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…….kl. ……………………………………………………………………………..</w:t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vardas, pavardė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PRAKTINIS DARBAS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Cl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b w:val="1"/>
          <w:sz w:val="22"/>
          <w:szCs w:val="22"/>
          <w:rtl w:val="0"/>
        </w:rPr>
        <w:t xml:space="preserve">, Br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b w:val="1"/>
          <w:sz w:val="22"/>
          <w:szCs w:val="22"/>
          <w:rtl w:val="0"/>
        </w:rPr>
        <w:t xml:space="preserve">, I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b w:val="1"/>
          <w:sz w:val="22"/>
          <w:szCs w:val="22"/>
          <w:rtl w:val="0"/>
        </w:rPr>
        <w:t xml:space="preserve">, SO</w:t>
      </w:r>
      <w:r w:rsidDel="00000000" w:rsidR="00000000" w:rsidRPr="00000000">
        <w:rPr>
          <w:b w:val="1"/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2-</w:t>
      </w:r>
      <w:r w:rsidDel="00000000" w:rsidR="00000000" w:rsidRPr="00000000">
        <w:rPr>
          <w:b w:val="1"/>
          <w:sz w:val="22"/>
          <w:szCs w:val="22"/>
          <w:rtl w:val="0"/>
        </w:rPr>
        <w:t xml:space="preserve">, CO</w:t>
      </w:r>
      <w:r w:rsidDel="00000000" w:rsidR="00000000" w:rsidRPr="00000000">
        <w:rPr>
          <w:b w:val="1"/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2-</w:t>
      </w:r>
      <w:r w:rsidDel="00000000" w:rsidR="00000000" w:rsidRPr="00000000">
        <w:rPr>
          <w:b w:val="1"/>
          <w:sz w:val="22"/>
          <w:szCs w:val="22"/>
          <w:rtl w:val="0"/>
        </w:rPr>
        <w:t xml:space="preserve">, K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b w:val="1"/>
          <w:sz w:val="22"/>
          <w:szCs w:val="22"/>
          <w:rtl w:val="0"/>
        </w:rPr>
        <w:t xml:space="preserve">, Na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b w:val="1"/>
          <w:sz w:val="22"/>
          <w:szCs w:val="22"/>
          <w:rtl w:val="0"/>
        </w:rPr>
        <w:t xml:space="preserve"> jonų atpažinimas</w:t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tikslas: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Atpažinti Cl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, Br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, I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- </w:t>
      </w:r>
      <w:r w:rsidDel="00000000" w:rsidR="00000000" w:rsidRPr="00000000">
        <w:rPr>
          <w:sz w:val="22"/>
          <w:szCs w:val="22"/>
          <w:rtl w:val="0"/>
        </w:rPr>
        <w:t xml:space="preserve">jonus su tirpiomis Ag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sz w:val="22"/>
          <w:szCs w:val="22"/>
          <w:rtl w:val="0"/>
        </w:rPr>
        <w:t xml:space="preserve"> druskomis pagal susidarančių nuosėdų spalvą.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Atpažinti 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2- </w:t>
      </w:r>
      <w:r w:rsidDel="00000000" w:rsidR="00000000" w:rsidRPr="00000000">
        <w:rPr>
          <w:sz w:val="22"/>
          <w:szCs w:val="22"/>
          <w:rtl w:val="0"/>
        </w:rPr>
        <w:t xml:space="preserve">jonus su tirpiomis Ba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2+</w:t>
      </w:r>
      <w:r w:rsidDel="00000000" w:rsidR="00000000" w:rsidRPr="00000000">
        <w:rPr>
          <w:sz w:val="22"/>
          <w:szCs w:val="22"/>
          <w:rtl w:val="0"/>
        </w:rPr>
        <w:t xml:space="preserve"> druskomis pagal susidarančių nuosėdų spalvą.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Atpažinti CO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2- </w:t>
      </w:r>
      <w:r w:rsidDel="00000000" w:rsidR="00000000" w:rsidRPr="00000000">
        <w:rPr>
          <w:sz w:val="22"/>
          <w:szCs w:val="22"/>
          <w:rtl w:val="0"/>
        </w:rPr>
        <w:t xml:space="preserve">jonus su tirpiomis Ca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2+</w:t>
      </w:r>
      <w:r w:rsidDel="00000000" w:rsidR="00000000" w:rsidRPr="00000000">
        <w:rPr>
          <w:sz w:val="22"/>
          <w:szCs w:val="22"/>
          <w:rtl w:val="0"/>
        </w:rPr>
        <w:t xml:space="preserve"> druskomis pagal susidarančių nuosėdų spalvą.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sz w:val="22"/>
          <w:szCs w:val="22"/>
          <w:rtl w:val="0"/>
        </w:rPr>
        <w:t xml:space="preserve">, Na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+ </w:t>
      </w:r>
      <w:r w:rsidDel="00000000" w:rsidR="00000000" w:rsidRPr="00000000">
        <w:rPr>
          <w:sz w:val="22"/>
          <w:szCs w:val="22"/>
          <w:rtl w:val="0"/>
        </w:rPr>
        <w:t xml:space="preserve">jonus atpažinti pagal liepsnos spalvos kitimą.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Įtvirtinti žinias apie jonų atpažinimą praktiškai.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hipotezė: </w:t>
      </w:r>
      <w:r w:rsidDel="00000000" w:rsidR="00000000" w:rsidRPr="00000000">
        <w:rPr>
          <w:sz w:val="22"/>
          <w:szCs w:val="22"/>
          <w:rtl w:val="0"/>
        </w:rPr>
        <w:t xml:space="preserve">Cl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, Br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, I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, 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2-</w:t>
      </w:r>
      <w:r w:rsidDel="00000000" w:rsidR="00000000" w:rsidRPr="00000000">
        <w:rPr>
          <w:sz w:val="22"/>
          <w:szCs w:val="22"/>
          <w:rtl w:val="0"/>
        </w:rPr>
        <w:t xml:space="preserve">, CO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2-</w:t>
      </w:r>
      <w:r w:rsidDel="00000000" w:rsidR="00000000" w:rsidRPr="00000000">
        <w:rPr>
          <w:sz w:val="22"/>
          <w:szCs w:val="22"/>
          <w:rtl w:val="0"/>
        </w:rPr>
        <w:t xml:space="preserve"> jonus galime atpažinti pagal susidarančias nuosėdas, o K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sz w:val="22"/>
          <w:szCs w:val="22"/>
          <w:rtl w:val="0"/>
        </w:rPr>
        <w:t xml:space="preserve">, Na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sz w:val="22"/>
          <w:szCs w:val="22"/>
          <w:rtl w:val="0"/>
        </w:rPr>
        <w:t xml:space="preserve"> jonus pagal liepsnos testą. </w:t>
      </w:r>
    </w:p>
    <w:p w:rsidR="00000000" w:rsidDel="00000000" w:rsidP="00000000" w:rsidRDefault="00000000" w:rsidRPr="00000000" w14:paraId="0000000C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uždaviniai: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Atlieka 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jonų atpažinimą. 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Atliekant bandymus, įrodyti, kad tirpale yra 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jonų.  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Suformuluoti išvadas ir jas pagrįsti stebėjimais. 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priemonės ir medžiagos: </w:t>
      </w:r>
      <w:r w:rsidDel="00000000" w:rsidR="00000000" w:rsidRPr="00000000">
        <w:rPr>
          <w:sz w:val="22"/>
          <w:szCs w:val="22"/>
          <w:rtl w:val="0"/>
        </w:rPr>
        <w:t xml:space="preserve">Stovas su mėgintuvėliais, AgNO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(aq), Ba(NO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 (aq), CaCl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 </w:t>
      </w:r>
      <w:r w:rsidDel="00000000" w:rsidR="00000000" w:rsidRPr="00000000">
        <w:rPr>
          <w:sz w:val="22"/>
          <w:szCs w:val="22"/>
          <w:rtl w:val="0"/>
        </w:rPr>
        <w:t xml:space="preserve">(aq), NaCl(aq),  NaBr(aq), NaI(aq), Na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(aq), Na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CO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(aq), NaNO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(aq), KNO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(aq).</w:t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Darbo eiga: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Paimkite mėgintuvėlį įpilkite 1 ml natrio chlorido (NaCl(aq)) tirpalo ir įpilkite 1 ml sidabro I nitrato (AgNO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(aq)) tirpalo. Kokius požymius stebite</w:t>
      </w:r>
      <w:r w:rsidDel="00000000" w:rsidR="00000000" w:rsidRPr="00000000">
        <w:rPr>
          <w:b w:val="1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13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Paimkite mėgintuvėlį įpilkite 1 ml natrio bromido (NaBr(aq)) tirpalo ir įpilkite 1 ml sidabro I nitrato (AgNO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(aq)) tirpalo. Kokius požymius stebite</w:t>
      </w:r>
      <w:r w:rsidDel="00000000" w:rsidR="00000000" w:rsidRPr="00000000">
        <w:rPr>
          <w:b w:val="1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Paimkite mėgintuvėlį įpilkite 1 ml natrio jodido (NaI(aq)) tirpalo ir įpilkite 1 ml sidabro I nitrato (AgNO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(aq)) tirpalo. Kokius požymius stebite</w:t>
      </w:r>
      <w:r w:rsidDel="00000000" w:rsidR="00000000" w:rsidRPr="00000000">
        <w:rPr>
          <w:b w:val="1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Paimkite mėgintuvėlį įpilkite 1 ml natrio sulfato (Na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SO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(aq)) tirpalo ir įpilkite 1 ml bario nitrato (Ba(NO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(aq)) tirpalo. Kokius požymius stebite</w:t>
      </w:r>
      <w:r w:rsidDel="00000000" w:rsidR="00000000" w:rsidRPr="00000000">
        <w:rPr>
          <w:b w:val="1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Paimkite mėgintuvėlį įpilkite 1 ml natrio karbonato (Na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CO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(aq)) tirpalo ir įpilkite 1 ml kalcio chlorido (CaCl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 </w:t>
      </w:r>
      <w:r w:rsidDel="00000000" w:rsidR="00000000" w:rsidRPr="00000000">
        <w:rPr>
          <w:sz w:val="22"/>
          <w:szCs w:val="22"/>
          <w:rtl w:val="0"/>
        </w:rPr>
        <w:t xml:space="preserve">(aq)) tirpalo. Kokius požymius stebite</w:t>
      </w:r>
      <w:r w:rsidDel="00000000" w:rsidR="00000000" w:rsidRPr="00000000">
        <w:rPr>
          <w:b w:val="1"/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Paimkime garinimo lėkštelę. Į lėkštelę įdėkite natrio nitrato (NaNO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 (aq)) ir užpilkite spirito. Uždekite lėkštelės turinį. Kokius požymius stebite?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Paimkime garinimo lėkštelę. Į lėkštelę įdėkite kalio nitrato (KNO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 (aq)) ir užpilkite spirito. Uždekite lėkštelės turinį. Kokius požymius stebite?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Išvada:</w:t>
      </w:r>
    </w:p>
    <w:p w:rsidR="00000000" w:rsidDel="00000000" w:rsidP="00000000" w:rsidRDefault="00000000" w:rsidRPr="00000000" w14:paraId="00000021">
      <w:pPr>
        <w:ind w:left="36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ind w:left="36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Papildomos užduotys: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Parašykite 1 – 5 vykusių reakcijos lygčių bendrąsias, nesutrumpintas joninęs ir sutrumpintas jonines reakcijų lygtis. Nurodykite nuosėdas pagal kurių spalvą atpažįstame jonus.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  <w:t xml:space="preserve">PROJEKTO JUODRAŠTIS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prastasis" w:default="1">
    <w:name w:val="Normal"/>
    <w:qFormat w:val="1"/>
    <w:rsid w:val="003F4B2D"/>
    <w:pPr>
      <w:spacing w:after="0" w:line="240" w:lineRule="auto"/>
    </w:pPr>
    <w:rPr>
      <w:rFonts w:ascii="Times New Roman" w:cs="Times New Roman" w:eastAsia="Times New Roman" w:hAnsi="Times New Roman"/>
      <w:noProof w:val="1"/>
      <w:kern w:val="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 w:val="1"/>
    <w:rsid w:val="003F4B2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 w:val="1"/>
    <w:unhideWhenUsed w:val="1"/>
    <w:qFormat w:val="1"/>
    <w:rsid w:val="003F4B2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 w:val="1"/>
    <w:unhideWhenUsed w:val="1"/>
    <w:qFormat w:val="1"/>
    <w:rsid w:val="003F4B2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 w:val="1"/>
    <w:unhideWhenUsed w:val="1"/>
    <w:qFormat w:val="1"/>
    <w:rsid w:val="003F4B2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Antrat5">
    <w:name w:val="heading 5"/>
    <w:basedOn w:val="prastasis"/>
    <w:next w:val="prastasis"/>
    <w:link w:val="Antrat5Diagrama"/>
    <w:uiPriority w:val="9"/>
    <w:semiHidden w:val="1"/>
    <w:unhideWhenUsed w:val="1"/>
    <w:qFormat w:val="1"/>
    <w:rsid w:val="003F4B2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Antrat6">
    <w:name w:val="heading 6"/>
    <w:basedOn w:val="prastasis"/>
    <w:next w:val="prastasis"/>
    <w:link w:val="Antrat6Diagrama"/>
    <w:uiPriority w:val="9"/>
    <w:semiHidden w:val="1"/>
    <w:unhideWhenUsed w:val="1"/>
    <w:qFormat w:val="1"/>
    <w:rsid w:val="003F4B2D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Antrat7">
    <w:name w:val="heading 7"/>
    <w:basedOn w:val="prastasis"/>
    <w:next w:val="prastasis"/>
    <w:link w:val="Antrat7Diagrama"/>
    <w:uiPriority w:val="9"/>
    <w:semiHidden w:val="1"/>
    <w:unhideWhenUsed w:val="1"/>
    <w:qFormat w:val="1"/>
    <w:rsid w:val="003F4B2D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Antrat8">
    <w:name w:val="heading 8"/>
    <w:basedOn w:val="prastasis"/>
    <w:next w:val="prastasis"/>
    <w:link w:val="Antrat8Diagrama"/>
    <w:uiPriority w:val="9"/>
    <w:semiHidden w:val="1"/>
    <w:unhideWhenUsed w:val="1"/>
    <w:qFormat w:val="1"/>
    <w:rsid w:val="003F4B2D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Antrat9">
    <w:name w:val="heading 9"/>
    <w:basedOn w:val="prastasis"/>
    <w:next w:val="prastasis"/>
    <w:link w:val="Antrat9Diagrama"/>
    <w:uiPriority w:val="9"/>
    <w:semiHidden w:val="1"/>
    <w:unhideWhenUsed w:val="1"/>
    <w:qFormat w:val="1"/>
    <w:rsid w:val="003F4B2D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character" w:styleId="Antrat1Diagrama" w:customStyle="1">
    <w:name w:val="Antraštė 1 Diagrama"/>
    <w:basedOn w:val="Numatytasispastraiposriftas"/>
    <w:link w:val="Antrat1"/>
    <w:uiPriority w:val="9"/>
    <w:rsid w:val="003F4B2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 w:val="1"/>
    <w:rsid w:val="003F4B2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 w:val="1"/>
    <w:rsid w:val="003F4B2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 w:val="1"/>
    <w:rsid w:val="003F4B2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 w:val="1"/>
    <w:rsid w:val="003F4B2D"/>
    <w:rPr>
      <w:rFonts w:cstheme="majorBidi" w:eastAsiaTheme="majorEastAsia"/>
      <w:color w:val="0f4761" w:themeColor="accent1" w:themeShade="0000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 w:val="1"/>
    <w:rsid w:val="003F4B2D"/>
    <w:rPr>
      <w:rFonts w:cstheme="majorBidi" w:eastAsiaTheme="majorEastAsia"/>
      <w:i w:val="1"/>
      <w:iCs w:val="1"/>
      <w:color w:val="595959" w:themeColor="text1" w:themeTint="0000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 w:val="1"/>
    <w:rsid w:val="003F4B2D"/>
    <w:rPr>
      <w:rFonts w:cstheme="majorBidi" w:eastAsiaTheme="majorEastAsia"/>
      <w:color w:val="595959" w:themeColor="text1" w:themeTint="0000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 w:val="1"/>
    <w:rsid w:val="003F4B2D"/>
    <w:rPr>
      <w:rFonts w:cstheme="majorBidi" w:eastAsiaTheme="majorEastAsia"/>
      <w:i w:val="1"/>
      <w:iCs w:val="1"/>
      <w:color w:val="272727" w:themeColor="text1" w:themeTint="0000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 w:val="1"/>
    <w:rsid w:val="003F4B2D"/>
    <w:rPr>
      <w:rFonts w:cstheme="majorBidi" w:eastAsiaTheme="majorEastAsia"/>
      <w:color w:val="272727" w:themeColor="text1" w:themeTint="0000D8"/>
    </w:rPr>
  </w:style>
  <w:style w:type="paragraph" w:styleId="Pavadinimas">
    <w:name w:val="Title"/>
    <w:basedOn w:val="prastasis"/>
    <w:next w:val="prastasis"/>
    <w:link w:val="PavadinimasDiagrama"/>
    <w:uiPriority w:val="10"/>
    <w:qFormat w:val="1"/>
    <w:rsid w:val="003F4B2D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3F4B2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 w:val="1"/>
    <w:rsid w:val="003F4B2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3F4B2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 w:val="1"/>
    <w:rsid w:val="003F4B2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3F4B2D"/>
    <w:rPr>
      <w:i w:val="1"/>
      <w:iCs w:val="1"/>
      <w:color w:val="404040" w:themeColor="text1" w:themeTint="0000BF"/>
    </w:rPr>
  </w:style>
  <w:style w:type="paragraph" w:styleId="Sraopastraipa">
    <w:name w:val="List Paragraph"/>
    <w:basedOn w:val="prastasis"/>
    <w:uiPriority w:val="34"/>
    <w:qFormat w:val="1"/>
    <w:rsid w:val="003F4B2D"/>
    <w:pPr>
      <w:ind w:left="720"/>
      <w:contextualSpacing w:val="1"/>
    </w:pPr>
  </w:style>
  <w:style w:type="character" w:styleId="Rykuspabraukimas">
    <w:name w:val="Intense Emphasis"/>
    <w:basedOn w:val="Numatytasispastraiposriftas"/>
    <w:uiPriority w:val="21"/>
    <w:qFormat w:val="1"/>
    <w:rsid w:val="003F4B2D"/>
    <w:rPr>
      <w:i w:val="1"/>
      <w:iCs w:val="1"/>
      <w:color w:val="0f4761" w:themeColor="accent1" w:themeShade="0000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 w:val="1"/>
    <w:rsid w:val="003F4B2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3F4B2D"/>
    <w:rPr>
      <w:i w:val="1"/>
      <w:iCs w:val="1"/>
      <w:color w:val="0f4761" w:themeColor="accent1" w:themeShade="0000BF"/>
    </w:rPr>
  </w:style>
  <w:style w:type="character" w:styleId="Rykinuoroda">
    <w:name w:val="Intense Reference"/>
    <w:basedOn w:val="Numatytasispastraiposriftas"/>
    <w:uiPriority w:val="32"/>
    <w:qFormat w:val="1"/>
    <w:rsid w:val="003F4B2D"/>
    <w:rPr>
      <w:b w:val="1"/>
      <w:bCs w:val="1"/>
      <w:smallCaps w:val="1"/>
      <w:color w:val="0f4761" w:themeColor="accent1" w:themeShade="0000BF"/>
      <w:spacing w:val="5"/>
    </w:rPr>
  </w:style>
  <w:style w:type="paragraph" w:styleId="prastasiniatinklio">
    <w:name w:val="Normal (Web)"/>
    <w:basedOn w:val="prastasis"/>
    <w:uiPriority w:val="99"/>
    <w:unhideWhenUsed w:val="1"/>
    <w:rsid w:val="003F4B2D"/>
    <w:pPr>
      <w:spacing w:after="100" w:afterAutospacing="1" w:before="100" w:beforeAutospacing="1"/>
    </w:pPr>
    <w:rPr>
      <w:noProof w:val="0"/>
      <w:lang w:eastAsia="lt-L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wZEuSmtnaAmlqeXtYKstmq9lGA==">CgMxLjA4AHIhMW84LWQ3NHh6Qzl0bzd5OUpRRTRtLWpEeWxzZ1Q3N1py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2024-07-28T16:57:00Z</dcterms:created>
  <dc:creator>Kristina Žekonytė. KMM</dc:creator>
</cp:coreProperties>
</file>