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5A207" w14:textId="77777777" w:rsidR="002559ED" w:rsidRPr="00B2258C" w:rsidRDefault="002559ED" w:rsidP="00C62E73">
      <w:pPr>
        <w:spacing w:before="1" w:line="360" w:lineRule="auto"/>
        <w:ind w:right="26"/>
        <w:jc w:val="center"/>
        <w:rPr>
          <w:rFonts w:ascii="Times New Roman" w:hAnsi="Times New Roman" w:cs="Times New Roman"/>
          <w:b/>
          <w:color w:val="0070C0"/>
          <w:spacing w:val="-4"/>
          <w:sz w:val="28"/>
          <w:szCs w:val="28"/>
        </w:rPr>
      </w:pPr>
      <w:r w:rsidRPr="00B2258C">
        <w:rPr>
          <w:rFonts w:ascii="Times New Roman" w:hAnsi="Times New Roman" w:cs="Times New Roman"/>
          <w:b/>
          <w:color w:val="0070C0"/>
          <w:sz w:val="28"/>
          <w:szCs w:val="28"/>
        </w:rPr>
        <w:t>LOTYNŲ KALBOS IR ANTIKOS KULTŪROS</w:t>
      </w:r>
      <w:r w:rsidRPr="00B2258C">
        <w:rPr>
          <w:rFonts w:ascii="Times New Roman" w:hAnsi="Times New Roman" w:cs="Times New Roman"/>
          <w:b/>
          <w:color w:val="0070C0"/>
          <w:spacing w:val="-4"/>
          <w:sz w:val="28"/>
          <w:szCs w:val="28"/>
        </w:rPr>
        <w:t xml:space="preserve"> </w:t>
      </w:r>
    </w:p>
    <w:p w14:paraId="1A3DB45C" w14:textId="5D205123" w:rsidR="00333C62" w:rsidRPr="00B2258C" w:rsidRDefault="002559ED" w:rsidP="00C62E73">
      <w:pPr>
        <w:spacing w:before="1" w:line="360" w:lineRule="auto"/>
        <w:ind w:right="26"/>
        <w:jc w:val="center"/>
        <w:rPr>
          <w:rFonts w:ascii="Times New Roman" w:hAnsi="Times New Roman" w:cs="Times New Roman"/>
          <w:b/>
          <w:color w:val="0070C0"/>
          <w:sz w:val="28"/>
          <w:szCs w:val="28"/>
        </w:rPr>
      </w:pPr>
      <w:r w:rsidRPr="00B2258C">
        <w:rPr>
          <w:rFonts w:ascii="Times New Roman" w:hAnsi="Times New Roman" w:cs="Times New Roman"/>
          <w:b/>
          <w:color w:val="0070C0"/>
          <w:sz w:val="28"/>
          <w:szCs w:val="28"/>
        </w:rPr>
        <w:t>VIDURINIO</w:t>
      </w:r>
      <w:r w:rsidRPr="00B2258C">
        <w:rPr>
          <w:rFonts w:ascii="Times New Roman" w:hAnsi="Times New Roman" w:cs="Times New Roman"/>
          <w:b/>
          <w:color w:val="0070C0"/>
          <w:spacing w:val="-5"/>
          <w:sz w:val="28"/>
          <w:szCs w:val="28"/>
        </w:rPr>
        <w:t xml:space="preserve"> </w:t>
      </w:r>
      <w:r w:rsidRPr="00B2258C">
        <w:rPr>
          <w:rFonts w:ascii="Times New Roman" w:hAnsi="Times New Roman" w:cs="Times New Roman"/>
          <w:b/>
          <w:color w:val="0070C0"/>
          <w:sz w:val="28"/>
          <w:szCs w:val="28"/>
        </w:rPr>
        <w:t>UGDYMO</w:t>
      </w:r>
      <w:r w:rsidRPr="00B2258C">
        <w:rPr>
          <w:rFonts w:ascii="Times New Roman" w:hAnsi="Times New Roman" w:cs="Times New Roman"/>
          <w:b/>
          <w:color w:val="0070C0"/>
          <w:spacing w:val="-4"/>
          <w:sz w:val="28"/>
          <w:szCs w:val="28"/>
        </w:rPr>
        <w:t xml:space="preserve"> </w:t>
      </w:r>
      <w:r w:rsidRPr="00B2258C">
        <w:rPr>
          <w:rFonts w:ascii="Times New Roman" w:hAnsi="Times New Roman" w:cs="Times New Roman"/>
          <w:b/>
          <w:color w:val="0070C0"/>
          <w:sz w:val="28"/>
          <w:szCs w:val="28"/>
        </w:rPr>
        <w:t>BENDROSIOS</w:t>
      </w:r>
      <w:r w:rsidRPr="00B2258C">
        <w:rPr>
          <w:rFonts w:ascii="Times New Roman" w:hAnsi="Times New Roman" w:cs="Times New Roman"/>
          <w:b/>
          <w:color w:val="0070C0"/>
          <w:spacing w:val="-3"/>
          <w:sz w:val="28"/>
          <w:szCs w:val="28"/>
        </w:rPr>
        <w:t xml:space="preserve"> </w:t>
      </w:r>
      <w:r w:rsidRPr="00B2258C">
        <w:rPr>
          <w:rFonts w:ascii="Times New Roman" w:hAnsi="Times New Roman" w:cs="Times New Roman"/>
          <w:b/>
          <w:color w:val="0070C0"/>
          <w:spacing w:val="-2"/>
          <w:sz w:val="28"/>
          <w:szCs w:val="28"/>
        </w:rPr>
        <w:t>PROGRAMOS</w:t>
      </w:r>
    </w:p>
    <w:p w14:paraId="4C3CE817" w14:textId="77777777" w:rsidR="00333C62" w:rsidRPr="00B2258C" w:rsidRDefault="002559ED" w:rsidP="00C62E73">
      <w:pPr>
        <w:spacing w:before="1" w:line="360" w:lineRule="auto"/>
        <w:ind w:left="5" w:right="26"/>
        <w:jc w:val="center"/>
        <w:rPr>
          <w:rFonts w:ascii="Times New Roman" w:hAnsi="Times New Roman" w:cs="Times New Roman"/>
          <w:b/>
          <w:color w:val="0070C0"/>
          <w:sz w:val="28"/>
          <w:szCs w:val="28"/>
        </w:rPr>
      </w:pPr>
      <w:r w:rsidRPr="00B2258C">
        <w:rPr>
          <w:rFonts w:ascii="Times New Roman" w:hAnsi="Times New Roman" w:cs="Times New Roman"/>
          <w:b/>
          <w:color w:val="0070C0"/>
          <w:sz w:val="28"/>
          <w:szCs w:val="28"/>
        </w:rPr>
        <w:t>ĮGYVENDINIMO</w:t>
      </w:r>
      <w:r w:rsidRPr="00B2258C">
        <w:rPr>
          <w:rFonts w:ascii="Times New Roman" w:hAnsi="Times New Roman" w:cs="Times New Roman"/>
          <w:b/>
          <w:color w:val="0070C0"/>
          <w:spacing w:val="-8"/>
          <w:sz w:val="28"/>
          <w:szCs w:val="28"/>
        </w:rPr>
        <w:t xml:space="preserve"> </w:t>
      </w:r>
      <w:r w:rsidRPr="00B2258C">
        <w:rPr>
          <w:rFonts w:ascii="Times New Roman" w:hAnsi="Times New Roman" w:cs="Times New Roman"/>
          <w:b/>
          <w:color w:val="0070C0"/>
          <w:spacing w:val="-2"/>
          <w:sz w:val="28"/>
          <w:szCs w:val="28"/>
        </w:rPr>
        <w:t>REKOMENDACIJOS</w:t>
      </w:r>
    </w:p>
    <w:p w14:paraId="57A09CCF" w14:textId="743A7188" w:rsidR="00333C62" w:rsidRPr="001156B3" w:rsidRDefault="001156B3" w:rsidP="009D4218">
      <w:pPr>
        <w:pStyle w:val="Pagrindinistekstas"/>
        <w:spacing w:line="360" w:lineRule="auto"/>
        <w:jc w:val="right"/>
        <w:rPr>
          <w:rFonts w:ascii="Times New Roman" w:hAnsi="Times New Roman" w:cs="Times New Roman"/>
          <w:i/>
          <w:szCs w:val="28"/>
        </w:rPr>
      </w:pPr>
      <w:r w:rsidRPr="001156B3">
        <w:rPr>
          <w:rFonts w:ascii="Times New Roman" w:hAnsi="Times New Roman" w:cs="Times New Roman"/>
          <w:i/>
          <w:szCs w:val="28"/>
        </w:rPr>
        <w:t xml:space="preserve">Papildyta </w:t>
      </w:r>
      <w:r w:rsidR="009D4218" w:rsidRPr="001156B3">
        <w:rPr>
          <w:rFonts w:ascii="Times New Roman" w:hAnsi="Times New Roman" w:cs="Times New Roman"/>
          <w:i/>
          <w:szCs w:val="28"/>
        </w:rPr>
        <w:t>2024-03-25</w:t>
      </w:r>
    </w:p>
    <w:p w14:paraId="51F42D7D" w14:textId="724104A0" w:rsidR="00FC3788" w:rsidRPr="00B2258C" w:rsidRDefault="002559ED" w:rsidP="005C189D">
      <w:pPr>
        <w:spacing w:after="120"/>
        <w:ind w:left="102"/>
        <w:rPr>
          <w:rFonts w:ascii="Times New Roman" w:hAnsi="Times New Roman" w:cs="Times New Roman"/>
          <w:b/>
          <w:sz w:val="24"/>
          <w:szCs w:val="24"/>
        </w:rPr>
      </w:pPr>
      <w:r w:rsidRPr="00B2258C">
        <w:rPr>
          <w:rFonts w:ascii="Times New Roman" w:hAnsi="Times New Roman" w:cs="Times New Roman"/>
          <w:b/>
          <w:sz w:val="24"/>
          <w:szCs w:val="24"/>
        </w:rPr>
        <w:t>Įgyvendinimo</w:t>
      </w:r>
      <w:r w:rsidRPr="00B2258C">
        <w:rPr>
          <w:rFonts w:ascii="Times New Roman" w:hAnsi="Times New Roman" w:cs="Times New Roman"/>
          <w:b/>
          <w:spacing w:val="80"/>
          <w:w w:val="150"/>
          <w:sz w:val="24"/>
          <w:szCs w:val="24"/>
        </w:rPr>
        <w:t xml:space="preserve"> </w:t>
      </w:r>
      <w:r w:rsidRPr="00B2258C">
        <w:rPr>
          <w:rFonts w:ascii="Times New Roman" w:hAnsi="Times New Roman" w:cs="Times New Roman"/>
          <w:b/>
          <w:sz w:val="24"/>
          <w:szCs w:val="24"/>
        </w:rPr>
        <w:t>rekomendacijas</w:t>
      </w:r>
      <w:r w:rsidRPr="00B2258C">
        <w:rPr>
          <w:rFonts w:ascii="Times New Roman" w:hAnsi="Times New Roman" w:cs="Times New Roman"/>
          <w:b/>
          <w:spacing w:val="80"/>
          <w:w w:val="150"/>
          <w:sz w:val="24"/>
          <w:szCs w:val="24"/>
        </w:rPr>
        <w:t xml:space="preserve"> </w:t>
      </w:r>
      <w:r w:rsidRPr="00B2258C">
        <w:rPr>
          <w:rFonts w:ascii="Times New Roman" w:hAnsi="Times New Roman" w:cs="Times New Roman"/>
          <w:b/>
          <w:sz w:val="24"/>
          <w:szCs w:val="24"/>
        </w:rPr>
        <w:t>parengė</w:t>
      </w:r>
      <w:r w:rsidR="00C62E73" w:rsidRPr="00B2258C">
        <w:rPr>
          <w:rFonts w:ascii="Times New Roman" w:hAnsi="Times New Roman" w:cs="Times New Roman"/>
          <w:b/>
          <w:sz w:val="24"/>
          <w:szCs w:val="24"/>
        </w:rPr>
        <w:t xml:space="preserve"> </w:t>
      </w:r>
      <w:bookmarkStart w:id="0" w:name="_GoBack"/>
      <w:bookmarkEnd w:id="0"/>
    </w:p>
    <w:p w14:paraId="4541638F" w14:textId="03A598A3" w:rsidR="00704B33" w:rsidRDefault="00B020A9" w:rsidP="00FB273B">
      <w:pPr>
        <w:spacing w:line="276" w:lineRule="auto"/>
        <w:ind w:left="104"/>
        <w:jc w:val="both"/>
        <w:rPr>
          <w:rFonts w:ascii="Times New Roman" w:hAnsi="Times New Roman" w:cs="Times New Roman"/>
          <w:bCs/>
          <w:sz w:val="24"/>
          <w:szCs w:val="24"/>
        </w:rPr>
      </w:pPr>
      <w:r w:rsidRPr="00B2258C">
        <w:rPr>
          <w:rFonts w:ascii="Times New Roman" w:hAnsi="Times New Roman" w:cs="Times New Roman"/>
          <w:sz w:val="24"/>
          <w:szCs w:val="24"/>
        </w:rPr>
        <w:t xml:space="preserve">Doc. dr. </w:t>
      </w:r>
      <w:r w:rsidR="00FC3788" w:rsidRPr="00B2258C">
        <w:rPr>
          <w:rFonts w:ascii="Times New Roman" w:hAnsi="Times New Roman" w:cs="Times New Roman"/>
          <w:sz w:val="24"/>
          <w:szCs w:val="24"/>
        </w:rPr>
        <w:t xml:space="preserve">Audronė Kučinskienė, </w:t>
      </w:r>
      <w:r w:rsidRPr="00B2258C">
        <w:rPr>
          <w:rFonts w:ascii="Times New Roman" w:hAnsi="Times New Roman" w:cs="Times New Roman"/>
          <w:sz w:val="24"/>
          <w:szCs w:val="24"/>
        </w:rPr>
        <w:t xml:space="preserve">doc. dr. </w:t>
      </w:r>
      <w:r w:rsidR="00FC3788" w:rsidRPr="00B2258C">
        <w:rPr>
          <w:rFonts w:ascii="Times New Roman" w:hAnsi="Times New Roman" w:cs="Times New Roman"/>
          <w:sz w:val="24"/>
          <w:szCs w:val="24"/>
        </w:rPr>
        <w:t>Nijolė</w:t>
      </w:r>
      <w:r w:rsidR="00FC3788" w:rsidRPr="00B2258C">
        <w:rPr>
          <w:rFonts w:ascii="Times New Roman" w:hAnsi="Times New Roman" w:cs="Times New Roman"/>
          <w:b/>
          <w:sz w:val="24"/>
          <w:szCs w:val="24"/>
        </w:rPr>
        <w:t xml:space="preserve"> </w:t>
      </w:r>
      <w:r w:rsidR="00FC3788" w:rsidRPr="00B2258C">
        <w:rPr>
          <w:rFonts w:ascii="Times New Roman" w:hAnsi="Times New Roman" w:cs="Times New Roman"/>
          <w:bCs/>
          <w:sz w:val="24"/>
          <w:szCs w:val="24"/>
        </w:rPr>
        <w:t>Juchnevičienė</w:t>
      </w:r>
      <w:r w:rsidRPr="00B2258C">
        <w:rPr>
          <w:rFonts w:ascii="Times New Roman" w:hAnsi="Times New Roman" w:cs="Times New Roman"/>
          <w:bCs/>
          <w:sz w:val="24"/>
          <w:szCs w:val="24"/>
        </w:rPr>
        <w:t xml:space="preserve">, lotynų kalbos mokytoja metodininkė </w:t>
      </w:r>
      <w:r w:rsidR="00FD10A1" w:rsidRPr="00B2258C">
        <w:rPr>
          <w:rFonts w:ascii="Times New Roman" w:hAnsi="Times New Roman" w:cs="Times New Roman"/>
          <w:bCs/>
          <w:sz w:val="24"/>
          <w:szCs w:val="24"/>
        </w:rPr>
        <w:t xml:space="preserve">Agnė Stongvilaitė-Ingelevičienė, </w:t>
      </w:r>
      <w:r w:rsidRPr="00B2258C">
        <w:rPr>
          <w:rFonts w:ascii="Times New Roman" w:hAnsi="Times New Roman" w:cs="Times New Roman"/>
          <w:bCs/>
          <w:sz w:val="24"/>
          <w:szCs w:val="24"/>
        </w:rPr>
        <w:t xml:space="preserve">lietuvių kalbos mokytojai ekspertai </w:t>
      </w:r>
      <w:r w:rsidR="00FD10A1" w:rsidRPr="00B2258C">
        <w:rPr>
          <w:rFonts w:ascii="Times New Roman" w:hAnsi="Times New Roman" w:cs="Times New Roman"/>
          <w:bCs/>
          <w:sz w:val="24"/>
          <w:szCs w:val="24"/>
        </w:rPr>
        <w:t>Vidas Garliauskas</w:t>
      </w:r>
      <w:r w:rsidRPr="00B2258C">
        <w:rPr>
          <w:rFonts w:ascii="Times New Roman" w:hAnsi="Times New Roman" w:cs="Times New Roman"/>
          <w:bCs/>
          <w:sz w:val="24"/>
          <w:szCs w:val="24"/>
        </w:rPr>
        <w:t xml:space="preserve"> ir</w:t>
      </w:r>
      <w:r w:rsidR="00FD10A1" w:rsidRPr="00B2258C">
        <w:rPr>
          <w:rFonts w:ascii="Times New Roman" w:hAnsi="Times New Roman" w:cs="Times New Roman"/>
          <w:bCs/>
          <w:sz w:val="24"/>
          <w:szCs w:val="24"/>
        </w:rPr>
        <w:t xml:space="preserve"> Dalia Kubilinskienė</w:t>
      </w:r>
      <w:r w:rsidR="00C62E73" w:rsidRPr="00B2258C">
        <w:rPr>
          <w:rFonts w:ascii="Times New Roman" w:hAnsi="Times New Roman" w:cs="Times New Roman"/>
          <w:bCs/>
          <w:sz w:val="24"/>
          <w:szCs w:val="24"/>
        </w:rPr>
        <w:t>.</w:t>
      </w:r>
    </w:p>
    <w:p w14:paraId="02DD5147" w14:textId="7F9AFCE9" w:rsidR="004204E7" w:rsidRDefault="004204E7" w:rsidP="00FB273B">
      <w:pPr>
        <w:spacing w:line="276" w:lineRule="auto"/>
        <w:ind w:left="104"/>
        <w:jc w:val="both"/>
        <w:rPr>
          <w:rFonts w:ascii="Times New Roman" w:hAnsi="Times New Roman" w:cs="Times New Roman"/>
          <w:bCs/>
          <w:sz w:val="24"/>
          <w:szCs w:val="24"/>
        </w:rPr>
      </w:pPr>
    </w:p>
    <w:sdt>
      <w:sdtPr>
        <w:rPr>
          <w:rFonts w:ascii="Liberation Serif" w:eastAsia="Liberation Serif" w:hAnsi="Liberation Serif" w:cs="Liberation Serif"/>
          <w:color w:val="auto"/>
          <w:sz w:val="22"/>
          <w:szCs w:val="22"/>
          <w:lang w:eastAsia="en-US"/>
        </w:rPr>
        <w:id w:val="-622300769"/>
        <w:docPartObj>
          <w:docPartGallery w:val="Table of Contents"/>
          <w:docPartUnique/>
        </w:docPartObj>
      </w:sdtPr>
      <w:sdtEndPr>
        <w:rPr>
          <w:b/>
          <w:bCs/>
        </w:rPr>
      </w:sdtEndPr>
      <w:sdtContent>
        <w:p w14:paraId="0B9AE80E" w14:textId="353FD902" w:rsidR="00E02007" w:rsidRDefault="00E02007">
          <w:pPr>
            <w:pStyle w:val="Turinioantrat"/>
          </w:pPr>
          <w:r>
            <w:t>Turinys</w:t>
          </w:r>
        </w:p>
        <w:p w14:paraId="42913487" w14:textId="7CA93065" w:rsidR="001156B3" w:rsidRDefault="00E02007">
          <w:pPr>
            <w:pStyle w:val="Turinys1"/>
            <w:tabs>
              <w:tab w:val="left" w:pos="440"/>
              <w:tab w:val="right" w:leader="dot" w:pos="9447"/>
            </w:tabs>
            <w:rPr>
              <w:rFonts w:eastAsiaTheme="minorEastAsia" w:cstheme="minorBidi"/>
              <w:b w:val="0"/>
              <w:bCs w:val="0"/>
              <w:caps w:val="0"/>
              <w:noProof/>
              <w:sz w:val="22"/>
              <w:szCs w:val="22"/>
              <w:lang w:eastAsia="lt-LT"/>
            </w:rPr>
          </w:pPr>
          <w:r>
            <w:fldChar w:fldCharType="begin"/>
          </w:r>
          <w:r>
            <w:instrText xml:space="preserve"> TOC \o "1-3" \h \z \u </w:instrText>
          </w:r>
          <w:r>
            <w:fldChar w:fldCharType="separate"/>
          </w:r>
          <w:hyperlink w:anchor="_Toc162360319" w:history="1">
            <w:r w:rsidR="001156B3" w:rsidRPr="00D17471">
              <w:rPr>
                <w:rStyle w:val="Hipersaitas"/>
                <w:noProof/>
              </w:rPr>
              <w:t>1.</w:t>
            </w:r>
            <w:r w:rsidR="001156B3">
              <w:rPr>
                <w:rFonts w:eastAsiaTheme="minorEastAsia" w:cstheme="minorBidi"/>
                <w:b w:val="0"/>
                <w:bCs w:val="0"/>
                <w:caps w:val="0"/>
                <w:noProof/>
                <w:sz w:val="22"/>
                <w:szCs w:val="22"/>
                <w:lang w:eastAsia="lt-LT"/>
              </w:rPr>
              <w:tab/>
            </w:r>
            <w:r w:rsidR="001156B3" w:rsidRPr="00D17471">
              <w:rPr>
                <w:rStyle w:val="Hipersaitas"/>
                <w:noProof/>
              </w:rPr>
              <w:t>Dalyko naujo turinio mokymo rekomendacijos</w:t>
            </w:r>
            <w:r w:rsidR="001156B3">
              <w:rPr>
                <w:noProof/>
                <w:webHidden/>
              </w:rPr>
              <w:tab/>
            </w:r>
            <w:r w:rsidR="001156B3">
              <w:rPr>
                <w:noProof/>
                <w:webHidden/>
              </w:rPr>
              <w:fldChar w:fldCharType="begin"/>
            </w:r>
            <w:r w:rsidR="001156B3">
              <w:rPr>
                <w:noProof/>
                <w:webHidden/>
              </w:rPr>
              <w:instrText xml:space="preserve"> PAGEREF _Toc162360319 \h </w:instrText>
            </w:r>
            <w:r w:rsidR="001156B3">
              <w:rPr>
                <w:noProof/>
                <w:webHidden/>
              </w:rPr>
            </w:r>
            <w:r w:rsidR="001156B3">
              <w:rPr>
                <w:noProof/>
                <w:webHidden/>
              </w:rPr>
              <w:fldChar w:fldCharType="separate"/>
            </w:r>
            <w:r w:rsidR="001A57F8">
              <w:rPr>
                <w:noProof/>
                <w:webHidden/>
              </w:rPr>
              <w:t>2</w:t>
            </w:r>
            <w:r w:rsidR="001156B3">
              <w:rPr>
                <w:noProof/>
                <w:webHidden/>
              </w:rPr>
              <w:fldChar w:fldCharType="end"/>
            </w:r>
          </w:hyperlink>
        </w:p>
        <w:p w14:paraId="5798EB18" w14:textId="6A4E18D3" w:rsidR="001156B3" w:rsidRDefault="001156B3">
          <w:pPr>
            <w:pStyle w:val="Turinys1"/>
            <w:tabs>
              <w:tab w:val="left" w:pos="440"/>
              <w:tab w:val="right" w:leader="dot" w:pos="9447"/>
            </w:tabs>
            <w:rPr>
              <w:rFonts w:eastAsiaTheme="minorEastAsia" w:cstheme="minorBidi"/>
              <w:b w:val="0"/>
              <w:bCs w:val="0"/>
              <w:caps w:val="0"/>
              <w:noProof/>
              <w:sz w:val="22"/>
              <w:szCs w:val="22"/>
              <w:lang w:eastAsia="lt-LT"/>
            </w:rPr>
          </w:pPr>
          <w:hyperlink w:anchor="_Toc162360320" w:history="1">
            <w:r w:rsidRPr="00D17471">
              <w:rPr>
                <w:rStyle w:val="Hipersaitas"/>
                <w:noProof/>
              </w:rPr>
              <w:t>2.</w:t>
            </w:r>
            <w:r>
              <w:rPr>
                <w:rFonts w:eastAsiaTheme="minorEastAsia" w:cstheme="minorBidi"/>
                <w:b w:val="0"/>
                <w:bCs w:val="0"/>
                <w:caps w:val="0"/>
                <w:noProof/>
                <w:sz w:val="22"/>
                <w:szCs w:val="22"/>
                <w:lang w:eastAsia="lt-LT"/>
              </w:rPr>
              <w:tab/>
            </w:r>
            <w:r w:rsidRPr="00D17471">
              <w:rPr>
                <w:rStyle w:val="Hipersaitas"/>
                <w:noProof/>
              </w:rPr>
              <w:t>Veiklų</w:t>
            </w:r>
            <w:r w:rsidRPr="00D17471">
              <w:rPr>
                <w:rStyle w:val="Hipersaitas"/>
                <w:noProof/>
                <w:spacing w:val="-3"/>
              </w:rPr>
              <w:t xml:space="preserve"> </w:t>
            </w:r>
            <w:r w:rsidRPr="00D17471">
              <w:rPr>
                <w:rStyle w:val="Hipersaitas"/>
                <w:noProof/>
              </w:rPr>
              <w:t>planavimas</w:t>
            </w:r>
            <w:r>
              <w:rPr>
                <w:noProof/>
                <w:webHidden/>
              </w:rPr>
              <w:tab/>
            </w:r>
            <w:r>
              <w:rPr>
                <w:noProof/>
                <w:webHidden/>
              </w:rPr>
              <w:fldChar w:fldCharType="begin"/>
            </w:r>
            <w:r>
              <w:rPr>
                <w:noProof/>
                <w:webHidden/>
              </w:rPr>
              <w:instrText xml:space="preserve"> PAGEREF _Toc162360320 \h </w:instrText>
            </w:r>
            <w:r>
              <w:rPr>
                <w:noProof/>
                <w:webHidden/>
              </w:rPr>
            </w:r>
            <w:r>
              <w:rPr>
                <w:noProof/>
                <w:webHidden/>
              </w:rPr>
              <w:fldChar w:fldCharType="separate"/>
            </w:r>
            <w:r w:rsidR="001A57F8">
              <w:rPr>
                <w:noProof/>
                <w:webHidden/>
              </w:rPr>
              <w:t>5</w:t>
            </w:r>
            <w:r>
              <w:rPr>
                <w:noProof/>
                <w:webHidden/>
              </w:rPr>
              <w:fldChar w:fldCharType="end"/>
            </w:r>
          </w:hyperlink>
        </w:p>
        <w:p w14:paraId="207FDF92" w14:textId="1F813103" w:rsidR="001156B3" w:rsidRDefault="001156B3">
          <w:pPr>
            <w:pStyle w:val="Turinys2"/>
            <w:tabs>
              <w:tab w:val="left" w:pos="880"/>
              <w:tab w:val="right" w:leader="dot" w:pos="9447"/>
            </w:tabs>
            <w:rPr>
              <w:rFonts w:eastAsiaTheme="minorEastAsia" w:cstheme="minorBidi"/>
              <w:smallCaps w:val="0"/>
              <w:noProof/>
              <w:sz w:val="22"/>
              <w:szCs w:val="22"/>
              <w:lang w:eastAsia="lt-LT"/>
            </w:rPr>
          </w:pPr>
          <w:hyperlink w:anchor="_Toc162360321" w:history="1">
            <w:r w:rsidRPr="00D17471">
              <w:rPr>
                <w:rStyle w:val="Hipersaitas"/>
                <w:noProof/>
              </w:rPr>
              <w:t>2.1.</w:t>
            </w:r>
            <w:r>
              <w:rPr>
                <w:rFonts w:eastAsiaTheme="minorEastAsia" w:cstheme="minorBidi"/>
                <w:smallCaps w:val="0"/>
                <w:noProof/>
                <w:sz w:val="22"/>
                <w:szCs w:val="22"/>
                <w:lang w:eastAsia="lt-LT"/>
              </w:rPr>
              <w:tab/>
            </w:r>
            <w:r w:rsidRPr="00D17471">
              <w:rPr>
                <w:rStyle w:val="Hipersaitas"/>
                <w:noProof/>
              </w:rPr>
              <w:t>Ilgalaikis planas III gimnazijos klasei</w:t>
            </w:r>
            <w:r>
              <w:rPr>
                <w:noProof/>
                <w:webHidden/>
              </w:rPr>
              <w:tab/>
            </w:r>
            <w:r>
              <w:rPr>
                <w:noProof/>
                <w:webHidden/>
              </w:rPr>
              <w:fldChar w:fldCharType="begin"/>
            </w:r>
            <w:r>
              <w:rPr>
                <w:noProof/>
                <w:webHidden/>
              </w:rPr>
              <w:instrText xml:space="preserve"> PAGEREF _Toc162360321 \h </w:instrText>
            </w:r>
            <w:r>
              <w:rPr>
                <w:noProof/>
                <w:webHidden/>
              </w:rPr>
            </w:r>
            <w:r>
              <w:rPr>
                <w:noProof/>
                <w:webHidden/>
              </w:rPr>
              <w:fldChar w:fldCharType="separate"/>
            </w:r>
            <w:r w:rsidR="001A57F8">
              <w:rPr>
                <w:noProof/>
                <w:webHidden/>
              </w:rPr>
              <w:t>5</w:t>
            </w:r>
            <w:r>
              <w:rPr>
                <w:noProof/>
                <w:webHidden/>
              </w:rPr>
              <w:fldChar w:fldCharType="end"/>
            </w:r>
          </w:hyperlink>
        </w:p>
        <w:p w14:paraId="64B0B46F" w14:textId="0FB3CD25" w:rsidR="001156B3" w:rsidRDefault="001156B3">
          <w:pPr>
            <w:pStyle w:val="Turinys2"/>
            <w:tabs>
              <w:tab w:val="left" w:pos="880"/>
              <w:tab w:val="right" w:leader="dot" w:pos="9447"/>
            </w:tabs>
            <w:rPr>
              <w:rFonts w:eastAsiaTheme="minorEastAsia" w:cstheme="minorBidi"/>
              <w:smallCaps w:val="0"/>
              <w:noProof/>
              <w:sz w:val="22"/>
              <w:szCs w:val="22"/>
              <w:lang w:eastAsia="lt-LT"/>
            </w:rPr>
          </w:pPr>
          <w:hyperlink w:anchor="_Toc162360322" w:history="1">
            <w:r w:rsidRPr="00D17471">
              <w:rPr>
                <w:rStyle w:val="Hipersaitas"/>
                <w:noProof/>
              </w:rPr>
              <w:t>2.2.</w:t>
            </w:r>
            <w:r>
              <w:rPr>
                <w:rFonts w:eastAsiaTheme="minorEastAsia" w:cstheme="minorBidi"/>
                <w:smallCaps w:val="0"/>
                <w:noProof/>
                <w:sz w:val="22"/>
                <w:szCs w:val="22"/>
                <w:lang w:eastAsia="lt-LT"/>
              </w:rPr>
              <w:tab/>
            </w:r>
            <w:r w:rsidRPr="00D17471">
              <w:rPr>
                <w:rStyle w:val="Hipersaitas"/>
                <w:noProof/>
              </w:rPr>
              <w:t>Ilgalaikis planas IV gimnazijos klasei</w:t>
            </w:r>
            <w:r>
              <w:rPr>
                <w:noProof/>
                <w:webHidden/>
              </w:rPr>
              <w:tab/>
            </w:r>
            <w:r>
              <w:rPr>
                <w:noProof/>
                <w:webHidden/>
              </w:rPr>
              <w:fldChar w:fldCharType="begin"/>
            </w:r>
            <w:r>
              <w:rPr>
                <w:noProof/>
                <w:webHidden/>
              </w:rPr>
              <w:instrText xml:space="preserve"> PAGEREF _Toc162360322 \h </w:instrText>
            </w:r>
            <w:r>
              <w:rPr>
                <w:noProof/>
                <w:webHidden/>
              </w:rPr>
            </w:r>
            <w:r>
              <w:rPr>
                <w:noProof/>
                <w:webHidden/>
              </w:rPr>
              <w:fldChar w:fldCharType="separate"/>
            </w:r>
            <w:r w:rsidR="001A57F8">
              <w:rPr>
                <w:noProof/>
                <w:webHidden/>
              </w:rPr>
              <w:t>10</w:t>
            </w:r>
            <w:r>
              <w:rPr>
                <w:noProof/>
                <w:webHidden/>
              </w:rPr>
              <w:fldChar w:fldCharType="end"/>
            </w:r>
          </w:hyperlink>
        </w:p>
        <w:p w14:paraId="6A0702B4" w14:textId="2A924F2B" w:rsidR="001156B3" w:rsidRDefault="001156B3">
          <w:pPr>
            <w:pStyle w:val="Turinys1"/>
            <w:tabs>
              <w:tab w:val="left" w:pos="440"/>
              <w:tab w:val="right" w:leader="dot" w:pos="9447"/>
            </w:tabs>
            <w:rPr>
              <w:rFonts w:eastAsiaTheme="minorEastAsia" w:cstheme="minorBidi"/>
              <w:b w:val="0"/>
              <w:bCs w:val="0"/>
              <w:caps w:val="0"/>
              <w:noProof/>
              <w:sz w:val="22"/>
              <w:szCs w:val="22"/>
              <w:lang w:eastAsia="lt-LT"/>
            </w:rPr>
          </w:pPr>
          <w:hyperlink w:anchor="_Toc162360323" w:history="1">
            <w:r w:rsidRPr="00D17471">
              <w:rPr>
                <w:rStyle w:val="Hipersaitas"/>
                <w:noProof/>
              </w:rPr>
              <w:t>3.</w:t>
            </w:r>
            <w:r>
              <w:rPr>
                <w:rFonts w:eastAsiaTheme="minorEastAsia" w:cstheme="minorBidi"/>
                <w:b w:val="0"/>
                <w:bCs w:val="0"/>
                <w:caps w:val="0"/>
                <w:noProof/>
                <w:sz w:val="22"/>
                <w:szCs w:val="22"/>
                <w:lang w:eastAsia="lt-LT"/>
              </w:rPr>
              <w:tab/>
            </w:r>
            <w:r w:rsidRPr="00D17471">
              <w:rPr>
                <w:rStyle w:val="Hipersaitas"/>
                <w:noProof/>
              </w:rPr>
              <w:t>Pamokų planai ir kompetencijų</w:t>
            </w:r>
            <w:r w:rsidRPr="00D17471">
              <w:rPr>
                <w:rStyle w:val="Hipersaitas"/>
                <w:noProof/>
                <w:spacing w:val="-2"/>
              </w:rPr>
              <w:t xml:space="preserve"> </w:t>
            </w:r>
            <w:r w:rsidRPr="00D17471">
              <w:rPr>
                <w:rStyle w:val="Hipersaitas"/>
                <w:noProof/>
              </w:rPr>
              <w:t>ugdymo</w:t>
            </w:r>
            <w:r w:rsidRPr="00D17471">
              <w:rPr>
                <w:rStyle w:val="Hipersaitas"/>
                <w:noProof/>
                <w:spacing w:val="-2"/>
              </w:rPr>
              <w:t xml:space="preserve"> </w:t>
            </w:r>
            <w:r w:rsidRPr="00D17471">
              <w:rPr>
                <w:rStyle w:val="Hipersaitas"/>
                <w:noProof/>
              </w:rPr>
              <w:t>pavyzdžiai</w:t>
            </w:r>
            <w:r>
              <w:rPr>
                <w:noProof/>
                <w:webHidden/>
              </w:rPr>
              <w:tab/>
            </w:r>
            <w:r>
              <w:rPr>
                <w:noProof/>
                <w:webHidden/>
              </w:rPr>
              <w:fldChar w:fldCharType="begin"/>
            </w:r>
            <w:r>
              <w:rPr>
                <w:noProof/>
                <w:webHidden/>
              </w:rPr>
              <w:instrText xml:space="preserve"> PAGEREF _Toc162360323 \h </w:instrText>
            </w:r>
            <w:r>
              <w:rPr>
                <w:noProof/>
                <w:webHidden/>
              </w:rPr>
            </w:r>
            <w:r>
              <w:rPr>
                <w:noProof/>
                <w:webHidden/>
              </w:rPr>
              <w:fldChar w:fldCharType="separate"/>
            </w:r>
            <w:r w:rsidR="001A57F8">
              <w:rPr>
                <w:noProof/>
                <w:webHidden/>
              </w:rPr>
              <w:t>13</w:t>
            </w:r>
            <w:r>
              <w:rPr>
                <w:noProof/>
                <w:webHidden/>
              </w:rPr>
              <w:fldChar w:fldCharType="end"/>
            </w:r>
          </w:hyperlink>
        </w:p>
        <w:p w14:paraId="29FFA150" w14:textId="2C0379C1" w:rsidR="001156B3" w:rsidRDefault="001156B3">
          <w:pPr>
            <w:pStyle w:val="Turinys2"/>
            <w:tabs>
              <w:tab w:val="right" w:leader="dot" w:pos="9447"/>
            </w:tabs>
            <w:rPr>
              <w:rFonts w:eastAsiaTheme="minorEastAsia" w:cstheme="minorBidi"/>
              <w:smallCaps w:val="0"/>
              <w:noProof/>
              <w:sz w:val="22"/>
              <w:szCs w:val="22"/>
              <w:lang w:eastAsia="lt-LT"/>
            </w:rPr>
          </w:pPr>
          <w:hyperlink w:anchor="_Toc162360324" w:history="1">
            <w:r w:rsidRPr="00D17471">
              <w:rPr>
                <w:rStyle w:val="Hipersaitas"/>
                <w:noProof/>
              </w:rPr>
              <w:t>3.1. Pamokos planas III klasei. Lotynų ir lietuvių kalbų giminystė</w:t>
            </w:r>
            <w:r>
              <w:rPr>
                <w:noProof/>
                <w:webHidden/>
              </w:rPr>
              <w:tab/>
            </w:r>
            <w:r>
              <w:rPr>
                <w:noProof/>
                <w:webHidden/>
              </w:rPr>
              <w:fldChar w:fldCharType="begin"/>
            </w:r>
            <w:r>
              <w:rPr>
                <w:noProof/>
                <w:webHidden/>
              </w:rPr>
              <w:instrText xml:space="preserve"> PAGEREF _Toc162360324 \h </w:instrText>
            </w:r>
            <w:r>
              <w:rPr>
                <w:noProof/>
                <w:webHidden/>
              </w:rPr>
            </w:r>
            <w:r>
              <w:rPr>
                <w:noProof/>
                <w:webHidden/>
              </w:rPr>
              <w:fldChar w:fldCharType="separate"/>
            </w:r>
            <w:r w:rsidR="001A57F8">
              <w:rPr>
                <w:noProof/>
                <w:webHidden/>
              </w:rPr>
              <w:t>13</w:t>
            </w:r>
            <w:r>
              <w:rPr>
                <w:noProof/>
                <w:webHidden/>
              </w:rPr>
              <w:fldChar w:fldCharType="end"/>
            </w:r>
          </w:hyperlink>
        </w:p>
        <w:p w14:paraId="4EDC3F72" w14:textId="0FF3539D" w:rsidR="001156B3" w:rsidRDefault="001156B3">
          <w:pPr>
            <w:pStyle w:val="Turinys2"/>
            <w:tabs>
              <w:tab w:val="right" w:leader="dot" w:pos="9447"/>
            </w:tabs>
            <w:rPr>
              <w:rFonts w:eastAsiaTheme="minorEastAsia" w:cstheme="minorBidi"/>
              <w:smallCaps w:val="0"/>
              <w:noProof/>
              <w:sz w:val="22"/>
              <w:szCs w:val="22"/>
              <w:lang w:eastAsia="lt-LT"/>
            </w:rPr>
          </w:pPr>
          <w:hyperlink w:anchor="_Toc162360325" w:history="1">
            <w:r w:rsidRPr="00D17471">
              <w:rPr>
                <w:rStyle w:val="Hipersaitas"/>
                <w:noProof/>
              </w:rPr>
              <w:t>3.2. Pamokos planas III klasei. Lotynų kalbos vientisinis sakinys</w:t>
            </w:r>
            <w:r>
              <w:rPr>
                <w:noProof/>
                <w:webHidden/>
              </w:rPr>
              <w:tab/>
            </w:r>
            <w:r>
              <w:rPr>
                <w:noProof/>
                <w:webHidden/>
              </w:rPr>
              <w:fldChar w:fldCharType="begin"/>
            </w:r>
            <w:r>
              <w:rPr>
                <w:noProof/>
                <w:webHidden/>
              </w:rPr>
              <w:instrText xml:space="preserve"> PAGEREF _Toc162360325 \h </w:instrText>
            </w:r>
            <w:r>
              <w:rPr>
                <w:noProof/>
                <w:webHidden/>
              </w:rPr>
            </w:r>
            <w:r>
              <w:rPr>
                <w:noProof/>
                <w:webHidden/>
              </w:rPr>
              <w:fldChar w:fldCharType="separate"/>
            </w:r>
            <w:r w:rsidR="001A57F8">
              <w:rPr>
                <w:noProof/>
                <w:webHidden/>
              </w:rPr>
              <w:t>16</w:t>
            </w:r>
            <w:r>
              <w:rPr>
                <w:noProof/>
                <w:webHidden/>
              </w:rPr>
              <w:fldChar w:fldCharType="end"/>
            </w:r>
          </w:hyperlink>
        </w:p>
        <w:p w14:paraId="727AD9E5" w14:textId="6F21B14B" w:rsidR="001156B3" w:rsidRDefault="001156B3">
          <w:pPr>
            <w:pStyle w:val="Turinys2"/>
            <w:tabs>
              <w:tab w:val="right" w:leader="dot" w:pos="9447"/>
            </w:tabs>
            <w:rPr>
              <w:rFonts w:eastAsiaTheme="minorEastAsia" w:cstheme="minorBidi"/>
              <w:smallCaps w:val="0"/>
              <w:noProof/>
              <w:sz w:val="22"/>
              <w:szCs w:val="22"/>
              <w:lang w:eastAsia="lt-LT"/>
            </w:rPr>
          </w:pPr>
          <w:hyperlink w:anchor="_Toc162360326" w:history="1">
            <w:r w:rsidRPr="00D17471">
              <w:rPr>
                <w:rStyle w:val="Hipersaitas"/>
                <w:noProof/>
              </w:rPr>
              <w:t>3.3. Pamokos planas III klasei. Lotyniški Vilniaus užrašai ir pavadinimai</w:t>
            </w:r>
            <w:r>
              <w:rPr>
                <w:noProof/>
                <w:webHidden/>
              </w:rPr>
              <w:tab/>
            </w:r>
            <w:r>
              <w:rPr>
                <w:noProof/>
                <w:webHidden/>
              </w:rPr>
              <w:fldChar w:fldCharType="begin"/>
            </w:r>
            <w:r>
              <w:rPr>
                <w:noProof/>
                <w:webHidden/>
              </w:rPr>
              <w:instrText xml:space="preserve"> PAGEREF _Toc162360326 \h </w:instrText>
            </w:r>
            <w:r>
              <w:rPr>
                <w:noProof/>
                <w:webHidden/>
              </w:rPr>
            </w:r>
            <w:r>
              <w:rPr>
                <w:noProof/>
                <w:webHidden/>
              </w:rPr>
              <w:fldChar w:fldCharType="separate"/>
            </w:r>
            <w:r w:rsidR="001A57F8">
              <w:rPr>
                <w:noProof/>
                <w:webHidden/>
              </w:rPr>
              <w:t>19</w:t>
            </w:r>
            <w:r>
              <w:rPr>
                <w:noProof/>
                <w:webHidden/>
              </w:rPr>
              <w:fldChar w:fldCharType="end"/>
            </w:r>
          </w:hyperlink>
        </w:p>
        <w:p w14:paraId="6E060C17" w14:textId="3B3AF99D" w:rsidR="001156B3" w:rsidRDefault="001156B3">
          <w:pPr>
            <w:pStyle w:val="Turinys2"/>
            <w:tabs>
              <w:tab w:val="right" w:leader="dot" w:pos="9447"/>
            </w:tabs>
            <w:rPr>
              <w:rFonts w:eastAsiaTheme="minorEastAsia" w:cstheme="minorBidi"/>
              <w:smallCaps w:val="0"/>
              <w:noProof/>
              <w:sz w:val="22"/>
              <w:szCs w:val="22"/>
              <w:lang w:eastAsia="lt-LT"/>
            </w:rPr>
          </w:pPr>
          <w:hyperlink w:anchor="_Toc162360327" w:history="1">
            <w:r w:rsidRPr="00D17471">
              <w:rPr>
                <w:rStyle w:val="Hipersaitas"/>
                <w:noProof/>
              </w:rPr>
              <w:t xml:space="preserve">3.4. Pamokos planas IV </w:t>
            </w:r>
            <w:r w:rsidRPr="00D17471">
              <w:rPr>
                <w:rStyle w:val="Hipersaitas"/>
                <w:noProof/>
                <w:spacing w:val="-2"/>
              </w:rPr>
              <w:t xml:space="preserve">klasei. </w:t>
            </w:r>
            <w:r w:rsidRPr="00D17471">
              <w:rPr>
                <w:rStyle w:val="Hipersaitas"/>
                <w:bCs/>
                <w:i/>
                <w:noProof/>
              </w:rPr>
              <w:t>Ubi veritas</w:t>
            </w:r>
            <w:r w:rsidRPr="00D17471">
              <w:rPr>
                <w:rStyle w:val="Hipersaitas"/>
                <w:bCs/>
                <w:noProof/>
              </w:rPr>
              <w:t>?</w:t>
            </w:r>
            <w:r>
              <w:rPr>
                <w:noProof/>
                <w:webHidden/>
              </w:rPr>
              <w:tab/>
            </w:r>
            <w:r>
              <w:rPr>
                <w:noProof/>
                <w:webHidden/>
              </w:rPr>
              <w:fldChar w:fldCharType="begin"/>
            </w:r>
            <w:r>
              <w:rPr>
                <w:noProof/>
                <w:webHidden/>
              </w:rPr>
              <w:instrText xml:space="preserve"> PAGEREF _Toc162360327 \h </w:instrText>
            </w:r>
            <w:r>
              <w:rPr>
                <w:noProof/>
                <w:webHidden/>
              </w:rPr>
            </w:r>
            <w:r>
              <w:rPr>
                <w:noProof/>
                <w:webHidden/>
              </w:rPr>
              <w:fldChar w:fldCharType="separate"/>
            </w:r>
            <w:r w:rsidR="001A57F8">
              <w:rPr>
                <w:noProof/>
                <w:webHidden/>
              </w:rPr>
              <w:t>20</w:t>
            </w:r>
            <w:r>
              <w:rPr>
                <w:noProof/>
                <w:webHidden/>
              </w:rPr>
              <w:fldChar w:fldCharType="end"/>
            </w:r>
          </w:hyperlink>
        </w:p>
        <w:p w14:paraId="790ACFC1" w14:textId="2D32A1CB" w:rsidR="001156B3" w:rsidRDefault="001156B3">
          <w:pPr>
            <w:pStyle w:val="Turinys2"/>
            <w:tabs>
              <w:tab w:val="right" w:leader="dot" w:pos="9447"/>
            </w:tabs>
            <w:rPr>
              <w:rFonts w:eastAsiaTheme="minorEastAsia" w:cstheme="minorBidi"/>
              <w:smallCaps w:val="0"/>
              <w:noProof/>
              <w:sz w:val="22"/>
              <w:szCs w:val="22"/>
              <w:lang w:eastAsia="lt-LT"/>
            </w:rPr>
          </w:pPr>
          <w:hyperlink w:anchor="_Toc162360328" w:history="1">
            <w:r w:rsidRPr="00D17471">
              <w:rPr>
                <w:rStyle w:val="Hipersaitas"/>
                <w:rFonts w:eastAsia="Calibri"/>
                <w:bCs/>
                <w:noProof/>
              </w:rPr>
              <w:t xml:space="preserve">3.5. Pamokos planas IV klasei. </w:t>
            </w:r>
            <w:r w:rsidRPr="00D17471">
              <w:rPr>
                <w:rStyle w:val="Hipersaitas"/>
                <w:rFonts w:eastAsia="Calibri"/>
                <w:noProof/>
              </w:rPr>
              <w:t>Romėnų kario ginkluotė. IV linksniuotės daiktavardžiai</w:t>
            </w:r>
            <w:r>
              <w:rPr>
                <w:noProof/>
                <w:webHidden/>
              </w:rPr>
              <w:tab/>
            </w:r>
            <w:r>
              <w:rPr>
                <w:noProof/>
                <w:webHidden/>
              </w:rPr>
              <w:fldChar w:fldCharType="begin"/>
            </w:r>
            <w:r>
              <w:rPr>
                <w:noProof/>
                <w:webHidden/>
              </w:rPr>
              <w:instrText xml:space="preserve"> PAGEREF _Toc162360328 \h </w:instrText>
            </w:r>
            <w:r>
              <w:rPr>
                <w:noProof/>
                <w:webHidden/>
              </w:rPr>
            </w:r>
            <w:r>
              <w:rPr>
                <w:noProof/>
                <w:webHidden/>
              </w:rPr>
              <w:fldChar w:fldCharType="separate"/>
            </w:r>
            <w:r w:rsidR="001A57F8">
              <w:rPr>
                <w:noProof/>
                <w:webHidden/>
              </w:rPr>
              <w:t>23</w:t>
            </w:r>
            <w:r>
              <w:rPr>
                <w:noProof/>
                <w:webHidden/>
              </w:rPr>
              <w:fldChar w:fldCharType="end"/>
            </w:r>
          </w:hyperlink>
        </w:p>
        <w:p w14:paraId="2ED113A1" w14:textId="60F65A56" w:rsidR="001156B3" w:rsidRDefault="001156B3">
          <w:pPr>
            <w:pStyle w:val="Turinys2"/>
            <w:tabs>
              <w:tab w:val="right" w:leader="dot" w:pos="9447"/>
            </w:tabs>
            <w:rPr>
              <w:rFonts w:eastAsiaTheme="minorEastAsia" w:cstheme="minorBidi"/>
              <w:smallCaps w:val="0"/>
              <w:noProof/>
              <w:sz w:val="22"/>
              <w:szCs w:val="22"/>
              <w:lang w:eastAsia="lt-LT"/>
            </w:rPr>
          </w:pPr>
          <w:hyperlink w:anchor="_Toc162360329" w:history="1">
            <w:r w:rsidRPr="00D17471">
              <w:rPr>
                <w:rStyle w:val="Hipersaitas"/>
                <w:noProof/>
              </w:rPr>
              <w:t>3.6. Pamokos planas IV klasei. Pasakojimas. Veiksmažodžio esamasis laikas.</w:t>
            </w:r>
            <w:r>
              <w:rPr>
                <w:noProof/>
                <w:webHidden/>
              </w:rPr>
              <w:tab/>
            </w:r>
            <w:r>
              <w:rPr>
                <w:noProof/>
                <w:webHidden/>
              </w:rPr>
              <w:fldChar w:fldCharType="begin"/>
            </w:r>
            <w:r>
              <w:rPr>
                <w:noProof/>
                <w:webHidden/>
              </w:rPr>
              <w:instrText xml:space="preserve"> PAGEREF _Toc162360329 \h </w:instrText>
            </w:r>
            <w:r>
              <w:rPr>
                <w:noProof/>
                <w:webHidden/>
              </w:rPr>
            </w:r>
            <w:r>
              <w:rPr>
                <w:noProof/>
                <w:webHidden/>
              </w:rPr>
              <w:fldChar w:fldCharType="separate"/>
            </w:r>
            <w:r w:rsidR="001A57F8">
              <w:rPr>
                <w:noProof/>
                <w:webHidden/>
              </w:rPr>
              <w:t>24</w:t>
            </w:r>
            <w:r>
              <w:rPr>
                <w:noProof/>
                <w:webHidden/>
              </w:rPr>
              <w:fldChar w:fldCharType="end"/>
            </w:r>
          </w:hyperlink>
        </w:p>
        <w:p w14:paraId="25EACC59" w14:textId="71A058E5" w:rsidR="001156B3" w:rsidRDefault="001156B3">
          <w:pPr>
            <w:pStyle w:val="Turinys2"/>
            <w:tabs>
              <w:tab w:val="right" w:leader="dot" w:pos="9447"/>
            </w:tabs>
            <w:rPr>
              <w:rFonts w:eastAsiaTheme="minorEastAsia" w:cstheme="minorBidi"/>
              <w:smallCaps w:val="0"/>
              <w:noProof/>
              <w:sz w:val="22"/>
              <w:szCs w:val="22"/>
              <w:lang w:eastAsia="lt-LT"/>
            </w:rPr>
          </w:pPr>
          <w:hyperlink w:anchor="_Toc162360330" w:history="1">
            <w:r w:rsidRPr="00D17471">
              <w:rPr>
                <w:rStyle w:val="Hipersaitas"/>
                <w:rFonts w:eastAsia="Calibri"/>
                <w:noProof/>
              </w:rPr>
              <w:t>3.7. Pamokos planas IV klasei. Mitai apie Persėją.</w:t>
            </w:r>
            <w:r w:rsidRPr="00D17471">
              <w:rPr>
                <w:rStyle w:val="Hipersaitas"/>
                <w:rFonts w:eastAsia="Calibri"/>
                <w:iCs/>
                <w:noProof/>
              </w:rPr>
              <w:t xml:space="preserve"> Neveikiamosios  rūšies veiksmažodžiai</w:t>
            </w:r>
            <w:r>
              <w:rPr>
                <w:noProof/>
                <w:webHidden/>
              </w:rPr>
              <w:tab/>
            </w:r>
            <w:r>
              <w:rPr>
                <w:noProof/>
                <w:webHidden/>
              </w:rPr>
              <w:fldChar w:fldCharType="begin"/>
            </w:r>
            <w:r>
              <w:rPr>
                <w:noProof/>
                <w:webHidden/>
              </w:rPr>
              <w:instrText xml:space="preserve"> PAGEREF _Toc162360330 \h </w:instrText>
            </w:r>
            <w:r>
              <w:rPr>
                <w:noProof/>
                <w:webHidden/>
              </w:rPr>
            </w:r>
            <w:r>
              <w:rPr>
                <w:noProof/>
                <w:webHidden/>
              </w:rPr>
              <w:fldChar w:fldCharType="separate"/>
            </w:r>
            <w:r w:rsidR="001A57F8">
              <w:rPr>
                <w:noProof/>
                <w:webHidden/>
              </w:rPr>
              <w:t>27</w:t>
            </w:r>
            <w:r>
              <w:rPr>
                <w:noProof/>
                <w:webHidden/>
              </w:rPr>
              <w:fldChar w:fldCharType="end"/>
            </w:r>
          </w:hyperlink>
        </w:p>
        <w:p w14:paraId="3BAE4966" w14:textId="40EA7C8B" w:rsidR="001156B3" w:rsidRDefault="001156B3">
          <w:pPr>
            <w:pStyle w:val="Turinys2"/>
            <w:tabs>
              <w:tab w:val="right" w:leader="dot" w:pos="9447"/>
            </w:tabs>
            <w:rPr>
              <w:rFonts w:eastAsiaTheme="minorEastAsia" w:cstheme="minorBidi"/>
              <w:smallCaps w:val="0"/>
              <w:noProof/>
              <w:sz w:val="22"/>
              <w:szCs w:val="22"/>
              <w:lang w:eastAsia="lt-LT"/>
            </w:rPr>
          </w:pPr>
          <w:hyperlink w:anchor="_Toc162360331" w:history="1">
            <w:r w:rsidRPr="00D17471">
              <w:rPr>
                <w:rStyle w:val="Hipersaitas"/>
                <w:rFonts w:eastAsia="Calibri"/>
                <w:noProof/>
              </w:rPr>
              <w:t>3.8. Kalbos pažinimo ir kultūrinės kompetencijos ugdymo užduočių pavyzdžiai</w:t>
            </w:r>
            <w:r>
              <w:rPr>
                <w:noProof/>
                <w:webHidden/>
              </w:rPr>
              <w:tab/>
            </w:r>
            <w:r>
              <w:rPr>
                <w:noProof/>
                <w:webHidden/>
              </w:rPr>
              <w:fldChar w:fldCharType="begin"/>
            </w:r>
            <w:r>
              <w:rPr>
                <w:noProof/>
                <w:webHidden/>
              </w:rPr>
              <w:instrText xml:space="preserve"> PAGEREF _Toc162360331 \h </w:instrText>
            </w:r>
            <w:r>
              <w:rPr>
                <w:noProof/>
                <w:webHidden/>
              </w:rPr>
            </w:r>
            <w:r>
              <w:rPr>
                <w:noProof/>
                <w:webHidden/>
              </w:rPr>
              <w:fldChar w:fldCharType="separate"/>
            </w:r>
            <w:r w:rsidR="001A57F8">
              <w:rPr>
                <w:noProof/>
                <w:webHidden/>
              </w:rPr>
              <w:t>29</w:t>
            </w:r>
            <w:r>
              <w:rPr>
                <w:noProof/>
                <w:webHidden/>
              </w:rPr>
              <w:fldChar w:fldCharType="end"/>
            </w:r>
          </w:hyperlink>
        </w:p>
        <w:p w14:paraId="2842AA71" w14:textId="0E5E779A" w:rsidR="001156B3" w:rsidRDefault="001156B3">
          <w:pPr>
            <w:pStyle w:val="Turinys3"/>
            <w:tabs>
              <w:tab w:val="right" w:leader="dot" w:pos="9447"/>
            </w:tabs>
            <w:rPr>
              <w:rFonts w:eastAsiaTheme="minorEastAsia" w:cstheme="minorBidi"/>
              <w:i w:val="0"/>
              <w:iCs w:val="0"/>
              <w:noProof/>
              <w:sz w:val="22"/>
              <w:szCs w:val="22"/>
              <w:lang w:eastAsia="lt-LT"/>
            </w:rPr>
          </w:pPr>
          <w:hyperlink w:anchor="_Toc162360332" w:history="1">
            <w:r w:rsidRPr="00D17471">
              <w:rPr>
                <w:rStyle w:val="Hipersaitas"/>
                <w:rFonts w:eastAsia="Calibri" w:cs="Times New Roman"/>
                <w:bCs/>
                <w:noProof/>
              </w:rPr>
              <w:t xml:space="preserve">3.8.1. </w:t>
            </w:r>
            <w:r w:rsidRPr="00D17471">
              <w:rPr>
                <w:rStyle w:val="Hipersaitas"/>
                <w:noProof/>
              </w:rPr>
              <w:t>Pandoros mitas antikiniuose šaltiniuose. I–II linksniuotės daiktavardžių ir būdvardžių linksniavimo paradigmos</w:t>
            </w:r>
            <w:r>
              <w:rPr>
                <w:noProof/>
                <w:webHidden/>
              </w:rPr>
              <w:tab/>
            </w:r>
            <w:r>
              <w:rPr>
                <w:noProof/>
                <w:webHidden/>
              </w:rPr>
              <w:fldChar w:fldCharType="begin"/>
            </w:r>
            <w:r>
              <w:rPr>
                <w:noProof/>
                <w:webHidden/>
              </w:rPr>
              <w:instrText xml:space="preserve"> PAGEREF _Toc162360332 \h </w:instrText>
            </w:r>
            <w:r>
              <w:rPr>
                <w:noProof/>
                <w:webHidden/>
              </w:rPr>
            </w:r>
            <w:r>
              <w:rPr>
                <w:noProof/>
                <w:webHidden/>
              </w:rPr>
              <w:fldChar w:fldCharType="separate"/>
            </w:r>
            <w:r w:rsidR="001A57F8">
              <w:rPr>
                <w:noProof/>
                <w:webHidden/>
              </w:rPr>
              <w:t>29</w:t>
            </w:r>
            <w:r>
              <w:rPr>
                <w:noProof/>
                <w:webHidden/>
              </w:rPr>
              <w:fldChar w:fldCharType="end"/>
            </w:r>
          </w:hyperlink>
        </w:p>
        <w:p w14:paraId="20918978" w14:textId="14CC84FF" w:rsidR="001156B3" w:rsidRDefault="001156B3">
          <w:pPr>
            <w:pStyle w:val="Turinys3"/>
            <w:tabs>
              <w:tab w:val="right" w:leader="dot" w:pos="9447"/>
            </w:tabs>
            <w:rPr>
              <w:rFonts w:eastAsiaTheme="minorEastAsia" w:cstheme="minorBidi"/>
              <w:i w:val="0"/>
              <w:iCs w:val="0"/>
              <w:noProof/>
              <w:sz w:val="22"/>
              <w:szCs w:val="22"/>
              <w:lang w:eastAsia="lt-LT"/>
            </w:rPr>
          </w:pPr>
          <w:hyperlink w:anchor="_Toc162360333" w:history="1">
            <w:r w:rsidRPr="00D17471">
              <w:rPr>
                <w:rStyle w:val="Hipersaitas"/>
                <w:noProof/>
              </w:rPr>
              <w:t>3.8.2. Romėnų būstas. IV daiktavardžio linksniuotė</w:t>
            </w:r>
            <w:r>
              <w:rPr>
                <w:noProof/>
                <w:webHidden/>
              </w:rPr>
              <w:tab/>
            </w:r>
            <w:r>
              <w:rPr>
                <w:noProof/>
                <w:webHidden/>
              </w:rPr>
              <w:fldChar w:fldCharType="begin"/>
            </w:r>
            <w:r>
              <w:rPr>
                <w:noProof/>
                <w:webHidden/>
              </w:rPr>
              <w:instrText xml:space="preserve"> PAGEREF _Toc162360333 \h </w:instrText>
            </w:r>
            <w:r>
              <w:rPr>
                <w:noProof/>
                <w:webHidden/>
              </w:rPr>
            </w:r>
            <w:r>
              <w:rPr>
                <w:noProof/>
                <w:webHidden/>
              </w:rPr>
              <w:fldChar w:fldCharType="separate"/>
            </w:r>
            <w:r w:rsidR="001A57F8">
              <w:rPr>
                <w:noProof/>
                <w:webHidden/>
              </w:rPr>
              <w:t>31</w:t>
            </w:r>
            <w:r>
              <w:rPr>
                <w:noProof/>
                <w:webHidden/>
              </w:rPr>
              <w:fldChar w:fldCharType="end"/>
            </w:r>
          </w:hyperlink>
        </w:p>
        <w:p w14:paraId="0A5380F6" w14:textId="5B7037E4" w:rsidR="001156B3" w:rsidRDefault="001156B3">
          <w:pPr>
            <w:pStyle w:val="Turinys3"/>
            <w:tabs>
              <w:tab w:val="right" w:leader="dot" w:pos="9447"/>
            </w:tabs>
            <w:rPr>
              <w:rFonts w:eastAsiaTheme="minorEastAsia" w:cstheme="minorBidi"/>
              <w:i w:val="0"/>
              <w:iCs w:val="0"/>
              <w:noProof/>
              <w:sz w:val="22"/>
              <w:szCs w:val="22"/>
              <w:lang w:eastAsia="lt-LT"/>
            </w:rPr>
          </w:pPr>
          <w:hyperlink w:anchor="_Toc162360334" w:history="1">
            <w:r w:rsidRPr="00D17471">
              <w:rPr>
                <w:rStyle w:val="Hipersaitas"/>
                <w:noProof/>
              </w:rPr>
              <w:t>3.8.3. Mitologija. Graikų mitai. Veiksmažodžio veikiamosios rūšies laikų sistema.</w:t>
            </w:r>
            <w:r>
              <w:rPr>
                <w:noProof/>
                <w:webHidden/>
              </w:rPr>
              <w:tab/>
            </w:r>
            <w:r>
              <w:rPr>
                <w:noProof/>
                <w:webHidden/>
              </w:rPr>
              <w:fldChar w:fldCharType="begin"/>
            </w:r>
            <w:r>
              <w:rPr>
                <w:noProof/>
                <w:webHidden/>
              </w:rPr>
              <w:instrText xml:space="preserve"> PAGEREF _Toc162360334 \h </w:instrText>
            </w:r>
            <w:r>
              <w:rPr>
                <w:noProof/>
                <w:webHidden/>
              </w:rPr>
            </w:r>
            <w:r>
              <w:rPr>
                <w:noProof/>
                <w:webHidden/>
              </w:rPr>
              <w:fldChar w:fldCharType="separate"/>
            </w:r>
            <w:r w:rsidR="001A57F8">
              <w:rPr>
                <w:noProof/>
                <w:webHidden/>
              </w:rPr>
              <w:t>33</w:t>
            </w:r>
            <w:r>
              <w:rPr>
                <w:noProof/>
                <w:webHidden/>
              </w:rPr>
              <w:fldChar w:fldCharType="end"/>
            </w:r>
          </w:hyperlink>
        </w:p>
        <w:p w14:paraId="408711F8" w14:textId="2718204A" w:rsidR="001156B3" w:rsidRDefault="001156B3">
          <w:pPr>
            <w:pStyle w:val="Turinys2"/>
            <w:tabs>
              <w:tab w:val="right" w:leader="dot" w:pos="9447"/>
            </w:tabs>
            <w:rPr>
              <w:rFonts w:eastAsiaTheme="minorEastAsia" w:cstheme="minorBidi"/>
              <w:smallCaps w:val="0"/>
              <w:noProof/>
              <w:sz w:val="22"/>
              <w:szCs w:val="22"/>
              <w:lang w:eastAsia="lt-LT"/>
            </w:rPr>
          </w:pPr>
          <w:hyperlink w:anchor="_Toc162360335" w:history="1">
            <w:r w:rsidRPr="00D17471">
              <w:rPr>
                <w:rStyle w:val="Hipersaitas"/>
                <w:rFonts w:eastAsia="Calibri"/>
                <w:noProof/>
              </w:rPr>
              <w:t>3.9. Užduočių, atitinkančių skirtingus kalbos pažinimo lygius, pavyzdžiai. III klasė, 1–5 pamokos</w:t>
            </w:r>
            <w:r>
              <w:rPr>
                <w:noProof/>
                <w:webHidden/>
              </w:rPr>
              <w:tab/>
            </w:r>
            <w:r>
              <w:rPr>
                <w:noProof/>
                <w:webHidden/>
              </w:rPr>
              <w:fldChar w:fldCharType="begin"/>
            </w:r>
            <w:r>
              <w:rPr>
                <w:noProof/>
                <w:webHidden/>
              </w:rPr>
              <w:instrText xml:space="preserve"> PAGEREF _Toc162360335 \h </w:instrText>
            </w:r>
            <w:r>
              <w:rPr>
                <w:noProof/>
                <w:webHidden/>
              </w:rPr>
            </w:r>
            <w:r>
              <w:rPr>
                <w:noProof/>
                <w:webHidden/>
              </w:rPr>
              <w:fldChar w:fldCharType="separate"/>
            </w:r>
            <w:r w:rsidR="001A57F8">
              <w:rPr>
                <w:noProof/>
                <w:webHidden/>
              </w:rPr>
              <w:t>36</w:t>
            </w:r>
            <w:r>
              <w:rPr>
                <w:noProof/>
                <w:webHidden/>
              </w:rPr>
              <w:fldChar w:fldCharType="end"/>
            </w:r>
          </w:hyperlink>
        </w:p>
        <w:p w14:paraId="18C91E34" w14:textId="5E740443" w:rsidR="001156B3" w:rsidRDefault="001156B3">
          <w:pPr>
            <w:pStyle w:val="Turinys1"/>
            <w:tabs>
              <w:tab w:val="right" w:leader="dot" w:pos="9447"/>
            </w:tabs>
            <w:rPr>
              <w:rFonts w:eastAsiaTheme="minorEastAsia" w:cstheme="minorBidi"/>
              <w:b w:val="0"/>
              <w:bCs w:val="0"/>
              <w:caps w:val="0"/>
              <w:noProof/>
              <w:sz w:val="22"/>
              <w:szCs w:val="22"/>
              <w:lang w:eastAsia="lt-LT"/>
            </w:rPr>
          </w:pPr>
          <w:hyperlink w:anchor="_Toc162360336" w:history="1">
            <w:r w:rsidRPr="00D17471">
              <w:rPr>
                <w:rStyle w:val="Hipersaitas"/>
                <w:noProof/>
              </w:rPr>
              <w:t>4. Literatūra</w:t>
            </w:r>
            <w:r w:rsidRPr="00D17471">
              <w:rPr>
                <w:rStyle w:val="Hipersaitas"/>
                <w:noProof/>
                <w:spacing w:val="-4"/>
              </w:rPr>
              <w:t xml:space="preserve"> </w:t>
            </w:r>
            <w:r w:rsidRPr="00D17471">
              <w:rPr>
                <w:rStyle w:val="Hipersaitas"/>
                <w:noProof/>
              </w:rPr>
              <w:t>ir</w:t>
            </w:r>
            <w:r w:rsidRPr="00D17471">
              <w:rPr>
                <w:rStyle w:val="Hipersaitas"/>
                <w:noProof/>
                <w:spacing w:val="-5"/>
              </w:rPr>
              <w:t xml:space="preserve"> </w:t>
            </w:r>
            <w:r w:rsidRPr="00D17471">
              <w:rPr>
                <w:rStyle w:val="Hipersaitas"/>
                <w:noProof/>
              </w:rPr>
              <w:t>šaltiniai</w:t>
            </w:r>
            <w:r>
              <w:rPr>
                <w:noProof/>
                <w:webHidden/>
              </w:rPr>
              <w:tab/>
            </w:r>
            <w:r>
              <w:rPr>
                <w:noProof/>
                <w:webHidden/>
              </w:rPr>
              <w:fldChar w:fldCharType="begin"/>
            </w:r>
            <w:r>
              <w:rPr>
                <w:noProof/>
                <w:webHidden/>
              </w:rPr>
              <w:instrText xml:space="preserve"> PAGEREF _Toc162360336 \h </w:instrText>
            </w:r>
            <w:r>
              <w:rPr>
                <w:noProof/>
                <w:webHidden/>
              </w:rPr>
            </w:r>
            <w:r>
              <w:rPr>
                <w:noProof/>
                <w:webHidden/>
              </w:rPr>
              <w:fldChar w:fldCharType="separate"/>
            </w:r>
            <w:r w:rsidR="001A57F8">
              <w:rPr>
                <w:noProof/>
                <w:webHidden/>
              </w:rPr>
              <w:t>38</w:t>
            </w:r>
            <w:r>
              <w:rPr>
                <w:noProof/>
                <w:webHidden/>
              </w:rPr>
              <w:fldChar w:fldCharType="end"/>
            </w:r>
          </w:hyperlink>
        </w:p>
        <w:p w14:paraId="769872D3" w14:textId="265E5654" w:rsidR="001156B3" w:rsidRDefault="001156B3">
          <w:pPr>
            <w:pStyle w:val="Turinys1"/>
            <w:tabs>
              <w:tab w:val="right" w:leader="dot" w:pos="9447"/>
            </w:tabs>
            <w:rPr>
              <w:rFonts w:eastAsiaTheme="minorEastAsia" w:cstheme="minorBidi"/>
              <w:b w:val="0"/>
              <w:bCs w:val="0"/>
              <w:caps w:val="0"/>
              <w:noProof/>
              <w:sz w:val="22"/>
              <w:szCs w:val="22"/>
              <w:lang w:eastAsia="lt-LT"/>
            </w:rPr>
          </w:pPr>
          <w:hyperlink w:anchor="_Toc162360337" w:history="1">
            <w:r w:rsidRPr="00D17471">
              <w:rPr>
                <w:rStyle w:val="Hipersaitas"/>
                <w:noProof/>
              </w:rPr>
              <w:t>5. Skaitmeninės mokymo priemonės</w:t>
            </w:r>
            <w:r>
              <w:rPr>
                <w:noProof/>
                <w:webHidden/>
              </w:rPr>
              <w:tab/>
            </w:r>
            <w:r>
              <w:rPr>
                <w:noProof/>
                <w:webHidden/>
              </w:rPr>
              <w:fldChar w:fldCharType="begin"/>
            </w:r>
            <w:r>
              <w:rPr>
                <w:noProof/>
                <w:webHidden/>
              </w:rPr>
              <w:instrText xml:space="preserve"> PAGEREF _Toc162360337 \h </w:instrText>
            </w:r>
            <w:r>
              <w:rPr>
                <w:noProof/>
                <w:webHidden/>
              </w:rPr>
            </w:r>
            <w:r>
              <w:rPr>
                <w:noProof/>
                <w:webHidden/>
              </w:rPr>
              <w:fldChar w:fldCharType="separate"/>
            </w:r>
            <w:r w:rsidR="001A57F8">
              <w:rPr>
                <w:noProof/>
                <w:webHidden/>
              </w:rPr>
              <w:t>40</w:t>
            </w:r>
            <w:r>
              <w:rPr>
                <w:noProof/>
                <w:webHidden/>
              </w:rPr>
              <w:fldChar w:fldCharType="end"/>
            </w:r>
          </w:hyperlink>
        </w:p>
        <w:p w14:paraId="517A02DC" w14:textId="29932A37" w:rsidR="001156B3" w:rsidRDefault="001156B3">
          <w:pPr>
            <w:pStyle w:val="Turinys1"/>
            <w:tabs>
              <w:tab w:val="right" w:leader="dot" w:pos="9447"/>
            </w:tabs>
            <w:rPr>
              <w:rFonts w:eastAsiaTheme="minorEastAsia" w:cstheme="minorBidi"/>
              <w:b w:val="0"/>
              <w:bCs w:val="0"/>
              <w:caps w:val="0"/>
              <w:noProof/>
              <w:sz w:val="22"/>
              <w:szCs w:val="22"/>
              <w:lang w:eastAsia="lt-LT"/>
            </w:rPr>
          </w:pPr>
          <w:hyperlink w:anchor="_Toc162360338" w:history="1">
            <w:r w:rsidRPr="00D17471">
              <w:rPr>
                <w:rStyle w:val="Hipersaitas"/>
                <w:rFonts w:ascii="Times New Roman" w:hAnsi="Times New Roman" w:cs="Times New Roman"/>
                <w:noProof/>
                <w:lang w:val="en-US"/>
              </w:rPr>
              <w:t>6. PRIEDAI</w:t>
            </w:r>
            <w:r>
              <w:rPr>
                <w:noProof/>
                <w:webHidden/>
              </w:rPr>
              <w:tab/>
            </w:r>
            <w:r>
              <w:rPr>
                <w:noProof/>
                <w:webHidden/>
              </w:rPr>
              <w:fldChar w:fldCharType="begin"/>
            </w:r>
            <w:r>
              <w:rPr>
                <w:noProof/>
                <w:webHidden/>
              </w:rPr>
              <w:instrText xml:space="preserve"> PAGEREF _Toc162360338 \h </w:instrText>
            </w:r>
            <w:r>
              <w:rPr>
                <w:noProof/>
                <w:webHidden/>
              </w:rPr>
            </w:r>
            <w:r>
              <w:rPr>
                <w:noProof/>
                <w:webHidden/>
              </w:rPr>
              <w:fldChar w:fldCharType="separate"/>
            </w:r>
            <w:r w:rsidR="001A57F8">
              <w:rPr>
                <w:noProof/>
                <w:webHidden/>
              </w:rPr>
              <w:t>42</w:t>
            </w:r>
            <w:r>
              <w:rPr>
                <w:noProof/>
                <w:webHidden/>
              </w:rPr>
              <w:fldChar w:fldCharType="end"/>
            </w:r>
          </w:hyperlink>
        </w:p>
        <w:p w14:paraId="50CC95A7" w14:textId="3143FC31" w:rsidR="001156B3" w:rsidRDefault="001156B3">
          <w:pPr>
            <w:pStyle w:val="Turinys2"/>
            <w:tabs>
              <w:tab w:val="right" w:leader="dot" w:pos="9447"/>
            </w:tabs>
            <w:rPr>
              <w:rFonts w:eastAsiaTheme="minorEastAsia" w:cstheme="minorBidi"/>
              <w:smallCaps w:val="0"/>
              <w:noProof/>
              <w:sz w:val="22"/>
              <w:szCs w:val="22"/>
              <w:lang w:eastAsia="lt-LT"/>
            </w:rPr>
          </w:pPr>
          <w:hyperlink w:anchor="_Toc162360339" w:history="1">
            <w:r w:rsidRPr="00D17471">
              <w:rPr>
                <w:rStyle w:val="Hipersaitas"/>
                <w:rFonts w:asciiTheme="majorBidi" w:hAnsiTheme="majorBidi"/>
                <w:b/>
                <w:iCs/>
                <w:noProof/>
              </w:rPr>
              <w:t>1 priedas. Lotynų kalbos garsai. Tarimas ir kirčiavimas</w:t>
            </w:r>
            <w:r>
              <w:rPr>
                <w:noProof/>
                <w:webHidden/>
              </w:rPr>
              <w:tab/>
            </w:r>
            <w:r>
              <w:rPr>
                <w:noProof/>
                <w:webHidden/>
              </w:rPr>
              <w:fldChar w:fldCharType="begin"/>
            </w:r>
            <w:r>
              <w:rPr>
                <w:noProof/>
                <w:webHidden/>
              </w:rPr>
              <w:instrText xml:space="preserve"> PAGEREF _Toc162360339 \h </w:instrText>
            </w:r>
            <w:r>
              <w:rPr>
                <w:noProof/>
                <w:webHidden/>
              </w:rPr>
            </w:r>
            <w:r>
              <w:rPr>
                <w:noProof/>
                <w:webHidden/>
              </w:rPr>
              <w:fldChar w:fldCharType="separate"/>
            </w:r>
            <w:r w:rsidR="001A57F8">
              <w:rPr>
                <w:noProof/>
                <w:webHidden/>
              </w:rPr>
              <w:t>42</w:t>
            </w:r>
            <w:r>
              <w:rPr>
                <w:noProof/>
                <w:webHidden/>
              </w:rPr>
              <w:fldChar w:fldCharType="end"/>
            </w:r>
          </w:hyperlink>
        </w:p>
        <w:p w14:paraId="5395F871" w14:textId="4FF53EE0" w:rsidR="001156B3" w:rsidRDefault="001156B3">
          <w:pPr>
            <w:pStyle w:val="Turinys3"/>
            <w:tabs>
              <w:tab w:val="right" w:leader="dot" w:pos="9447"/>
            </w:tabs>
            <w:rPr>
              <w:rFonts w:eastAsiaTheme="minorEastAsia" w:cstheme="minorBidi"/>
              <w:i w:val="0"/>
              <w:iCs w:val="0"/>
              <w:noProof/>
              <w:sz w:val="22"/>
              <w:szCs w:val="22"/>
              <w:lang w:eastAsia="lt-LT"/>
            </w:rPr>
          </w:pPr>
          <w:hyperlink w:anchor="_Toc162360340" w:history="1">
            <w:r w:rsidRPr="00D17471">
              <w:rPr>
                <w:rStyle w:val="Hipersaitas"/>
                <w:rFonts w:asciiTheme="majorBidi" w:hAnsiTheme="majorBidi"/>
                <w:noProof/>
              </w:rPr>
              <w:t>Soni sermōnis Latīni. Lotynų kalbos garsai</w:t>
            </w:r>
            <w:r>
              <w:rPr>
                <w:noProof/>
                <w:webHidden/>
              </w:rPr>
              <w:tab/>
            </w:r>
            <w:r>
              <w:rPr>
                <w:noProof/>
                <w:webHidden/>
              </w:rPr>
              <w:fldChar w:fldCharType="begin"/>
            </w:r>
            <w:r>
              <w:rPr>
                <w:noProof/>
                <w:webHidden/>
              </w:rPr>
              <w:instrText xml:space="preserve"> PAGEREF _Toc162360340 \h </w:instrText>
            </w:r>
            <w:r>
              <w:rPr>
                <w:noProof/>
                <w:webHidden/>
              </w:rPr>
            </w:r>
            <w:r>
              <w:rPr>
                <w:noProof/>
                <w:webHidden/>
              </w:rPr>
              <w:fldChar w:fldCharType="separate"/>
            </w:r>
            <w:r w:rsidR="001A57F8">
              <w:rPr>
                <w:noProof/>
                <w:webHidden/>
              </w:rPr>
              <w:t>42</w:t>
            </w:r>
            <w:r>
              <w:rPr>
                <w:noProof/>
                <w:webHidden/>
              </w:rPr>
              <w:fldChar w:fldCharType="end"/>
            </w:r>
          </w:hyperlink>
        </w:p>
        <w:p w14:paraId="3B68D98C" w14:textId="7955438F" w:rsidR="001156B3" w:rsidRDefault="001156B3">
          <w:pPr>
            <w:pStyle w:val="Turinys3"/>
            <w:tabs>
              <w:tab w:val="right" w:leader="dot" w:pos="9447"/>
            </w:tabs>
            <w:rPr>
              <w:rFonts w:eastAsiaTheme="minorEastAsia" w:cstheme="minorBidi"/>
              <w:i w:val="0"/>
              <w:iCs w:val="0"/>
              <w:noProof/>
              <w:sz w:val="22"/>
              <w:szCs w:val="22"/>
              <w:lang w:eastAsia="lt-LT"/>
            </w:rPr>
          </w:pPr>
          <w:hyperlink w:anchor="_Toc162360341" w:history="1">
            <w:r w:rsidRPr="00D17471">
              <w:rPr>
                <w:rStyle w:val="Hipersaitas"/>
                <w:rFonts w:asciiTheme="majorBidi" w:hAnsiTheme="majorBidi"/>
                <w:noProof/>
              </w:rPr>
              <w:t>Vocāles. Balsiai</w:t>
            </w:r>
            <w:r>
              <w:rPr>
                <w:noProof/>
                <w:webHidden/>
              </w:rPr>
              <w:tab/>
            </w:r>
            <w:r>
              <w:rPr>
                <w:noProof/>
                <w:webHidden/>
              </w:rPr>
              <w:fldChar w:fldCharType="begin"/>
            </w:r>
            <w:r>
              <w:rPr>
                <w:noProof/>
                <w:webHidden/>
              </w:rPr>
              <w:instrText xml:space="preserve"> PAGEREF _Toc162360341 \h </w:instrText>
            </w:r>
            <w:r>
              <w:rPr>
                <w:noProof/>
                <w:webHidden/>
              </w:rPr>
            </w:r>
            <w:r>
              <w:rPr>
                <w:noProof/>
                <w:webHidden/>
              </w:rPr>
              <w:fldChar w:fldCharType="separate"/>
            </w:r>
            <w:r w:rsidR="001A57F8">
              <w:rPr>
                <w:noProof/>
                <w:webHidden/>
              </w:rPr>
              <w:t>42</w:t>
            </w:r>
            <w:r>
              <w:rPr>
                <w:noProof/>
                <w:webHidden/>
              </w:rPr>
              <w:fldChar w:fldCharType="end"/>
            </w:r>
          </w:hyperlink>
        </w:p>
        <w:p w14:paraId="406EA92D" w14:textId="472BB116" w:rsidR="001156B3" w:rsidRDefault="001156B3">
          <w:pPr>
            <w:pStyle w:val="Turinys3"/>
            <w:tabs>
              <w:tab w:val="right" w:leader="dot" w:pos="9447"/>
            </w:tabs>
            <w:rPr>
              <w:rFonts w:eastAsiaTheme="minorEastAsia" w:cstheme="minorBidi"/>
              <w:i w:val="0"/>
              <w:iCs w:val="0"/>
              <w:noProof/>
              <w:sz w:val="22"/>
              <w:szCs w:val="22"/>
              <w:lang w:eastAsia="lt-LT"/>
            </w:rPr>
          </w:pPr>
          <w:hyperlink w:anchor="_Toc162360342" w:history="1">
            <w:r w:rsidRPr="00D17471">
              <w:rPr>
                <w:rStyle w:val="Hipersaitas"/>
                <w:rFonts w:asciiTheme="majorBidi" w:hAnsiTheme="majorBidi"/>
                <w:bCs/>
                <w:noProof/>
              </w:rPr>
              <w:t>Diphtongi. Dvibalsiai</w:t>
            </w:r>
            <w:r>
              <w:rPr>
                <w:noProof/>
                <w:webHidden/>
              </w:rPr>
              <w:tab/>
            </w:r>
            <w:r>
              <w:rPr>
                <w:noProof/>
                <w:webHidden/>
              </w:rPr>
              <w:fldChar w:fldCharType="begin"/>
            </w:r>
            <w:r>
              <w:rPr>
                <w:noProof/>
                <w:webHidden/>
              </w:rPr>
              <w:instrText xml:space="preserve"> PAGEREF _Toc162360342 \h </w:instrText>
            </w:r>
            <w:r>
              <w:rPr>
                <w:noProof/>
                <w:webHidden/>
              </w:rPr>
            </w:r>
            <w:r>
              <w:rPr>
                <w:noProof/>
                <w:webHidden/>
              </w:rPr>
              <w:fldChar w:fldCharType="separate"/>
            </w:r>
            <w:r w:rsidR="001A57F8">
              <w:rPr>
                <w:noProof/>
                <w:webHidden/>
              </w:rPr>
              <w:t>42</w:t>
            </w:r>
            <w:r>
              <w:rPr>
                <w:noProof/>
                <w:webHidden/>
              </w:rPr>
              <w:fldChar w:fldCharType="end"/>
            </w:r>
          </w:hyperlink>
        </w:p>
        <w:p w14:paraId="705CEA9A" w14:textId="078BC6AB" w:rsidR="001156B3" w:rsidRDefault="001156B3">
          <w:pPr>
            <w:pStyle w:val="Turinys3"/>
            <w:tabs>
              <w:tab w:val="right" w:leader="dot" w:pos="9447"/>
            </w:tabs>
            <w:rPr>
              <w:rFonts w:eastAsiaTheme="minorEastAsia" w:cstheme="minorBidi"/>
              <w:i w:val="0"/>
              <w:iCs w:val="0"/>
              <w:noProof/>
              <w:sz w:val="22"/>
              <w:szCs w:val="22"/>
              <w:lang w:eastAsia="lt-LT"/>
            </w:rPr>
          </w:pPr>
          <w:hyperlink w:anchor="_Toc162360343" w:history="1">
            <w:r w:rsidRPr="00D17471">
              <w:rPr>
                <w:rStyle w:val="Hipersaitas"/>
                <w:rFonts w:asciiTheme="majorBidi" w:hAnsiTheme="majorBidi"/>
                <w:bCs/>
                <w:noProof/>
              </w:rPr>
              <w:t>Consonantes. Priebalsiai</w:t>
            </w:r>
            <w:r>
              <w:rPr>
                <w:noProof/>
                <w:webHidden/>
              </w:rPr>
              <w:tab/>
            </w:r>
            <w:r>
              <w:rPr>
                <w:noProof/>
                <w:webHidden/>
              </w:rPr>
              <w:fldChar w:fldCharType="begin"/>
            </w:r>
            <w:r>
              <w:rPr>
                <w:noProof/>
                <w:webHidden/>
              </w:rPr>
              <w:instrText xml:space="preserve"> PAGEREF _Toc162360343 \h </w:instrText>
            </w:r>
            <w:r>
              <w:rPr>
                <w:noProof/>
                <w:webHidden/>
              </w:rPr>
            </w:r>
            <w:r>
              <w:rPr>
                <w:noProof/>
                <w:webHidden/>
              </w:rPr>
              <w:fldChar w:fldCharType="separate"/>
            </w:r>
            <w:r w:rsidR="001A57F8">
              <w:rPr>
                <w:noProof/>
                <w:webHidden/>
              </w:rPr>
              <w:t>43</w:t>
            </w:r>
            <w:r>
              <w:rPr>
                <w:noProof/>
                <w:webHidden/>
              </w:rPr>
              <w:fldChar w:fldCharType="end"/>
            </w:r>
          </w:hyperlink>
        </w:p>
        <w:p w14:paraId="37A10C2F" w14:textId="7E65B23C" w:rsidR="001156B3" w:rsidRDefault="001156B3">
          <w:pPr>
            <w:pStyle w:val="Turinys3"/>
            <w:tabs>
              <w:tab w:val="right" w:leader="dot" w:pos="9447"/>
            </w:tabs>
            <w:rPr>
              <w:rFonts w:eastAsiaTheme="minorEastAsia" w:cstheme="minorBidi"/>
              <w:i w:val="0"/>
              <w:iCs w:val="0"/>
              <w:noProof/>
              <w:sz w:val="22"/>
              <w:szCs w:val="22"/>
              <w:lang w:eastAsia="lt-LT"/>
            </w:rPr>
          </w:pPr>
          <w:hyperlink w:anchor="_Toc162360344" w:history="1">
            <w:r w:rsidRPr="00D17471">
              <w:rPr>
                <w:rStyle w:val="Hipersaitas"/>
                <w:noProof/>
              </w:rPr>
              <w:t>Regulae legendi. Skaitymo taisyklės</w:t>
            </w:r>
            <w:r>
              <w:rPr>
                <w:noProof/>
                <w:webHidden/>
              </w:rPr>
              <w:tab/>
            </w:r>
            <w:r>
              <w:rPr>
                <w:noProof/>
                <w:webHidden/>
              </w:rPr>
              <w:fldChar w:fldCharType="begin"/>
            </w:r>
            <w:r>
              <w:rPr>
                <w:noProof/>
                <w:webHidden/>
              </w:rPr>
              <w:instrText xml:space="preserve"> PAGEREF _Toc162360344 \h </w:instrText>
            </w:r>
            <w:r>
              <w:rPr>
                <w:noProof/>
                <w:webHidden/>
              </w:rPr>
            </w:r>
            <w:r>
              <w:rPr>
                <w:noProof/>
                <w:webHidden/>
              </w:rPr>
              <w:fldChar w:fldCharType="separate"/>
            </w:r>
            <w:r w:rsidR="001A57F8">
              <w:rPr>
                <w:noProof/>
                <w:webHidden/>
              </w:rPr>
              <w:t>44</w:t>
            </w:r>
            <w:r>
              <w:rPr>
                <w:noProof/>
                <w:webHidden/>
              </w:rPr>
              <w:fldChar w:fldCharType="end"/>
            </w:r>
          </w:hyperlink>
        </w:p>
        <w:p w14:paraId="385D32D4" w14:textId="5770C931" w:rsidR="001156B3" w:rsidRDefault="001156B3">
          <w:pPr>
            <w:pStyle w:val="Turinys3"/>
            <w:tabs>
              <w:tab w:val="right" w:leader="dot" w:pos="9447"/>
            </w:tabs>
            <w:rPr>
              <w:rFonts w:eastAsiaTheme="minorEastAsia" w:cstheme="minorBidi"/>
              <w:i w:val="0"/>
              <w:iCs w:val="0"/>
              <w:noProof/>
              <w:sz w:val="22"/>
              <w:szCs w:val="22"/>
              <w:lang w:eastAsia="lt-LT"/>
            </w:rPr>
          </w:pPr>
          <w:hyperlink w:anchor="_Toc162360345" w:history="1">
            <w:r w:rsidRPr="00D17471">
              <w:rPr>
                <w:rStyle w:val="Hipersaitas"/>
                <w:noProof/>
                <w:lang w:val="de-DE"/>
              </w:rPr>
              <w:t>Rēgulae accentuum. Kirčiavimo taisyklės</w:t>
            </w:r>
            <w:r>
              <w:rPr>
                <w:noProof/>
                <w:webHidden/>
              </w:rPr>
              <w:tab/>
            </w:r>
            <w:r>
              <w:rPr>
                <w:noProof/>
                <w:webHidden/>
              </w:rPr>
              <w:fldChar w:fldCharType="begin"/>
            </w:r>
            <w:r>
              <w:rPr>
                <w:noProof/>
                <w:webHidden/>
              </w:rPr>
              <w:instrText xml:space="preserve"> PAGEREF _Toc162360345 \h </w:instrText>
            </w:r>
            <w:r>
              <w:rPr>
                <w:noProof/>
                <w:webHidden/>
              </w:rPr>
            </w:r>
            <w:r>
              <w:rPr>
                <w:noProof/>
                <w:webHidden/>
              </w:rPr>
              <w:fldChar w:fldCharType="separate"/>
            </w:r>
            <w:r w:rsidR="001A57F8">
              <w:rPr>
                <w:noProof/>
                <w:webHidden/>
              </w:rPr>
              <w:t>45</w:t>
            </w:r>
            <w:r>
              <w:rPr>
                <w:noProof/>
                <w:webHidden/>
              </w:rPr>
              <w:fldChar w:fldCharType="end"/>
            </w:r>
          </w:hyperlink>
        </w:p>
        <w:p w14:paraId="6A73BAFE" w14:textId="561E0772" w:rsidR="001156B3" w:rsidRDefault="001156B3">
          <w:pPr>
            <w:pStyle w:val="Turinys2"/>
            <w:tabs>
              <w:tab w:val="right" w:leader="dot" w:pos="9447"/>
            </w:tabs>
            <w:rPr>
              <w:rFonts w:eastAsiaTheme="minorEastAsia" w:cstheme="minorBidi"/>
              <w:smallCaps w:val="0"/>
              <w:noProof/>
              <w:sz w:val="22"/>
              <w:szCs w:val="22"/>
              <w:lang w:eastAsia="lt-LT"/>
            </w:rPr>
          </w:pPr>
          <w:hyperlink w:anchor="_Toc162360346" w:history="1">
            <w:r w:rsidRPr="00D17471">
              <w:rPr>
                <w:rStyle w:val="Hipersaitas"/>
                <w:b/>
                <w:noProof/>
              </w:rPr>
              <w:t xml:space="preserve">2 priedas. </w:t>
            </w:r>
            <w:r w:rsidRPr="00D17471">
              <w:rPr>
                <w:rStyle w:val="Hipersaitas"/>
                <w:rFonts w:asciiTheme="majorBidi" w:hAnsiTheme="majorBidi"/>
                <w:b/>
                <w:iCs/>
                <w:noProof/>
                <w:lang w:val="de-DE"/>
              </w:rPr>
              <w:t>Daiktavardžių linksniavimas</w:t>
            </w:r>
            <w:r>
              <w:rPr>
                <w:noProof/>
                <w:webHidden/>
              </w:rPr>
              <w:tab/>
            </w:r>
            <w:r>
              <w:rPr>
                <w:noProof/>
                <w:webHidden/>
              </w:rPr>
              <w:fldChar w:fldCharType="begin"/>
            </w:r>
            <w:r>
              <w:rPr>
                <w:noProof/>
                <w:webHidden/>
              </w:rPr>
              <w:instrText xml:space="preserve"> PAGEREF _Toc162360346 \h </w:instrText>
            </w:r>
            <w:r>
              <w:rPr>
                <w:noProof/>
                <w:webHidden/>
              </w:rPr>
            </w:r>
            <w:r>
              <w:rPr>
                <w:noProof/>
                <w:webHidden/>
              </w:rPr>
              <w:fldChar w:fldCharType="separate"/>
            </w:r>
            <w:r w:rsidR="001A57F8">
              <w:rPr>
                <w:noProof/>
                <w:webHidden/>
              </w:rPr>
              <w:t>46</w:t>
            </w:r>
            <w:r>
              <w:rPr>
                <w:noProof/>
                <w:webHidden/>
              </w:rPr>
              <w:fldChar w:fldCharType="end"/>
            </w:r>
          </w:hyperlink>
        </w:p>
        <w:p w14:paraId="74D98327" w14:textId="6790C865" w:rsidR="001156B3" w:rsidRDefault="001156B3">
          <w:pPr>
            <w:pStyle w:val="Turinys3"/>
            <w:tabs>
              <w:tab w:val="right" w:leader="dot" w:pos="9447"/>
            </w:tabs>
            <w:rPr>
              <w:rFonts w:eastAsiaTheme="minorEastAsia" w:cstheme="minorBidi"/>
              <w:i w:val="0"/>
              <w:iCs w:val="0"/>
              <w:noProof/>
              <w:sz w:val="22"/>
              <w:szCs w:val="22"/>
              <w:lang w:eastAsia="lt-LT"/>
            </w:rPr>
          </w:pPr>
          <w:hyperlink w:anchor="_Toc162360347" w:history="1">
            <w:r w:rsidRPr="00D17471">
              <w:rPr>
                <w:rStyle w:val="Hipersaitas"/>
                <w:rFonts w:asciiTheme="majorBidi" w:eastAsia="Times New Roman" w:hAnsiTheme="majorBidi"/>
                <w:noProof/>
                <w:lang w:val="de-DE"/>
              </w:rPr>
              <w:t>Terminatiōnes casuum substantivōrum et adiectivōrum. Daiktavardžių ir būdvardžių linksnių formantai</w:t>
            </w:r>
            <w:r>
              <w:rPr>
                <w:noProof/>
                <w:webHidden/>
              </w:rPr>
              <w:tab/>
            </w:r>
            <w:r>
              <w:rPr>
                <w:noProof/>
                <w:webHidden/>
              </w:rPr>
              <w:fldChar w:fldCharType="begin"/>
            </w:r>
            <w:r>
              <w:rPr>
                <w:noProof/>
                <w:webHidden/>
              </w:rPr>
              <w:instrText xml:space="preserve"> PAGEREF _Toc162360347 \h </w:instrText>
            </w:r>
            <w:r>
              <w:rPr>
                <w:noProof/>
                <w:webHidden/>
              </w:rPr>
            </w:r>
            <w:r>
              <w:rPr>
                <w:noProof/>
                <w:webHidden/>
              </w:rPr>
              <w:fldChar w:fldCharType="separate"/>
            </w:r>
            <w:r w:rsidR="001A57F8">
              <w:rPr>
                <w:noProof/>
                <w:webHidden/>
              </w:rPr>
              <w:t>47</w:t>
            </w:r>
            <w:r>
              <w:rPr>
                <w:noProof/>
                <w:webHidden/>
              </w:rPr>
              <w:fldChar w:fldCharType="end"/>
            </w:r>
          </w:hyperlink>
        </w:p>
        <w:p w14:paraId="57896A0D" w14:textId="0D302BB9" w:rsidR="001156B3" w:rsidRDefault="001156B3">
          <w:pPr>
            <w:pStyle w:val="Turinys3"/>
            <w:tabs>
              <w:tab w:val="right" w:leader="dot" w:pos="9447"/>
            </w:tabs>
            <w:rPr>
              <w:rFonts w:eastAsiaTheme="minorEastAsia" w:cstheme="minorBidi"/>
              <w:i w:val="0"/>
              <w:iCs w:val="0"/>
              <w:noProof/>
              <w:sz w:val="22"/>
              <w:szCs w:val="22"/>
              <w:lang w:eastAsia="lt-LT"/>
            </w:rPr>
          </w:pPr>
          <w:hyperlink w:anchor="_Toc162360348" w:history="1">
            <w:r w:rsidRPr="00D17471">
              <w:rPr>
                <w:rStyle w:val="Hipersaitas"/>
                <w:rFonts w:asciiTheme="majorBidi" w:hAnsiTheme="majorBidi"/>
                <w:noProof/>
                <w:lang w:val="de-DE"/>
              </w:rPr>
              <w:t>Nomina substantīva. Daiktavardžiai</w:t>
            </w:r>
            <w:r>
              <w:rPr>
                <w:noProof/>
                <w:webHidden/>
              </w:rPr>
              <w:tab/>
            </w:r>
            <w:r>
              <w:rPr>
                <w:noProof/>
                <w:webHidden/>
              </w:rPr>
              <w:fldChar w:fldCharType="begin"/>
            </w:r>
            <w:r>
              <w:rPr>
                <w:noProof/>
                <w:webHidden/>
              </w:rPr>
              <w:instrText xml:space="preserve"> PAGEREF _Toc162360348 \h </w:instrText>
            </w:r>
            <w:r>
              <w:rPr>
                <w:noProof/>
                <w:webHidden/>
              </w:rPr>
            </w:r>
            <w:r>
              <w:rPr>
                <w:noProof/>
                <w:webHidden/>
              </w:rPr>
              <w:fldChar w:fldCharType="separate"/>
            </w:r>
            <w:r w:rsidR="001A57F8">
              <w:rPr>
                <w:noProof/>
                <w:webHidden/>
              </w:rPr>
              <w:t>48</w:t>
            </w:r>
            <w:r>
              <w:rPr>
                <w:noProof/>
                <w:webHidden/>
              </w:rPr>
              <w:fldChar w:fldCharType="end"/>
            </w:r>
          </w:hyperlink>
        </w:p>
        <w:p w14:paraId="4DB64A5D" w14:textId="769A7F53" w:rsidR="001156B3" w:rsidRDefault="001156B3">
          <w:pPr>
            <w:pStyle w:val="Turinys3"/>
            <w:tabs>
              <w:tab w:val="right" w:leader="dot" w:pos="9447"/>
            </w:tabs>
            <w:rPr>
              <w:rFonts w:eastAsiaTheme="minorEastAsia" w:cstheme="minorBidi"/>
              <w:i w:val="0"/>
              <w:iCs w:val="0"/>
              <w:noProof/>
              <w:sz w:val="22"/>
              <w:szCs w:val="22"/>
              <w:lang w:eastAsia="lt-LT"/>
            </w:rPr>
          </w:pPr>
          <w:hyperlink w:anchor="_Toc162360349" w:history="1">
            <w:r w:rsidRPr="00D17471">
              <w:rPr>
                <w:rStyle w:val="Hipersaitas"/>
                <w:rFonts w:asciiTheme="majorBidi" w:hAnsiTheme="majorBidi"/>
                <w:noProof/>
                <w:lang w:val="de-DE"/>
              </w:rPr>
              <w:t>Declinatio I. 1-oji linksniuotė</w:t>
            </w:r>
            <w:r>
              <w:rPr>
                <w:noProof/>
                <w:webHidden/>
              </w:rPr>
              <w:tab/>
            </w:r>
            <w:r>
              <w:rPr>
                <w:noProof/>
                <w:webHidden/>
              </w:rPr>
              <w:fldChar w:fldCharType="begin"/>
            </w:r>
            <w:r>
              <w:rPr>
                <w:noProof/>
                <w:webHidden/>
              </w:rPr>
              <w:instrText xml:space="preserve"> PAGEREF _Toc162360349 \h </w:instrText>
            </w:r>
            <w:r>
              <w:rPr>
                <w:noProof/>
                <w:webHidden/>
              </w:rPr>
            </w:r>
            <w:r>
              <w:rPr>
                <w:noProof/>
                <w:webHidden/>
              </w:rPr>
              <w:fldChar w:fldCharType="separate"/>
            </w:r>
            <w:r w:rsidR="001A57F8">
              <w:rPr>
                <w:noProof/>
                <w:webHidden/>
              </w:rPr>
              <w:t>48</w:t>
            </w:r>
            <w:r>
              <w:rPr>
                <w:noProof/>
                <w:webHidden/>
              </w:rPr>
              <w:fldChar w:fldCharType="end"/>
            </w:r>
          </w:hyperlink>
        </w:p>
        <w:p w14:paraId="654FC33A" w14:textId="27261D1E" w:rsidR="001156B3" w:rsidRDefault="001156B3">
          <w:pPr>
            <w:pStyle w:val="Turinys3"/>
            <w:tabs>
              <w:tab w:val="right" w:leader="dot" w:pos="9447"/>
            </w:tabs>
            <w:rPr>
              <w:rFonts w:eastAsiaTheme="minorEastAsia" w:cstheme="minorBidi"/>
              <w:i w:val="0"/>
              <w:iCs w:val="0"/>
              <w:noProof/>
              <w:sz w:val="22"/>
              <w:szCs w:val="22"/>
              <w:lang w:eastAsia="lt-LT"/>
            </w:rPr>
          </w:pPr>
          <w:hyperlink w:anchor="_Toc162360350" w:history="1">
            <w:r w:rsidRPr="00D17471">
              <w:rPr>
                <w:rStyle w:val="Hipersaitas"/>
                <w:rFonts w:asciiTheme="majorBidi" w:hAnsiTheme="majorBidi"/>
                <w:noProof/>
                <w:lang w:val="de-DE"/>
              </w:rPr>
              <w:t>Declinatio II. 2-oji linksniuotė</w:t>
            </w:r>
            <w:r>
              <w:rPr>
                <w:noProof/>
                <w:webHidden/>
              </w:rPr>
              <w:tab/>
            </w:r>
            <w:r>
              <w:rPr>
                <w:noProof/>
                <w:webHidden/>
              </w:rPr>
              <w:fldChar w:fldCharType="begin"/>
            </w:r>
            <w:r>
              <w:rPr>
                <w:noProof/>
                <w:webHidden/>
              </w:rPr>
              <w:instrText xml:space="preserve"> PAGEREF _Toc162360350 \h </w:instrText>
            </w:r>
            <w:r>
              <w:rPr>
                <w:noProof/>
                <w:webHidden/>
              </w:rPr>
            </w:r>
            <w:r>
              <w:rPr>
                <w:noProof/>
                <w:webHidden/>
              </w:rPr>
              <w:fldChar w:fldCharType="separate"/>
            </w:r>
            <w:r w:rsidR="001A57F8">
              <w:rPr>
                <w:noProof/>
                <w:webHidden/>
              </w:rPr>
              <w:t>49</w:t>
            </w:r>
            <w:r>
              <w:rPr>
                <w:noProof/>
                <w:webHidden/>
              </w:rPr>
              <w:fldChar w:fldCharType="end"/>
            </w:r>
          </w:hyperlink>
        </w:p>
        <w:p w14:paraId="4001620F" w14:textId="069F840D" w:rsidR="001156B3" w:rsidRDefault="001156B3">
          <w:pPr>
            <w:pStyle w:val="Turinys3"/>
            <w:tabs>
              <w:tab w:val="right" w:leader="dot" w:pos="9447"/>
            </w:tabs>
            <w:rPr>
              <w:rFonts w:eastAsiaTheme="minorEastAsia" w:cstheme="minorBidi"/>
              <w:i w:val="0"/>
              <w:iCs w:val="0"/>
              <w:noProof/>
              <w:sz w:val="22"/>
              <w:szCs w:val="22"/>
              <w:lang w:eastAsia="lt-LT"/>
            </w:rPr>
          </w:pPr>
          <w:hyperlink w:anchor="_Toc162360351" w:history="1">
            <w:r w:rsidRPr="00D17471">
              <w:rPr>
                <w:rStyle w:val="Hipersaitas"/>
                <w:rFonts w:asciiTheme="majorBidi" w:hAnsiTheme="majorBidi"/>
                <w:noProof/>
                <w:lang w:val="de-DE"/>
              </w:rPr>
              <w:t>Declinatio III. 3-oji linksniuotė</w:t>
            </w:r>
            <w:r>
              <w:rPr>
                <w:noProof/>
                <w:webHidden/>
              </w:rPr>
              <w:tab/>
            </w:r>
            <w:r>
              <w:rPr>
                <w:noProof/>
                <w:webHidden/>
              </w:rPr>
              <w:fldChar w:fldCharType="begin"/>
            </w:r>
            <w:r>
              <w:rPr>
                <w:noProof/>
                <w:webHidden/>
              </w:rPr>
              <w:instrText xml:space="preserve"> PAGEREF _Toc162360351 \h </w:instrText>
            </w:r>
            <w:r>
              <w:rPr>
                <w:noProof/>
                <w:webHidden/>
              </w:rPr>
            </w:r>
            <w:r>
              <w:rPr>
                <w:noProof/>
                <w:webHidden/>
              </w:rPr>
              <w:fldChar w:fldCharType="separate"/>
            </w:r>
            <w:r w:rsidR="001A57F8">
              <w:rPr>
                <w:noProof/>
                <w:webHidden/>
              </w:rPr>
              <w:t>50</w:t>
            </w:r>
            <w:r>
              <w:rPr>
                <w:noProof/>
                <w:webHidden/>
              </w:rPr>
              <w:fldChar w:fldCharType="end"/>
            </w:r>
          </w:hyperlink>
        </w:p>
        <w:p w14:paraId="101BB910" w14:textId="112797E8" w:rsidR="001156B3" w:rsidRDefault="001156B3">
          <w:pPr>
            <w:pStyle w:val="Turinys3"/>
            <w:tabs>
              <w:tab w:val="right" w:leader="dot" w:pos="9447"/>
            </w:tabs>
            <w:rPr>
              <w:rFonts w:eastAsiaTheme="minorEastAsia" w:cstheme="minorBidi"/>
              <w:i w:val="0"/>
              <w:iCs w:val="0"/>
              <w:noProof/>
              <w:sz w:val="22"/>
              <w:szCs w:val="22"/>
              <w:lang w:eastAsia="lt-LT"/>
            </w:rPr>
          </w:pPr>
          <w:hyperlink w:anchor="_Toc162360352" w:history="1">
            <w:r w:rsidRPr="00D17471">
              <w:rPr>
                <w:rStyle w:val="Hipersaitas"/>
                <w:rFonts w:asciiTheme="majorBidi" w:hAnsiTheme="majorBidi"/>
                <w:noProof/>
                <w:lang w:val="de-DE"/>
              </w:rPr>
              <w:t>Declinatio IV. 4-oji linksniuotė</w:t>
            </w:r>
            <w:r>
              <w:rPr>
                <w:noProof/>
                <w:webHidden/>
              </w:rPr>
              <w:tab/>
            </w:r>
            <w:r>
              <w:rPr>
                <w:noProof/>
                <w:webHidden/>
              </w:rPr>
              <w:fldChar w:fldCharType="begin"/>
            </w:r>
            <w:r>
              <w:rPr>
                <w:noProof/>
                <w:webHidden/>
              </w:rPr>
              <w:instrText xml:space="preserve"> PAGEREF _Toc162360352 \h </w:instrText>
            </w:r>
            <w:r>
              <w:rPr>
                <w:noProof/>
                <w:webHidden/>
              </w:rPr>
            </w:r>
            <w:r>
              <w:rPr>
                <w:noProof/>
                <w:webHidden/>
              </w:rPr>
              <w:fldChar w:fldCharType="separate"/>
            </w:r>
            <w:r w:rsidR="001A57F8">
              <w:rPr>
                <w:noProof/>
                <w:webHidden/>
              </w:rPr>
              <w:t>51</w:t>
            </w:r>
            <w:r>
              <w:rPr>
                <w:noProof/>
                <w:webHidden/>
              </w:rPr>
              <w:fldChar w:fldCharType="end"/>
            </w:r>
          </w:hyperlink>
        </w:p>
        <w:p w14:paraId="1297459A" w14:textId="653D9025" w:rsidR="001156B3" w:rsidRDefault="001156B3">
          <w:pPr>
            <w:pStyle w:val="Turinys3"/>
            <w:tabs>
              <w:tab w:val="right" w:leader="dot" w:pos="9447"/>
            </w:tabs>
            <w:rPr>
              <w:rFonts w:eastAsiaTheme="minorEastAsia" w:cstheme="minorBidi"/>
              <w:i w:val="0"/>
              <w:iCs w:val="0"/>
              <w:noProof/>
              <w:sz w:val="22"/>
              <w:szCs w:val="22"/>
              <w:lang w:eastAsia="lt-LT"/>
            </w:rPr>
          </w:pPr>
          <w:hyperlink w:anchor="_Toc162360353" w:history="1">
            <w:r w:rsidRPr="00D17471">
              <w:rPr>
                <w:rStyle w:val="Hipersaitas"/>
                <w:rFonts w:asciiTheme="majorBidi" w:hAnsiTheme="majorBidi"/>
                <w:noProof/>
                <w:lang w:val="de-DE"/>
              </w:rPr>
              <w:t>Declinatio V. 5-oji linksniuotė</w:t>
            </w:r>
            <w:r>
              <w:rPr>
                <w:noProof/>
                <w:webHidden/>
              </w:rPr>
              <w:tab/>
            </w:r>
            <w:r>
              <w:rPr>
                <w:noProof/>
                <w:webHidden/>
              </w:rPr>
              <w:fldChar w:fldCharType="begin"/>
            </w:r>
            <w:r>
              <w:rPr>
                <w:noProof/>
                <w:webHidden/>
              </w:rPr>
              <w:instrText xml:space="preserve"> PAGEREF _Toc162360353 \h </w:instrText>
            </w:r>
            <w:r>
              <w:rPr>
                <w:noProof/>
                <w:webHidden/>
              </w:rPr>
            </w:r>
            <w:r>
              <w:rPr>
                <w:noProof/>
                <w:webHidden/>
              </w:rPr>
              <w:fldChar w:fldCharType="separate"/>
            </w:r>
            <w:r w:rsidR="001A57F8">
              <w:rPr>
                <w:noProof/>
                <w:webHidden/>
              </w:rPr>
              <w:t>52</w:t>
            </w:r>
            <w:r>
              <w:rPr>
                <w:noProof/>
                <w:webHidden/>
              </w:rPr>
              <w:fldChar w:fldCharType="end"/>
            </w:r>
          </w:hyperlink>
        </w:p>
        <w:p w14:paraId="5055CD8E" w14:textId="0CCC186F" w:rsidR="001156B3" w:rsidRDefault="001156B3">
          <w:pPr>
            <w:pStyle w:val="Turinys3"/>
            <w:tabs>
              <w:tab w:val="right" w:leader="dot" w:pos="9447"/>
            </w:tabs>
            <w:rPr>
              <w:rFonts w:eastAsiaTheme="minorEastAsia" w:cstheme="minorBidi"/>
              <w:i w:val="0"/>
              <w:iCs w:val="0"/>
              <w:noProof/>
              <w:sz w:val="22"/>
              <w:szCs w:val="22"/>
              <w:lang w:eastAsia="lt-LT"/>
            </w:rPr>
          </w:pPr>
          <w:hyperlink w:anchor="_Toc162360354" w:history="1">
            <w:r w:rsidRPr="00D17471">
              <w:rPr>
                <w:rStyle w:val="Hipersaitas"/>
                <w:rFonts w:asciiTheme="majorBidi" w:hAnsiTheme="majorBidi"/>
                <w:noProof/>
                <w:lang w:val="de-DE"/>
              </w:rPr>
              <w:t>Comparatio declinatiōnum: nomina substantīva. Linksniuočių palyginimas: daiktavardžiai</w:t>
            </w:r>
            <w:r>
              <w:rPr>
                <w:noProof/>
                <w:webHidden/>
              </w:rPr>
              <w:tab/>
            </w:r>
            <w:r>
              <w:rPr>
                <w:noProof/>
                <w:webHidden/>
              </w:rPr>
              <w:fldChar w:fldCharType="begin"/>
            </w:r>
            <w:r>
              <w:rPr>
                <w:noProof/>
                <w:webHidden/>
              </w:rPr>
              <w:instrText xml:space="preserve"> PAGEREF _Toc162360354 \h </w:instrText>
            </w:r>
            <w:r>
              <w:rPr>
                <w:noProof/>
                <w:webHidden/>
              </w:rPr>
            </w:r>
            <w:r>
              <w:rPr>
                <w:noProof/>
                <w:webHidden/>
              </w:rPr>
              <w:fldChar w:fldCharType="separate"/>
            </w:r>
            <w:r w:rsidR="001A57F8">
              <w:rPr>
                <w:noProof/>
                <w:webHidden/>
              </w:rPr>
              <w:t>53</w:t>
            </w:r>
            <w:r>
              <w:rPr>
                <w:noProof/>
                <w:webHidden/>
              </w:rPr>
              <w:fldChar w:fldCharType="end"/>
            </w:r>
          </w:hyperlink>
        </w:p>
        <w:p w14:paraId="06BBABAA" w14:textId="7356ACE6" w:rsidR="001156B3" w:rsidRDefault="001156B3">
          <w:pPr>
            <w:pStyle w:val="Turinys2"/>
            <w:tabs>
              <w:tab w:val="right" w:leader="dot" w:pos="9447"/>
            </w:tabs>
            <w:rPr>
              <w:rFonts w:eastAsiaTheme="minorEastAsia" w:cstheme="minorBidi"/>
              <w:smallCaps w:val="0"/>
              <w:noProof/>
              <w:sz w:val="22"/>
              <w:szCs w:val="22"/>
              <w:lang w:eastAsia="lt-LT"/>
            </w:rPr>
          </w:pPr>
          <w:hyperlink w:anchor="_Toc162360355" w:history="1">
            <w:r w:rsidRPr="00D17471">
              <w:rPr>
                <w:rStyle w:val="Hipersaitas"/>
                <w:rFonts w:ascii="Times New Roman" w:hAnsi="Times New Roman" w:cs="Times New Roman"/>
                <w:b/>
                <w:noProof/>
                <w:lang w:val="en-US"/>
              </w:rPr>
              <w:t>3 priedas. Būdvardžių linksniavimas</w:t>
            </w:r>
            <w:r>
              <w:rPr>
                <w:noProof/>
                <w:webHidden/>
              </w:rPr>
              <w:tab/>
            </w:r>
            <w:r>
              <w:rPr>
                <w:noProof/>
                <w:webHidden/>
              </w:rPr>
              <w:fldChar w:fldCharType="begin"/>
            </w:r>
            <w:r>
              <w:rPr>
                <w:noProof/>
                <w:webHidden/>
              </w:rPr>
              <w:instrText xml:space="preserve"> PAGEREF _Toc162360355 \h </w:instrText>
            </w:r>
            <w:r>
              <w:rPr>
                <w:noProof/>
                <w:webHidden/>
              </w:rPr>
            </w:r>
            <w:r>
              <w:rPr>
                <w:noProof/>
                <w:webHidden/>
              </w:rPr>
              <w:fldChar w:fldCharType="separate"/>
            </w:r>
            <w:r w:rsidR="001A57F8">
              <w:rPr>
                <w:noProof/>
                <w:webHidden/>
              </w:rPr>
              <w:t>54</w:t>
            </w:r>
            <w:r>
              <w:rPr>
                <w:noProof/>
                <w:webHidden/>
              </w:rPr>
              <w:fldChar w:fldCharType="end"/>
            </w:r>
          </w:hyperlink>
        </w:p>
        <w:p w14:paraId="68B53B86" w14:textId="644C8B8E" w:rsidR="001156B3" w:rsidRDefault="001156B3">
          <w:pPr>
            <w:pStyle w:val="Turinys3"/>
            <w:tabs>
              <w:tab w:val="right" w:leader="dot" w:pos="9447"/>
            </w:tabs>
            <w:rPr>
              <w:rFonts w:eastAsiaTheme="minorEastAsia" w:cstheme="minorBidi"/>
              <w:i w:val="0"/>
              <w:iCs w:val="0"/>
              <w:noProof/>
              <w:sz w:val="22"/>
              <w:szCs w:val="22"/>
              <w:lang w:eastAsia="lt-LT"/>
            </w:rPr>
          </w:pPr>
          <w:hyperlink w:anchor="_Toc162360356" w:history="1">
            <w:r w:rsidRPr="00D17471">
              <w:rPr>
                <w:rStyle w:val="Hipersaitas"/>
                <w:rFonts w:asciiTheme="majorBidi" w:hAnsiTheme="majorBidi"/>
                <w:noProof/>
              </w:rPr>
              <w:t>Nomina adiectīva. Būdvardžiai</w:t>
            </w:r>
            <w:r>
              <w:rPr>
                <w:noProof/>
                <w:webHidden/>
              </w:rPr>
              <w:tab/>
            </w:r>
            <w:r>
              <w:rPr>
                <w:noProof/>
                <w:webHidden/>
              </w:rPr>
              <w:fldChar w:fldCharType="begin"/>
            </w:r>
            <w:r>
              <w:rPr>
                <w:noProof/>
                <w:webHidden/>
              </w:rPr>
              <w:instrText xml:space="preserve"> PAGEREF _Toc162360356 \h </w:instrText>
            </w:r>
            <w:r>
              <w:rPr>
                <w:noProof/>
                <w:webHidden/>
              </w:rPr>
            </w:r>
            <w:r>
              <w:rPr>
                <w:noProof/>
                <w:webHidden/>
              </w:rPr>
              <w:fldChar w:fldCharType="separate"/>
            </w:r>
            <w:r w:rsidR="001A57F8">
              <w:rPr>
                <w:noProof/>
                <w:webHidden/>
              </w:rPr>
              <w:t>54</w:t>
            </w:r>
            <w:r>
              <w:rPr>
                <w:noProof/>
                <w:webHidden/>
              </w:rPr>
              <w:fldChar w:fldCharType="end"/>
            </w:r>
          </w:hyperlink>
        </w:p>
        <w:p w14:paraId="0BB96850" w14:textId="7F46A596" w:rsidR="001156B3" w:rsidRDefault="001156B3">
          <w:pPr>
            <w:pStyle w:val="Turinys3"/>
            <w:tabs>
              <w:tab w:val="right" w:leader="dot" w:pos="9447"/>
            </w:tabs>
            <w:rPr>
              <w:rFonts w:eastAsiaTheme="minorEastAsia" w:cstheme="minorBidi"/>
              <w:i w:val="0"/>
              <w:iCs w:val="0"/>
              <w:noProof/>
              <w:sz w:val="22"/>
              <w:szCs w:val="22"/>
              <w:lang w:eastAsia="lt-LT"/>
            </w:rPr>
          </w:pPr>
          <w:hyperlink w:anchor="_Toc162360357" w:history="1">
            <w:r w:rsidRPr="00D17471">
              <w:rPr>
                <w:rStyle w:val="Hipersaitas"/>
                <w:rFonts w:asciiTheme="majorBidi" w:hAnsiTheme="majorBidi"/>
                <w:noProof/>
              </w:rPr>
              <w:t>Adiectīva II-I declinatiōnis. 2-1 linksniuotės būdvardžiai</w:t>
            </w:r>
            <w:r>
              <w:rPr>
                <w:noProof/>
                <w:webHidden/>
              </w:rPr>
              <w:tab/>
            </w:r>
            <w:r>
              <w:rPr>
                <w:noProof/>
                <w:webHidden/>
              </w:rPr>
              <w:fldChar w:fldCharType="begin"/>
            </w:r>
            <w:r>
              <w:rPr>
                <w:noProof/>
                <w:webHidden/>
              </w:rPr>
              <w:instrText xml:space="preserve"> PAGEREF _Toc162360357 \h </w:instrText>
            </w:r>
            <w:r>
              <w:rPr>
                <w:noProof/>
                <w:webHidden/>
              </w:rPr>
            </w:r>
            <w:r>
              <w:rPr>
                <w:noProof/>
                <w:webHidden/>
              </w:rPr>
              <w:fldChar w:fldCharType="separate"/>
            </w:r>
            <w:r w:rsidR="001A57F8">
              <w:rPr>
                <w:noProof/>
                <w:webHidden/>
              </w:rPr>
              <w:t>54</w:t>
            </w:r>
            <w:r>
              <w:rPr>
                <w:noProof/>
                <w:webHidden/>
              </w:rPr>
              <w:fldChar w:fldCharType="end"/>
            </w:r>
          </w:hyperlink>
        </w:p>
        <w:p w14:paraId="62E3765D" w14:textId="6A169883" w:rsidR="001156B3" w:rsidRDefault="001156B3">
          <w:pPr>
            <w:pStyle w:val="Turinys3"/>
            <w:tabs>
              <w:tab w:val="right" w:leader="dot" w:pos="9447"/>
            </w:tabs>
            <w:rPr>
              <w:rFonts w:eastAsiaTheme="minorEastAsia" w:cstheme="minorBidi"/>
              <w:i w:val="0"/>
              <w:iCs w:val="0"/>
              <w:noProof/>
              <w:sz w:val="22"/>
              <w:szCs w:val="22"/>
              <w:lang w:eastAsia="lt-LT"/>
            </w:rPr>
          </w:pPr>
          <w:hyperlink w:anchor="_Toc162360358" w:history="1">
            <w:r w:rsidRPr="00D17471">
              <w:rPr>
                <w:rStyle w:val="Hipersaitas"/>
                <w:rFonts w:asciiTheme="majorBidi" w:hAnsiTheme="majorBidi"/>
                <w:noProof/>
              </w:rPr>
              <w:t>Adiectīva III declinatiōnis. 3 linksniuotės būdvardžiai</w:t>
            </w:r>
            <w:r>
              <w:rPr>
                <w:noProof/>
                <w:webHidden/>
              </w:rPr>
              <w:tab/>
            </w:r>
            <w:r>
              <w:rPr>
                <w:noProof/>
                <w:webHidden/>
              </w:rPr>
              <w:fldChar w:fldCharType="begin"/>
            </w:r>
            <w:r>
              <w:rPr>
                <w:noProof/>
                <w:webHidden/>
              </w:rPr>
              <w:instrText xml:space="preserve"> PAGEREF _Toc162360358 \h </w:instrText>
            </w:r>
            <w:r>
              <w:rPr>
                <w:noProof/>
                <w:webHidden/>
              </w:rPr>
            </w:r>
            <w:r>
              <w:rPr>
                <w:noProof/>
                <w:webHidden/>
              </w:rPr>
              <w:fldChar w:fldCharType="separate"/>
            </w:r>
            <w:r w:rsidR="001A57F8">
              <w:rPr>
                <w:noProof/>
                <w:webHidden/>
              </w:rPr>
              <w:t>55</w:t>
            </w:r>
            <w:r>
              <w:rPr>
                <w:noProof/>
                <w:webHidden/>
              </w:rPr>
              <w:fldChar w:fldCharType="end"/>
            </w:r>
          </w:hyperlink>
        </w:p>
        <w:p w14:paraId="4B40BB8E" w14:textId="2EBEBF7B" w:rsidR="001156B3" w:rsidRDefault="001156B3">
          <w:pPr>
            <w:pStyle w:val="Turinys3"/>
            <w:tabs>
              <w:tab w:val="right" w:leader="dot" w:pos="9447"/>
            </w:tabs>
            <w:rPr>
              <w:rFonts w:eastAsiaTheme="minorEastAsia" w:cstheme="minorBidi"/>
              <w:i w:val="0"/>
              <w:iCs w:val="0"/>
              <w:noProof/>
              <w:sz w:val="22"/>
              <w:szCs w:val="22"/>
              <w:lang w:eastAsia="lt-LT"/>
            </w:rPr>
          </w:pPr>
          <w:hyperlink w:anchor="_Toc162360359" w:history="1">
            <w:r w:rsidRPr="00D17471">
              <w:rPr>
                <w:rStyle w:val="Hipersaitas"/>
                <w:rFonts w:asciiTheme="majorBidi" w:hAnsiTheme="majorBidi"/>
                <w:noProof/>
              </w:rPr>
              <w:t>Comparatio declinatiōnum: nomina adiectīva. Linksniuočių palyginimas: būdvardžiai</w:t>
            </w:r>
            <w:r>
              <w:rPr>
                <w:noProof/>
                <w:webHidden/>
              </w:rPr>
              <w:tab/>
            </w:r>
            <w:r>
              <w:rPr>
                <w:noProof/>
                <w:webHidden/>
              </w:rPr>
              <w:fldChar w:fldCharType="begin"/>
            </w:r>
            <w:r>
              <w:rPr>
                <w:noProof/>
                <w:webHidden/>
              </w:rPr>
              <w:instrText xml:space="preserve"> PAGEREF _Toc162360359 \h </w:instrText>
            </w:r>
            <w:r>
              <w:rPr>
                <w:noProof/>
                <w:webHidden/>
              </w:rPr>
            </w:r>
            <w:r>
              <w:rPr>
                <w:noProof/>
                <w:webHidden/>
              </w:rPr>
              <w:fldChar w:fldCharType="separate"/>
            </w:r>
            <w:r w:rsidR="001A57F8">
              <w:rPr>
                <w:noProof/>
                <w:webHidden/>
              </w:rPr>
              <w:t>56</w:t>
            </w:r>
            <w:r>
              <w:rPr>
                <w:noProof/>
                <w:webHidden/>
              </w:rPr>
              <w:fldChar w:fldCharType="end"/>
            </w:r>
          </w:hyperlink>
        </w:p>
        <w:p w14:paraId="0D681466" w14:textId="21094FF5" w:rsidR="001156B3" w:rsidRDefault="001156B3">
          <w:pPr>
            <w:pStyle w:val="Turinys2"/>
            <w:tabs>
              <w:tab w:val="right" w:leader="dot" w:pos="9447"/>
            </w:tabs>
            <w:rPr>
              <w:rFonts w:eastAsiaTheme="minorEastAsia" w:cstheme="minorBidi"/>
              <w:smallCaps w:val="0"/>
              <w:noProof/>
              <w:sz w:val="22"/>
              <w:szCs w:val="22"/>
              <w:lang w:eastAsia="lt-LT"/>
            </w:rPr>
          </w:pPr>
          <w:hyperlink w:anchor="_Toc162360360" w:history="1">
            <w:r w:rsidRPr="00D17471">
              <w:rPr>
                <w:rStyle w:val="Hipersaitas"/>
                <w:rFonts w:ascii="Times New Roman" w:hAnsi="Times New Roman" w:cs="Times New Roman"/>
                <w:b/>
                <w:noProof/>
              </w:rPr>
              <w:t>4 priedas. Įvardžiai. Jų rūšys, derinimas su daiktavardžiu, kaitymas</w:t>
            </w:r>
            <w:r>
              <w:rPr>
                <w:noProof/>
                <w:webHidden/>
              </w:rPr>
              <w:tab/>
            </w:r>
            <w:r>
              <w:rPr>
                <w:noProof/>
                <w:webHidden/>
              </w:rPr>
              <w:fldChar w:fldCharType="begin"/>
            </w:r>
            <w:r>
              <w:rPr>
                <w:noProof/>
                <w:webHidden/>
              </w:rPr>
              <w:instrText xml:space="preserve"> PAGEREF _Toc162360360 \h </w:instrText>
            </w:r>
            <w:r>
              <w:rPr>
                <w:noProof/>
                <w:webHidden/>
              </w:rPr>
            </w:r>
            <w:r>
              <w:rPr>
                <w:noProof/>
                <w:webHidden/>
              </w:rPr>
              <w:fldChar w:fldCharType="separate"/>
            </w:r>
            <w:r w:rsidR="001A57F8">
              <w:rPr>
                <w:noProof/>
                <w:webHidden/>
              </w:rPr>
              <w:t>57</w:t>
            </w:r>
            <w:r>
              <w:rPr>
                <w:noProof/>
                <w:webHidden/>
              </w:rPr>
              <w:fldChar w:fldCharType="end"/>
            </w:r>
          </w:hyperlink>
        </w:p>
        <w:p w14:paraId="6CE3506A" w14:textId="17059498" w:rsidR="001156B3" w:rsidRDefault="001156B3">
          <w:pPr>
            <w:pStyle w:val="Turinys3"/>
            <w:tabs>
              <w:tab w:val="right" w:leader="dot" w:pos="9447"/>
            </w:tabs>
            <w:rPr>
              <w:rFonts w:eastAsiaTheme="minorEastAsia" w:cstheme="minorBidi"/>
              <w:i w:val="0"/>
              <w:iCs w:val="0"/>
              <w:noProof/>
              <w:sz w:val="22"/>
              <w:szCs w:val="22"/>
              <w:lang w:eastAsia="lt-LT"/>
            </w:rPr>
          </w:pPr>
          <w:hyperlink w:anchor="_Toc162360361" w:history="1">
            <w:r w:rsidRPr="00D17471">
              <w:rPr>
                <w:rStyle w:val="Hipersaitas"/>
                <w:rFonts w:asciiTheme="majorBidi" w:eastAsia="Times New Roman" w:hAnsiTheme="majorBidi"/>
                <w:noProof/>
              </w:rPr>
              <w:t>Pronomina. Įvardžiai</w:t>
            </w:r>
            <w:r>
              <w:rPr>
                <w:noProof/>
                <w:webHidden/>
              </w:rPr>
              <w:tab/>
            </w:r>
            <w:r>
              <w:rPr>
                <w:noProof/>
                <w:webHidden/>
              </w:rPr>
              <w:fldChar w:fldCharType="begin"/>
            </w:r>
            <w:r>
              <w:rPr>
                <w:noProof/>
                <w:webHidden/>
              </w:rPr>
              <w:instrText xml:space="preserve"> PAGEREF _Toc162360361 \h </w:instrText>
            </w:r>
            <w:r>
              <w:rPr>
                <w:noProof/>
                <w:webHidden/>
              </w:rPr>
            </w:r>
            <w:r>
              <w:rPr>
                <w:noProof/>
                <w:webHidden/>
              </w:rPr>
              <w:fldChar w:fldCharType="separate"/>
            </w:r>
            <w:r w:rsidR="001A57F8">
              <w:rPr>
                <w:noProof/>
                <w:webHidden/>
              </w:rPr>
              <w:t>57</w:t>
            </w:r>
            <w:r>
              <w:rPr>
                <w:noProof/>
                <w:webHidden/>
              </w:rPr>
              <w:fldChar w:fldCharType="end"/>
            </w:r>
          </w:hyperlink>
        </w:p>
        <w:p w14:paraId="6790D7A9" w14:textId="59BD7979" w:rsidR="001156B3" w:rsidRDefault="001156B3">
          <w:pPr>
            <w:pStyle w:val="Turinys3"/>
            <w:tabs>
              <w:tab w:val="right" w:leader="dot" w:pos="9447"/>
            </w:tabs>
            <w:rPr>
              <w:rFonts w:eastAsiaTheme="minorEastAsia" w:cstheme="minorBidi"/>
              <w:i w:val="0"/>
              <w:iCs w:val="0"/>
              <w:noProof/>
              <w:sz w:val="22"/>
              <w:szCs w:val="22"/>
              <w:lang w:eastAsia="lt-LT"/>
            </w:rPr>
          </w:pPr>
          <w:hyperlink w:anchor="_Toc162360362" w:history="1">
            <w:r w:rsidRPr="00D17471">
              <w:rPr>
                <w:rStyle w:val="Hipersaitas"/>
                <w:rFonts w:asciiTheme="majorBidi" w:eastAsia="Times New Roman" w:hAnsiTheme="majorBidi"/>
                <w:noProof/>
              </w:rPr>
              <w:t>Pronomina personalia et reflexīva. Asmeniniai ir sangrąžinis įvardžiai</w:t>
            </w:r>
            <w:r>
              <w:rPr>
                <w:noProof/>
                <w:webHidden/>
              </w:rPr>
              <w:tab/>
            </w:r>
            <w:r>
              <w:rPr>
                <w:noProof/>
                <w:webHidden/>
              </w:rPr>
              <w:fldChar w:fldCharType="begin"/>
            </w:r>
            <w:r>
              <w:rPr>
                <w:noProof/>
                <w:webHidden/>
              </w:rPr>
              <w:instrText xml:space="preserve"> PAGEREF _Toc162360362 \h </w:instrText>
            </w:r>
            <w:r>
              <w:rPr>
                <w:noProof/>
                <w:webHidden/>
              </w:rPr>
            </w:r>
            <w:r>
              <w:rPr>
                <w:noProof/>
                <w:webHidden/>
              </w:rPr>
              <w:fldChar w:fldCharType="separate"/>
            </w:r>
            <w:r w:rsidR="001A57F8">
              <w:rPr>
                <w:noProof/>
                <w:webHidden/>
              </w:rPr>
              <w:t>57</w:t>
            </w:r>
            <w:r>
              <w:rPr>
                <w:noProof/>
                <w:webHidden/>
              </w:rPr>
              <w:fldChar w:fldCharType="end"/>
            </w:r>
          </w:hyperlink>
        </w:p>
        <w:p w14:paraId="3AAE50A0" w14:textId="2D93D61C" w:rsidR="001156B3" w:rsidRDefault="001156B3">
          <w:pPr>
            <w:pStyle w:val="Turinys3"/>
            <w:tabs>
              <w:tab w:val="right" w:leader="dot" w:pos="9447"/>
            </w:tabs>
            <w:rPr>
              <w:rFonts w:eastAsiaTheme="minorEastAsia" w:cstheme="minorBidi"/>
              <w:i w:val="0"/>
              <w:iCs w:val="0"/>
              <w:noProof/>
              <w:sz w:val="22"/>
              <w:szCs w:val="22"/>
              <w:lang w:eastAsia="lt-LT"/>
            </w:rPr>
          </w:pPr>
          <w:hyperlink w:anchor="_Toc162360363" w:history="1">
            <w:r w:rsidRPr="00D17471">
              <w:rPr>
                <w:rStyle w:val="Hipersaitas"/>
                <w:rFonts w:asciiTheme="majorBidi" w:eastAsia="Times New Roman" w:hAnsiTheme="majorBidi"/>
                <w:noProof/>
                <w:lang w:val="de-DE"/>
              </w:rPr>
              <w:t>Pronomina possesīva. Savybiniai įvardžiai</w:t>
            </w:r>
            <w:r>
              <w:rPr>
                <w:noProof/>
                <w:webHidden/>
              </w:rPr>
              <w:tab/>
            </w:r>
            <w:r>
              <w:rPr>
                <w:noProof/>
                <w:webHidden/>
              </w:rPr>
              <w:fldChar w:fldCharType="begin"/>
            </w:r>
            <w:r>
              <w:rPr>
                <w:noProof/>
                <w:webHidden/>
              </w:rPr>
              <w:instrText xml:space="preserve"> PAGEREF _Toc162360363 \h </w:instrText>
            </w:r>
            <w:r>
              <w:rPr>
                <w:noProof/>
                <w:webHidden/>
              </w:rPr>
            </w:r>
            <w:r>
              <w:rPr>
                <w:noProof/>
                <w:webHidden/>
              </w:rPr>
              <w:fldChar w:fldCharType="separate"/>
            </w:r>
            <w:r w:rsidR="001A57F8">
              <w:rPr>
                <w:noProof/>
                <w:webHidden/>
              </w:rPr>
              <w:t>58</w:t>
            </w:r>
            <w:r>
              <w:rPr>
                <w:noProof/>
                <w:webHidden/>
              </w:rPr>
              <w:fldChar w:fldCharType="end"/>
            </w:r>
          </w:hyperlink>
        </w:p>
        <w:p w14:paraId="4C57E8FC" w14:textId="0FA4ABF0" w:rsidR="001156B3" w:rsidRDefault="001156B3">
          <w:pPr>
            <w:pStyle w:val="Turinys3"/>
            <w:tabs>
              <w:tab w:val="right" w:leader="dot" w:pos="9447"/>
            </w:tabs>
            <w:rPr>
              <w:rFonts w:eastAsiaTheme="minorEastAsia" w:cstheme="minorBidi"/>
              <w:i w:val="0"/>
              <w:iCs w:val="0"/>
              <w:noProof/>
              <w:sz w:val="22"/>
              <w:szCs w:val="22"/>
              <w:lang w:eastAsia="lt-LT"/>
            </w:rPr>
          </w:pPr>
          <w:hyperlink w:anchor="_Toc162360364" w:history="1">
            <w:r w:rsidRPr="00D17471">
              <w:rPr>
                <w:rStyle w:val="Hipersaitas"/>
                <w:rFonts w:asciiTheme="majorBidi" w:eastAsia="Calibri" w:hAnsiTheme="majorBidi"/>
                <w:noProof/>
              </w:rPr>
              <w:t>Savybinių įvardžių derinimas su daiktavardžiais</w:t>
            </w:r>
            <w:r>
              <w:rPr>
                <w:noProof/>
                <w:webHidden/>
              </w:rPr>
              <w:tab/>
            </w:r>
            <w:r>
              <w:rPr>
                <w:noProof/>
                <w:webHidden/>
              </w:rPr>
              <w:fldChar w:fldCharType="begin"/>
            </w:r>
            <w:r>
              <w:rPr>
                <w:noProof/>
                <w:webHidden/>
              </w:rPr>
              <w:instrText xml:space="preserve"> PAGEREF _Toc162360364 \h </w:instrText>
            </w:r>
            <w:r>
              <w:rPr>
                <w:noProof/>
                <w:webHidden/>
              </w:rPr>
            </w:r>
            <w:r>
              <w:rPr>
                <w:noProof/>
                <w:webHidden/>
              </w:rPr>
              <w:fldChar w:fldCharType="separate"/>
            </w:r>
            <w:r w:rsidR="001A57F8">
              <w:rPr>
                <w:noProof/>
                <w:webHidden/>
              </w:rPr>
              <w:t>59</w:t>
            </w:r>
            <w:r>
              <w:rPr>
                <w:noProof/>
                <w:webHidden/>
              </w:rPr>
              <w:fldChar w:fldCharType="end"/>
            </w:r>
          </w:hyperlink>
        </w:p>
        <w:p w14:paraId="6391E3BC" w14:textId="263CFD8D" w:rsidR="001156B3" w:rsidRDefault="001156B3">
          <w:pPr>
            <w:pStyle w:val="Turinys3"/>
            <w:tabs>
              <w:tab w:val="right" w:leader="dot" w:pos="9447"/>
            </w:tabs>
            <w:rPr>
              <w:rFonts w:eastAsiaTheme="minorEastAsia" w:cstheme="minorBidi"/>
              <w:i w:val="0"/>
              <w:iCs w:val="0"/>
              <w:noProof/>
              <w:sz w:val="22"/>
              <w:szCs w:val="22"/>
              <w:lang w:eastAsia="lt-LT"/>
            </w:rPr>
          </w:pPr>
          <w:hyperlink w:anchor="_Toc162360365" w:history="1">
            <w:r w:rsidRPr="00D17471">
              <w:rPr>
                <w:rStyle w:val="Hipersaitas"/>
                <w:rFonts w:asciiTheme="majorBidi" w:eastAsia="Times New Roman" w:hAnsiTheme="majorBidi"/>
                <w:noProof/>
                <w:lang w:val="pl-PL"/>
              </w:rPr>
              <w:t>Adiectīva pronominalia. Įvardiniai būdvardžiai</w:t>
            </w:r>
            <w:r>
              <w:rPr>
                <w:noProof/>
                <w:webHidden/>
              </w:rPr>
              <w:tab/>
            </w:r>
            <w:r>
              <w:rPr>
                <w:noProof/>
                <w:webHidden/>
              </w:rPr>
              <w:fldChar w:fldCharType="begin"/>
            </w:r>
            <w:r>
              <w:rPr>
                <w:noProof/>
                <w:webHidden/>
              </w:rPr>
              <w:instrText xml:space="preserve"> PAGEREF _Toc162360365 \h </w:instrText>
            </w:r>
            <w:r>
              <w:rPr>
                <w:noProof/>
                <w:webHidden/>
              </w:rPr>
            </w:r>
            <w:r>
              <w:rPr>
                <w:noProof/>
                <w:webHidden/>
              </w:rPr>
              <w:fldChar w:fldCharType="separate"/>
            </w:r>
            <w:r w:rsidR="001A57F8">
              <w:rPr>
                <w:noProof/>
                <w:webHidden/>
              </w:rPr>
              <w:t>60</w:t>
            </w:r>
            <w:r>
              <w:rPr>
                <w:noProof/>
                <w:webHidden/>
              </w:rPr>
              <w:fldChar w:fldCharType="end"/>
            </w:r>
          </w:hyperlink>
        </w:p>
        <w:p w14:paraId="6EDA9B7B" w14:textId="4D55B986" w:rsidR="001156B3" w:rsidRDefault="001156B3">
          <w:pPr>
            <w:pStyle w:val="Turinys3"/>
            <w:tabs>
              <w:tab w:val="right" w:leader="dot" w:pos="9447"/>
            </w:tabs>
            <w:rPr>
              <w:rFonts w:eastAsiaTheme="minorEastAsia" w:cstheme="minorBidi"/>
              <w:i w:val="0"/>
              <w:iCs w:val="0"/>
              <w:noProof/>
              <w:sz w:val="22"/>
              <w:szCs w:val="22"/>
              <w:lang w:eastAsia="lt-LT"/>
            </w:rPr>
          </w:pPr>
          <w:hyperlink w:anchor="_Toc162360366" w:history="1">
            <w:r w:rsidRPr="00D17471">
              <w:rPr>
                <w:rStyle w:val="Hipersaitas"/>
                <w:rFonts w:asciiTheme="majorBidi" w:eastAsia="Times New Roman" w:hAnsiTheme="majorBidi"/>
                <w:noProof/>
                <w:lang w:val="en-GB"/>
              </w:rPr>
              <w:t>Pronomina demonstratīva et determinatīvum. Parodomieji ir pažymimasis įvardžiai</w:t>
            </w:r>
            <w:r>
              <w:rPr>
                <w:noProof/>
                <w:webHidden/>
              </w:rPr>
              <w:tab/>
            </w:r>
            <w:r>
              <w:rPr>
                <w:noProof/>
                <w:webHidden/>
              </w:rPr>
              <w:fldChar w:fldCharType="begin"/>
            </w:r>
            <w:r>
              <w:rPr>
                <w:noProof/>
                <w:webHidden/>
              </w:rPr>
              <w:instrText xml:space="preserve"> PAGEREF _Toc162360366 \h </w:instrText>
            </w:r>
            <w:r>
              <w:rPr>
                <w:noProof/>
                <w:webHidden/>
              </w:rPr>
            </w:r>
            <w:r>
              <w:rPr>
                <w:noProof/>
                <w:webHidden/>
              </w:rPr>
              <w:fldChar w:fldCharType="separate"/>
            </w:r>
            <w:r w:rsidR="001A57F8">
              <w:rPr>
                <w:noProof/>
                <w:webHidden/>
              </w:rPr>
              <w:t>61</w:t>
            </w:r>
            <w:r>
              <w:rPr>
                <w:noProof/>
                <w:webHidden/>
              </w:rPr>
              <w:fldChar w:fldCharType="end"/>
            </w:r>
          </w:hyperlink>
        </w:p>
        <w:p w14:paraId="538BA502" w14:textId="63A1A7BA" w:rsidR="001156B3" w:rsidRDefault="001156B3">
          <w:pPr>
            <w:pStyle w:val="Turinys3"/>
            <w:tabs>
              <w:tab w:val="right" w:leader="dot" w:pos="9447"/>
            </w:tabs>
            <w:rPr>
              <w:rFonts w:eastAsiaTheme="minorEastAsia" w:cstheme="minorBidi"/>
              <w:i w:val="0"/>
              <w:iCs w:val="0"/>
              <w:noProof/>
              <w:sz w:val="22"/>
              <w:szCs w:val="22"/>
              <w:lang w:eastAsia="lt-LT"/>
            </w:rPr>
          </w:pPr>
          <w:hyperlink w:anchor="_Toc162360367" w:history="1">
            <w:r w:rsidRPr="00D17471">
              <w:rPr>
                <w:rStyle w:val="Hipersaitas"/>
                <w:rFonts w:asciiTheme="majorBidi" w:eastAsia="Times New Roman" w:hAnsiTheme="majorBidi"/>
                <w:noProof/>
                <w:lang w:val="en-GB"/>
              </w:rPr>
              <w:t>Pronomina interrogatīva et relatīva. Klausiamieji ir santykiniai įvardžiai</w:t>
            </w:r>
            <w:r>
              <w:rPr>
                <w:noProof/>
                <w:webHidden/>
              </w:rPr>
              <w:tab/>
            </w:r>
            <w:r>
              <w:rPr>
                <w:noProof/>
                <w:webHidden/>
              </w:rPr>
              <w:fldChar w:fldCharType="begin"/>
            </w:r>
            <w:r>
              <w:rPr>
                <w:noProof/>
                <w:webHidden/>
              </w:rPr>
              <w:instrText xml:space="preserve"> PAGEREF _Toc162360367 \h </w:instrText>
            </w:r>
            <w:r>
              <w:rPr>
                <w:noProof/>
                <w:webHidden/>
              </w:rPr>
            </w:r>
            <w:r>
              <w:rPr>
                <w:noProof/>
                <w:webHidden/>
              </w:rPr>
              <w:fldChar w:fldCharType="separate"/>
            </w:r>
            <w:r w:rsidR="001A57F8">
              <w:rPr>
                <w:noProof/>
                <w:webHidden/>
              </w:rPr>
              <w:t>63</w:t>
            </w:r>
            <w:r>
              <w:rPr>
                <w:noProof/>
                <w:webHidden/>
              </w:rPr>
              <w:fldChar w:fldCharType="end"/>
            </w:r>
          </w:hyperlink>
        </w:p>
        <w:p w14:paraId="2F462A26" w14:textId="3160CD20" w:rsidR="001156B3" w:rsidRDefault="001156B3">
          <w:pPr>
            <w:pStyle w:val="Turinys3"/>
            <w:tabs>
              <w:tab w:val="right" w:leader="dot" w:pos="9447"/>
            </w:tabs>
            <w:rPr>
              <w:rFonts w:eastAsiaTheme="minorEastAsia" w:cstheme="minorBidi"/>
              <w:i w:val="0"/>
              <w:iCs w:val="0"/>
              <w:noProof/>
              <w:sz w:val="22"/>
              <w:szCs w:val="22"/>
              <w:lang w:eastAsia="lt-LT"/>
            </w:rPr>
          </w:pPr>
          <w:hyperlink w:anchor="_Toc162360368" w:history="1">
            <w:r w:rsidRPr="00D17471">
              <w:rPr>
                <w:rStyle w:val="Hipersaitas"/>
                <w:rFonts w:asciiTheme="majorBidi" w:eastAsia="Calibri" w:hAnsiTheme="majorBidi"/>
                <w:bCs/>
                <w:noProof/>
              </w:rPr>
              <w:t>Pronomina indefinīta. Neapibrėžiamieji įvardžiai</w:t>
            </w:r>
            <w:r>
              <w:rPr>
                <w:noProof/>
                <w:webHidden/>
              </w:rPr>
              <w:tab/>
            </w:r>
            <w:r>
              <w:rPr>
                <w:noProof/>
                <w:webHidden/>
              </w:rPr>
              <w:fldChar w:fldCharType="begin"/>
            </w:r>
            <w:r>
              <w:rPr>
                <w:noProof/>
                <w:webHidden/>
              </w:rPr>
              <w:instrText xml:space="preserve"> PAGEREF _Toc162360368 \h </w:instrText>
            </w:r>
            <w:r>
              <w:rPr>
                <w:noProof/>
                <w:webHidden/>
              </w:rPr>
            </w:r>
            <w:r>
              <w:rPr>
                <w:noProof/>
                <w:webHidden/>
              </w:rPr>
              <w:fldChar w:fldCharType="separate"/>
            </w:r>
            <w:r w:rsidR="001A57F8">
              <w:rPr>
                <w:noProof/>
                <w:webHidden/>
              </w:rPr>
              <w:t>64</w:t>
            </w:r>
            <w:r>
              <w:rPr>
                <w:noProof/>
                <w:webHidden/>
              </w:rPr>
              <w:fldChar w:fldCharType="end"/>
            </w:r>
          </w:hyperlink>
        </w:p>
        <w:p w14:paraId="31CBC747" w14:textId="3D3A5A18" w:rsidR="001156B3" w:rsidRDefault="001156B3">
          <w:pPr>
            <w:pStyle w:val="Turinys3"/>
            <w:tabs>
              <w:tab w:val="right" w:leader="dot" w:pos="9447"/>
            </w:tabs>
            <w:rPr>
              <w:rFonts w:eastAsiaTheme="minorEastAsia" w:cstheme="minorBidi"/>
              <w:i w:val="0"/>
              <w:iCs w:val="0"/>
              <w:noProof/>
              <w:sz w:val="22"/>
              <w:szCs w:val="22"/>
              <w:lang w:eastAsia="lt-LT"/>
            </w:rPr>
          </w:pPr>
          <w:hyperlink w:anchor="_Toc162360369" w:history="1">
            <w:r w:rsidRPr="00D17471">
              <w:rPr>
                <w:rStyle w:val="Hipersaitas"/>
                <w:rFonts w:asciiTheme="majorBidi" w:eastAsia="Calibri" w:hAnsiTheme="majorBidi"/>
                <w:bCs/>
                <w:noProof/>
              </w:rPr>
              <w:t>Pronomina indefinīta composita. Neapibrėžiamieji sudėtiniai įvardžiai</w:t>
            </w:r>
            <w:r>
              <w:rPr>
                <w:noProof/>
                <w:webHidden/>
              </w:rPr>
              <w:tab/>
            </w:r>
            <w:r>
              <w:rPr>
                <w:noProof/>
                <w:webHidden/>
              </w:rPr>
              <w:fldChar w:fldCharType="begin"/>
            </w:r>
            <w:r>
              <w:rPr>
                <w:noProof/>
                <w:webHidden/>
              </w:rPr>
              <w:instrText xml:space="preserve"> PAGEREF _Toc162360369 \h </w:instrText>
            </w:r>
            <w:r>
              <w:rPr>
                <w:noProof/>
                <w:webHidden/>
              </w:rPr>
            </w:r>
            <w:r>
              <w:rPr>
                <w:noProof/>
                <w:webHidden/>
              </w:rPr>
              <w:fldChar w:fldCharType="separate"/>
            </w:r>
            <w:r w:rsidR="001A57F8">
              <w:rPr>
                <w:noProof/>
                <w:webHidden/>
              </w:rPr>
              <w:t>64</w:t>
            </w:r>
            <w:r>
              <w:rPr>
                <w:noProof/>
                <w:webHidden/>
              </w:rPr>
              <w:fldChar w:fldCharType="end"/>
            </w:r>
          </w:hyperlink>
        </w:p>
        <w:p w14:paraId="71A8AF9A" w14:textId="2DF9D73E" w:rsidR="001156B3" w:rsidRDefault="001156B3">
          <w:pPr>
            <w:pStyle w:val="Turinys3"/>
            <w:tabs>
              <w:tab w:val="right" w:leader="dot" w:pos="9447"/>
            </w:tabs>
            <w:rPr>
              <w:rFonts w:eastAsiaTheme="minorEastAsia" w:cstheme="minorBidi"/>
              <w:i w:val="0"/>
              <w:iCs w:val="0"/>
              <w:noProof/>
              <w:sz w:val="22"/>
              <w:szCs w:val="22"/>
              <w:lang w:eastAsia="lt-LT"/>
            </w:rPr>
          </w:pPr>
          <w:hyperlink w:anchor="_Toc162360370" w:history="1">
            <w:r w:rsidRPr="00D17471">
              <w:rPr>
                <w:rStyle w:val="Hipersaitas"/>
                <w:rFonts w:asciiTheme="majorBidi" w:eastAsia="Calibri" w:hAnsiTheme="majorBidi"/>
                <w:noProof/>
              </w:rPr>
              <w:t>Sudėtinių įvardžių linksniavimas</w:t>
            </w:r>
            <w:r>
              <w:rPr>
                <w:noProof/>
                <w:webHidden/>
              </w:rPr>
              <w:tab/>
            </w:r>
            <w:r>
              <w:rPr>
                <w:noProof/>
                <w:webHidden/>
              </w:rPr>
              <w:fldChar w:fldCharType="begin"/>
            </w:r>
            <w:r>
              <w:rPr>
                <w:noProof/>
                <w:webHidden/>
              </w:rPr>
              <w:instrText xml:space="preserve"> PAGEREF _Toc162360370 \h </w:instrText>
            </w:r>
            <w:r>
              <w:rPr>
                <w:noProof/>
                <w:webHidden/>
              </w:rPr>
            </w:r>
            <w:r>
              <w:rPr>
                <w:noProof/>
                <w:webHidden/>
              </w:rPr>
              <w:fldChar w:fldCharType="separate"/>
            </w:r>
            <w:r w:rsidR="001A57F8">
              <w:rPr>
                <w:noProof/>
                <w:webHidden/>
              </w:rPr>
              <w:t>65</w:t>
            </w:r>
            <w:r>
              <w:rPr>
                <w:noProof/>
                <w:webHidden/>
              </w:rPr>
              <w:fldChar w:fldCharType="end"/>
            </w:r>
          </w:hyperlink>
        </w:p>
        <w:p w14:paraId="6F65ABB7" w14:textId="315CFBB8" w:rsidR="001156B3" w:rsidRDefault="001156B3">
          <w:pPr>
            <w:pStyle w:val="Turinys2"/>
            <w:tabs>
              <w:tab w:val="right" w:leader="dot" w:pos="9447"/>
            </w:tabs>
            <w:rPr>
              <w:rFonts w:eastAsiaTheme="minorEastAsia" w:cstheme="minorBidi"/>
              <w:smallCaps w:val="0"/>
              <w:noProof/>
              <w:sz w:val="22"/>
              <w:szCs w:val="22"/>
              <w:lang w:eastAsia="lt-LT"/>
            </w:rPr>
          </w:pPr>
          <w:hyperlink w:anchor="_Toc162360371" w:history="1">
            <w:r w:rsidRPr="00D17471">
              <w:rPr>
                <w:rStyle w:val="Hipersaitas"/>
                <w:rFonts w:ascii="Times New Roman" w:hAnsi="Times New Roman" w:cs="Times New Roman"/>
                <w:b/>
                <w:noProof/>
              </w:rPr>
              <w:t>5 priedas. Skaitvardžiai</w:t>
            </w:r>
            <w:r>
              <w:rPr>
                <w:noProof/>
                <w:webHidden/>
              </w:rPr>
              <w:tab/>
            </w:r>
            <w:r>
              <w:rPr>
                <w:noProof/>
                <w:webHidden/>
              </w:rPr>
              <w:fldChar w:fldCharType="begin"/>
            </w:r>
            <w:r>
              <w:rPr>
                <w:noProof/>
                <w:webHidden/>
              </w:rPr>
              <w:instrText xml:space="preserve"> PAGEREF _Toc162360371 \h </w:instrText>
            </w:r>
            <w:r>
              <w:rPr>
                <w:noProof/>
                <w:webHidden/>
              </w:rPr>
            </w:r>
            <w:r>
              <w:rPr>
                <w:noProof/>
                <w:webHidden/>
              </w:rPr>
              <w:fldChar w:fldCharType="separate"/>
            </w:r>
            <w:r w:rsidR="001A57F8">
              <w:rPr>
                <w:noProof/>
                <w:webHidden/>
              </w:rPr>
              <w:t>68</w:t>
            </w:r>
            <w:r>
              <w:rPr>
                <w:noProof/>
                <w:webHidden/>
              </w:rPr>
              <w:fldChar w:fldCharType="end"/>
            </w:r>
          </w:hyperlink>
        </w:p>
        <w:p w14:paraId="2A798697" w14:textId="24FD7C72" w:rsidR="001156B3" w:rsidRDefault="001156B3">
          <w:pPr>
            <w:pStyle w:val="Turinys3"/>
            <w:tabs>
              <w:tab w:val="right" w:leader="dot" w:pos="9447"/>
            </w:tabs>
            <w:rPr>
              <w:rFonts w:eastAsiaTheme="minorEastAsia" w:cstheme="minorBidi"/>
              <w:i w:val="0"/>
              <w:iCs w:val="0"/>
              <w:noProof/>
              <w:sz w:val="22"/>
              <w:szCs w:val="22"/>
              <w:lang w:eastAsia="lt-LT"/>
            </w:rPr>
          </w:pPr>
          <w:hyperlink w:anchor="_Toc162360372" w:history="1">
            <w:r w:rsidRPr="00D17471">
              <w:rPr>
                <w:rStyle w:val="Hipersaitas"/>
                <w:rFonts w:asciiTheme="majorBidi" w:eastAsia="Calibri" w:hAnsiTheme="majorBidi"/>
                <w:noProof/>
              </w:rPr>
              <w:t>Nomina numeralia. Skaitvardžiai</w:t>
            </w:r>
            <w:r>
              <w:rPr>
                <w:noProof/>
                <w:webHidden/>
              </w:rPr>
              <w:tab/>
            </w:r>
            <w:r>
              <w:rPr>
                <w:noProof/>
                <w:webHidden/>
              </w:rPr>
              <w:fldChar w:fldCharType="begin"/>
            </w:r>
            <w:r>
              <w:rPr>
                <w:noProof/>
                <w:webHidden/>
              </w:rPr>
              <w:instrText xml:space="preserve"> PAGEREF _Toc162360372 \h </w:instrText>
            </w:r>
            <w:r>
              <w:rPr>
                <w:noProof/>
                <w:webHidden/>
              </w:rPr>
            </w:r>
            <w:r>
              <w:rPr>
                <w:noProof/>
                <w:webHidden/>
              </w:rPr>
              <w:fldChar w:fldCharType="separate"/>
            </w:r>
            <w:r w:rsidR="001A57F8">
              <w:rPr>
                <w:noProof/>
                <w:webHidden/>
              </w:rPr>
              <w:t>68</w:t>
            </w:r>
            <w:r>
              <w:rPr>
                <w:noProof/>
                <w:webHidden/>
              </w:rPr>
              <w:fldChar w:fldCharType="end"/>
            </w:r>
          </w:hyperlink>
        </w:p>
        <w:p w14:paraId="132D131E" w14:textId="18F1AA93" w:rsidR="001156B3" w:rsidRDefault="001156B3">
          <w:pPr>
            <w:pStyle w:val="Turinys3"/>
            <w:tabs>
              <w:tab w:val="right" w:leader="dot" w:pos="9447"/>
            </w:tabs>
            <w:rPr>
              <w:rFonts w:eastAsiaTheme="minorEastAsia" w:cstheme="minorBidi"/>
              <w:i w:val="0"/>
              <w:iCs w:val="0"/>
              <w:noProof/>
              <w:sz w:val="22"/>
              <w:szCs w:val="22"/>
              <w:lang w:eastAsia="lt-LT"/>
            </w:rPr>
          </w:pPr>
          <w:hyperlink w:anchor="_Toc162360373" w:history="1">
            <w:r w:rsidRPr="00D17471">
              <w:rPr>
                <w:rStyle w:val="Hipersaitas"/>
                <w:rFonts w:asciiTheme="majorBidi" w:eastAsia="Times New Roman" w:hAnsiTheme="majorBidi"/>
                <w:noProof/>
              </w:rPr>
              <w:t>Skaitvardžių 1, 2, 3, 1000 linksniavimas</w:t>
            </w:r>
            <w:r>
              <w:rPr>
                <w:noProof/>
                <w:webHidden/>
              </w:rPr>
              <w:tab/>
            </w:r>
            <w:r>
              <w:rPr>
                <w:noProof/>
                <w:webHidden/>
              </w:rPr>
              <w:fldChar w:fldCharType="begin"/>
            </w:r>
            <w:r>
              <w:rPr>
                <w:noProof/>
                <w:webHidden/>
              </w:rPr>
              <w:instrText xml:space="preserve"> PAGEREF _Toc162360373 \h </w:instrText>
            </w:r>
            <w:r>
              <w:rPr>
                <w:noProof/>
                <w:webHidden/>
              </w:rPr>
            </w:r>
            <w:r>
              <w:rPr>
                <w:noProof/>
                <w:webHidden/>
              </w:rPr>
              <w:fldChar w:fldCharType="separate"/>
            </w:r>
            <w:r w:rsidR="001A57F8">
              <w:rPr>
                <w:noProof/>
                <w:webHidden/>
              </w:rPr>
              <w:t>72</w:t>
            </w:r>
            <w:r>
              <w:rPr>
                <w:noProof/>
                <w:webHidden/>
              </w:rPr>
              <w:fldChar w:fldCharType="end"/>
            </w:r>
          </w:hyperlink>
        </w:p>
        <w:p w14:paraId="50C52066" w14:textId="64682B89" w:rsidR="00E02007" w:rsidRDefault="00E02007">
          <w:r>
            <w:rPr>
              <w:b/>
              <w:bCs/>
            </w:rPr>
            <w:fldChar w:fldCharType="end"/>
          </w:r>
        </w:p>
      </w:sdtContent>
    </w:sdt>
    <w:p w14:paraId="77E57366" w14:textId="066C80EE" w:rsidR="004204E7" w:rsidRPr="00B2258C" w:rsidRDefault="004204E7" w:rsidP="00FB273B">
      <w:pPr>
        <w:spacing w:line="276" w:lineRule="auto"/>
        <w:ind w:left="104"/>
        <w:jc w:val="both"/>
        <w:rPr>
          <w:rFonts w:ascii="Times New Roman" w:hAnsi="Times New Roman" w:cs="Times New Roman"/>
          <w:bCs/>
          <w:sz w:val="24"/>
          <w:szCs w:val="24"/>
        </w:rPr>
      </w:pPr>
    </w:p>
    <w:p w14:paraId="644CDE53" w14:textId="61540A86" w:rsidR="00EB4E3B" w:rsidRDefault="00EB4E3B">
      <w:pPr>
        <w:rPr>
          <w:rFonts w:ascii="Times New Roman" w:hAnsi="Times New Roman" w:cs="Times New Roman"/>
          <w:bCs/>
          <w:sz w:val="24"/>
          <w:szCs w:val="24"/>
        </w:rPr>
      </w:pPr>
    </w:p>
    <w:p w14:paraId="0A6867C6" w14:textId="3A787E49" w:rsidR="00CD549E" w:rsidRPr="00E675E9" w:rsidRDefault="002559ED" w:rsidP="00085E11">
      <w:pPr>
        <w:pStyle w:val="Turinioantrat"/>
        <w:numPr>
          <w:ilvl w:val="0"/>
          <w:numId w:val="42"/>
        </w:numPr>
        <w:outlineLvl w:val="0"/>
      </w:pPr>
      <w:bookmarkStart w:id="1" w:name="_Toc148437951"/>
      <w:bookmarkStart w:id="2" w:name="_Toc148438053"/>
      <w:bookmarkStart w:id="3" w:name="_Toc148438187"/>
      <w:bookmarkStart w:id="4" w:name="_Toc162360319"/>
      <w:r w:rsidRPr="00E675E9">
        <w:t>Dalyko naujo turinio mokymo rekomendacijo</w:t>
      </w:r>
      <w:bookmarkStart w:id="5" w:name="1.1._Bendrosios_nuostatos"/>
      <w:bookmarkEnd w:id="5"/>
      <w:r w:rsidRPr="00E675E9">
        <w:t>s</w:t>
      </w:r>
      <w:bookmarkEnd w:id="1"/>
      <w:bookmarkEnd w:id="2"/>
      <w:bookmarkEnd w:id="3"/>
      <w:bookmarkEnd w:id="4"/>
    </w:p>
    <w:p w14:paraId="1DBCAD7B" w14:textId="77777777" w:rsidR="001D2255" w:rsidRPr="00B2258C" w:rsidRDefault="001D2255" w:rsidP="001D2255">
      <w:pPr>
        <w:rPr>
          <w:rFonts w:ascii="Times New Roman" w:hAnsi="Times New Roman" w:cs="Times New Roman"/>
          <w:bCs/>
          <w:sz w:val="24"/>
          <w:szCs w:val="24"/>
        </w:rPr>
      </w:pPr>
    </w:p>
    <w:p w14:paraId="6A57FE87" w14:textId="638306A3" w:rsidR="001D2255" w:rsidRPr="00B2258C" w:rsidRDefault="00426F0B" w:rsidP="009E1CD6">
      <w:pPr>
        <w:spacing w:line="360" w:lineRule="auto"/>
        <w:ind w:firstLine="720"/>
        <w:jc w:val="both"/>
        <w:rPr>
          <w:rFonts w:ascii="Times New Roman" w:hAnsi="Times New Roman" w:cs="Times New Roman"/>
          <w:bCs/>
          <w:sz w:val="24"/>
          <w:szCs w:val="24"/>
        </w:rPr>
      </w:pPr>
      <w:r w:rsidRPr="00B2258C">
        <w:rPr>
          <w:rFonts w:ascii="Times New Roman" w:hAnsi="Times New Roman" w:cs="Times New Roman"/>
          <w:bCs/>
          <w:sz w:val="24"/>
          <w:szCs w:val="24"/>
        </w:rPr>
        <w:t>Lotynų kalbos ir Antikos kultūros Bendrosios programos</w:t>
      </w:r>
      <w:r w:rsidR="001D2255" w:rsidRPr="00B2258C">
        <w:rPr>
          <w:rFonts w:ascii="Times New Roman" w:hAnsi="Times New Roman" w:cs="Times New Roman"/>
          <w:bCs/>
          <w:sz w:val="24"/>
          <w:szCs w:val="24"/>
        </w:rPr>
        <w:t xml:space="preserve"> naujumas atsiskleidžia jau pačiame programos pavadinime. Ją sudaro trys vienodai svarbios pasiekimų sritys: lotynų kalbos pažinimas</w:t>
      </w:r>
      <w:r w:rsidR="00B2258C" w:rsidRPr="00B2258C">
        <w:rPr>
          <w:rFonts w:ascii="Times New Roman" w:hAnsi="Times New Roman" w:cs="Times New Roman"/>
          <w:bCs/>
          <w:sz w:val="24"/>
          <w:szCs w:val="24"/>
        </w:rPr>
        <w:t>,</w:t>
      </w:r>
      <w:r w:rsidR="001D2255" w:rsidRPr="00B2258C">
        <w:rPr>
          <w:rFonts w:ascii="Times New Roman" w:hAnsi="Times New Roman" w:cs="Times New Roman"/>
          <w:bCs/>
          <w:sz w:val="24"/>
          <w:szCs w:val="24"/>
        </w:rPr>
        <w:t xml:space="preserve"> kalbos vartojimas</w:t>
      </w:r>
      <w:r w:rsidR="00B2258C" w:rsidRPr="00B2258C">
        <w:rPr>
          <w:rFonts w:ascii="Times New Roman" w:hAnsi="Times New Roman" w:cs="Times New Roman"/>
          <w:bCs/>
          <w:sz w:val="24"/>
          <w:szCs w:val="24"/>
        </w:rPr>
        <w:t xml:space="preserve"> ir</w:t>
      </w:r>
      <w:r w:rsidR="001D2255" w:rsidRPr="00B2258C">
        <w:rPr>
          <w:rFonts w:ascii="Times New Roman" w:hAnsi="Times New Roman" w:cs="Times New Roman"/>
          <w:bCs/>
          <w:sz w:val="24"/>
          <w:szCs w:val="24"/>
        </w:rPr>
        <w:t xml:space="preserve"> Antikos kultūros pažinimas. Programoje apibrėžti visų šių sričių pasiekimų lygiai.  Ankstesnės gimnazijoms skirtos programos iš esmės buvo orientuotos į lotynų kalbos pažinimą,</w:t>
      </w:r>
      <w:r w:rsidR="0008312B" w:rsidRPr="00B2258C">
        <w:rPr>
          <w:rFonts w:ascii="Times New Roman" w:hAnsi="Times New Roman" w:cs="Times New Roman"/>
          <w:bCs/>
          <w:sz w:val="24"/>
          <w:szCs w:val="24"/>
        </w:rPr>
        <w:t xml:space="preserve"> </w:t>
      </w:r>
      <w:r w:rsidR="001D2255" w:rsidRPr="00B2258C">
        <w:rPr>
          <w:rFonts w:ascii="Times New Roman" w:hAnsi="Times New Roman" w:cs="Times New Roman"/>
          <w:bCs/>
          <w:sz w:val="24"/>
          <w:szCs w:val="24"/>
        </w:rPr>
        <w:t xml:space="preserve">vienintelis jose nurodytas ugdomas gebėjimas – analizuoti gramatinius lotynų kalbos reiškinius, juos lyginti su lietuvių ir kitomis kalbomis (pvz., </w:t>
      </w:r>
      <w:r w:rsidR="00B2258C" w:rsidRPr="00B2258C">
        <w:rPr>
          <w:rFonts w:ascii="Times New Roman" w:hAnsi="Times New Roman" w:cs="Times New Roman"/>
          <w:bCs/>
          <w:sz w:val="24"/>
          <w:szCs w:val="24"/>
        </w:rPr>
        <w:t>B</w:t>
      </w:r>
      <w:r w:rsidR="001D2255" w:rsidRPr="00B2258C">
        <w:rPr>
          <w:rFonts w:ascii="Times New Roman" w:hAnsi="Times New Roman" w:cs="Times New Roman"/>
          <w:bCs/>
          <w:sz w:val="24"/>
          <w:szCs w:val="24"/>
        </w:rPr>
        <w:t xml:space="preserve">endrojo ugdymo programa  </w:t>
      </w:r>
      <w:r w:rsidR="001D2255" w:rsidRPr="00B2258C">
        <w:rPr>
          <w:rFonts w:ascii="Times New Roman" w:hAnsi="Times New Roman" w:cs="Times New Roman"/>
          <w:bCs/>
          <w:i/>
          <w:sz w:val="24"/>
          <w:szCs w:val="24"/>
        </w:rPr>
        <w:t>Lotynų kalba humanitarinio ir realinio profilio gimnazijų klasėms</w:t>
      </w:r>
      <w:r w:rsidR="001D2255" w:rsidRPr="00B2258C">
        <w:rPr>
          <w:rFonts w:ascii="Times New Roman" w:hAnsi="Times New Roman" w:cs="Times New Roman"/>
          <w:bCs/>
          <w:sz w:val="24"/>
          <w:szCs w:val="24"/>
        </w:rPr>
        <w:t>, patvirtinta LR ŠMM 1998-07-09, parengė A. Gvildys). Nors programos tikslo formuluotėje nurodoma, kad pamokose plečiamas mokinių akiratis, kadangi analizuojami ne vien kalbos dalykai, bet ir „smulkiai susipažįstama au antikos pasauliu, jo is</w:t>
      </w:r>
      <w:r w:rsidR="00E54299" w:rsidRPr="00B2258C">
        <w:rPr>
          <w:rFonts w:ascii="Times New Roman" w:hAnsi="Times New Roman" w:cs="Times New Roman"/>
          <w:bCs/>
          <w:sz w:val="24"/>
          <w:szCs w:val="24"/>
        </w:rPr>
        <w:t>t</w:t>
      </w:r>
      <w:r w:rsidR="001D2255" w:rsidRPr="00B2258C">
        <w:rPr>
          <w:rFonts w:ascii="Times New Roman" w:hAnsi="Times New Roman" w:cs="Times New Roman"/>
          <w:bCs/>
          <w:sz w:val="24"/>
          <w:szCs w:val="24"/>
        </w:rPr>
        <w:t>orija, kultūra, švietimu, amžinosiomis vertybėmis“</w:t>
      </w:r>
      <w:r w:rsidRPr="00B2258C">
        <w:rPr>
          <w:rFonts w:ascii="Times New Roman" w:hAnsi="Times New Roman" w:cs="Times New Roman"/>
          <w:bCs/>
          <w:sz w:val="24"/>
          <w:szCs w:val="24"/>
        </w:rPr>
        <w:t xml:space="preserve"> (p. 4)</w:t>
      </w:r>
      <w:r w:rsidR="001D2255" w:rsidRPr="00B2258C">
        <w:rPr>
          <w:rFonts w:ascii="Times New Roman" w:hAnsi="Times New Roman" w:cs="Times New Roman"/>
          <w:bCs/>
          <w:sz w:val="24"/>
          <w:szCs w:val="24"/>
        </w:rPr>
        <w:t>, tačiau Antikos kultūros, istorijos, LDK kultūros temos neatsispindi nei programos turinyje (išskyrus trumpą įvadą į dalyką</w:t>
      </w:r>
      <w:r w:rsidR="0008312B" w:rsidRPr="00B2258C">
        <w:rPr>
          <w:rFonts w:ascii="Times New Roman" w:hAnsi="Times New Roman" w:cs="Times New Roman"/>
          <w:bCs/>
          <w:sz w:val="24"/>
          <w:szCs w:val="24"/>
        </w:rPr>
        <w:t xml:space="preserve"> ir paskutinę IV gimnazijos klasės temą</w:t>
      </w:r>
      <w:r w:rsidR="001D2255" w:rsidRPr="00B2258C">
        <w:rPr>
          <w:rFonts w:ascii="Times New Roman" w:hAnsi="Times New Roman" w:cs="Times New Roman"/>
          <w:bCs/>
          <w:sz w:val="24"/>
          <w:szCs w:val="24"/>
        </w:rPr>
        <w:t xml:space="preserve">), nei pasiekimų vertinime. </w:t>
      </w:r>
    </w:p>
    <w:p w14:paraId="6863E8EB" w14:textId="7E086F4F" w:rsidR="00E54299" w:rsidRPr="00B2258C" w:rsidRDefault="001D2255" w:rsidP="009E1CD6">
      <w:pPr>
        <w:spacing w:line="360" w:lineRule="auto"/>
        <w:ind w:firstLine="720"/>
        <w:jc w:val="both"/>
        <w:rPr>
          <w:rFonts w:ascii="Times New Roman" w:hAnsi="Times New Roman" w:cs="Times New Roman"/>
          <w:bCs/>
          <w:sz w:val="24"/>
          <w:szCs w:val="24"/>
        </w:rPr>
      </w:pPr>
      <w:r w:rsidRPr="00B2258C">
        <w:rPr>
          <w:rFonts w:ascii="Times New Roman" w:hAnsi="Times New Roman" w:cs="Times New Roman"/>
          <w:bCs/>
          <w:sz w:val="24"/>
          <w:szCs w:val="24"/>
        </w:rPr>
        <w:t>Naujos</w:t>
      </w:r>
      <w:r w:rsidR="0008312B" w:rsidRPr="00B2258C">
        <w:rPr>
          <w:rFonts w:ascii="Times New Roman" w:hAnsi="Times New Roman" w:cs="Times New Roman"/>
          <w:bCs/>
          <w:sz w:val="24"/>
          <w:szCs w:val="24"/>
        </w:rPr>
        <w:t xml:space="preserve"> Lotynų kalbos ir Antikos kultūros </w:t>
      </w:r>
      <w:r w:rsidR="00B2258C">
        <w:rPr>
          <w:rFonts w:ascii="Times New Roman" w:hAnsi="Times New Roman" w:cs="Times New Roman"/>
          <w:bCs/>
          <w:sz w:val="24"/>
          <w:szCs w:val="24"/>
        </w:rPr>
        <w:t>b</w:t>
      </w:r>
      <w:r w:rsidR="0008312B" w:rsidRPr="00B2258C">
        <w:rPr>
          <w:rFonts w:ascii="Times New Roman" w:hAnsi="Times New Roman" w:cs="Times New Roman"/>
          <w:bCs/>
          <w:sz w:val="24"/>
          <w:szCs w:val="24"/>
        </w:rPr>
        <w:t xml:space="preserve">endrosios </w:t>
      </w:r>
      <w:r w:rsidRPr="00B2258C">
        <w:rPr>
          <w:rFonts w:ascii="Times New Roman" w:hAnsi="Times New Roman" w:cs="Times New Roman"/>
          <w:bCs/>
          <w:sz w:val="24"/>
          <w:szCs w:val="24"/>
        </w:rPr>
        <w:t>programos tikslas – suteikti mokiniams klasikine Europos humanitarinio ugdymo paradigma paremto humanitarinio išsilavinimo pagrindus. Svarbiausios ugdomos kompetencijos – pažinimo ir kultūrinė, stiprinančios kritinį mąstymą, gebėjimą lyginti lotynų ir gimtosios bei užsienio kalbų faktus</w:t>
      </w:r>
      <w:r w:rsidR="00E54299" w:rsidRPr="00B2258C">
        <w:rPr>
          <w:rFonts w:ascii="Times New Roman" w:hAnsi="Times New Roman" w:cs="Times New Roman"/>
          <w:bCs/>
          <w:sz w:val="24"/>
          <w:szCs w:val="24"/>
        </w:rPr>
        <w:t>,</w:t>
      </w:r>
      <w:r w:rsidRPr="00B2258C">
        <w:rPr>
          <w:rFonts w:ascii="Times New Roman" w:hAnsi="Times New Roman" w:cs="Times New Roman"/>
          <w:bCs/>
          <w:sz w:val="24"/>
          <w:szCs w:val="24"/>
        </w:rPr>
        <w:t xml:space="preserve"> vertinti skirt</w:t>
      </w:r>
      <w:r w:rsidR="00193436" w:rsidRPr="00B2258C">
        <w:rPr>
          <w:rFonts w:ascii="Times New Roman" w:hAnsi="Times New Roman" w:cs="Times New Roman"/>
          <w:bCs/>
          <w:sz w:val="24"/>
          <w:szCs w:val="24"/>
        </w:rPr>
        <w:t xml:space="preserve">ingų epochų kultūros reiškinius, </w:t>
      </w:r>
      <w:r w:rsidRPr="00B2258C">
        <w:rPr>
          <w:rFonts w:ascii="Times New Roman" w:hAnsi="Times New Roman" w:cs="Times New Roman"/>
          <w:bCs/>
          <w:sz w:val="24"/>
          <w:szCs w:val="24"/>
        </w:rPr>
        <w:t>jų įtaką dabar</w:t>
      </w:r>
      <w:r w:rsidR="005F7BD6" w:rsidRPr="00B2258C">
        <w:rPr>
          <w:rFonts w:ascii="Times New Roman" w:hAnsi="Times New Roman" w:cs="Times New Roman"/>
          <w:bCs/>
          <w:sz w:val="24"/>
          <w:szCs w:val="24"/>
        </w:rPr>
        <w:t>čiai</w:t>
      </w:r>
      <w:r w:rsidR="00E54299" w:rsidRPr="00B2258C">
        <w:rPr>
          <w:rFonts w:ascii="Times New Roman" w:hAnsi="Times New Roman" w:cs="Times New Roman"/>
          <w:bCs/>
          <w:sz w:val="24"/>
          <w:szCs w:val="24"/>
        </w:rPr>
        <w:t xml:space="preserve"> bei padedančios</w:t>
      </w:r>
      <w:r w:rsidR="00193436" w:rsidRPr="00B2258C">
        <w:rPr>
          <w:rFonts w:ascii="Times New Roman" w:hAnsi="Times New Roman" w:cs="Times New Roman"/>
          <w:bCs/>
          <w:sz w:val="24"/>
          <w:szCs w:val="24"/>
        </w:rPr>
        <w:t xml:space="preserve"> formuo</w:t>
      </w:r>
      <w:r w:rsidR="00E54299" w:rsidRPr="00B2258C">
        <w:rPr>
          <w:rFonts w:ascii="Times New Roman" w:hAnsi="Times New Roman" w:cs="Times New Roman"/>
          <w:bCs/>
          <w:sz w:val="24"/>
          <w:szCs w:val="24"/>
        </w:rPr>
        <w:t>tis</w:t>
      </w:r>
      <w:r w:rsidR="00193436" w:rsidRPr="00B2258C">
        <w:rPr>
          <w:rFonts w:ascii="Times New Roman" w:hAnsi="Times New Roman" w:cs="Times New Roman"/>
          <w:bCs/>
          <w:sz w:val="24"/>
          <w:szCs w:val="24"/>
        </w:rPr>
        <w:t xml:space="preserve"> europinę ir nacionalinę tapatybę</w:t>
      </w:r>
      <w:r w:rsidRPr="00B2258C">
        <w:rPr>
          <w:rFonts w:ascii="Times New Roman" w:hAnsi="Times New Roman" w:cs="Times New Roman"/>
          <w:bCs/>
          <w:sz w:val="24"/>
          <w:szCs w:val="24"/>
        </w:rPr>
        <w:t>.</w:t>
      </w:r>
      <w:r w:rsidR="00193436" w:rsidRPr="00B2258C">
        <w:rPr>
          <w:rFonts w:ascii="Times New Roman" w:hAnsi="Times New Roman" w:cs="Times New Roman"/>
          <w:bCs/>
          <w:sz w:val="24"/>
          <w:szCs w:val="24"/>
        </w:rPr>
        <w:t xml:space="preserve"> Tyrimai rodo, </w:t>
      </w:r>
      <w:r w:rsidR="007A31C7" w:rsidRPr="00B2258C">
        <w:rPr>
          <w:rFonts w:ascii="Times New Roman" w:hAnsi="Times New Roman" w:cs="Times New Roman"/>
          <w:bCs/>
          <w:sz w:val="24"/>
          <w:szCs w:val="24"/>
        </w:rPr>
        <w:t xml:space="preserve">kad tarp kalbos ir kultūros yra neatsiejami ryšiai ir </w:t>
      </w:r>
      <w:r w:rsidR="00193436" w:rsidRPr="00B2258C">
        <w:rPr>
          <w:rFonts w:ascii="Times New Roman" w:hAnsi="Times New Roman" w:cs="Times New Roman"/>
          <w:bCs/>
          <w:sz w:val="24"/>
          <w:szCs w:val="24"/>
        </w:rPr>
        <w:t xml:space="preserve">kad susidomėję ir įgiję </w:t>
      </w:r>
      <w:r w:rsidR="00193436" w:rsidRPr="00B2258C">
        <w:rPr>
          <w:rFonts w:ascii="Times New Roman" w:hAnsi="Times New Roman" w:cs="Times New Roman"/>
          <w:bCs/>
          <w:sz w:val="24"/>
          <w:szCs w:val="24"/>
        </w:rPr>
        <w:lastRenderedPageBreak/>
        <w:t>motyvaciją tyrinėti kultūrą, vartojusią studijuojamą kalbą,  mokiniai</w:t>
      </w:r>
      <w:r w:rsidR="007A31C7" w:rsidRPr="00B2258C">
        <w:rPr>
          <w:rFonts w:ascii="Times New Roman" w:hAnsi="Times New Roman" w:cs="Times New Roman"/>
          <w:bCs/>
          <w:sz w:val="24"/>
          <w:szCs w:val="24"/>
        </w:rPr>
        <w:t xml:space="preserve"> įgyja didesnę motyvaciją </w:t>
      </w:r>
      <w:r w:rsidR="00193436" w:rsidRPr="00B2258C">
        <w:rPr>
          <w:rFonts w:ascii="Times New Roman" w:hAnsi="Times New Roman" w:cs="Times New Roman"/>
          <w:bCs/>
          <w:sz w:val="24"/>
          <w:szCs w:val="24"/>
        </w:rPr>
        <w:t xml:space="preserve"> mokytis ir tos kultūros kalbos. </w:t>
      </w:r>
      <w:r w:rsidR="007A31C7" w:rsidRPr="00B2258C">
        <w:rPr>
          <w:rFonts w:ascii="Times New Roman" w:hAnsi="Times New Roman" w:cs="Times New Roman"/>
          <w:spacing w:val="-2"/>
          <w:sz w:val="24"/>
          <w:szCs w:val="24"/>
        </w:rPr>
        <w:t xml:space="preserve">Todėl Lotynų kalbos ir Antikos kultūros </w:t>
      </w:r>
      <w:r w:rsidR="00B2258C">
        <w:rPr>
          <w:rFonts w:ascii="Times New Roman" w:hAnsi="Times New Roman" w:cs="Times New Roman"/>
          <w:spacing w:val="-2"/>
          <w:sz w:val="24"/>
          <w:szCs w:val="24"/>
        </w:rPr>
        <w:t>b</w:t>
      </w:r>
      <w:r w:rsidR="007A31C7" w:rsidRPr="00B2258C">
        <w:rPr>
          <w:rFonts w:ascii="Times New Roman" w:hAnsi="Times New Roman" w:cs="Times New Roman"/>
          <w:spacing w:val="-2"/>
          <w:sz w:val="24"/>
          <w:szCs w:val="24"/>
        </w:rPr>
        <w:t xml:space="preserve">endrosios programos </w:t>
      </w:r>
      <w:r w:rsidR="002B34EA" w:rsidRPr="00B2258C">
        <w:rPr>
          <w:rFonts w:ascii="Times New Roman" w:hAnsi="Times New Roman" w:cs="Times New Roman"/>
          <w:spacing w:val="-2"/>
          <w:sz w:val="24"/>
          <w:szCs w:val="24"/>
        </w:rPr>
        <w:t xml:space="preserve">turinys </w:t>
      </w:r>
      <w:r w:rsidR="007A31C7" w:rsidRPr="00B2258C">
        <w:rPr>
          <w:rFonts w:ascii="Times New Roman" w:hAnsi="Times New Roman" w:cs="Times New Roman"/>
          <w:spacing w:val="-2"/>
          <w:sz w:val="24"/>
          <w:szCs w:val="24"/>
        </w:rPr>
        <w:t>neapsiriboja vien kalbos pažin</w:t>
      </w:r>
      <w:r w:rsidR="00E54299" w:rsidRPr="00B2258C">
        <w:rPr>
          <w:rFonts w:ascii="Times New Roman" w:hAnsi="Times New Roman" w:cs="Times New Roman"/>
          <w:spacing w:val="-2"/>
          <w:sz w:val="24"/>
          <w:szCs w:val="24"/>
        </w:rPr>
        <w:t>imo ir jos vartojimo pasiekimų u</w:t>
      </w:r>
      <w:r w:rsidR="007A31C7" w:rsidRPr="00B2258C">
        <w:rPr>
          <w:rFonts w:ascii="Times New Roman" w:hAnsi="Times New Roman" w:cs="Times New Roman"/>
          <w:spacing w:val="-2"/>
          <w:sz w:val="24"/>
          <w:szCs w:val="24"/>
        </w:rPr>
        <w:t>gdymu, bet siekia atskleisti, kai</w:t>
      </w:r>
      <w:r w:rsidR="00E54299" w:rsidRPr="00B2258C">
        <w:rPr>
          <w:rFonts w:ascii="Times New Roman" w:hAnsi="Times New Roman" w:cs="Times New Roman"/>
          <w:spacing w:val="-2"/>
          <w:sz w:val="24"/>
          <w:szCs w:val="24"/>
        </w:rPr>
        <w:t xml:space="preserve">p per kalbą išreiškiama kultūra, ir supažindinti mokinius su </w:t>
      </w:r>
      <w:r w:rsidR="0008312B" w:rsidRPr="00B2258C">
        <w:rPr>
          <w:rFonts w:ascii="Times New Roman" w:hAnsi="Times New Roman" w:cs="Times New Roman"/>
          <w:spacing w:val="-2"/>
          <w:sz w:val="24"/>
          <w:szCs w:val="24"/>
        </w:rPr>
        <w:t xml:space="preserve">Antikos </w:t>
      </w:r>
      <w:r w:rsidR="00E54299" w:rsidRPr="00B2258C">
        <w:rPr>
          <w:rFonts w:ascii="Times New Roman" w:hAnsi="Times New Roman" w:cs="Times New Roman"/>
          <w:spacing w:val="-2"/>
          <w:sz w:val="24"/>
          <w:szCs w:val="24"/>
        </w:rPr>
        <w:t>kultūr</w:t>
      </w:r>
      <w:r w:rsidR="0008312B" w:rsidRPr="00B2258C">
        <w:rPr>
          <w:rFonts w:ascii="Times New Roman" w:hAnsi="Times New Roman" w:cs="Times New Roman"/>
          <w:spacing w:val="-2"/>
          <w:sz w:val="24"/>
          <w:szCs w:val="24"/>
        </w:rPr>
        <w:t>os</w:t>
      </w:r>
      <w:r w:rsidR="00E54299" w:rsidRPr="00B2258C">
        <w:rPr>
          <w:rFonts w:ascii="Times New Roman" w:hAnsi="Times New Roman" w:cs="Times New Roman"/>
          <w:spacing w:val="-2"/>
          <w:sz w:val="24"/>
          <w:szCs w:val="24"/>
        </w:rPr>
        <w:t xml:space="preserve"> indėliu į dabartinį pasaulį. </w:t>
      </w:r>
    </w:p>
    <w:p w14:paraId="5CE98617" w14:textId="3FC3440D" w:rsidR="00CD549E" w:rsidRPr="00B2258C" w:rsidRDefault="006F032C" w:rsidP="009E1CD6">
      <w:pPr>
        <w:spacing w:line="360" w:lineRule="auto"/>
        <w:ind w:firstLine="720"/>
        <w:jc w:val="both"/>
        <w:rPr>
          <w:rFonts w:ascii="Times New Roman" w:hAnsi="Times New Roman" w:cs="Times New Roman"/>
          <w:spacing w:val="-2"/>
          <w:sz w:val="24"/>
        </w:rPr>
      </w:pPr>
      <w:r w:rsidRPr="00B2258C">
        <w:rPr>
          <w:rFonts w:ascii="Times New Roman" w:hAnsi="Times New Roman" w:cs="Times New Roman"/>
          <w:spacing w:val="-2"/>
          <w:sz w:val="24"/>
        </w:rPr>
        <w:t>A</w:t>
      </w:r>
      <w:r w:rsidR="004D1757" w:rsidRPr="00B2258C">
        <w:rPr>
          <w:rFonts w:ascii="Times New Roman" w:hAnsi="Times New Roman" w:cs="Times New Roman"/>
          <w:spacing w:val="-2"/>
          <w:sz w:val="24"/>
        </w:rPr>
        <w:t>tsižvelgiant į tai suf</w:t>
      </w:r>
      <w:r w:rsidRPr="00B2258C">
        <w:rPr>
          <w:rFonts w:ascii="Times New Roman" w:hAnsi="Times New Roman" w:cs="Times New Roman"/>
          <w:spacing w:val="-2"/>
          <w:sz w:val="24"/>
        </w:rPr>
        <w:t>ormuotas ir mokymo(si) turinys</w:t>
      </w:r>
      <w:r w:rsidR="00510548" w:rsidRPr="00B2258C">
        <w:rPr>
          <w:rFonts w:ascii="Times New Roman" w:hAnsi="Times New Roman" w:cs="Times New Roman"/>
          <w:spacing w:val="-2"/>
          <w:sz w:val="24"/>
        </w:rPr>
        <w:t xml:space="preserve">: kalbos pažinimas (fonetika, kirčiavimas, morfologija, sintaksė, leksika); kalbos vartojimo </w:t>
      </w:r>
      <w:r w:rsidR="0008312B" w:rsidRPr="00B2258C">
        <w:rPr>
          <w:rFonts w:ascii="Times New Roman" w:hAnsi="Times New Roman" w:cs="Times New Roman"/>
          <w:spacing w:val="-2"/>
          <w:sz w:val="24"/>
        </w:rPr>
        <w:t xml:space="preserve">sritys </w:t>
      </w:r>
      <w:r w:rsidR="00510548" w:rsidRPr="00B2258C">
        <w:rPr>
          <w:rFonts w:ascii="Times New Roman" w:hAnsi="Times New Roman" w:cs="Times New Roman"/>
          <w:spacing w:val="-2"/>
          <w:sz w:val="24"/>
        </w:rPr>
        <w:t>(tekstų skaitymas, vertimas; sentencijų mokymasis</w:t>
      </w:r>
      <w:r w:rsidR="006666C0">
        <w:rPr>
          <w:rFonts w:ascii="Times New Roman" w:hAnsi="Times New Roman" w:cs="Times New Roman"/>
          <w:spacing w:val="-2"/>
          <w:sz w:val="24"/>
        </w:rPr>
        <w:t>,</w:t>
      </w:r>
      <w:r w:rsidR="00510548" w:rsidRPr="00B2258C">
        <w:rPr>
          <w:rFonts w:ascii="Times New Roman" w:hAnsi="Times New Roman" w:cs="Times New Roman"/>
          <w:spacing w:val="-2"/>
          <w:sz w:val="24"/>
        </w:rPr>
        <w:t xml:space="preserve"> jų etinė </w:t>
      </w:r>
      <w:r w:rsidR="006666C0">
        <w:rPr>
          <w:rFonts w:ascii="Times New Roman" w:hAnsi="Times New Roman" w:cs="Times New Roman"/>
          <w:spacing w:val="-2"/>
          <w:sz w:val="24"/>
        </w:rPr>
        <w:t>-</w:t>
      </w:r>
      <w:r w:rsidR="00510548" w:rsidRPr="00B2258C">
        <w:rPr>
          <w:rFonts w:ascii="Times New Roman" w:hAnsi="Times New Roman" w:cs="Times New Roman"/>
          <w:spacing w:val="-2"/>
          <w:sz w:val="24"/>
        </w:rPr>
        <w:t xml:space="preserve"> filosofinė mintis ir vartojimo kontekstai; tarptautinių žodžių ir terminų daryba ir vartojimas); Antikos </w:t>
      </w:r>
      <w:r w:rsidR="0008312B" w:rsidRPr="00B2258C">
        <w:rPr>
          <w:rFonts w:ascii="Times New Roman" w:hAnsi="Times New Roman" w:cs="Times New Roman"/>
          <w:spacing w:val="-2"/>
          <w:sz w:val="24"/>
        </w:rPr>
        <w:t xml:space="preserve">kultūros ir istorijos </w:t>
      </w:r>
      <w:r w:rsidR="00510548" w:rsidRPr="00B2258C">
        <w:rPr>
          <w:rFonts w:ascii="Times New Roman" w:hAnsi="Times New Roman" w:cs="Times New Roman"/>
          <w:spacing w:val="-2"/>
          <w:sz w:val="24"/>
        </w:rPr>
        <w:t>realijos ir jų recepcija Europoje ir Lietuvoje (geografija, Romos ir Atėnų miestai, menas ir architektūra, mitai, istoriniai faktai ir istorinės asmenybės</w:t>
      </w:r>
      <w:r w:rsidR="003F6961" w:rsidRPr="00B2258C">
        <w:rPr>
          <w:rFonts w:ascii="Times New Roman" w:hAnsi="Times New Roman" w:cs="Times New Roman"/>
          <w:spacing w:val="-2"/>
          <w:sz w:val="24"/>
        </w:rPr>
        <w:t>, krikščionybės realijos).</w:t>
      </w:r>
    </w:p>
    <w:p w14:paraId="5212407E" w14:textId="41066BA8" w:rsidR="007C462B" w:rsidRPr="00B2258C" w:rsidRDefault="006F032C" w:rsidP="009E1CD6">
      <w:pPr>
        <w:spacing w:line="360" w:lineRule="auto"/>
        <w:ind w:firstLine="720"/>
        <w:jc w:val="both"/>
        <w:rPr>
          <w:rFonts w:ascii="Times New Roman" w:hAnsi="Times New Roman" w:cs="Times New Roman"/>
          <w:spacing w:val="-2"/>
          <w:sz w:val="24"/>
        </w:rPr>
      </w:pPr>
      <w:r w:rsidRPr="00B2258C">
        <w:rPr>
          <w:rFonts w:ascii="Times New Roman" w:hAnsi="Times New Roman" w:cs="Times New Roman"/>
          <w:spacing w:val="-2"/>
          <w:sz w:val="24"/>
        </w:rPr>
        <w:t>Pamokose turėtų b</w:t>
      </w:r>
      <w:r w:rsidR="0008312B" w:rsidRPr="00B2258C">
        <w:rPr>
          <w:rFonts w:ascii="Times New Roman" w:hAnsi="Times New Roman" w:cs="Times New Roman"/>
          <w:spacing w:val="-2"/>
          <w:sz w:val="24"/>
        </w:rPr>
        <w:t>ūti taikomi interaktyvūs mokymosi</w:t>
      </w:r>
      <w:r w:rsidRPr="00B2258C">
        <w:rPr>
          <w:rFonts w:ascii="Times New Roman" w:hAnsi="Times New Roman" w:cs="Times New Roman"/>
          <w:spacing w:val="-2"/>
          <w:sz w:val="24"/>
        </w:rPr>
        <w:t xml:space="preserve"> metodai: informacijos paieška, darbas grupėse, diskusijos, pristatymai</w:t>
      </w:r>
      <w:r w:rsidR="00505E99" w:rsidRPr="00B2258C">
        <w:rPr>
          <w:rFonts w:ascii="Times New Roman" w:hAnsi="Times New Roman" w:cs="Times New Roman"/>
          <w:spacing w:val="-2"/>
          <w:sz w:val="24"/>
        </w:rPr>
        <w:t xml:space="preserve">. </w:t>
      </w:r>
      <w:r w:rsidR="003F6961" w:rsidRPr="00B2258C">
        <w:rPr>
          <w:rFonts w:ascii="Times New Roman" w:hAnsi="Times New Roman" w:cs="Times New Roman"/>
          <w:spacing w:val="-2"/>
          <w:sz w:val="24"/>
        </w:rPr>
        <w:t>Rekomenduojama pamokose derinti tris mok</w:t>
      </w:r>
      <w:r w:rsidR="0008312B" w:rsidRPr="00B2258C">
        <w:rPr>
          <w:rFonts w:ascii="Times New Roman" w:hAnsi="Times New Roman" w:cs="Times New Roman"/>
          <w:spacing w:val="-2"/>
          <w:sz w:val="24"/>
        </w:rPr>
        <w:t>omojo</w:t>
      </w:r>
      <w:r w:rsidR="003F6961" w:rsidRPr="00B2258C">
        <w:rPr>
          <w:rFonts w:ascii="Times New Roman" w:hAnsi="Times New Roman" w:cs="Times New Roman"/>
          <w:spacing w:val="-2"/>
          <w:sz w:val="24"/>
        </w:rPr>
        <w:t xml:space="preserve"> turinio sritis: komentuoti ir su mokiniais aptarti tekste esančias socialines, istorines, kultūrines realijas </w:t>
      </w:r>
      <w:r w:rsidR="00505E99" w:rsidRPr="00B2258C">
        <w:rPr>
          <w:rFonts w:ascii="Times New Roman" w:hAnsi="Times New Roman" w:cs="Times New Roman"/>
          <w:spacing w:val="-2"/>
          <w:sz w:val="24"/>
        </w:rPr>
        <w:t xml:space="preserve">bei jų recepciją vėlesnėse epochose </w:t>
      </w:r>
      <w:r w:rsidR="003F6961" w:rsidRPr="00B2258C">
        <w:rPr>
          <w:rFonts w:ascii="Times New Roman" w:hAnsi="Times New Roman" w:cs="Times New Roman"/>
          <w:spacing w:val="-2"/>
          <w:sz w:val="24"/>
        </w:rPr>
        <w:t xml:space="preserve">(naudojantis vaizdine, elektronine medžiaga, objektų ir miestų 3D rekonstrukcija ir kt.). </w:t>
      </w:r>
      <w:r w:rsidR="007C462B" w:rsidRPr="00B2258C">
        <w:rPr>
          <w:rFonts w:ascii="Times New Roman" w:hAnsi="Times New Roman" w:cs="Times New Roman"/>
          <w:spacing w:val="-2"/>
          <w:sz w:val="24"/>
        </w:rPr>
        <w:t xml:space="preserve">Veiklų planavimo rekomendacijose siūloma </w:t>
      </w:r>
      <w:r w:rsidR="004D1757" w:rsidRPr="00B2258C">
        <w:rPr>
          <w:rFonts w:ascii="Times New Roman" w:hAnsi="Times New Roman" w:cs="Times New Roman"/>
          <w:spacing w:val="-2"/>
          <w:sz w:val="24"/>
        </w:rPr>
        <w:t xml:space="preserve">įvairi pamokų planavimo </w:t>
      </w:r>
      <w:r w:rsidR="007C462B" w:rsidRPr="00B2258C">
        <w:rPr>
          <w:rFonts w:ascii="Times New Roman" w:hAnsi="Times New Roman" w:cs="Times New Roman"/>
          <w:spacing w:val="-2"/>
          <w:sz w:val="24"/>
        </w:rPr>
        <w:t xml:space="preserve">prieiga: nors dauguma pagrindinių pamokų temų yra gramatikos temos, bet kai kuriose pamokose siūloma didesnę </w:t>
      </w:r>
      <w:r w:rsidR="006666C0">
        <w:rPr>
          <w:rFonts w:ascii="Times New Roman" w:hAnsi="Times New Roman" w:cs="Times New Roman"/>
          <w:spacing w:val="-2"/>
          <w:sz w:val="24"/>
        </w:rPr>
        <w:t xml:space="preserve">laiko </w:t>
      </w:r>
      <w:r w:rsidR="007C462B" w:rsidRPr="00B2258C">
        <w:rPr>
          <w:rFonts w:ascii="Times New Roman" w:hAnsi="Times New Roman" w:cs="Times New Roman"/>
          <w:spacing w:val="-2"/>
          <w:sz w:val="24"/>
        </w:rPr>
        <w:t>dalį skirti nurodyt</w:t>
      </w:r>
      <w:r w:rsidR="006666C0">
        <w:rPr>
          <w:rFonts w:ascii="Times New Roman" w:hAnsi="Times New Roman" w:cs="Times New Roman"/>
          <w:spacing w:val="-2"/>
          <w:sz w:val="24"/>
        </w:rPr>
        <w:t>oms</w:t>
      </w:r>
      <w:r w:rsidR="007C462B" w:rsidRPr="00B2258C">
        <w:rPr>
          <w:rFonts w:ascii="Times New Roman" w:hAnsi="Times New Roman" w:cs="Times New Roman"/>
          <w:spacing w:val="-2"/>
          <w:sz w:val="24"/>
        </w:rPr>
        <w:t xml:space="preserve"> istorijos, filosofijos, mitologijos, literatūros, meno ir kt. </w:t>
      </w:r>
      <w:r w:rsidR="006666C0" w:rsidRPr="00B2258C">
        <w:rPr>
          <w:rFonts w:ascii="Times New Roman" w:hAnsi="Times New Roman" w:cs="Times New Roman"/>
          <w:spacing w:val="-2"/>
          <w:sz w:val="24"/>
        </w:rPr>
        <w:t>įdomi</w:t>
      </w:r>
      <w:r w:rsidR="006666C0">
        <w:rPr>
          <w:rFonts w:ascii="Times New Roman" w:hAnsi="Times New Roman" w:cs="Times New Roman"/>
          <w:spacing w:val="-2"/>
          <w:sz w:val="24"/>
        </w:rPr>
        <w:t>oms</w:t>
      </w:r>
      <w:r w:rsidR="006666C0" w:rsidRPr="00B2258C">
        <w:rPr>
          <w:rFonts w:ascii="Times New Roman" w:hAnsi="Times New Roman" w:cs="Times New Roman"/>
          <w:spacing w:val="-2"/>
          <w:sz w:val="24"/>
        </w:rPr>
        <w:t xml:space="preserve"> </w:t>
      </w:r>
      <w:r w:rsidR="007C462B" w:rsidRPr="00B2258C">
        <w:rPr>
          <w:rFonts w:ascii="Times New Roman" w:hAnsi="Times New Roman" w:cs="Times New Roman"/>
          <w:spacing w:val="-2"/>
          <w:sz w:val="24"/>
        </w:rPr>
        <w:t>tem</w:t>
      </w:r>
      <w:r w:rsidR="006666C0">
        <w:rPr>
          <w:rFonts w:ascii="Times New Roman" w:hAnsi="Times New Roman" w:cs="Times New Roman"/>
          <w:spacing w:val="-2"/>
          <w:sz w:val="24"/>
        </w:rPr>
        <w:t>oms</w:t>
      </w:r>
      <w:r w:rsidR="007C462B" w:rsidRPr="00B2258C">
        <w:rPr>
          <w:rFonts w:ascii="Times New Roman" w:hAnsi="Times New Roman" w:cs="Times New Roman"/>
          <w:spacing w:val="-2"/>
          <w:sz w:val="24"/>
        </w:rPr>
        <w:t xml:space="preserve"> aptar</w:t>
      </w:r>
      <w:r w:rsidR="006666C0">
        <w:rPr>
          <w:rFonts w:ascii="Times New Roman" w:hAnsi="Times New Roman" w:cs="Times New Roman"/>
          <w:spacing w:val="-2"/>
          <w:sz w:val="24"/>
        </w:rPr>
        <w:t>t</w:t>
      </w:r>
      <w:r w:rsidR="007C462B" w:rsidRPr="00B2258C">
        <w:rPr>
          <w:rFonts w:ascii="Times New Roman" w:hAnsi="Times New Roman" w:cs="Times New Roman"/>
          <w:spacing w:val="-2"/>
          <w:sz w:val="24"/>
        </w:rPr>
        <w:t xml:space="preserve">i, vėliau su jomis susiejant gramatinę medžiagą. Kiekvienai pamokai rekomenduojama su pamokos tema susijusių sentencijų ar frazeologizmų, su mokiniais galima aptarti bent po vieną sentenciją, jos autorių, etinę ar filosofinę mintį. </w:t>
      </w:r>
      <w:r w:rsidR="000A355C" w:rsidRPr="00B2258C">
        <w:rPr>
          <w:rFonts w:ascii="Times New Roman" w:hAnsi="Times New Roman" w:cs="Times New Roman"/>
          <w:spacing w:val="-2"/>
          <w:sz w:val="24"/>
        </w:rPr>
        <w:t xml:space="preserve">Per </w:t>
      </w:r>
      <w:r w:rsidR="006666C0">
        <w:rPr>
          <w:rFonts w:ascii="Times New Roman" w:hAnsi="Times New Roman" w:cs="Times New Roman"/>
          <w:spacing w:val="-2"/>
          <w:sz w:val="24"/>
        </w:rPr>
        <w:t>dvejus</w:t>
      </w:r>
      <w:r w:rsidR="000A355C" w:rsidRPr="00B2258C">
        <w:rPr>
          <w:rFonts w:ascii="Times New Roman" w:hAnsi="Times New Roman" w:cs="Times New Roman"/>
          <w:spacing w:val="-2"/>
          <w:sz w:val="24"/>
        </w:rPr>
        <w:t xml:space="preserve"> metus mokiniai </w:t>
      </w:r>
      <w:r w:rsidR="006666C0">
        <w:rPr>
          <w:rFonts w:ascii="Times New Roman" w:hAnsi="Times New Roman" w:cs="Times New Roman"/>
          <w:spacing w:val="-2"/>
          <w:sz w:val="24"/>
        </w:rPr>
        <w:t xml:space="preserve">turėtų </w:t>
      </w:r>
      <w:r w:rsidR="000A355C" w:rsidRPr="00B2258C">
        <w:rPr>
          <w:rFonts w:ascii="Times New Roman" w:hAnsi="Times New Roman" w:cs="Times New Roman"/>
          <w:spacing w:val="-2"/>
          <w:sz w:val="24"/>
        </w:rPr>
        <w:t>išmok</w:t>
      </w:r>
      <w:r w:rsidR="006666C0">
        <w:rPr>
          <w:rFonts w:ascii="Times New Roman" w:hAnsi="Times New Roman" w:cs="Times New Roman"/>
          <w:spacing w:val="-2"/>
          <w:sz w:val="24"/>
        </w:rPr>
        <w:t>ti</w:t>
      </w:r>
      <w:r w:rsidR="000A355C" w:rsidRPr="00B2258C">
        <w:rPr>
          <w:rFonts w:ascii="Times New Roman" w:hAnsi="Times New Roman" w:cs="Times New Roman"/>
          <w:spacing w:val="-2"/>
          <w:sz w:val="24"/>
        </w:rPr>
        <w:t xml:space="preserve"> </w:t>
      </w:r>
      <w:r w:rsidR="006666C0">
        <w:rPr>
          <w:rFonts w:ascii="Times New Roman" w:hAnsi="Times New Roman" w:cs="Times New Roman"/>
          <w:spacing w:val="-2"/>
          <w:sz w:val="24"/>
        </w:rPr>
        <w:t>apie</w:t>
      </w:r>
      <w:r w:rsidR="000A355C" w:rsidRPr="00B2258C">
        <w:rPr>
          <w:rFonts w:ascii="Times New Roman" w:hAnsi="Times New Roman" w:cs="Times New Roman"/>
          <w:spacing w:val="-2"/>
          <w:sz w:val="24"/>
        </w:rPr>
        <w:t xml:space="preserve"> 80 sentencijų ir gebė</w:t>
      </w:r>
      <w:r w:rsidR="006666C0">
        <w:rPr>
          <w:rFonts w:ascii="Times New Roman" w:hAnsi="Times New Roman" w:cs="Times New Roman"/>
          <w:spacing w:val="-2"/>
          <w:sz w:val="24"/>
        </w:rPr>
        <w:t>ti</w:t>
      </w:r>
      <w:r w:rsidR="000A355C" w:rsidRPr="00B2258C">
        <w:rPr>
          <w:rFonts w:ascii="Times New Roman" w:hAnsi="Times New Roman" w:cs="Times New Roman"/>
          <w:spacing w:val="-2"/>
          <w:sz w:val="24"/>
        </w:rPr>
        <w:t xml:space="preserve"> jas vartoti įvairiuose kontekstuose. Taip pat ketinama parengti originalių tekstų lotynų kalba arba adaptuotų romėnų autorių tekstų. Į programą įtraukti ir romėnų literatūros</w:t>
      </w:r>
      <w:r w:rsidR="006666C0">
        <w:rPr>
          <w:rFonts w:ascii="Times New Roman" w:hAnsi="Times New Roman" w:cs="Times New Roman"/>
          <w:spacing w:val="-2"/>
          <w:sz w:val="24"/>
        </w:rPr>
        <w:t>,</w:t>
      </w:r>
      <w:r w:rsidR="000A355C" w:rsidRPr="00B2258C">
        <w:rPr>
          <w:rFonts w:ascii="Times New Roman" w:hAnsi="Times New Roman" w:cs="Times New Roman"/>
          <w:spacing w:val="-2"/>
          <w:sz w:val="24"/>
        </w:rPr>
        <w:t xml:space="preserve"> ir LDK teks</w:t>
      </w:r>
      <w:r w:rsidR="00505E99" w:rsidRPr="00B2258C">
        <w:rPr>
          <w:rFonts w:ascii="Times New Roman" w:hAnsi="Times New Roman" w:cs="Times New Roman"/>
          <w:spacing w:val="-2"/>
          <w:sz w:val="24"/>
        </w:rPr>
        <w:t xml:space="preserve">tų </w:t>
      </w:r>
      <w:r w:rsidR="006666C0">
        <w:rPr>
          <w:rFonts w:ascii="Times New Roman" w:hAnsi="Times New Roman" w:cs="Times New Roman"/>
          <w:spacing w:val="-2"/>
          <w:sz w:val="24"/>
        </w:rPr>
        <w:t>bei</w:t>
      </w:r>
      <w:r w:rsidR="00505E99" w:rsidRPr="00B2258C">
        <w:rPr>
          <w:rFonts w:ascii="Times New Roman" w:hAnsi="Times New Roman" w:cs="Times New Roman"/>
          <w:spacing w:val="-2"/>
          <w:sz w:val="24"/>
        </w:rPr>
        <w:t xml:space="preserve"> įrašų fragmentai</w:t>
      </w:r>
      <w:r w:rsidR="000A355C" w:rsidRPr="00B2258C">
        <w:rPr>
          <w:rFonts w:ascii="Times New Roman" w:hAnsi="Times New Roman" w:cs="Times New Roman"/>
          <w:spacing w:val="-2"/>
          <w:sz w:val="24"/>
        </w:rPr>
        <w:t>.</w:t>
      </w:r>
    </w:p>
    <w:p w14:paraId="31AF94E8" w14:textId="2DFDC76D" w:rsidR="00CD549E" w:rsidRDefault="000A355C" w:rsidP="009E1CD6">
      <w:pPr>
        <w:spacing w:line="360" w:lineRule="auto"/>
        <w:ind w:firstLine="720"/>
        <w:jc w:val="both"/>
        <w:rPr>
          <w:rFonts w:ascii="Times New Roman" w:hAnsi="Times New Roman" w:cs="Times New Roman"/>
          <w:spacing w:val="-2"/>
          <w:sz w:val="24"/>
        </w:rPr>
      </w:pPr>
      <w:r w:rsidRPr="006666C0">
        <w:rPr>
          <w:rFonts w:ascii="Times New Roman" w:hAnsi="Times New Roman" w:cs="Times New Roman"/>
          <w:spacing w:val="-2"/>
          <w:sz w:val="24"/>
        </w:rPr>
        <w:t xml:space="preserve">Mokytojai gali rinktis </w:t>
      </w:r>
      <w:r w:rsidR="00505E99" w:rsidRPr="006666C0">
        <w:rPr>
          <w:rFonts w:ascii="Times New Roman" w:hAnsi="Times New Roman" w:cs="Times New Roman"/>
          <w:spacing w:val="-2"/>
          <w:sz w:val="24"/>
        </w:rPr>
        <w:t xml:space="preserve">įvairius </w:t>
      </w:r>
      <w:r w:rsidRPr="006666C0">
        <w:rPr>
          <w:rFonts w:ascii="Times New Roman" w:hAnsi="Times New Roman" w:cs="Times New Roman"/>
          <w:spacing w:val="-2"/>
          <w:sz w:val="24"/>
        </w:rPr>
        <w:t xml:space="preserve">lotynų kalbos </w:t>
      </w:r>
      <w:r w:rsidR="00505E99" w:rsidRPr="006666C0">
        <w:rPr>
          <w:rFonts w:ascii="Times New Roman" w:hAnsi="Times New Roman" w:cs="Times New Roman"/>
          <w:spacing w:val="-2"/>
          <w:sz w:val="24"/>
        </w:rPr>
        <w:t>mokymo</w:t>
      </w:r>
      <w:r w:rsidRPr="006666C0">
        <w:rPr>
          <w:rFonts w:ascii="Times New Roman" w:hAnsi="Times New Roman" w:cs="Times New Roman"/>
          <w:spacing w:val="-2"/>
          <w:sz w:val="24"/>
        </w:rPr>
        <w:t xml:space="preserve"> metodus: tai gali būti tradicinis gramatinis metodas arba dabar vis labiau populiarėjantis teksto skaitym</w:t>
      </w:r>
      <w:r w:rsidR="006666C0">
        <w:rPr>
          <w:rFonts w:ascii="Times New Roman" w:hAnsi="Times New Roman" w:cs="Times New Roman"/>
          <w:spacing w:val="-2"/>
          <w:sz w:val="24"/>
        </w:rPr>
        <w:t>as</w:t>
      </w:r>
      <w:r w:rsidRPr="006666C0">
        <w:rPr>
          <w:rFonts w:ascii="Times New Roman" w:hAnsi="Times New Roman" w:cs="Times New Roman"/>
          <w:spacing w:val="-2"/>
          <w:sz w:val="24"/>
        </w:rPr>
        <w:t xml:space="preserve"> </w:t>
      </w:r>
      <w:r w:rsidR="006666C0">
        <w:rPr>
          <w:rFonts w:ascii="Times New Roman" w:hAnsi="Times New Roman" w:cs="Times New Roman"/>
          <w:spacing w:val="-2"/>
          <w:sz w:val="24"/>
        </w:rPr>
        <w:t>su</w:t>
      </w:r>
      <w:r w:rsidRPr="006666C0">
        <w:rPr>
          <w:rFonts w:ascii="Times New Roman" w:hAnsi="Times New Roman" w:cs="Times New Roman"/>
          <w:spacing w:val="-2"/>
          <w:sz w:val="24"/>
        </w:rPr>
        <w:t xml:space="preserve"> </w:t>
      </w:r>
      <w:r w:rsidR="0008312B" w:rsidRPr="006666C0">
        <w:rPr>
          <w:rFonts w:ascii="Times New Roman" w:hAnsi="Times New Roman" w:cs="Times New Roman"/>
          <w:spacing w:val="-2"/>
          <w:sz w:val="24"/>
        </w:rPr>
        <w:t>jo</w:t>
      </w:r>
      <w:r w:rsidRPr="006666C0">
        <w:rPr>
          <w:rFonts w:ascii="Times New Roman" w:hAnsi="Times New Roman" w:cs="Times New Roman"/>
          <w:spacing w:val="-2"/>
          <w:sz w:val="24"/>
        </w:rPr>
        <w:t xml:space="preserve"> leksikos bei gramatikos aiškinim</w:t>
      </w:r>
      <w:r w:rsidR="00E54299" w:rsidRPr="006666C0">
        <w:rPr>
          <w:rFonts w:ascii="Times New Roman" w:hAnsi="Times New Roman" w:cs="Times New Roman"/>
          <w:spacing w:val="-2"/>
          <w:sz w:val="24"/>
        </w:rPr>
        <w:t>u</w:t>
      </w:r>
      <w:r w:rsidRPr="006666C0">
        <w:rPr>
          <w:rFonts w:ascii="Times New Roman" w:hAnsi="Times New Roman" w:cs="Times New Roman"/>
          <w:spacing w:val="-2"/>
          <w:sz w:val="24"/>
        </w:rPr>
        <w:t>. Tek</w:t>
      </w:r>
      <w:r w:rsidR="00E54299" w:rsidRPr="006666C0">
        <w:rPr>
          <w:rFonts w:ascii="Times New Roman" w:hAnsi="Times New Roman" w:cs="Times New Roman"/>
          <w:spacing w:val="-2"/>
          <w:sz w:val="24"/>
        </w:rPr>
        <w:t>s</w:t>
      </w:r>
      <w:r w:rsidRPr="006666C0">
        <w:rPr>
          <w:rFonts w:ascii="Times New Roman" w:hAnsi="Times New Roman" w:cs="Times New Roman"/>
          <w:spacing w:val="-2"/>
          <w:sz w:val="24"/>
        </w:rPr>
        <w:t>te gali pasitaikyti mokiniams nežinomų žodžių ar gramatinių formų, bet</w:t>
      </w:r>
      <w:r w:rsidR="0008312B" w:rsidRPr="006666C0">
        <w:rPr>
          <w:rFonts w:ascii="Times New Roman" w:hAnsi="Times New Roman" w:cs="Times New Roman"/>
          <w:spacing w:val="-2"/>
          <w:sz w:val="24"/>
        </w:rPr>
        <w:t>,</w:t>
      </w:r>
      <w:r w:rsidRPr="006666C0">
        <w:rPr>
          <w:rFonts w:ascii="Times New Roman" w:hAnsi="Times New Roman" w:cs="Times New Roman"/>
          <w:spacing w:val="-2"/>
          <w:sz w:val="24"/>
        </w:rPr>
        <w:t xml:space="preserve"> mokytojui juos išaiškinus ar tiesiog pateikus jų reikšmę, pasikartojančioje situacijoje mokiniai tas formas atpažins ir lengviau įsimins. Daugelyje pasaulio mokyklų </w:t>
      </w:r>
      <w:r w:rsidR="00E70F21" w:rsidRPr="006666C0">
        <w:rPr>
          <w:rFonts w:ascii="Times New Roman" w:hAnsi="Times New Roman" w:cs="Times New Roman"/>
          <w:spacing w:val="-2"/>
          <w:sz w:val="24"/>
        </w:rPr>
        <w:t xml:space="preserve">taikomas komunikacinis </w:t>
      </w:r>
      <w:r w:rsidR="00E54299" w:rsidRPr="006666C0">
        <w:rPr>
          <w:rFonts w:ascii="Times New Roman" w:hAnsi="Times New Roman" w:cs="Times New Roman"/>
          <w:spacing w:val="-2"/>
          <w:sz w:val="24"/>
        </w:rPr>
        <w:t xml:space="preserve">lotynų </w:t>
      </w:r>
      <w:r w:rsidR="00E70F21" w:rsidRPr="006666C0">
        <w:rPr>
          <w:rFonts w:ascii="Times New Roman" w:hAnsi="Times New Roman" w:cs="Times New Roman"/>
          <w:spacing w:val="-2"/>
          <w:sz w:val="24"/>
        </w:rPr>
        <w:t xml:space="preserve">kalbos mokymosi metodas gali būti </w:t>
      </w:r>
      <w:r w:rsidR="00193436" w:rsidRPr="006666C0">
        <w:rPr>
          <w:rFonts w:ascii="Times New Roman" w:hAnsi="Times New Roman" w:cs="Times New Roman"/>
          <w:spacing w:val="-2"/>
          <w:sz w:val="24"/>
        </w:rPr>
        <w:t>iš dalies naudojamas ugdant kalbos vartojimo (teksto produkavimo žodžiu) gebėjimus</w:t>
      </w:r>
      <w:r w:rsidR="00E54299" w:rsidRPr="006666C0">
        <w:rPr>
          <w:rFonts w:ascii="Times New Roman" w:hAnsi="Times New Roman" w:cs="Times New Roman"/>
          <w:spacing w:val="-2"/>
          <w:sz w:val="24"/>
        </w:rPr>
        <w:t xml:space="preserve">. </w:t>
      </w:r>
      <w:r w:rsidRPr="006666C0">
        <w:rPr>
          <w:rFonts w:ascii="Times New Roman" w:hAnsi="Times New Roman" w:cs="Times New Roman"/>
          <w:spacing w:val="-2"/>
          <w:sz w:val="24"/>
        </w:rPr>
        <w:t xml:space="preserve">Per </w:t>
      </w:r>
      <w:r w:rsidR="006666C0">
        <w:rPr>
          <w:rFonts w:ascii="Times New Roman" w:hAnsi="Times New Roman" w:cs="Times New Roman"/>
          <w:spacing w:val="-2"/>
          <w:sz w:val="24"/>
        </w:rPr>
        <w:t>dvejus</w:t>
      </w:r>
      <w:r w:rsidRPr="006666C0">
        <w:rPr>
          <w:rFonts w:ascii="Times New Roman" w:hAnsi="Times New Roman" w:cs="Times New Roman"/>
          <w:spacing w:val="-2"/>
          <w:sz w:val="24"/>
        </w:rPr>
        <w:t xml:space="preserve"> metus mokiniai </w:t>
      </w:r>
      <w:r w:rsidR="00193436" w:rsidRPr="006666C0">
        <w:rPr>
          <w:rFonts w:ascii="Times New Roman" w:hAnsi="Times New Roman" w:cs="Times New Roman"/>
          <w:spacing w:val="-2"/>
          <w:sz w:val="24"/>
        </w:rPr>
        <w:t>turėtų išmokti</w:t>
      </w:r>
      <w:r w:rsidRPr="006666C0">
        <w:rPr>
          <w:rFonts w:ascii="Times New Roman" w:hAnsi="Times New Roman" w:cs="Times New Roman"/>
          <w:spacing w:val="-2"/>
          <w:sz w:val="24"/>
        </w:rPr>
        <w:t xml:space="preserve"> apie 400 lotyniškų leksikos vienetų</w:t>
      </w:r>
      <w:r w:rsidR="00E54299" w:rsidRPr="006666C0">
        <w:rPr>
          <w:rFonts w:ascii="Times New Roman" w:hAnsi="Times New Roman" w:cs="Times New Roman"/>
          <w:spacing w:val="-2"/>
          <w:sz w:val="24"/>
        </w:rPr>
        <w:t>.</w:t>
      </w:r>
    </w:p>
    <w:p w14:paraId="7BD862C2" w14:textId="77777777" w:rsidR="00545B0D" w:rsidRDefault="00545B0D" w:rsidP="009E1CD6">
      <w:pPr>
        <w:spacing w:line="360" w:lineRule="auto"/>
        <w:ind w:firstLine="720"/>
        <w:jc w:val="both"/>
        <w:rPr>
          <w:rFonts w:ascii="Times New Roman" w:hAnsi="Times New Roman" w:cs="Times New Roman"/>
          <w:spacing w:val="-2"/>
          <w:sz w:val="24"/>
        </w:rPr>
      </w:pPr>
    </w:p>
    <w:p w14:paraId="4F371142" w14:textId="219A0D52" w:rsidR="00E23BA9" w:rsidRPr="006666C0" w:rsidRDefault="00545B0D" w:rsidP="009E1CD6">
      <w:pPr>
        <w:spacing w:line="360" w:lineRule="auto"/>
        <w:ind w:firstLine="720"/>
        <w:jc w:val="both"/>
        <w:rPr>
          <w:rFonts w:ascii="Times New Roman" w:hAnsi="Times New Roman" w:cs="Times New Roman"/>
          <w:spacing w:val="-2"/>
          <w:sz w:val="24"/>
        </w:rPr>
      </w:pPr>
      <w:r>
        <w:rPr>
          <w:rFonts w:ascii="Times New Roman" w:hAnsi="Times New Roman" w:cs="Times New Roman"/>
          <w:spacing w:val="-2"/>
          <w:sz w:val="24"/>
        </w:rPr>
        <w:t>***</w:t>
      </w:r>
    </w:p>
    <w:p w14:paraId="79E88D98" w14:textId="77777777" w:rsidR="00AE1544" w:rsidRDefault="00AE1544" w:rsidP="00AE1544">
      <w:pPr>
        <w:spacing w:line="360" w:lineRule="auto"/>
        <w:ind w:left="360"/>
        <w:jc w:val="both"/>
        <w:rPr>
          <w:rFonts w:ascii="Times New Roman" w:hAnsi="Times New Roman" w:cs="Times New Roman"/>
          <w:color w:val="002060"/>
          <w:sz w:val="24"/>
          <w:szCs w:val="24"/>
        </w:rPr>
      </w:pPr>
    </w:p>
    <w:p w14:paraId="36F3A72E" w14:textId="31130D53" w:rsidR="001156B3" w:rsidRPr="001156B3" w:rsidRDefault="001156B3" w:rsidP="001156B3">
      <w:pPr>
        <w:pStyle w:val="Antrats"/>
        <w:spacing w:line="360" w:lineRule="auto"/>
      </w:pPr>
      <w:r>
        <w:rPr>
          <w:rFonts w:ascii="Times New Roman" w:hAnsi="Times New Roman" w:cs="Times New Roman"/>
          <w:color w:val="002060"/>
          <w:sz w:val="24"/>
          <w:szCs w:val="24"/>
        </w:rPr>
        <w:lastRenderedPageBreak/>
        <w:tab/>
      </w:r>
      <w:r w:rsidR="002B10AA" w:rsidRPr="001156B3">
        <w:rPr>
          <w:rFonts w:ascii="Times New Roman" w:hAnsi="Times New Roman" w:cs="Times New Roman"/>
          <w:sz w:val="24"/>
          <w:szCs w:val="24"/>
        </w:rPr>
        <w:t>Pradedantiesiems mokytojams</w:t>
      </w:r>
      <w:r w:rsidR="00545B0D" w:rsidRPr="001156B3">
        <w:rPr>
          <w:rFonts w:ascii="Times New Roman" w:hAnsi="Times New Roman" w:cs="Times New Roman"/>
          <w:sz w:val="24"/>
          <w:szCs w:val="24"/>
        </w:rPr>
        <w:t xml:space="preserve"> </w:t>
      </w:r>
      <w:r w:rsidR="002B10AA" w:rsidRPr="001156B3">
        <w:rPr>
          <w:rFonts w:ascii="Times New Roman" w:hAnsi="Times New Roman" w:cs="Times New Roman"/>
          <w:sz w:val="24"/>
          <w:szCs w:val="24"/>
        </w:rPr>
        <w:t>pridedame</w:t>
      </w:r>
      <w:r w:rsidR="00545B0D" w:rsidRPr="001156B3">
        <w:rPr>
          <w:rFonts w:ascii="Times New Roman" w:hAnsi="Times New Roman" w:cs="Times New Roman"/>
          <w:sz w:val="24"/>
          <w:szCs w:val="24"/>
        </w:rPr>
        <w:t xml:space="preserve"> </w:t>
      </w:r>
      <w:r w:rsidR="002B10AA" w:rsidRPr="001156B3">
        <w:rPr>
          <w:rFonts w:ascii="Times New Roman" w:hAnsi="Times New Roman" w:cs="Times New Roman"/>
          <w:sz w:val="24"/>
          <w:szCs w:val="24"/>
        </w:rPr>
        <w:t>pagrindines lotynų kalbos gramatikos</w:t>
      </w:r>
      <w:r w:rsidRPr="001156B3">
        <w:rPr>
          <w:rFonts w:ascii="Times New Roman" w:hAnsi="Times New Roman" w:cs="Times New Roman"/>
          <w:sz w:val="24"/>
          <w:szCs w:val="24"/>
        </w:rPr>
        <w:t xml:space="preserve"> </w:t>
      </w:r>
      <w:r w:rsidR="002B10AA" w:rsidRPr="001156B3">
        <w:rPr>
          <w:rFonts w:ascii="Times New Roman" w:hAnsi="Times New Roman" w:cs="Times New Roman"/>
          <w:sz w:val="24"/>
          <w:szCs w:val="24"/>
        </w:rPr>
        <w:t>lenteles</w:t>
      </w:r>
      <w:r w:rsidRPr="001156B3">
        <w:rPr>
          <w:rFonts w:ascii="Times New Roman" w:hAnsi="Times New Roman" w:cs="Times New Roman"/>
          <w:sz w:val="24"/>
          <w:szCs w:val="24"/>
        </w:rPr>
        <w:t xml:space="preserve">, kurias parengė </w:t>
      </w:r>
      <w:r w:rsidRPr="001156B3">
        <w:rPr>
          <w:rFonts w:cstheme="minorHAnsi"/>
          <w:b/>
          <w:i/>
        </w:rPr>
        <w:t>©</w:t>
      </w:r>
      <w:r w:rsidRPr="001156B3">
        <w:rPr>
          <w:b/>
          <w:i/>
        </w:rPr>
        <w:t xml:space="preserve"> Dalia Andziulytė, VU Klasikinės filologijos katedros lektorė</w:t>
      </w:r>
      <w:r w:rsidRPr="001156B3">
        <w:rPr>
          <w:b/>
          <w:i/>
        </w:rPr>
        <w:t xml:space="preserve"> (</w:t>
      </w:r>
      <w:r w:rsidRPr="001156B3">
        <w:rPr>
          <w:b/>
          <w:i/>
        </w:rPr>
        <w:t>2024</w:t>
      </w:r>
      <w:r w:rsidRPr="001156B3">
        <w:rPr>
          <w:b/>
          <w:i/>
        </w:rPr>
        <w:t>):</w:t>
      </w:r>
    </w:p>
    <w:p w14:paraId="42912CCF" w14:textId="77777777" w:rsidR="001156B3" w:rsidRDefault="001156B3" w:rsidP="001156B3">
      <w:pPr>
        <w:pStyle w:val="Antrats"/>
        <w:jc w:val="right"/>
      </w:pPr>
    </w:p>
    <w:p w14:paraId="5C2BFBB6" w14:textId="54F33E28" w:rsidR="00545B0D" w:rsidRPr="00545B0D" w:rsidRDefault="00AE1544" w:rsidP="00545B0D">
      <w:pPr>
        <w:spacing w:line="360" w:lineRule="auto"/>
        <w:ind w:left="104" w:hanging="104"/>
        <w:rPr>
          <w:rFonts w:ascii="Times New Roman" w:hAnsi="Times New Roman" w:cs="Times New Roman"/>
          <w:color w:val="002060"/>
          <w:spacing w:val="-2"/>
        </w:rPr>
      </w:pPr>
      <w:hyperlink w:anchor="_1_priedas._Lotynų" w:history="1">
        <w:r w:rsidR="00545B0D" w:rsidRPr="00AE1544">
          <w:rPr>
            <w:rStyle w:val="Hipersaitas"/>
            <w:rFonts w:ascii="Times New Roman" w:hAnsi="Times New Roman" w:cs="Times New Roman"/>
            <w:spacing w:val="-2"/>
          </w:rPr>
          <w:t>1 priedas. Lotynų kalb</w:t>
        </w:r>
        <w:r w:rsidR="00545B0D" w:rsidRPr="00AE1544">
          <w:rPr>
            <w:rStyle w:val="Hipersaitas"/>
            <w:rFonts w:ascii="Times New Roman" w:hAnsi="Times New Roman" w:cs="Times New Roman"/>
            <w:spacing w:val="-2"/>
          </w:rPr>
          <w:t>o</w:t>
        </w:r>
        <w:r w:rsidR="00545B0D" w:rsidRPr="00AE1544">
          <w:rPr>
            <w:rStyle w:val="Hipersaitas"/>
            <w:rFonts w:ascii="Times New Roman" w:hAnsi="Times New Roman" w:cs="Times New Roman"/>
            <w:spacing w:val="-2"/>
          </w:rPr>
          <w:t>s garsai. Tarimas ir kirčiavimas</w:t>
        </w:r>
      </w:hyperlink>
    </w:p>
    <w:p w14:paraId="52612C5A" w14:textId="695BA827" w:rsidR="00545B0D" w:rsidRPr="00545B0D" w:rsidRDefault="00AE1544" w:rsidP="00545B0D">
      <w:pPr>
        <w:spacing w:line="360" w:lineRule="auto"/>
        <w:ind w:left="104" w:hanging="104"/>
        <w:rPr>
          <w:rFonts w:ascii="Times New Roman" w:hAnsi="Times New Roman" w:cs="Times New Roman"/>
          <w:color w:val="002060"/>
          <w:spacing w:val="-2"/>
        </w:rPr>
      </w:pPr>
      <w:hyperlink w:anchor="_2_priedas._Daiktavardžių" w:history="1">
        <w:r w:rsidR="00545B0D" w:rsidRPr="00AE1544">
          <w:rPr>
            <w:rStyle w:val="Hipersaitas"/>
            <w:rFonts w:ascii="Times New Roman" w:hAnsi="Times New Roman" w:cs="Times New Roman"/>
            <w:spacing w:val="-2"/>
          </w:rPr>
          <w:t>2 priedas. Daiktavardžių linksniavimas</w:t>
        </w:r>
      </w:hyperlink>
      <w:r w:rsidR="00545B0D" w:rsidRPr="00545B0D">
        <w:rPr>
          <w:rFonts w:ascii="Times New Roman" w:hAnsi="Times New Roman" w:cs="Times New Roman"/>
          <w:color w:val="002060"/>
          <w:spacing w:val="-2"/>
        </w:rPr>
        <w:t xml:space="preserve"> </w:t>
      </w:r>
    </w:p>
    <w:p w14:paraId="5A13F4F0" w14:textId="7B8D4F3A" w:rsidR="00545B0D" w:rsidRPr="00545B0D" w:rsidRDefault="00AE1544" w:rsidP="00545B0D">
      <w:pPr>
        <w:spacing w:line="360" w:lineRule="auto"/>
        <w:ind w:left="104" w:hanging="104"/>
        <w:rPr>
          <w:rFonts w:ascii="Times New Roman" w:hAnsi="Times New Roman" w:cs="Times New Roman"/>
          <w:color w:val="002060"/>
          <w:spacing w:val="-2"/>
        </w:rPr>
      </w:pPr>
      <w:hyperlink w:anchor="_3_priedas._Būdvardžių" w:history="1">
        <w:r w:rsidR="00545B0D" w:rsidRPr="00AE1544">
          <w:rPr>
            <w:rStyle w:val="Hipersaitas"/>
            <w:rFonts w:ascii="Times New Roman" w:hAnsi="Times New Roman" w:cs="Times New Roman"/>
            <w:spacing w:val="-2"/>
          </w:rPr>
          <w:t>3 priedas. Būdvardžių linksniavimas</w:t>
        </w:r>
      </w:hyperlink>
    </w:p>
    <w:p w14:paraId="06516A97" w14:textId="6C87C1DF" w:rsidR="00545B0D" w:rsidRPr="00545B0D" w:rsidRDefault="00335948" w:rsidP="00545B0D">
      <w:pPr>
        <w:spacing w:line="360" w:lineRule="auto"/>
        <w:ind w:left="104" w:hanging="104"/>
        <w:rPr>
          <w:rFonts w:ascii="Times New Roman" w:hAnsi="Times New Roman" w:cs="Times New Roman"/>
          <w:color w:val="002060"/>
          <w:spacing w:val="-2"/>
        </w:rPr>
      </w:pPr>
      <w:hyperlink w:anchor="_4_priedas._Įvardžiai." w:history="1">
        <w:r w:rsidR="00545B0D" w:rsidRPr="00335948">
          <w:rPr>
            <w:rStyle w:val="Hipersaitas"/>
            <w:rFonts w:ascii="Times New Roman" w:hAnsi="Times New Roman" w:cs="Times New Roman"/>
            <w:spacing w:val="-2"/>
          </w:rPr>
          <w:t>4 priedas. Įvardžiai</w:t>
        </w:r>
      </w:hyperlink>
      <w:r w:rsidR="00545B0D" w:rsidRPr="00545B0D">
        <w:rPr>
          <w:rFonts w:ascii="Times New Roman" w:hAnsi="Times New Roman" w:cs="Times New Roman"/>
          <w:color w:val="002060"/>
          <w:spacing w:val="-2"/>
        </w:rPr>
        <w:t xml:space="preserve"> </w:t>
      </w:r>
    </w:p>
    <w:p w14:paraId="6234DF74" w14:textId="5BEACEC2" w:rsidR="00545B0D" w:rsidRDefault="00335948" w:rsidP="00545B0D">
      <w:pPr>
        <w:spacing w:line="360" w:lineRule="auto"/>
        <w:ind w:left="104" w:hanging="104"/>
        <w:rPr>
          <w:rFonts w:ascii="Times New Roman" w:hAnsi="Times New Roman" w:cs="Times New Roman"/>
          <w:color w:val="002060"/>
          <w:spacing w:val="-2"/>
        </w:rPr>
      </w:pPr>
      <w:hyperlink w:anchor="_5_priedas._Skaitvardžiai" w:history="1">
        <w:r w:rsidR="00545B0D" w:rsidRPr="00335948">
          <w:rPr>
            <w:rStyle w:val="Hipersaitas"/>
            <w:rFonts w:ascii="Times New Roman" w:hAnsi="Times New Roman" w:cs="Times New Roman"/>
            <w:spacing w:val="-2"/>
          </w:rPr>
          <w:t>5 priedas. Skaitvardžiai</w:t>
        </w:r>
      </w:hyperlink>
      <w:r w:rsidR="00545B0D" w:rsidRPr="00545B0D">
        <w:rPr>
          <w:rFonts w:ascii="Times New Roman" w:hAnsi="Times New Roman" w:cs="Times New Roman"/>
          <w:color w:val="002060"/>
          <w:spacing w:val="-2"/>
        </w:rPr>
        <w:t xml:space="preserve"> </w:t>
      </w:r>
    </w:p>
    <w:p w14:paraId="5A0AC1A4" w14:textId="69B39042" w:rsidR="001156B3" w:rsidRPr="001156B3" w:rsidRDefault="001156B3" w:rsidP="00545B0D">
      <w:pPr>
        <w:spacing w:line="360" w:lineRule="auto"/>
        <w:ind w:left="104" w:hanging="104"/>
        <w:rPr>
          <w:rFonts w:ascii="Times New Roman" w:hAnsi="Times New Roman" w:cs="Times New Roman"/>
          <w:color w:val="C00000"/>
          <w:spacing w:val="-2"/>
        </w:rPr>
      </w:pPr>
    </w:p>
    <w:p w14:paraId="57467D5B" w14:textId="611C10C4" w:rsidR="001156B3" w:rsidRPr="001156B3" w:rsidRDefault="001156B3" w:rsidP="001156B3">
      <w:pPr>
        <w:spacing w:line="360" w:lineRule="auto"/>
        <w:ind w:left="360"/>
        <w:jc w:val="both"/>
        <w:rPr>
          <w:rFonts w:ascii="Times New Roman" w:hAnsi="Times New Roman" w:cs="Times New Roman"/>
          <w:color w:val="C00000"/>
          <w:sz w:val="24"/>
          <w:szCs w:val="24"/>
        </w:rPr>
      </w:pPr>
      <w:r w:rsidRPr="001156B3">
        <w:rPr>
          <w:rFonts w:ascii="Times New Roman" w:hAnsi="Times New Roman" w:cs="Times New Roman"/>
          <w:color w:val="C00000"/>
          <w:sz w:val="24"/>
          <w:szCs w:val="24"/>
        </w:rPr>
        <w:t>(</w:t>
      </w:r>
      <w:r w:rsidRPr="001156B3">
        <w:rPr>
          <w:rFonts w:ascii="Times New Roman" w:hAnsi="Times New Roman" w:cs="Times New Roman"/>
          <w:i/>
          <w:color w:val="C00000"/>
          <w:sz w:val="24"/>
          <w:szCs w:val="24"/>
        </w:rPr>
        <w:t>bus pildoma</w:t>
      </w:r>
      <w:r w:rsidRPr="001156B3">
        <w:rPr>
          <w:rFonts w:ascii="Times New Roman" w:hAnsi="Times New Roman" w:cs="Times New Roman"/>
          <w:color w:val="C00000"/>
          <w:sz w:val="24"/>
          <w:szCs w:val="24"/>
        </w:rPr>
        <w:t>)</w:t>
      </w:r>
    </w:p>
    <w:p w14:paraId="179B82DB" w14:textId="1ED811F0" w:rsidR="00CC2E3D" w:rsidRPr="00545B0D" w:rsidRDefault="00CC2E3D" w:rsidP="00545B0D">
      <w:pPr>
        <w:ind w:hanging="104"/>
        <w:rPr>
          <w:rFonts w:ascii="Times New Roman" w:hAnsi="Times New Roman" w:cs="Times New Roman"/>
          <w:spacing w:val="-2"/>
        </w:rPr>
      </w:pPr>
      <w:r w:rsidRPr="00545B0D">
        <w:rPr>
          <w:rFonts w:ascii="Times New Roman" w:hAnsi="Times New Roman" w:cs="Times New Roman"/>
          <w:spacing w:val="-2"/>
        </w:rPr>
        <w:br w:type="page"/>
      </w:r>
    </w:p>
    <w:p w14:paraId="6310DB86" w14:textId="0E605E20" w:rsidR="002559ED" w:rsidRPr="00E675E9" w:rsidRDefault="002559ED" w:rsidP="00085E11">
      <w:pPr>
        <w:pStyle w:val="Turinioantrat"/>
        <w:numPr>
          <w:ilvl w:val="0"/>
          <w:numId w:val="42"/>
        </w:numPr>
        <w:outlineLvl w:val="0"/>
      </w:pPr>
      <w:bookmarkStart w:id="6" w:name="2._Veiklų_planavimas"/>
      <w:bookmarkStart w:id="7" w:name="_Toc148437952"/>
      <w:bookmarkStart w:id="8" w:name="_Toc148438054"/>
      <w:bookmarkStart w:id="9" w:name="_Toc148438188"/>
      <w:bookmarkStart w:id="10" w:name="_Toc162360320"/>
      <w:bookmarkEnd w:id="6"/>
      <w:r w:rsidRPr="00E675E9">
        <w:lastRenderedPageBreak/>
        <w:t>Veiklų</w:t>
      </w:r>
      <w:r w:rsidRPr="00E675E9">
        <w:rPr>
          <w:color w:val="355E90"/>
          <w:spacing w:val="-3"/>
        </w:rPr>
        <w:t xml:space="preserve"> </w:t>
      </w:r>
      <w:r w:rsidRPr="00E675E9">
        <w:t>planavim</w:t>
      </w:r>
      <w:r w:rsidR="00C62E73" w:rsidRPr="00E675E9">
        <w:t>as</w:t>
      </w:r>
      <w:bookmarkEnd w:id="7"/>
      <w:bookmarkEnd w:id="8"/>
      <w:bookmarkEnd w:id="9"/>
      <w:bookmarkEnd w:id="10"/>
      <w:r w:rsidR="00C62E73" w:rsidRPr="00E675E9">
        <w:rPr>
          <w:color w:val="355E90"/>
          <w:spacing w:val="-2"/>
        </w:rPr>
        <w:t xml:space="preserve"> </w:t>
      </w:r>
    </w:p>
    <w:p w14:paraId="1B2F5CA3" w14:textId="77777777" w:rsidR="00AD78C1" w:rsidRPr="00B2258C" w:rsidRDefault="00AD78C1" w:rsidP="002559ED">
      <w:pPr>
        <w:pStyle w:val="Pagrindinistekstas"/>
        <w:spacing w:line="248" w:lineRule="exact"/>
        <w:ind w:left="104"/>
        <w:rPr>
          <w:rFonts w:ascii="Times New Roman" w:hAnsi="Times New Roman" w:cs="Times New Roman"/>
        </w:rPr>
      </w:pPr>
    </w:p>
    <w:p w14:paraId="3ABA3C97" w14:textId="77777777" w:rsidR="006666C0" w:rsidRDefault="00B020A9" w:rsidP="00517F0B">
      <w:pPr>
        <w:pStyle w:val="Pagrindinistekstas"/>
        <w:spacing w:line="360" w:lineRule="auto"/>
        <w:ind w:left="104"/>
        <w:rPr>
          <w:rFonts w:ascii="Times New Roman" w:hAnsi="Times New Roman" w:cs="Times New Roman"/>
        </w:rPr>
      </w:pPr>
      <w:r w:rsidRPr="00B2258C">
        <w:rPr>
          <w:rFonts w:ascii="Times New Roman" w:hAnsi="Times New Roman" w:cs="Times New Roman"/>
        </w:rPr>
        <w:t xml:space="preserve">Pasirenkamajam </w:t>
      </w:r>
      <w:r w:rsidR="002559ED" w:rsidRPr="00B2258C">
        <w:rPr>
          <w:rFonts w:ascii="Times New Roman" w:hAnsi="Times New Roman" w:cs="Times New Roman"/>
        </w:rPr>
        <w:t xml:space="preserve">Lotynų kalbos ir Antikos kultūros dalykui skiriama viena </w:t>
      </w:r>
      <w:r w:rsidR="006666C0">
        <w:rPr>
          <w:rFonts w:ascii="Times New Roman" w:hAnsi="Times New Roman" w:cs="Times New Roman"/>
        </w:rPr>
        <w:t>akademinė</w:t>
      </w:r>
      <w:r w:rsidR="002559ED" w:rsidRPr="00B2258C">
        <w:rPr>
          <w:rFonts w:ascii="Times New Roman" w:hAnsi="Times New Roman" w:cs="Times New Roman"/>
        </w:rPr>
        <w:t xml:space="preserve"> valanda</w:t>
      </w:r>
      <w:r w:rsidR="006666C0">
        <w:rPr>
          <w:rFonts w:ascii="Times New Roman" w:hAnsi="Times New Roman" w:cs="Times New Roman"/>
        </w:rPr>
        <w:t xml:space="preserve"> per savaitę</w:t>
      </w:r>
      <w:r w:rsidR="002559ED" w:rsidRPr="00B2258C">
        <w:rPr>
          <w:rFonts w:ascii="Times New Roman" w:hAnsi="Times New Roman" w:cs="Times New Roman"/>
        </w:rPr>
        <w:t>.</w:t>
      </w:r>
      <w:r w:rsidR="006666C0">
        <w:rPr>
          <w:rFonts w:ascii="Times New Roman" w:hAnsi="Times New Roman" w:cs="Times New Roman"/>
        </w:rPr>
        <w:t xml:space="preserve"> </w:t>
      </w:r>
    </w:p>
    <w:p w14:paraId="46CCFCEF" w14:textId="2B26C36F" w:rsidR="004260CD" w:rsidRDefault="002559ED" w:rsidP="00517F0B">
      <w:pPr>
        <w:pStyle w:val="Pagrindinistekstas"/>
        <w:spacing w:line="360" w:lineRule="auto"/>
        <w:ind w:left="104"/>
        <w:rPr>
          <w:rFonts w:ascii="Times New Roman" w:hAnsi="Times New Roman" w:cs="Times New Roman"/>
          <w:spacing w:val="-4"/>
        </w:rPr>
      </w:pPr>
      <w:r w:rsidRPr="00B2258C">
        <w:rPr>
          <w:rFonts w:ascii="Times New Roman" w:hAnsi="Times New Roman" w:cs="Times New Roman"/>
        </w:rPr>
        <w:t>III</w:t>
      </w:r>
      <w:r w:rsidRPr="00B2258C">
        <w:rPr>
          <w:rFonts w:ascii="Times New Roman" w:hAnsi="Times New Roman" w:cs="Times New Roman"/>
          <w:spacing w:val="-3"/>
        </w:rPr>
        <w:t xml:space="preserve"> </w:t>
      </w:r>
      <w:r w:rsidRPr="00B2258C">
        <w:rPr>
          <w:rFonts w:ascii="Times New Roman" w:hAnsi="Times New Roman" w:cs="Times New Roman"/>
        </w:rPr>
        <w:t>gimnazijos klasėje</w:t>
      </w:r>
      <w:r w:rsidRPr="00B2258C">
        <w:rPr>
          <w:rFonts w:ascii="Times New Roman" w:hAnsi="Times New Roman" w:cs="Times New Roman"/>
          <w:spacing w:val="-1"/>
        </w:rPr>
        <w:t xml:space="preserve"> </w:t>
      </w:r>
      <w:r w:rsidRPr="00B2258C">
        <w:rPr>
          <w:rFonts w:ascii="Times New Roman" w:hAnsi="Times New Roman" w:cs="Times New Roman"/>
        </w:rPr>
        <w:t>–</w:t>
      </w:r>
      <w:r w:rsidRPr="00B2258C">
        <w:rPr>
          <w:rFonts w:ascii="Times New Roman" w:hAnsi="Times New Roman" w:cs="Times New Roman"/>
          <w:spacing w:val="-2"/>
        </w:rPr>
        <w:t xml:space="preserve"> </w:t>
      </w:r>
      <w:r w:rsidRPr="00B2258C">
        <w:rPr>
          <w:rFonts w:ascii="Times New Roman" w:hAnsi="Times New Roman" w:cs="Times New Roman"/>
        </w:rPr>
        <w:t>36</w:t>
      </w:r>
      <w:r w:rsidRPr="00B2258C">
        <w:rPr>
          <w:rFonts w:ascii="Times New Roman" w:hAnsi="Times New Roman" w:cs="Times New Roman"/>
          <w:spacing w:val="-2"/>
        </w:rPr>
        <w:t xml:space="preserve"> </w:t>
      </w:r>
      <w:r w:rsidR="006666C0">
        <w:rPr>
          <w:rFonts w:ascii="Times New Roman" w:hAnsi="Times New Roman" w:cs="Times New Roman"/>
        </w:rPr>
        <w:t>akad</w:t>
      </w:r>
      <w:r w:rsidRPr="00B2258C">
        <w:rPr>
          <w:rFonts w:ascii="Times New Roman" w:hAnsi="Times New Roman" w:cs="Times New Roman"/>
        </w:rPr>
        <w:t>.</w:t>
      </w:r>
      <w:r w:rsidRPr="00B2258C">
        <w:rPr>
          <w:rFonts w:ascii="Times New Roman" w:hAnsi="Times New Roman" w:cs="Times New Roman"/>
          <w:spacing w:val="-2"/>
        </w:rPr>
        <w:t xml:space="preserve"> </w:t>
      </w:r>
      <w:r w:rsidRPr="00B2258C">
        <w:rPr>
          <w:rFonts w:ascii="Times New Roman" w:hAnsi="Times New Roman" w:cs="Times New Roman"/>
        </w:rPr>
        <w:t>val.,</w:t>
      </w:r>
      <w:r w:rsidRPr="00B2258C">
        <w:rPr>
          <w:rFonts w:ascii="Times New Roman" w:hAnsi="Times New Roman" w:cs="Times New Roman"/>
          <w:spacing w:val="-2"/>
        </w:rPr>
        <w:t xml:space="preserve"> </w:t>
      </w:r>
      <w:r w:rsidRPr="00B2258C">
        <w:rPr>
          <w:rFonts w:ascii="Times New Roman" w:hAnsi="Times New Roman" w:cs="Times New Roman"/>
        </w:rPr>
        <w:t>IV</w:t>
      </w:r>
      <w:r w:rsidRPr="00B2258C">
        <w:rPr>
          <w:rFonts w:ascii="Times New Roman" w:hAnsi="Times New Roman" w:cs="Times New Roman"/>
          <w:spacing w:val="-2"/>
        </w:rPr>
        <w:t xml:space="preserve"> </w:t>
      </w:r>
      <w:r w:rsidRPr="00B2258C">
        <w:rPr>
          <w:rFonts w:ascii="Times New Roman" w:hAnsi="Times New Roman" w:cs="Times New Roman"/>
        </w:rPr>
        <w:t>gimnazijos</w:t>
      </w:r>
      <w:r w:rsidRPr="00B2258C">
        <w:rPr>
          <w:rFonts w:ascii="Times New Roman" w:hAnsi="Times New Roman" w:cs="Times New Roman"/>
          <w:spacing w:val="-1"/>
        </w:rPr>
        <w:t xml:space="preserve"> </w:t>
      </w:r>
      <w:r w:rsidRPr="00B2258C">
        <w:rPr>
          <w:rFonts w:ascii="Times New Roman" w:hAnsi="Times New Roman" w:cs="Times New Roman"/>
        </w:rPr>
        <w:t>klasėje</w:t>
      </w:r>
      <w:r w:rsidRPr="00B2258C">
        <w:rPr>
          <w:rFonts w:ascii="Times New Roman" w:hAnsi="Times New Roman" w:cs="Times New Roman"/>
          <w:spacing w:val="-1"/>
        </w:rPr>
        <w:t xml:space="preserve"> </w:t>
      </w:r>
      <w:r w:rsidRPr="00B2258C">
        <w:rPr>
          <w:rFonts w:ascii="Times New Roman" w:hAnsi="Times New Roman" w:cs="Times New Roman"/>
        </w:rPr>
        <w:t>–</w:t>
      </w:r>
      <w:r w:rsidRPr="00B2258C">
        <w:rPr>
          <w:rFonts w:ascii="Times New Roman" w:hAnsi="Times New Roman" w:cs="Times New Roman"/>
          <w:spacing w:val="-2"/>
        </w:rPr>
        <w:t xml:space="preserve"> </w:t>
      </w:r>
      <w:r w:rsidR="008F6E99" w:rsidRPr="00B2258C">
        <w:rPr>
          <w:rFonts w:ascii="Times New Roman" w:hAnsi="Times New Roman" w:cs="Times New Roman"/>
        </w:rPr>
        <w:t>34</w:t>
      </w:r>
      <w:r w:rsidRPr="00B2258C">
        <w:rPr>
          <w:rFonts w:ascii="Times New Roman" w:hAnsi="Times New Roman" w:cs="Times New Roman"/>
          <w:spacing w:val="-2"/>
        </w:rPr>
        <w:t xml:space="preserve"> </w:t>
      </w:r>
      <w:r w:rsidR="006666C0">
        <w:rPr>
          <w:rFonts w:ascii="Times New Roman" w:hAnsi="Times New Roman" w:cs="Times New Roman"/>
        </w:rPr>
        <w:t>akad</w:t>
      </w:r>
      <w:r w:rsidRPr="00B2258C">
        <w:rPr>
          <w:rFonts w:ascii="Times New Roman" w:hAnsi="Times New Roman" w:cs="Times New Roman"/>
        </w:rPr>
        <w:t>.</w:t>
      </w:r>
      <w:r w:rsidRPr="00B2258C">
        <w:rPr>
          <w:rFonts w:ascii="Times New Roman" w:hAnsi="Times New Roman" w:cs="Times New Roman"/>
          <w:spacing w:val="-2"/>
        </w:rPr>
        <w:t xml:space="preserve"> </w:t>
      </w:r>
      <w:r w:rsidRPr="00B2258C">
        <w:rPr>
          <w:rFonts w:ascii="Times New Roman" w:hAnsi="Times New Roman" w:cs="Times New Roman"/>
        </w:rPr>
        <w:t>val.</w:t>
      </w:r>
      <w:r w:rsidRPr="00B2258C">
        <w:rPr>
          <w:rFonts w:ascii="Times New Roman" w:hAnsi="Times New Roman" w:cs="Times New Roman"/>
          <w:spacing w:val="-2"/>
        </w:rPr>
        <w:t xml:space="preserve"> Iš v</w:t>
      </w:r>
      <w:r w:rsidRPr="00B2258C">
        <w:rPr>
          <w:rFonts w:ascii="Times New Roman" w:hAnsi="Times New Roman" w:cs="Times New Roman"/>
        </w:rPr>
        <w:t>iso</w:t>
      </w:r>
      <w:r w:rsidRPr="00B2258C">
        <w:rPr>
          <w:rFonts w:ascii="Times New Roman" w:hAnsi="Times New Roman" w:cs="Times New Roman"/>
          <w:spacing w:val="-2"/>
        </w:rPr>
        <w:t xml:space="preserve"> </w:t>
      </w:r>
      <w:r w:rsidRPr="00B2258C">
        <w:rPr>
          <w:rFonts w:ascii="Times New Roman" w:hAnsi="Times New Roman" w:cs="Times New Roman"/>
        </w:rPr>
        <w:t>–</w:t>
      </w:r>
      <w:r w:rsidRPr="00B2258C">
        <w:rPr>
          <w:rFonts w:ascii="Times New Roman" w:hAnsi="Times New Roman" w:cs="Times New Roman"/>
          <w:spacing w:val="-2"/>
        </w:rPr>
        <w:t xml:space="preserve"> </w:t>
      </w:r>
      <w:r w:rsidR="00517F0B" w:rsidRPr="00B2258C">
        <w:rPr>
          <w:rFonts w:ascii="Times New Roman" w:hAnsi="Times New Roman" w:cs="Times New Roman"/>
        </w:rPr>
        <w:t>70</w:t>
      </w:r>
      <w:r w:rsidRPr="00B2258C">
        <w:rPr>
          <w:rFonts w:ascii="Times New Roman" w:hAnsi="Times New Roman" w:cs="Times New Roman"/>
          <w:spacing w:val="-2"/>
        </w:rPr>
        <w:t xml:space="preserve"> </w:t>
      </w:r>
      <w:r w:rsidR="006666C0">
        <w:rPr>
          <w:rFonts w:ascii="Times New Roman" w:hAnsi="Times New Roman" w:cs="Times New Roman"/>
          <w:spacing w:val="-2"/>
        </w:rPr>
        <w:t xml:space="preserve">akad. </w:t>
      </w:r>
      <w:r w:rsidRPr="00B2258C">
        <w:rPr>
          <w:rFonts w:ascii="Times New Roman" w:hAnsi="Times New Roman" w:cs="Times New Roman"/>
          <w:spacing w:val="-4"/>
        </w:rPr>
        <w:t>val.</w:t>
      </w:r>
    </w:p>
    <w:p w14:paraId="4F2C7D2B" w14:textId="2C3A8531" w:rsidR="00517F0B" w:rsidRPr="0047769A" w:rsidRDefault="0047769A" w:rsidP="00085E11">
      <w:pPr>
        <w:pStyle w:val="Turinioantrat"/>
        <w:numPr>
          <w:ilvl w:val="1"/>
          <w:numId w:val="42"/>
        </w:numPr>
        <w:outlineLvl w:val="1"/>
      </w:pPr>
      <w:bookmarkStart w:id="11" w:name="_Toc162360321"/>
      <w:r w:rsidRPr="0047769A">
        <w:t>Ilgalaikis planas III gimnazijos klasei</w:t>
      </w:r>
      <w:bookmarkEnd w:id="11"/>
    </w:p>
    <w:p w14:paraId="2950246F" w14:textId="77777777" w:rsidR="0047769A" w:rsidRPr="00B2258C" w:rsidRDefault="0047769A" w:rsidP="0047769A">
      <w:pPr>
        <w:pStyle w:val="Pagrindinistekstas"/>
        <w:ind w:left="524"/>
      </w:pPr>
    </w:p>
    <w:tbl>
      <w:tblPr>
        <w:tblStyle w:val="Lentelstinklelis"/>
        <w:tblW w:w="9924" w:type="dxa"/>
        <w:tblInd w:w="-431" w:type="dxa"/>
        <w:tblLayout w:type="fixed"/>
        <w:tblLook w:val="04A0" w:firstRow="1" w:lastRow="0" w:firstColumn="1" w:lastColumn="0" w:noHBand="0" w:noVBand="1"/>
      </w:tblPr>
      <w:tblGrid>
        <w:gridCol w:w="710"/>
        <w:gridCol w:w="2835"/>
        <w:gridCol w:w="709"/>
        <w:gridCol w:w="5670"/>
      </w:tblGrid>
      <w:tr w:rsidR="00517F0B" w:rsidRPr="00B2258C" w14:paraId="186EE1CC" w14:textId="77777777" w:rsidTr="0080520E">
        <w:tc>
          <w:tcPr>
            <w:tcW w:w="710" w:type="dxa"/>
          </w:tcPr>
          <w:p w14:paraId="1B3AEFE8" w14:textId="2E8A830A" w:rsidR="00517F0B" w:rsidRPr="00B2258C" w:rsidRDefault="006B026E" w:rsidP="00517F0B">
            <w:pPr>
              <w:rPr>
                <w:rFonts w:ascii="Times New Roman" w:hAnsi="Times New Roman" w:cs="Times New Roman"/>
                <w:b/>
                <w:bCs/>
                <w:sz w:val="24"/>
                <w:szCs w:val="24"/>
              </w:rPr>
            </w:pPr>
            <w:bookmarkStart w:id="12" w:name="_Hlk148437866"/>
            <w:r>
              <w:rPr>
                <w:rFonts w:ascii="Times New Roman" w:hAnsi="Times New Roman" w:cs="Times New Roman"/>
                <w:b/>
                <w:bCs/>
                <w:sz w:val="24"/>
                <w:szCs w:val="24"/>
              </w:rPr>
              <w:t>Eil. nr.</w:t>
            </w:r>
          </w:p>
        </w:tc>
        <w:tc>
          <w:tcPr>
            <w:tcW w:w="2835" w:type="dxa"/>
          </w:tcPr>
          <w:p w14:paraId="3F124AE8" w14:textId="77777777" w:rsidR="00517F0B" w:rsidRPr="00B2258C" w:rsidRDefault="00517F0B" w:rsidP="00FC3788">
            <w:pPr>
              <w:jc w:val="center"/>
              <w:rPr>
                <w:rFonts w:ascii="Times New Roman" w:hAnsi="Times New Roman" w:cs="Times New Roman"/>
                <w:b/>
                <w:bCs/>
                <w:sz w:val="24"/>
                <w:szCs w:val="24"/>
              </w:rPr>
            </w:pPr>
            <w:r w:rsidRPr="00B2258C">
              <w:rPr>
                <w:rFonts w:ascii="Times New Roman" w:hAnsi="Times New Roman" w:cs="Times New Roman"/>
                <w:b/>
                <w:bCs/>
                <w:sz w:val="24"/>
                <w:szCs w:val="24"/>
              </w:rPr>
              <w:t>Tema</w:t>
            </w:r>
          </w:p>
        </w:tc>
        <w:tc>
          <w:tcPr>
            <w:tcW w:w="709" w:type="dxa"/>
          </w:tcPr>
          <w:p w14:paraId="3BD085E4" w14:textId="291404B2" w:rsidR="00517F0B" w:rsidRPr="00B2258C" w:rsidRDefault="00517F0B" w:rsidP="00FC3788">
            <w:pPr>
              <w:jc w:val="center"/>
              <w:rPr>
                <w:rFonts w:ascii="Times New Roman" w:hAnsi="Times New Roman" w:cs="Times New Roman"/>
                <w:b/>
                <w:bCs/>
                <w:sz w:val="24"/>
                <w:szCs w:val="24"/>
              </w:rPr>
            </w:pPr>
            <w:r w:rsidRPr="00A07091">
              <w:rPr>
                <w:rFonts w:ascii="Times New Roman" w:hAnsi="Times New Roman" w:cs="Times New Roman"/>
                <w:b/>
                <w:bCs/>
                <w:szCs w:val="24"/>
              </w:rPr>
              <w:t>Val. sk</w:t>
            </w:r>
            <w:r w:rsidR="0080520E">
              <w:rPr>
                <w:rFonts w:ascii="Times New Roman" w:hAnsi="Times New Roman" w:cs="Times New Roman"/>
                <w:b/>
                <w:bCs/>
                <w:szCs w:val="24"/>
              </w:rPr>
              <w:t>.</w:t>
            </w:r>
          </w:p>
        </w:tc>
        <w:tc>
          <w:tcPr>
            <w:tcW w:w="5670" w:type="dxa"/>
          </w:tcPr>
          <w:p w14:paraId="49AD4CFA" w14:textId="77777777" w:rsidR="00517F0B" w:rsidRPr="00B2258C" w:rsidRDefault="00517F0B" w:rsidP="00FC3788">
            <w:pPr>
              <w:jc w:val="center"/>
              <w:rPr>
                <w:rFonts w:ascii="Times New Roman" w:hAnsi="Times New Roman" w:cs="Times New Roman"/>
                <w:b/>
                <w:bCs/>
                <w:sz w:val="24"/>
                <w:szCs w:val="24"/>
              </w:rPr>
            </w:pPr>
            <w:r w:rsidRPr="00B2258C">
              <w:rPr>
                <w:rFonts w:ascii="Times New Roman" w:hAnsi="Times New Roman" w:cs="Times New Roman"/>
                <w:b/>
                <w:bCs/>
                <w:sz w:val="24"/>
                <w:szCs w:val="24"/>
              </w:rPr>
              <w:t>Rekomendacijos</w:t>
            </w:r>
          </w:p>
        </w:tc>
      </w:tr>
      <w:bookmarkEnd w:id="12"/>
      <w:tr w:rsidR="00517F0B" w:rsidRPr="00B2258C" w14:paraId="74506A68" w14:textId="77777777" w:rsidTr="0080520E">
        <w:tc>
          <w:tcPr>
            <w:tcW w:w="710" w:type="dxa"/>
          </w:tcPr>
          <w:p w14:paraId="164D7581" w14:textId="77777777" w:rsidR="00517F0B" w:rsidRPr="00B2258C" w:rsidRDefault="00517F0B" w:rsidP="00085E11">
            <w:pPr>
              <w:pStyle w:val="Sraopastraipa"/>
              <w:widowControl/>
              <w:numPr>
                <w:ilvl w:val="0"/>
                <w:numId w:val="1"/>
              </w:numPr>
              <w:autoSpaceDE/>
              <w:autoSpaceDN/>
              <w:ind w:left="247" w:hanging="247"/>
              <w:contextualSpacing/>
              <w:rPr>
                <w:rFonts w:ascii="Times New Roman" w:hAnsi="Times New Roman" w:cs="Times New Roman"/>
                <w:sz w:val="24"/>
                <w:szCs w:val="24"/>
              </w:rPr>
            </w:pPr>
          </w:p>
        </w:tc>
        <w:tc>
          <w:tcPr>
            <w:tcW w:w="2835" w:type="dxa"/>
          </w:tcPr>
          <w:p w14:paraId="34A1872B" w14:textId="77777777"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 xml:space="preserve">Lotynų kalba ir jos istorija. Lotynų kalbos vieta indoeuropiečių kalbų šeimoje. </w:t>
            </w:r>
            <w:r w:rsidRPr="00B2258C">
              <w:rPr>
                <w:rFonts w:ascii="Times New Roman" w:hAnsi="Times New Roman" w:cs="Times New Roman"/>
                <w:i/>
                <w:iCs/>
                <w:sz w:val="24"/>
                <w:szCs w:val="24"/>
              </w:rPr>
              <w:t>Latinitas viva</w:t>
            </w:r>
            <w:r w:rsidRPr="00B2258C">
              <w:rPr>
                <w:rFonts w:ascii="Times New Roman" w:hAnsi="Times New Roman" w:cs="Times New Roman"/>
                <w:sz w:val="24"/>
                <w:szCs w:val="24"/>
              </w:rPr>
              <w:t xml:space="preserve">. </w:t>
            </w:r>
          </w:p>
        </w:tc>
        <w:tc>
          <w:tcPr>
            <w:tcW w:w="709" w:type="dxa"/>
          </w:tcPr>
          <w:p w14:paraId="77B0CC6B" w14:textId="1574D784" w:rsidR="00517F0B" w:rsidRPr="00B2258C" w:rsidRDefault="00517F0B" w:rsidP="00A07091">
            <w:pPr>
              <w:jc w:val="center"/>
              <w:rPr>
                <w:rFonts w:ascii="Times New Roman" w:hAnsi="Times New Roman" w:cs="Times New Roman"/>
                <w:sz w:val="24"/>
                <w:szCs w:val="24"/>
              </w:rPr>
            </w:pPr>
            <w:r w:rsidRPr="00B2258C">
              <w:rPr>
                <w:rFonts w:ascii="Times New Roman" w:hAnsi="Times New Roman" w:cs="Times New Roman"/>
                <w:sz w:val="24"/>
                <w:szCs w:val="24"/>
              </w:rPr>
              <w:t>1</w:t>
            </w:r>
          </w:p>
        </w:tc>
        <w:tc>
          <w:tcPr>
            <w:tcW w:w="5670" w:type="dxa"/>
          </w:tcPr>
          <w:p w14:paraId="549F0A06" w14:textId="28ABB5E5" w:rsidR="00517F0B" w:rsidRPr="00B2258C" w:rsidRDefault="00517F0B" w:rsidP="006666C0">
            <w:pPr>
              <w:rPr>
                <w:rFonts w:ascii="Times New Roman" w:hAnsi="Times New Roman" w:cs="Times New Roman"/>
                <w:sz w:val="24"/>
                <w:szCs w:val="24"/>
              </w:rPr>
            </w:pPr>
            <w:r w:rsidRPr="00B2258C">
              <w:rPr>
                <w:rFonts w:ascii="Times New Roman" w:hAnsi="Times New Roman" w:cs="Times New Roman"/>
                <w:sz w:val="24"/>
                <w:szCs w:val="24"/>
              </w:rPr>
              <w:t>Rekomenduojama palyginti iš indoeuropiečių prokalbės paveldėtus bendrus lotyniškus ir lietuviškus žodžius (</w:t>
            </w:r>
            <w:r w:rsidRPr="00B2258C">
              <w:rPr>
                <w:rFonts w:ascii="Times New Roman" w:hAnsi="Times New Roman" w:cs="Times New Roman"/>
                <w:i/>
                <w:iCs/>
                <w:sz w:val="24"/>
                <w:szCs w:val="24"/>
              </w:rPr>
              <w:t xml:space="preserve">auris– </w:t>
            </w:r>
            <w:r w:rsidRPr="00B2258C">
              <w:rPr>
                <w:rFonts w:ascii="Times New Roman" w:hAnsi="Times New Roman" w:cs="Times New Roman"/>
                <w:sz w:val="24"/>
                <w:szCs w:val="24"/>
              </w:rPr>
              <w:t>ausis,</w:t>
            </w:r>
            <w:r w:rsidRPr="00B2258C">
              <w:rPr>
                <w:rFonts w:ascii="Times New Roman" w:hAnsi="Times New Roman" w:cs="Times New Roman"/>
                <w:i/>
                <w:iCs/>
                <w:sz w:val="24"/>
                <w:szCs w:val="24"/>
              </w:rPr>
              <w:t xml:space="preserve"> aurum – </w:t>
            </w:r>
            <w:r w:rsidRPr="00B2258C">
              <w:rPr>
                <w:rFonts w:ascii="Times New Roman" w:hAnsi="Times New Roman" w:cs="Times New Roman"/>
                <w:sz w:val="24"/>
                <w:szCs w:val="24"/>
              </w:rPr>
              <w:t>auksas,</w:t>
            </w:r>
            <w:r w:rsidRPr="00B2258C">
              <w:rPr>
                <w:rFonts w:ascii="Times New Roman" w:hAnsi="Times New Roman" w:cs="Times New Roman"/>
                <w:i/>
                <w:iCs/>
                <w:sz w:val="24"/>
                <w:szCs w:val="24"/>
              </w:rPr>
              <w:t xml:space="preserve"> axis – </w:t>
            </w:r>
            <w:r w:rsidRPr="00B2258C">
              <w:rPr>
                <w:rFonts w:ascii="Times New Roman" w:hAnsi="Times New Roman" w:cs="Times New Roman"/>
                <w:sz w:val="24"/>
                <w:szCs w:val="24"/>
              </w:rPr>
              <w:t>ašis</w:t>
            </w:r>
            <w:r w:rsidRPr="00B2258C">
              <w:rPr>
                <w:rFonts w:ascii="Times New Roman" w:hAnsi="Times New Roman" w:cs="Times New Roman"/>
                <w:i/>
                <w:iCs/>
                <w:sz w:val="24"/>
                <w:szCs w:val="24"/>
              </w:rPr>
              <w:t xml:space="preserve">, deus – </w:t>
            </w:r>
            <w:r w:rsidRPr="00B2258C">
              <w:rPr>
                <w:rFonts w:ascii="Times New Roman" w:hAnsi="Times New Roman" w:cs="Times New Roman"/>
                <w:sz w:val="24"/>
                <w:szCs w:val="24"/>
              </w:rPr>
              <w:t>dievas</w:t>
            </w:r>
            <w:r w:rsidRPr="00B2258C">
              <w:rPr>
                <w:rFonts w:ascii="Times New Roman" w:hAnsi="Times New Roman" w:cs="Times New Roman"/>
                <w:i/>
                <w:iCs/>
                <w:sz w:val="24"/>
                <w:szCs w:val="24"/>
              </w:rPr>
              <w:t xml:space="preserve">, iocus – </w:t>
            </w:r>
            <w:r w:rsidRPr="00B2258C">
              <w:rPr>
                <w:rFonts w:ascii="Times New Roman" w:hAnsi="Times New Roman" w:cs="Times New Roman"/>
                <w:sz w:val="24"/>
                <w:szCs w:val="24"/>
              </w:rPr>
              <w:t>juokas,</w:t>
            </w:r>
            <w:r w:rsidRPr="00B2258C">
              <w:rPr>
                <w:rFonts w:ascii="Times New Roman" w:hAnsi="Times New Roman" w:cs="Times New Roman"/>
                <w:i/>
                <w:iCs/>
                <w:sz w:val="24"/>
                <w:szCs w:val="24"/>
              </w:rPr>
              <w:t xml:space="preserve"> mare – </w:t>
            </w:r>
            <w:r w:rsidRPr="00B2258C">
              <w:rPr>
                <w:rFonts w:ascii="Times New Roman" w:hAnsi="Times New Roman" w:cs="Times New Roman"/>
                <w:sz w:val="24"/>
                <w:szCs w:val="24"/>
              </w:rPr>
              <w:t>marės</w:t>
            </w:r>
            <w:r w:rsidRPr="00B2258C">
              <w:rPr>
                <w:rFonts w:ascii="Times New Roman" w:hAnsi="Times New Roman" w:cs="Times New Roman"/>
                <w:i/>
                <w:iCs/>
                <w:sz w:val="24"/>
                <w:szCs w:val="24"/>
              </w:rPr>
              <w:t xml:space="preserve">, </w:t>
            </w:r>
            <w:r w:rsidRPr="00B2258C">
              <w:rPr>
                <w:rFonts w:ascii="Times New Roman" w:hAnsi="Times New Roman" w:cs="Times New Roman"/>
                <w:sz w:val="24"/>
                <w:szCs w:val="24"/>
              </w:rPr>
              <w:t>marios,</w:t>
            </w:r>
            <w:r w:rsidRPr="00B2258C">
              <w:rPr>
                <w:rFonts w:ascii="Times New Roman" w:hAnsi="Times New Roman" w:cs="Times New Roman"/>
                <w:i/>
                <w:iCs/>
                <w:sz w:val="24"/>
                <w:szCs w:val="24"/>
              </w:rPr>
              <w:t xml:space="preserve"> mater </w:t>
            </w:r>
            <w:r w:rsidRPr="00B2258C">
              <w:rPr>
                <w:rFonts w:ascii="Times New Roman" w:hAnsi="Times New Roman" w:cs="Times New Roman"/>
                <w:sz w:val="24"/>
                <w:szCs w:val="24"/>
              </w:rPr>
              <w:t xml:space="preserve">„motina“ </w:t>
            </w:r>
            <w:r w:rsidRPr="00B2258C">
              <w:rPr>
                <w:rFonts w:ascii="Times New Roman" w:hAnsi="Times New Roman" w:cs="Times New Roman"/>
                <w:i/>
                <w:iCs/>
                <w:sz w:val="24"/>
                <w:szCs w:val="24"/>
              </w:rPr>
              <w:t>– moteris</w:t>
            </w:r>
            <w:r w:rsidRPr="00B2258C">
              <w:rPr>
                <w:rFonts w:ascii="Times New Roman" w:hAnsi="Times New Roman" w:cs="Times New Roman"/>
                <w:sz w:val="24"/>
                <w:szCs w:val="24"/>
              </w:rPr>
              <w:t>,</w:t>
            </w:r>
            <w:r w:rsidRPr="00B2258C">
              <w:rPr>
                <w:rFonts w:ascii="Times New Roman" w:hAnsi="Times New Roman" w:cs="Times New Roman"/>
                <w:i/>
                <w:iCs/>
                <w:sz w:val="24"/>
                <w:szCs w:val="24"/>
              </w:rPr>
              <w:t xml:space="preserve"> vir – </w:t>
            </w:r>
            <w:r w:rsidRPr="00B2258C">
              <w:rPr>
                <w:rFonts w:ascii="Times New Roman" w:hAnsi="Times New Roman" w:cs="Times New Roman"/>
                <w:sz w:val="24"/>
                <w:szCs w:val="24"/>
              </w:rPr>
              <w:t>vyras,</w:t>
            </w:r>
            <w:r w:rsidRPr="00B2258C">
              <w:rPr>
                <w:rFonts w:ascii="Times New Roman" w:hAnsi="Times New Roman" w:cs="Times New Roman"/>
                <w:i/>
                <w:iCs/>
                <w:sz w:val="24"/>
                <w:szCs w:val="24"/>
              </w:rPr>
              <w:t xml:space="preserve"> es – </w:t>
            </w:r>
            <w:r w:rsidRPr="00B2258C">
              <w:rPr>
                <w:rFonts w:ascii="Times New Roman" w:hAnsi="Times New Roman" w:cs="Times New Roman"/>
                <w:sz w:val="24"/>
                <w:szCs w:val="24"/>
              </w:rPr>
              <w:t>esi,</w:t>
            </w:r>
            <w:r w:rsidRPr="00B2258C">
              <w:rPr>
                <w:rFonts w:ascii="Times New Roman" w:hAnsi="Times New Roman" w:cs="Times New Roman"/>
                <w:i/>
                <w:iCs/>
                <w:sz w:val="24"/>
                <w:szCs w:val="24"/>
              </w:rPr>
              <w:t xml:space="preserve"> est – </w:t>
            </w:r>
            <w:r w:rsidRPr="00B2258C">
              <w:rPr>
                <w:rFonts w:ascii="Times New Roman" w:hAnsi="Times New Roman" w:cs="Times New Roman"/>
                <w:sz w:val="24"/>
                <w:szCs w:val="24"/>
              </w:rPr>
              <w:t>esti,</w:t>
            </w:r>
            <w:r w:rsidRPr="00B2258C">
              <w:rPr>
                <w:rFonts w:ascii="Times New Roman" w:hAnsi="Times New Roman" w:cs="Times New Roman"/>
                <w:i/>
                <w:iCs/>
                <w:sz w:val="24"/>
                <w:szCs w:val="24"/>
              </w:rPr>
              <w:t xml:space="preserve"> vīdī – </w:t>
            </w:r>
            <w:r w:rsidRPr="00B2258C">
              <w:rPr>
                <w:rFonts w:ascii="Times New Roman" w:hAnsi="Times New Roman" w:cs="Times New Roman"/>
                <w:sz w:val="24"/>
                <w:szCs w:val="24"/>
              </w:rPr>
              <w:t>iš-vydau,</w:t>
            </w:r>
            <w:r w:rsidRPr="00B2258C">
              <w:rPr>
                <w:rFonts w:ascii="Times New Roman" w:hAnsi="Times New Roman" w:cs="Times New Roman"/>
                <w:i/>
                <w:iCs/>
                <w:sz w:val="24"/>
                <w:szCs w:val="24"/>
              </w:rPr>
              <w:t xml:space="preserve"> tū – </w:t>
            </w:r>
            <w:r w:rsidRPr="00B2258C">
              <w:rPr>
                <w:rFonts w:ascii="Times New Roman" w:hAnsi="Times New Roman" w:cs="Times New Roman"/>
                <w:sz w:val="24"/>
                <w:szCs w:val="24"/>
              </w:rPr>
              <w:t>tu</w:t>
            </w:r>
            <w:r w:rsidRPr="00B2258C">
              <w:rPr>
                <w:rFonts w:ascii="Times New Roman" w:hAnsi="Times New Roman" w:cs="Times New Roman"/>
                <w:i/>
                <w:iCs/>
                <w:sz w:val="24"/>
                <w:szCs w:val="24"/>
              </w:rPr>
              <w:t xml:space="preserve"> </w:t>
            </w:r>
            <w:r w:rsidRPr="00B2258C">
              <w:rPr>
                <w:rFonts w:ascii="Times New Roman" w:hAnsi="Times New Roman" w:cs="Times New Roman"/>
                <w:sz w:val="24"/>
                <w:szCs w:val="24"/>
              </w:rPr>
              <w:t>ir kt.). Rekomenduojama remtis Mykolo Lietuvio veikal</w:t>
            </w:r>
            <w:r w:rsidR="006666C0">
              <w:rPr>
                <w:rFonts w:ascii="Times New Roman" w:hAnsi="Times New Roman" w:cs="Times New Roman"/>
                <w:sz w:val="24"/>
                <w:szCs w:val="24"/>
              </w:rPr>
              <w:t>u</w:t>
            </w:r>
            <w:r w:rsidRPr="00B2258C">
              <w:rPr>
                <w:rFonts w:ascii="Times New Roman" w:hAnsi="Times New Roman" w:cs="Times New Roman"/>
                <w:sz w:val="24"/>
                <w:szCs w:val="24"/>
              </w:rPr>
              <w:t xml:space="preserve"> „Apie totorių, lietuvių ir maskvėnų papročius“ (</w:t>
            </w:r>
            <w:hyperlink r:id="rId11" w:history="1">
              <w:r w:rsidRPr="00BA754E">
                <w:rPr>
                  <w:rStyle w:val="Hipersaitas"/>
                  <w:rFonts w:ascii="Times New Roman" w:hAnsi="Times New Roman" w:cs="Times New Roman"/>
                  <w:i/>
                  <w:iCs/>
                  <w:sz w:val="24"/>
                  <w:szCs w:val="24"/>
                </w:rPr>
                <w:t>De moribus Tartarorum, Lituanorum et Moschorum</w:t>
              </w:r>
            </w:hyperlink>
            <w:r w:rsidRPr="00B2258C">
              <w:rPr>
                <w:rFonts w:ascii="Times New Roman" w:hAnsi="Times New Roman" w:cs="Times New Roman"/>
                <w:sz w:val="24"/>
                <w:szCs w:val="24"/>
              </w:rPr>
              <w:t xml:space="preserve">), kuriame autorius pateikė 74 žodžių sąrašą. </w:t>
            </w:r>
          </w:p>
        </w:tc>
      </w:tr>
      <w:tr w:rsidR="00517F0B" w:rsidRPr="00B2258C" w14:paraId="708E5029" w14:textId="77777777" w:rsidTr="0080520E">
        <w:trPr>
          <w:trHeight w:val="332"/>
        </w:trPr>
        <w:tc>
          <w:tcPr>
            <w:tcW w:w="710" w:type="dxa"/>
          </w:tcPr>
          <w:p w14:paraId="4C0F1D01" w14:textId="77777777" w:rsidR="00517F0B" w:rsidRPr="00B2258C" w:rsidRDefault="00517F0B" w:rsidP="00085E11">
            <w:pPr>
              <w:pStyle w:val="Sraopastraipa"/>
              <w:widowControl/>
              <w:numPr>
                <w:ilvl w:val="0"/>
                <w:numId w:val="1"/>
              </w:numPr>
              <w:autoSpaceDE/>
              <w:autoSpaceDN/>
              <w:ind w:left="247" w:hanging="247"/>
              <w:contextualSpacing/>
              <w:rPr>
                <w:rFonts w:ascii="Times New Roman" w:hAnsi="Times New Roman" w:cs="Times New Roman"/>
                <w:sz w:val="24"/>
                <w:szCs w:val="24"/>
              </w:rPr>
            </w:pPr>
          </w:p>
        </w:tc>
        <w:tc>
          <w:tcPr>
            <w:tcW w:w="2835" w:type="dxa"/>
          </w:tcPr>
          <w:p w14:paraId="5FDAE426" w14:textId="7F32DA80" w:rsidR="00517F0B" w:rsidRPr="00B2258C" w:rsidRDefault="00517F0B" w:rsidP="00A07091">
            <w:pPr>
              <w:rPr>
                <w:rFonts w:ascii="Times New Roman" w:hAnsi="Times New Roman" w:cs="Times New Roman"/>
                <w:i/>
                <w:iCs/>
                <w:sz w:val="24"/>
                <w:szCs w:val="24"/>
              </w:rPr>
            </w:pPr>
            <w:r w:rsidRPr="00B2258C">
              <w:rPr>
                <w:rFonts w:ascii="Times New Roman" w:hAnsi="Times New Roman" w:cs="Times New Roman"/>
                <w:sz w:val="24"/>
                <w:szCs w:val="24"/>
              </w:rPr>
              <w:t xml:space="preserve">Lotynų kalbos tarimo ir kirčiavimo taisyklės. </w:t>
            </w:r>
          </w:p>
        </w:tc>
        <w:tc>
          <w:tcPr>
            <w:tcW w:w="709" w:type="dxa"/>
          </w:tcPr>
          <w:p w14:paraId="6B6F6509" w14:textId="77777777" w:rsidR="00517F0B" w:rsidRPr="00B2258C" w:rsidRDefault="00517F0B" w:rsidP="00FC3788">
            <w:pPr>
              <w:jc w:val="center"/>
              <w:rPr>
                <w:rFonts w:ascii="Times New Roman" w:hAnsi="Times New Roman" w:cs="Times New Roman"/>
                <w:sz w:val="24"/>
                <w:szCs w:val="24"/>
              </w:rPr>
            </w:pPr>
            <w:r w:rsidRPr="00B2258C">
              <w:rPr>
                <w:rFonts w:ascii="Times New Roman" w:hAnsi="Times New Roman" w:cs="Times New Roman"/>
                <w:sz w:val="24"/>
                <w:szCs w:val="24"/>
              </w:rPr>
              <w:t>1</w:t>
            </w:r>
          </w:p>
        </w:tc>
        <w:tc>
          <w:tcPr>
            <w:tcW w:w="5670" w:type="dxa"/>
          </w:tcPr>
          <w:p w14:paraId="2B84054E" w14:textId="77777777"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Rekomenduojama skaityti žodžius, kurių prasmė lengvai suprantama iš kitų kalbų: lotyniškus mėnesių pavadinimus, kelintinius skaitvardžius iki dešimt, garsių graikų bei romėnų vardus.</w:t>
            </w:r>
          </w:p>
          <w:p w14:paraId="02CC3EB5" w14:textId="7434A8A8"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Rekomenduojama paskaityti nedidelę lotynišką ištrauką (su lietuvišku vertimu) iš populiarių knygų, išverstų į lotynų kalbą</w:t>
            </w:r>
            <w:r w:rsidR="006666C0">
              <w:rPr>
                <w:rFonts w:ascii="Times New Roman" w:hAnsi="Times New Roman" w:cs="Times New Roman"/>
                <w:sz w:val="24"/>
                <w:szCs w:val="24"/>
              </w:rPr>
              <w:t>, pvz.,</w:t>
            </w:r>
            <w:r w:rsidRPr="00B2258C">
              <w:rPr>
                <w:rFonts w:ascii="Times New Roman" w:hAnsi="Times New Roman" w:cs="Times New Roman"/>
                <w:sz w:val="24"/>
                <w:szCs w:val="24"/>
              </w:rPr>
              <w:t xml:space="preserve"> „Mikė pūkuotukas“, „Hobitas“.</w:t>
            </w:r>
          </w:p>
        </w:tc>
      </w:tr>
      <w:tr w:rsidR="00835BD2" w:rsidRPr="00B2258C" w14:paraId="6F52AD46" w14:textId="77777777" w:rsidTr="0080520E">
        <w:trPr>
          <w:trHeight w:val="2484"/>
        </w:trPr>
        <w:tc>
          <w:tcPr>
            <w:tcW w:w="710" w:type="dxa"/>
          </w:tcPr>
          <w:p w14:paraId="1EA62DC2" w14:textId="77777777" w:rsidR="00835BD2" w:rsidRPr="00B2258C" w:rsidRDefault="00835BD2" w:rsidP="00085E11">
            <w:pPr>
              <w:pStyle w:val="Sraopastraipa"/>
              <w:widowControl/>
              <w:numPr>
                <w:ilvl w:val="0"/>
                <w:numId w:val="1"/>
              </w:numPr>
              <w:autoSpaceDE/>
              <w:autoSpaceDN/>
              <w:ind w:left="247" w:hanging="247"/>
              <w:contextualSpacing/>
              <w:rPr>
                <w:rFonts w:ascii="Times New Roman" w:hAnsi="Times New Roman" w:cs="Times New Roman"/>
                <w:sz w:val="24"/>
                <w:szCs w:val="24"/>
              </w:rPr>
            </w:pPr>
          </w:p>
        </w:tc>
        <w:tc>
          <w:tcPr>
            <w:tcW w:w="2835" w:type="dxa"/>
          </w:tcPr>
          <w:p w14:paraId="6836356E" w14:textId="77777777"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sz w:val="24"/>
                <w:szCs w:val="24"/>
              </w:rPr>
              <w:t xml:space="preserve">I–II linksniuotės </w:t>
            </w:r>
            <w:r w:rsidRPr="00B2258C">
              <w:rPr>
                <w:rFonts w:ascii="Times New Roman" w:hAnsi="Times New Roman" w:cs="Times New Roman"/>
                <w:i/>
                <w:iCs/>
                <w:sz w:val="24"/>
                <w:szCs w:val="24"/>
              </w:rPr>
              <w:t>nom. sg. et pl.</w:t>
            </w:r>
            <w:r w:rsidRPr="00B2258C">
              <w:rPr>
                <w:rFonts w:ascii="Times New Roman" w:hAnsi="Times New Roman" w:cs="Times New Roman"/>
                <w:sz w:val="24"/>
                <w:szCs w:val="24"/>
              </w:rPr>
              <w:t xml:space="preserve"> Būdvardžio derinimas su daiktavardžiu. Vietos reiškimas (</w:t>
            </w:r>
            <w:r w:rsidRPr="00B2258C">
              <w:rPr>
                <w:rFonts w:ascii="Times New Roman" w:hAnsi="Times New Roman" w:cs="Times New Roman"/>
                <w:i/>
                <w:iCs/>
                <w:sz w:val="24"/>
                <w:szCs w:val="24"/>
              </w:rPr>
              <w:t>in cum abl.</w:t>
            </w:r>
            <w:r w:rsidRPr="00B2258C">
              <w:rPr>
                <w:rFonts w:ascii="Times New Roman" w:hAnsi="Times New Roman" w:cs="Times New Roman"/>
                <w:sz w:val="24"/>
                <w:szCs w:val="24"/>
              </w:rPr>
              <w:t xml:space="preserve"> </w:t>
            </w:r>
            <w:r w:rsidRPr="00B2258C">
              <w:rPr>
                <w:rFonts w:ascii="Times New Roman" w:hAnsi="Times New Roman" w:cs="Times New Roman"/>
                <w:i/>
                <w:iCs/>
                <w:sz w:val="24"/>
                <w:szCs w:val="24"/>
              </w:rPr>
              <w:t>Ablativus loci</w:t>
            </w:r>
            <w:r w:rsidRPr="00B2258C">
              <w:rPr>
                <w:rFonts w:ascii="Times New Roman" w:hAnsi="Times New Roman" w:cs="Times New Roman"/>
                <w:iCs/>
                <w:sz w:val="24"/>
                <w:szCs w:val="24"/>
              </w:rPr>
              <w:t>)</w:t>
            </w:r>
            <w:r w:rsidRPr="00B2258C">
              <w:rPr>
                <w:rFonts w:ascii="Times New Roman" w:hAnsi="Times New Roman" w:cs="Times New Roman"/>
                <w:i/>
                <w:iCs/>
                <w:sz w:val="24"/>
                <w:szCs w:val="24"/>
              </w:rPr>
              <w:t>.</w:t>
            </w:r>
          </w:p>
          <w:p w14:paraId="02ACA185" w14:textId="77777777"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sz w:val="24"/>
                <w:szCs w:val="24"/>
              </w:rPr>
              <w:t xml:space="preserve">Veiksmažodžio </w:t>
            </w:r>
            <w:r w:rsidRPr="00B2258C">
              <w:rPr>
                <w:rFonts w:ascii="Times New Roman" w:hAnsi="Times New Roman" w:cs="Times New Roman"/>
                <w:i/>
                <w:iCs/>
                <w:sz w:val="24"/>
                <w:szCs w:val="24"/>
              </w:rPr>
              <w:t>esse</w:t>
            </w:r>
            <w:r w:rsidRPr="00B2258C">
              <w:rPr>
                <w:rFonts w:ascii="Times New Roman" w:hAnsi="Times New Roman" w:cs="Times New Roman"/>
                <w:sz w:val="24"/>
                <w:szCs w:val="24"/>
              </w:rPr>
              <w:t xml:space="preserve"> esamasis laikas.</w:t>
            </w:r>
          </w:p>
          <w:p w14:paraId="33BD15A7" w14:textId="77777777"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sz w:val="24"/>
                <w:szCs w:val="24"/>
              </w:rPr>
              <w:t xml:space="preserve">Antikinio pasaulio geografija. Antikiniai toponimai ir jų lietuviški atitikmenys. </w:t>
            </w:r>
          </w:p>
        </w:tc>
        <w:tc>
          <w:tcPr>
            <w:tcW w:w="709" w:type="dxa"/>
          </w:tcPr>
          <w:p w14:paraId="77F47332" w14:textId="77777777" w:rsidR="00835BD2" w:rsidRPr="00B2258C" w:rsidRDefault="00835BD2" w:rsidP="00FC3788">
            <w:pPr>
              <w:jc w:val="center"/>
              <w:rPr>
                <w:rFonts w:ascii="Times New Roman" w:hAnsi="Times New Roman" w:cs="Times New Roman"/>
                <w:sz w:val="24"/>
                <w:szCs w:val="24"/>
              </w:rPr>
            </w:pPr>
            <w:r w:rsidRPr="00B2258C">
              <w:rPr>
                <w:rFonts w:ascii="Times New Roman" w:hAnsi="Times New Roman" w:cs="Times New Roman"/>
                <w:sz w:val="24"/>
                <w:szCs w:val="24"/>
              </w:rPr>
              <w:t>2</w:t>
            </w:r>
          </w:p>
        </w:tc>
        <w:tc>
          <w:tcPr>
            <w:tcW w:w="5670" w:type="dxa"/>
          </w:tcPr>
          <w:p w14:paraId="77F43999" w14:textId="6FAF5648"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sz w:val="24"/>
                <w:szCs w:val="24"/>
              </w:rPr>
              <w:t xml:space="preserve">Rekomenduojami posakiai: </w:t>
            </w:r>
            <w:r w:rsidRPr="00B2258C">
              <w:rPr>
                <w:rFonts w:ascii="Times New Roman" w:hAnsi="Times New Roman" w:cs="Times New Roman"/>
                <w:i/>
                <w:iCs/>
                <w:sz w:val="24"/>
                <w:szCs w:val="24"/>
              </w:rPr>
              <w:t>terra incognita</w:t>
            </w:r>
            <w:r w:rsidRPr="00B2258C">
              <w:rPr>
                <w:rFonts w:ascii="Times New Roman" w:hAnsi="Times New Roman" w:cs="Times New Roman"/>
                <w:sz w:val="24"/>
                <w:szCs w:val="24"/>
              </w:rPr>
              <w:t xml:space="preserve">, </w:t>
            </w:r>
            <w:r w:rsidRPr="00B2258C">
              <w:rPr>
                <w:rFonts w:ascii="Times New Roman" w:hAnsi="Times New Roman" w:cs="Times New Roman"/>
                <w:i/>
                <w:iCs/>
                <w:sz w:val="24"/>
                <w:szCs w:val="24"/>
              </w:rPr>
              <w:t>tabula rasa</w:t>
            </w:r>
            <w:r w:rsidRPr="00B2258C">
              <w:rPr>
                <w:rFonts w:ascii="Times New Roman" w:hAnsi="Times New Roman" w:cs="Times New Roman"/>
                <w:sz w:val="24"/>
                <w:szCs w:val="24"/>
              </w:rPr>
              <w:t xml:space="preserve">, </w:t>
            </w:r>
            <w:r w:rsidRPr="00B2258C">
              <w:rPr>
                <w:rFonts w:ascii="Times New Roman" w:hAnsi="Times New Roman" w:cs="Times New Roman"/>
                <w:i/>
                <w:iCs/>
                <w:sz w:val="24"/>
                <w:szCs w:val="24"/>
              </w:rPr>
              <w:t>Roma aeterna</w:t>
            </w:r>
            <w:r w:rsidR="00BA754E">
              <w:rPr>
                <w:rFonts w:ascii="Times New Roman" w:hAnsi="Times New Roman" w:cs="Times New Roman"/>
                <w:i/>
                <w:iCs/>
                <w:sz w:val="24"/>
                <w:szCs w:val="24"/>
              </w:rPr>
              <w:t>.</w:t>
            </w:r>
            <w:r w:rsidRPr="00B2258C">
              <w:rPr>
                <w:rFonts w:ascii="Times New Roman" w:hAnsi="Times New Roman" w:cs="Times New Roman"/>
                <w:i/>
                <w:iCs/>
                <w:sz w:val="24"/>
                <w:szCs w:val="24"/>
              </w:rPr>
              <w:t xml:space="preserve"> </w:t>
            </w:r>
          </w:p>
        </w:tc>
      </w:tr>
      <w:tr w:rsidR="00517F0B" w:rsidRPr="00B2258C" w14:paraId="051184AB" w14:textId="77777777" w:rsidTr="0080520E">
        <w:tc>
          <w:tcPr>
            <w:tcW w:w="710" w:type="dxa"/>
          </w:tcPr>
          <w:p w14:paraId="6882418E" w14:textId="77777777" w:rsidR="00517F0B" w:rsidRPr="00B2258C" w:rsidRDefault="00517F0B" w:rsidP="00085E11">
            <w:pPr>
              <w:pStyle w:val="Sraopastraipa"/>
              <w:widowControl/>
              <w:numPr>
                <w:ilvl w:val="0"/>
                <w:numId w:val="1"/>
              </w:numPr>
              <w:autoSpaceDE/>
              <w:autoSpaceDN/>
              <w:ind w:left="247" w:hanging="247"/>
              <w:contextualSpacing/>
              <w:rPr>
                <w:rFonts w:ascii="Times New Roman" w:hAnsi="Times New Roman" w:cs="Times New Roman"/>
                <w:sz w:val="24"/>
                <w:szCs w:val="24"/>
              </w:rPr>
            </w:pPr>
          </w:p>
        </w:tc>
        <w:tc>
          <w:tcPr>
            <w:tcW w:w="2835" w:type="dxa"/>
          </w:tcPr>
          <w:p w14:paraId="477C07D3" w14:textId="77777777" w:rsidR="00BA754E"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 xml:space="preserve">Pasisveikinimas, atsisveikinimas. </w:t>
            </w:r>
          </w:p>
          <w:p w14:paraId="6819C3AB" w14:textId="348E05AA"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 xml:space="preserve">Veiksmažodžių imperatyvas. </w:t>
            </w:r>
          </w:p>
        </w:tc>
        <w:tc>
          <w:tcPr>
            <w:tcW w:w="709" w:type="dxa"/>
          </w:tcPr>
          <w:p w14:paraId="3F746438" w14:textId="77777777" w:rsidR="00517F0B" w:rsidRPr="00B2258C" w:rsidRDefault="00517F0B" w:rsidP="00FC3788">
            <w:pPr>
              <w:jc w:val="center"/>
              <w:rPr>
                <w:rFonts w:ascii="Times New Roman" w:hAnsi="Times New Roman" w:cs="Times New Roman"/>
                <w:sz w:val="24"/>
                <w:szCs w:val="24"/>
              </w:rPr>
            </w:pPr>
            <w:r w:rsidRPr="00B2258C">
              <w:rPr>
                <w:rFonts w:ascii="Times New Roman" w:hAnsi="Times New Roman" w:cs="Times New Roman"/>
                <w:sz w:val="24"/>
                <w:szCs w:val="24"/>
              </w:rPr>
              <w:t>1</w:t>
            </w:r>
          </w:p>
        </w:tc>
        <w:tc>
          <w:tcPr>
            <w:tcW w:w="5670" w:type="dxa"/>
          </w:tcPr>
          <w:p w14:paraId="6F357DCD" w14:textId="450AA1B3"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Rekomenduojam</w:t>
            </w:r>
            <w:r w:rsidR="00BA754E">
              <w:rPr>
                <w:rFonts w:ascii="Times New Roman" w:hAnsi="Times New Roman" w:cs="Times New Roman"/>
                <w:sz w:val="24"/>
                <w:szCs w:val="24"/>
              </w:rPr>
              <w:t>os</w:t>
            </w:r>
            <w:r w:rsidRPr="00B2258C">
              <w:rPr>
                <w:rFonts w:ascii="Times New Roman" w:hAnsi="Times New Roman" w:cs="Times New Roman"/>
                <w:sz w:val="24"/>
                <w:szCs w:val="24"/>
              </w:rPr>
              <w:t xml:space="preserve"> </w:t>
            </w:r>
            <w:r w:rsidRPr="00B2258C">
              <w:rPr>
                <w:rFonts w:ascii="Times New Roman" w:hAnsi="Times New Roman" w:cs="Times New Roman"/>
                <w:iCs/>
                <w:sz w:val="24"/>
                <w:szCs w:val="24"/>
              </w:rPr>
              <w:t>sveikinimosi frazės</w:t>
            </w:r>
            <w:r w:rsidR="00BA754E">
              <w:rPr>
                <w:rFonts w:ascii="Times New Roman" w:hAnsi="Times New Roman" w:cs="Times New Roman"/>
                <w:iCs/>
                <w:sz w:val="24"/>
                <w:szCs w:val="24"/>
              </w:rPr>
              <w:t>:</w:t>
            </w:r>
            <w:r w:rsidRPr="00B2258C">
              <w:rPr>
                <w:rFonts w:ascii="Times New Roman" w:hAnsi="Times New Roman" w:cs="Times New Roman"/>
                <w:iCs/>
                <w:sz w:val="24"/>
                <w:szCs w:val="24"/>
              </w:rPr>
              <w:t xml:space="preserve"> </w:t>
            </w:r>
            <w:r w:rsidRPr="00B2258C">
              <w:rPr>
                <w:rFonts w:ascii="Times New Roman" w:hAnsi="Times New Roman" w:cs="Times New Roman"/>
                <w:i/>
                <w:sz w:val="24"/>
                <w:szCs w:val="24"/>
              </w:rPr>
              <w:t>Salvete, discipuli. Salve, magister / -tra. Valete, discipuli. Vale, magister /-tra.</w:t>
            </w:r>
          </w:p>
          <w:p w14:paraId="722809EC" w14:textId="14AA0481" w:rsidR="00517F0B" w:rsidRPr="00B2258C" w:rsidRDefault="00517F0B" w:rsidP="00FC3788">
            <w:r w:rsidRPr="00B2258C">
              <w:rPr>
                <w:rFonts w:ascii="Times New Roman" w:hAnsi="Times New Roman" w:cs="Times New Roman"/>
                <w:sz w:val="24"/>
                <w:szCs w:val="24"/>
              </w:rPr>
              <w:t>Rekomenduojami posakiai:</w:t>
            </w:r>
            <w:r w:rsidRPr="00B2258C">
              <w:rPr>
                <w:rFonts w:ascii="Times New Roman" w:hAnsi="Times New Roman" w:cs="Times New Roman"/>
                <w:iCs/>
                <w:sz w:val="24"/>
                <w:szCs w:val="24"/>
              </w:rPr>
              <w:t xml:space="preserve"> </w:t>
            </w:r>
            <w:r w:rsidRPr="00B2258C">
              <w:rPr>
                <w:rFonts w:ascii="Times New Roman" w:hAnsi="Times New Roman" w:cs="Times New Roman"/>
                <w:i/>
                <w:sz w:val="24"/>
                <w:szCs w:val="24"/>
              </w:rPr>
              <w:t>Valete et plaudite</w:t>
            </w:r>
            <w:r w:rsidR="000D30E9" w:rsidRPr="00B2258C">
              <w:rPr>
                <w:rFonts w:ascii="Times New Roman" w:hAnsi="Times New Roman" w:cs="Times New Roman"/>
                <w:iCs/>
                <w:sz w:val="24"/>
                <w:szCs w:val="24"/>
              </w:rPr>
              <w:t>.</w:t>
            </w:r>
            <w:r w:rsidRPr="00B2258C">
              <w:rPr>
                <w:rFonts w:ascii="Times New Roman" w:hAnsi="Times New Roman" w:cs="Times New Roman"/>
                <w:iCs/>
                <w:sz w:val="24"/>
                <w:szCs w:val="24"/>
              </w:rPr>
              <w:t xml:space="preserve"> </w:t>
            </w:r>
            <w:r w:rsidRPr="00B2258C">
              <w:rPr>
                <w:rFonts w:ascii="Times New Roman" w:hAnsi="Times New Roman" w:cs="Times New Roman"/>
                <w:i/>
                <w:sz w:val="24"/>
                <w:szCs w:val="24"/>
              </w:rPr>
              <w:t>Divide et impera</w:t>
            </w:r>
            <w:r w:rsidR="000D30E9" w:rsidRPr="00B2258C">
              <w:rPr>
                <w:rFonts w:ascii="Times New Roman" w:hAnsi="Times New Roman" w:cs="Times New Roman"/>
                <w:i/>
                <w:sz w:val="24"/>
                <w:szCs w:val="24"/>
              </w:rPr>
              <w:t>.</w:t>
            </w:r>
            <w:r w:rsidRPr="00B2258C">
              <w:rPr>
                <w:rFonts w:ascii="Times New Roman" w:hAnsi="Times New Roman" w:cs="Times New Roman"/>
                <w:i/>
                <w:sz w:val="24"/>
                <w:szCs w:val="24"/>
              </w:rPr>
              <w:t xml:space="preserve"> Nota bene (NB</w:t>
            </w:r>
            <w:r w:rsidR="000D30E9" w:rsidRPr="00B2258C">
              <w:rPr>
                <w:rFonts w:ascii="Times New Roman" w:hAnsi="Times New Roman" w:cs="Times New Roman"/>
                <w:i/>
                <w:sz w:val="24"/>
                <w:szCs w:val="24"/>
              </w:rPr>
              <w:t>). Ora et labora.</w:t>
            </w:r>
            <w:r w:rsidRPr="00B2258C">
              <w:rPr>
                <w:rFonts w:ascii="Times New Roman" w:hAnsi="Times New Roman" w:cs="Times New Roman"/>
                <w:i/>
                <w:sz w:val="24"/>
                <w:szCs w:val="24"/>
              </w:rPr>
              <w:t xml:space="preserve"> </w:t>
            </w:r>
            <w:r w:rsidRPr="00B2258C">
              <w:rPr>
                <w:rFonts w:ascii="Times New Roman" w:hAnsi="Times New Roman" w:cs="Times New Roman"/>
                <w:i/>
                <w:iCs/>
                <w:sz w:val="24"/>
                <w:szCs w:val="24"/>
              </w:rPr>
              <w:t>Festina lente.</w:t>
            </w:r>
          </w:p>
        </w:tc>
      </w:tr>
      <w:tr w:rsidR="00517F0B" w:rsidRPr="00B2258C" w14:paraId="76B74E5B" w14:textId="77777777" w:rsidTr="0080520E">
        <w:tc>
          <w:tcPr>
            <w:tcW w:w="710" w:type="dxa"/>
          </w:tcPr>
          <w:p w14:paraId="0C1B572F" w14:textId="77777777" w:rsidR="00517F0B" w:rsidRPr="00B2258C" w:rsidRDefault="00517F0B" w:rsidP="00085E11">
            <w:pPr>
              <w:pStyle w:val="Sraopastraipa"/>
              <w:widowControl/>
              <w:numPr>
                <w:ilvl w:val="0"/>
                <w:numId w:val="1"/>
              </w:numPr>
              <w:autoSpaceDE/>
              <w:autoSpaceDN/>
              <w:ind w:left="247" w:hanging="247"/>
              <w:contextualSpacing/>
              <w:rPr>
                <w:rFonts w:ascii="Times New Roman" w:hAnsi="Times New Roman" w:cs="Times New Roman"/>
                <w:sz w:val="24"/>
                <w:szCs w:val="24"/>
              </w:rPr>
            </w:pPr>
          </w:p>
        </w:tc>
        <w:tc>
          <w:tcPr>
            <w:tcW w:w="2835" w:type="dxa"/>
          </w:tcPr>
          <w:p w14:paraId="0FEC6F5B" w14:textId="77777777"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 xml:space="preserve">Prisistatymas. </w:t>
            </w:r>
            <w:r w:rsidRPr="00B2258C">
              <w:rPr>
                <w:rFonts w:ascii="Times New Roman" w:hAnsi="Times New Roman" w:cs="Times New Roman"/>
                <w:i/>
                <w:iCs/>
                <w:sz w:val="24"/>
                <w:szCs w:val="24"/>
              </w:rPr>
              <w:t>Dativus possessivus</w:t>
            </w:r>
            <w:r w:rsidRPr="00B2258C">
              <w:rPr>
                <w:rFonts w:ascii="Times New Roman" w:hAnsi="Times New Roman" w:cs="Times New Roman"/>
                <w:sz w:val="24"/>
                <w:szCs w:val="24"/>
              </w:rPr>
              <w:t xml:space="preserve">. Veiksmažodis </w:t>
            </w:r>
            <w:r w:rsidRPr="00B2258C">
              <w:rPr>
                <w:rFonts w:ascii="Times New Roman" w:hAnsi="Times New Roman" w:cs="Times New Roman"/>
                <w:i/>
                <w:iCs/>
                <w:sz w:val="24"/>
                <w:szCs w:val="24"/>
              </w:rPr>
              <w:t xml:space="preserve">sum, fui, –, esse </w:t>
            </w:r>
            <w:r w:rsidRPr="00B2258C">
              <w:rPr>
                <w:rFonts w:ascii="Times New Roman" w:hAnsi="Times New Roman" w:cs="Times New Roman"/>
                <w:sz w:val="24"/>
                <w:szCs w:val="24"/>
              </w:rPr>
              <w:t>ir</w:t>
            </w:r>
            <w:r w:rsidRPr="00B2258C">
              <w:rPr>
                <w:rFonts w:ascii="Times New Roman" w:hAnsi="Times New Roman" w:cs="Times New Roman"/>
                <w:i/>
                <w:iCs/>
                <w:sz w:val="24"/>
                <w:szCs w:val="24"/>
              </w:rPr>
              <w:t xml:space="preserve"> </w:t>
            </w:r>
            <w:r w:rsidRPr="00B2258C">
              <w:rPr>
                <w:rFonts w:ascii="Times New Roman" w:hAnsi="Times New Roman" w:cs="Times New Roman"/>
                <w:sz w:val="24"/>
                <w:szCs w:val="24"/>
              </w:rPr>
              <w:t xml:space="preserve">jo vediniai: </w:t>
            </w:r>
            <w:r w:rsidRPr="00B2258C">
              <w:rPr>
                <w:rFonts w:ascii="Times New Roman" w:hAnsi="Times New Roman" w:cs="Times New Roman"/>
                <w:i/>
                <w:iCs/>
                <w:sz w:val="24"/>
                <w:szCs w:val="24"/>
              </w:rPr>
              <w:t>adsum, absum</w:t>
            </w:r>
            <w:r w:rsidRPr="00B2258C">
              <w:rPr>
                <w:rFonts w:ascii="Times New Roman" w:hAnsi="Times New Roman" w:cs="Times New Roman"/>
                <w:sz w:val="24"/>
                <w:szCs w:val="24"/>
              </w:rPr>
              <w:t>.</w:t>
            </w:r>
          </w:p>
        </w:tc>
        <w:tc>
          <w:tcPr>
            <w:tcW w:w="709" w:type="dxa"/>
          </w:tcPr>
          <w:p w14:paraId="7C78C242" w14:textId="77777777" w:rsidR="00517F0B" w:rsidRPr="00B2258C" w:rsidRDefault="00517F0B" w:rsidP="00FC3788">
            <w:pPr>
              <w:jc w:val="center"/>
              <w:rPr>
                <w:rFonts w:ascii="Times New Roman" w:hAnsi="Times New Roman" w:cs="Times New Roman"/>
                <w:sz w:val="24"/>
                <w:szCs w:val="24"/>
              </w:rPr>
            </w:pPr>
            <w:r w:rsidRPr="00B2258C">
              <w:rPr>
                <w:rFonts w:ascii="Times New Roman" w:hAnsi="Times New Roman" w:cs="Times New Roman"/>
                <w:sz w:val="24"/>
                <w:szCs w:val="24"/>
              </w:rPr>
              <w:t>1</w:t>
            </w:r>
          </w:p>
        </w:tc>
        <w:tc>
          <w:tcPr>
            <w:tcW w:w="5670" w:type="dxa"/>
          </w:tcPr>
          <w:p w14:paraId="3FC153C4" w14:textId="5AA76ACA"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Rekomenduojami posakiai:</w:t>
            </w:r>
            <w:r w:rsidR="000D30E9" w:rsidRPr="00B2258C">
              <w:rPr>
                <w:rFonts w:ascii="Times New Roman" w:hAnsi="Times New Roman" w:cs="Times New Roman"/>
                <w:i/>
                <w:iCs/>
                <w:sz w:val="24"/>
                <w:szCs w:val="24"/>
              </w:rPr>
              <w:t xml:space="preserve"> Homo sum.</w:t>
            </w:r>
            <w:r w:rsidRPr="00B2258C">
              <w:rPr>
                <w:rFonts w:ascii="Times New Roman" w:hAnsi="Times New Roman" w:cs="Times New Roman"/>
                <w:i/>
                <w:iCs/>
                <w:sz w:val="24"/>
                <w:szCs w:val="24"/>
              </w:rPr>
              <w:t xml:space="preserve"> Mihi nomen est... </w:t>
            </w:r>
          </w:p>
        </w:tc>
      </w:tr>
      <w:tr w:rsidR="00835BD2" w:rsidRPr="00B2258C" w14:paraId="5B1866A3" w14:textId="77777777" w:rsidTr="0080520E">
        <w:trPr>
          <w:trHeight w:val="1656"/>
        </w:trPr>
        <w:tc>
          <w:tcPr>
            <w:tcW w:w="710" w:type="dxa"/>
          </w:tcPr>
          <w:p w14:paraId="7145F630" w14:textId="77777777" w:rsidR="00835BD2" w:rsidRPr="00B2258C" w:rsidRDefault="00835BD2" w:rsidP="00085E11">
            <w:pPr>
              <w:pStyle w:val="Sraopastraipa"/>
              <w:widowControl/>
              <w:numPr>
                <w:ilvl w:val="0"/>
                <w:numId w:val="1"/>
              </w:numPr>
              <w:autoSpaceDE/>
              <w:autoSpaceDN/>
              <w:ind w:left="247" w:hanging="247"/>
              <w:contextualSpacing/>
              <w:rPr>
                <w:rFonts w:ascii="Times New Roman" w:hAnsi="Times New Roman" w:cs="Times New Roman"/>
                <w:sz w:val="24"/>
                <w:szCs w:val="24"/>
              </w:rPr>
            </w:pPr>
          </w:p>
        </w:tc>
        <w:tc>
          <w:tcPr>
            <w:tcW w:w="2835" w:type="dxa"/>
          </w:tcPr>
          <w:p w14:paraId="24027677" w14:textId="77777777"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sz w:val="24"/>
                <w:szCs w:val="24"/>
              </w:rPr>
              <w:t xml:space="preserve">Infinitivus. </w:t>
            </w:r>
            <w:r w:rsidRPr="00B2258C">
              <w:rPr>
                <w:rFonts w:ascii="Times New Roman" w:hAnsi="Times New Roman" w:cs="Times New Roman"/>
                <w:i/>
                <w:iCs/>
                <w:sz w:val="24"/>
                <w:szCs w:val="24"/>
              </w:rPr>
              <w:t>Praesens indicativi activi</w:t>
            </w:r>
            <w:r w:rsidRPr="00B2258C">
              <w:rPr>
                <w:rFonts w:ascii="Times New Roman" w:hAnsi="Times New Roman" w:cs="Times New Roman"/>
                <w:sz w:val="24"/>
                <w:szCs w:val="24"/>
              </w:rPr>
              <w:t xml:space="preserve"> </w:t>
            </w:r>
          </w:p>
          <w:p w14:paraId="0D8783C8" w14:textId="77777777"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sz w:val="24"/>
                <w:szCs w:val="24"/>
              </w:rPr>
              <w:t xml:space="preserve">I ir II linksniuočių </w:t>
            </w:r>
            <w:r w:rsidRPr="00B2258C">
              <w:rPr>
                <w:rFonts w:ascii="Times New Roman" w:hAnsi="Times New Roman" w:cs="Times New Roman"/>
                <w:i/>
                <w:iCs/>
                <w:sz w:val="24"/>
                <w:szCs w:val="24"/>
              </w:rPr>
              <w:t>acc.</w:t>
            </w:r>
            <w:r w:rsidRPr="00B2258C">
              <w:rPr>
                <w:rFonts w:ascii="Times New Roman" w:hAnsi="Times New Roman" w:cs="Times New Roman"/>
                <w:sz w:val="24"/>
                <w:szCs w:val="24"/>
              </w:rPr>
              <w:t xml:space="preserve"> </w:t>
            </w:r>
            <w:r w:rsidRPr="00B2258C">
              <w:rPr>
                <w:rFonts w:ascii="Times New Roman" w:hAnsi="Times New Roman" w:cs="Times New Roman"/>
                <w:i/>
                <w:iCs/>
                <w:sz w:val="24"/>
                <w:szCs w:val="24"/>
              </w:rPr>
              <w:t xml:space="preserve">sg. et pl. </w:t>
            </w:r>
            <w:r w:rsidRPr="00B2258C">
              <w:rPr>
                <w:rFonts w:ascii="Times New Roman" w:hAnsi="Times New Roman" w:cs="Times New Roman"/>
                <w:sz w:val="24"/>
                <w:szCs w:val="24"/>
              </w:rPr>
              <w:t xml:space="preserve">Krypties reiškimas </w:t>
            </w:r>
            <w:r w:rsidRPr="00B2258C">
              <w:rPr>
                <w:rFonts w:ascii="Times New Roman" w:hAnsi="Times New Roman" w:cs="Times New Roman"/>
                <w:i/>
                <w:iCs/>
                <w:sz w:val="24"/>
                <w:szCs w:val="24"/>
              </w:rPr>
              <w:t>in cum acc.</w:t>
            </w:r>
            <w:r w:rsidRPr="00B2258C">
              <w:rPr>
                <w:rFonts w:ascii="Times New Roman" w:hAnsi="Times New Roman" w:cs="Times New Roman"/>
                <w:sz w:val="24"/>
                <w:szCs w:val="24"/>
              </w:rPr>
              <w:t xml:space="preserve"> Dėkojimo posakiai.</w:t>
            </w:r>
          </w:p>
          <w:p w14:paraId="22D74D40" w14:textId="77777777" w:rsidR="00835BD2" w:rsidRPr="00B2258C" w:rsidRDefault="00835BD2" w:rsidP="00FC3788">
            <w:pPr>
              <w:rPr>
                <w:rFonts w:ascii="Times New Roman" w:hAnsi="Times New Roman" w:cs="Times New Roman"/>
                <w:sz w:val="24"/>
                <w:szCs w:val="24"/>
              </w:rPr>
            </w:pPr>
          </w:p>
        </w:tc>
        <w:tc>
          <w:tcPr>
            <w:tcW w:w="709" w:type="dxa"/>
          </w:tcPr>
          <w:p w14:paraId="38BB4F91" w14:textId="77777777" w:rsidR="00835BD2" w:rsidRPr="00B2258C" w:rsidRDefault="00835BD2" w:rsidP="00FC3788">
            <w:pPr>
              <w:jc w:val="center"/>
              <w:rPr>
                <w:rFonts w:ascii="Times New Roman" w:hAnsi="Times New Roman" w:cs="Times New Roman"/>
                <w:sz w:val="24"/>
                <w:szCs w:val="24"/>
              </w:rPr>
            </w:pPr>
            <w:r w:rsidRPr="00B2258C">
              <w:rPr>
                <w:rFonts w:ascii="Times New Roman" w:hAnsi="Times New Roman" w:cs="Times New Roman"/>
                <w:sz w:val="24"/>
                <w:szCs w:val="24"/>
              </w:rPr>
              <w:t>2</w:t>
            </w:r>
          </w:p>
        </w:tc>
        <w:tc>
          <w:tcPr>
            <w:tcW w:w="5670" w:type="dxa"/>
          </w:tcPr>
          <w:p w14:paraId="04E833D0" w14:textId="2018CBE3" w:rsidR="00835BD2" w:rsidRPr="00B2258C" w:rsidRDefault="00835BD2" w:rsidP="000D30E9">
            <w:pPr>
              <w:rPr>
                <w:rFonts w:ascii="Times New Roman" w:hAnsi="Times New Roman" w:cs="Times New Roman"/>
                <w:i/>
                <w:iCs/>
                <w:sz w:val="24"/>
                <w:szCs w:val="24"/>
              </w:rPr>
            </w:pPr>
            <w:r w:rsidRPr="00B2258C">
              <w:rPr>
                <w:rFonts w:ascii="Times New Roman" w:hAnsi="Times New Roman" w:cs="Times New Roman"/>
                <w:sz w:val="24"/>
                <w:szCs w:val="24"/>
              </w:rPr>
              <w:t>Rekomenduojami posakiai:</w:t>
            </w:r>
            <w:r w:rsidRPr="00B2258C">
              <w:rPr>
                <w:rFonts w:ascii="Times New Roman" w:hAnsi="Times New Roman" w:cs="Times New Roman"/>
                <w:iCs/>
                <w:sz w:val="24"/>
                <w:szCs w:val="24"/>
              </w:rPr>
              <w:t xml:space="preserve"> </w:t>
            </w:r>
            <w:r w:rsidRPr="00B2258C">
              <w:rPr>
                <w:rFonts w:ascii="Times New Roman" w:hAnsi="Times New Roman" w:cs="Times New Roman"/>
                <w:i/>
                <w:sz w:val="24"/>
                <w:szCs w:val="24"/>
              </w:rPr>
              <w:t>Gratias ago</w:t>
            </w:r>
            <w:r w:rsidRPr="00B2258C">
              <w:rPr>
                <w:rFonts w:ascii="Times New Roman" w:hAnsi="Times New Roman" w:cs="Times New Roman"/>
                <w:iCs/>
                <w:sz w:val="24"/>
                <w:szCs w:val="24"/>
              </w:rPr>
              <w:t xml:space="preserve">. </w:t>
            </w:r>
            <w:r w:rsidRPr="00B2258C">
              <w:rPr>
                <w:rFonts w:ascii="Times New Roman" w:hAnsi="Times New Roman" w:cs="Times New Roman"/>
                <w:i/>
                <w:sz w:val="24"/>
                <w:szCs w:val="24"/>
              </w:rPr>
              <w:t>Debeo tibi gratiam</w:t>
            </w:r>
            <w:r w:rsidRPr="00B2258C">
              <w:rPr>
                <w:rFonts w:ascii="Times New Roman" w:hAnsi="Times New Roman" w:cs="Times New Roman"/>
                <w:iCs/>
                <w:sz w:val="24"/>
                <w:szCs w:val="24"/>
              </w:rPr>
              <w:t xml:space="preserve">. </w:t>
            </w:r>
            <w:r w:rsidRPr="00B2258C">
              <w:rPr>
                <w:rFonts w:ascii="Times New Roman" w:hAnsi="Times New Roman" w:cs="Times New Roman"/>
                <w:i/>
                <w:iCs/>
                <w:sz w:val="24"/>
                <w:szCs w:val="24"/>
              </w:rPr>
              <w:t>Cogito ergo sum. Credo. Elephantum ex musca facis. Medicus curat, natura sanat. Littera docet, littera nocet. Errare humanum est. Dicere non est facere.</w:t>
            </w:r>
          </w:p>
        </w:tc>
      </w:tr>
      <w:tr w:rsidR="00835BD2" w:rsidRPr="00B2258C" w14:paraId="28351A66" w14:textId="77777777" w:rsidTr="0080520E">
        <w:trPr>
          <w:trHeight w:val="1380"/>
        </w:trPr>
        <w:tc>
          <w:tcPr>
            <w:tcW w:w="710" w:type="dxa"/>
          </w:tcPr>
          <w:p w14:paraId="37F52075" w14:textId="77777777" w:rsidR="00835BD2" w:rsidRPr="00B2258C" w:rsidRDefault="00835BD2" w:rsidP="00085E11">
            <w:pPr>
              <w:pStyle w:val="Sraopastraipa"/>
              <w:widowControl/>
              <w:numPr>
                <w:ilvl w:val="0"/>
                <w:numId w:val="1"/>
              </w:numPr>
              <w:autoSpaceDE/>
              <w:autoSpaceDN/>
              <w:ind w:left="247" w:hanging="247"/>
              <w:contextualSpacing/>
              <w:rPr>
                <w:rFonts w:ascii="Times New Roman" w:hAnsi="Times New Roman" w:cs="Times New Roman"/>
                <w:sz w:val="24"/>
                <w:szCs w:val="24"/>
              </w:rPr>
            </w:pPr>
          </w:p>
        </w:tc>
        <w:tc>
          <w:tcPr>
            <w:tcW w:w="2835" w:type="dxa"/>
          </w:tcPr>
          <w:p w14:paraId="51EB099C" w14:textId="77777777" w:rsidR="00835BD2" w:rsidRPr="00B2258C" w:rsidRDefault="00835BD2" w:rsidP="00FC3788">
            <w:pPr>
              <w:rPr>
                <w:rFonts w:ascii="Times New Roman" w:hAnsi="Times New Roman" w:cs="Times New Roman"/>
                <w:iCs/>
                <w:sz w:val="24"/>
                <w:szCs w:val="24"/>
              </w:rPr>
            </w:pPr>
            <w:r w:rsidRPr="00B2258C">
              <w:rPr>
                <w:rFonts w:ascii="Times New Roman" w:hAnsi="Times New Roman" w:cs="Times New Roman"/>
                <w:sz w:val="24"/>
                <w:szCs w:val="24"/>
              </w:rPr>
              <w:t>I–II linksniuotės daiktavardžių ir būdvardžių linksniavimo paradigmos.</w:t>
            </w:r>
            <w:r w:rsidRPr="00B2258C">
              <w:rPr>
                <w:rFonts w:ascii="Times New Roman" w:hAnsi="Times New Roman" w:cs="Times New Roman"/>
                <w:iCs/>
                <w:sz w:val="24"/>
                <w:szCs w:val="24"/>
              </w:rPr>
              <w:t xml:space="preserve"> </w:t>
            </w:r>
          </w:p>
          <w:p w14:paraId="40DC8F19" w14:textId="77777777"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sz w:val="24"/>
                <w:szCs w:val="24"/>
              </w:rPr>
              <w:t>Pandoros mitas antikiniuose šaltiniuose.</w:t>
            </w:r>
          </w:p>
        </w:tc>
        <w:tc>
          <w:tcPr>
            <w:tcW w:w="709" w:type="dxa"/>
          </w:tcPr>
          <w:p w14:paraId="686A7B5C" w14:textId="77777777" w:rsidR="00835BD2" w:rsidRPr="00B2258C" w:rsidRDefault="00835BD2" w:rsidP="00FC3788">
            <w:pPr>
              <w:jc w:val="center"/>
              <w:rPr>
                <w:rFonts w:ascii="Times New Roman" w:hAnsi="Times New Roman" w:cs="Times New Roman"/>
                <w:sz w:val="24"/>
                <w:szCs w:val="24"/>
              </w:rPr>
            </w:pPr>
            <w:r w:rsidRPr="00B2258C">
              <w:rPr>
                <w:rFonts w:ascii="Times New Roman" w:hAnsi="Times New Roman" w:cs="Times New Roman"/>
                <w:sz w:val="24"/>
                <w:szCs w:val="24"/>
              </w:rPr>
              <w:t>2</w:t>
            </w:r>
          </w:p>
        </w:tc>
        <w:tc>
          <w:tcPr>
            <w:tcW w:w="5670" w:type="dxa"/>
          </w:tcPr>
          <w:p w14:paraId="580B6AFC" w14:textId="77777777" w:rsidR="00835BD2" w:rsidRPr="00BA754E" w:rsidRDefault="00835BD2" w:rsidP="00FC3788">
            <w:pPr>
              <w:rPr>
                <w:rFonts w:ascii="Times New Roman" w:hAnsi="Times New Roman" w:cs="Times New Roman"/>
                <w:sz w:val="24"/>
                <w:szCs w:val="24"/>
              </w:rPr>
            </w:pPr>
            <w:r w:rsidRPr="00BA754E">
              <w:rPr>
                <w:rFonts w:ascii="Times New Roman" w:hAnsi="Times New Roman" w:cs="Times New Roman"/>
                <w:sz w:val="24"/>
                <w:szCs w:val="24"/>
              </w:rPr>
              <w:t xml:space="preserve">Rekomenduojami tekstai: </w:t>
            </w:r>
            <w:r w:rsidRPr="00BA754E">
              <w:rPr>
                <w:rFonts w:ascii="Times New Roman" w:hAnsi="Times New Roman" w:cs="Times New Roman"/>
                <w:i/>
                <w:iCs/>
                <w:sz w:val="24"/>
                <w:szCs w:val="24"/>
              </w:rPr>
              <w:t>De Pandora.</w:t>
            </w:r>
          </w:p>
          <w:p w14:paraId="49143B55" w14:textId="70389F84" w:rsidR="00835BD2" w:rsidRPr="00BA754E" w:rsidRDefault="00835BD2" w:rsidP="000D30E9">
            <w:pPr>
              <w:rPr>
                <w:rFonts w:ascii="Times New Roman" w:hAnsi="Times New Roman" w:cs="Times New Roman"/>
                <w:sz w:val="24"/>
                <w:szCs w:val="24"/>
              </w:rPr>
            </w:pPr>
            <w:r w:rsidRPr="00BA754E">
              <w:rPr>
                <w:rFonts w:ascii="Times New Roman" w:hAnsi="Times New Roman" w:cs="Times New Roman"/>
                <w:sz w:val="24"/>
                <w:szCs w:val="24"/>
              </w:rPr>
              <w:t xml:space="preserve">Rekomenduojami posakiai: </w:t>
            </w:r>
            <w:r w:rsidRPr="00BA754E">
              <w:rPr>
                <w:rFonts w:ascii="Times New Roman" w:hAnsi="Times New Roman" w:cs="Times New Roman"/>
                <w:i/>
                <w:iCs/>
                <w:sz w:val="24"/>
                <w:szCs w:val="24"/>
              </w:rPr>
              <w:t>Deus ex machina. Verba docent, exempla trahunt. In aqua scribis. Non est medicina sine lingua Latina. Cuncta fluunt.</w:t>
            </w:r>
          </w:p>
        </w:tc>
      </w:tr>
      <w:tr w:rsidR="00517F0B" w:rsidRPr="00B2258C" w14:paraId="5567967B" w14:textId="77777777" w:rsidTr="0080520E">
        <w:tc>
          <w:tcPr>
            <w:tcW w:w="710" w:type="dxa"/>
          </w:tcPr>
          <w:p w14:paraId="78A021B6" w14:textId="77777777" w:rsidR="00517F0B" w:rsidRPr="00B2258C" w:rsidRDefault="00517F0B" w:rsidP="00085E11">
            <w:pPr>
              <w:pStyle w:val="Sraopastraipa"/>
              <w:widowControl/>
              <w:numPr>
                <w:ilvl w:val="0"/>
                <w:numId w:val="1"/>
              </w:numPr>
              <w:autoSpaceDE/>
              <w:autoSpaceDN/>
              <w:ind w:left="247" w:hanging="247"/>
              <w:contextualSpacing/>
              <w:rPr>
                <w:rFonts w:ascii="Times New Roman" w:hAnsi="Times New Roman" w:cs="Times New Roman"/>
                <w:sz w:val="24"/>
                <w:szCs w:val="24"/>
              </w:rPr>
            </w:pPr>
          </w:p>
        </w:tc>
        <w:tc>
          <w:tcPr>
            <w:tcW w:w="2835" w:type="dxa"/>
          </w:tcPr>
          <w:p w14:paraId="323A462B" w14:textId="77777777"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 xml:space="preserve">Romėniška vardų sistema. Romėniškų vardų lietuvinimas. II linksniuotės </w:t>
            </w:r>
            <w:r w:rsidRPr="00B2258C">
              <w:rPr>
                <w:rFonts w:ascii="Times New Roman" w:hAnsi="Times New Roman" w:cs="Times New Roman"/>
                <w:i/>
                <w:iCs/>
                <w:sz w:val="24"/>
                <w:szCs w:val="24"/>
              </w:rPr>
              <w:t>voc. sg. masc.</w:t>
            </w:r>
          </w:p>
        </w:tc>
        <w:tc>
          <w:tcPr>
            <w:tcW w:w="709" w:type="dxa"/>
          </w:tcPr>
          <w:p w14:paraId="00A2ADA0" w14:textId="77777777" w:rsidR="00517F0B" w:rsidRPr="00B2258C" w:rsidRDefault="00517F0B" w:rsidP="00FC3788">
            <w:pPr>
              <w:jc w:val="center"/>
              <w:rPr>
                <w:rFonts w:ascii="Times New Roman" w:hAnsi="Times New Roman" w:cs="Times New Roman"/>
                <w:sz w:val="24"/>
                <w:szCs w:val="24"/>
              </w:rPr>
            </w:pPr>
            <w:r w:rsidRPr="00B2258C">
              <w:rPr>
                <w:rFonts w:ascii="Times New Roman" w:hAnsi="Times New Roman" w:cs="Times New Roman"/>
                <w:sz w:val="24"/>
                <w:szCs w:val="24"/>
              </w:rPr>
              <w:t>1</w:t>
            </w:r>
          </w:p>
        </w:tc>
        <w:tc>
          <w:tcPr>
            <w:tcW w:w="5670" w:type="dxa"/>
          </w:tcPr>
          <w:p w14:paraId="7BEB89F8" w14:textId="77777777" w:rsidR="00517F0B" w:rsidRPr="00BA754E" w:rsidRDefault="00517F0B" w:rsidP="00FC3788">
            <w:pPr>
              <w:rPr>
                <w:rFonts w:ascii="Times New Roman" w:hAnsi="Times New Roman" w:cs="Times New Roman"/>
                <w:i/>
                <w:iCs/>
                <w:sz w:val="24"/>
                <w:szCs w:val="24"/>
              </w:rPr>
            </w:pPr>
            <w:r w:rsidRPr="00BA754E">
              <w:rPr>
                <w:rFonts w:ascii="Times New Roman" w:hAnsi="Times New Roman" w:cs="Times New Roman"/>
                <w:sz w:val="24"/>
                <w:szCs w:val="24"/>
              </w:rPr>
              <w:t xml:space="preserve">Rekomenduojami posakiai: </w:t>
            </w:r>
            <w:r w:rsidRPr="00BA754E">
              <w:rPr>
                <w:rFonts w:ascii="Times New Roman" w:hAnsi="Times New Roman" w:cs="Times New Roman"/>
                <w:i/>
                <w:iCs/>
                <w:sz w:val="24"/>
                <w:szCs w:val="24"/>
              </w:rPr>
              <w:t>Vivere, Lucili, militare est</w:t>
            </w:r>
            <w:r w:rsidRPr="00BA754E">
              <w:rPr>
                <w:rFonts w:ascii="Times New Roman" w:hAnsi="Times New Roman" w:cs="Times New Roman"/>
                <w:sz w:val="24"/>
                <w:szCs w:val="24"/>
              </w:rPr>
              <w:t xml:space="preserve">; </w:t>
            </w:r>
            <w:r w:rsidRPr="00BA754E">
              <w:rPr>
                <w:rFonts w:ascii="Times New Roman" w:hAnsi="Times New Roman" w:cs="Times New Roman"/>
                <w:i/>
                <w:iCs/>
                <w:sz w:val="24"/>
                <w:szCs w:val="24"/>
              </w:rPr>
              <w:t>Aut Caesar, aut nihil; Equo ne credite, Teucri</w:t>
            </w:r>
            <w:r w:rsidRPr="00BA754E">
              <w:rPr>
                <w:rFonts w:ascii="Times New Roman" w:hAnsi="Times New Roman" w:cs="Times New Roman"/>
                <w:sz w:val="24"/>
                <w:szCs w:val="24"/>
              </w:rPr>
              <w:t>.</w:t>
            </w:r>
          </w:p>
          <w:p w14:paraId="1618EDCD" w14:textId="77777777" w:rsidR="00517F0B" w:rsidRPr="00BA754E" w:rsidRDefault="00517F0B" w:rsidP="00FC3788">
            <w:pPr>
              <w:rPr>
                <w:rFonts w:ascii="Times New Roman" w:hAnsi="Times New Roman" w:cs="Times New Roman"/>
                <w:sz w:val="24"/>
                <w:szCs w:val="24"/>
              </w:rPr>
            </w:pPr>
          </w:p>
        </w:tc>
      </w:tr>
      <w:tr w:rsidR="00835BD2" w:rsidRPr="00B2258C" w14:paraId="149C14A1" w14:textId="77777777" w:rsidTr="0080520E">
        <w:trPr>
          <w:trHeight w:val="1104"/>
        </w:trPr>
        <w:tc>
          <w:tcPr>
            <w:tcW w:w="710" w:type="dxa"/>
          </w:tcPr>
          <w:p w14:paraId="0204D1B1" w14:textId="77777777" w:rsidR="00835BD2" w:rsidRPr="00B2258C" w:rsidRDefault="00835BD2" w:rsidP="00085E11">
            <w:pPr>
              <w:pStyle w:val="Sraopastraipa"/>
              <w:widowControl/>
              <w:numPr>
                <w:ilvl w:val="0"/>
                <w:numId w:val="1"/>
              </w:numPr>
              <w:autoSpaceDE/>
              <w:autoSpaceDN/>
              <w:ind w:left="247" w:hanging="247"/>
              <w:contextualSpacing/>
              <w:rPr>
                <w:rFonts w:ascii="Times New Roman" w:hAnsi="Times New Roman" w:cs="Times New Roman"/>
                <w:sz w:val="24"/>
                <w:szCs w:val="24"/>
              </w:rPr>
            </w:pPr>
          </w:p>
        </w:tc>
        <w:tc>
          <w:tcPr>
            <w:tcW w:w="2835" w:type="dxa"/>
          </w:tcPr>
          <w:p w14:paraId="0DED2116" w14:textId="77777777"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sz w:val="24"/>
                <w:szCs w:val="24"/>
              </w:rPr>
              <w:t xml:space="preserve">II linksniuotės daiktavardžiai ir būdvardžiai su baigmeniu </w:t>
            </w:r>
            <w:r w:rsidRPr="00B2258C">
              <w:rPr>
                <w:rFonts w:ascii="Times New Roman" w:hAnsi="Times New Roman" w:cs="Times New Roman"/>
                <w:i/>
                <w:iCs/>
                <w:sz w:val="24"/>
                <w:szCs w:val="24"/>
              </w:rPr>
              <w:t>-er</w:t>
            </w:r>
            <w:r w:rsidRPr="00B2258C">
              <w:rPr>
                <w:rFonts w:ascii="Times New Roman" w:hAnsi="Times New Roman" w:cs="Times New Roman"/>
                <w:sz w:val="24"/>
                <w:szCs w:val="24"/>
              </w:rPr>
              <w:t>.</w:t>
            </w:r>
          </w:p>
        </w:tc>
        <w:tc>
          <w:tcPr>
            <w:tcW w:w="709" w:type="dxa"/>
          </w:tcPr>
          <w:p w14:paraId="5D1AFBCB" w14:textId="77777777" w:rsidR="00835BD2" w:rsidRPr="00B2258C" w:rsidRDefault="00835BD2" w:rsidP="00FC3788">
            <w:pPr>
              <w:jc w:val="center"/>
              <w:rPr>
                <w:rFonts w:ascii="Times New Roman" w:hAnsi="Times New Roman" w:cs="Times New Roman"/>
                <w:sz w:val="24"/>
                <w:szCs w:val="24"/>
              </w:rPr>
            </w:pPr>
            <w:r w:rsidRPr="00B2258C">
              <w:rPr>
                <w:rFonts w:ascii="Times New Roman" w:hAnsi="Times New Roman" w:cs="Times New Roman"/>
                <w:sz w:val="24"/>
                <w:szCs w:val="24"/>
              </w:rPr>
              <w:t>2</w:t>
            </w:r>
          </w:p>
        </w:tc>
        <w:tc>
          <w:tcPr>
            <w:tcW w:w="5670" w:type="dxa"/>
          </w:tcPr>
          <w:p w14:paraId="6F3A916E" w14:textId="77777777" w:rsidR="00835BD2" w:rsidRPr="00BA754E" w:rsidRDefault="00835BD2" w:rsidP="00FC3788">
            <w:pPr>
              <w:rPr>
                <w:rFonts w:ascii="Times New Roman" w:hAnsi="Times New Roman" w:cs="Times New Roman"/>
                <w:i/>
                <w:iCs/>
                <w:sz w:val="24"/>
                <w:szCs w:val="24"/>
              </w:rPr>
            </w:pPr>
            <w:r w:rsidRPr="00BA754E">
              <w:rPr>
                <w:rFonts w:ascii="Times New Roman" w:hAnsi="Times New Roman" w:cs="Times New Roman"/>
                <w:sz w:val="24"/>
                <w:szCs w:val="24"/>
              </w:rPr>
              <w:t xml:space="preserve">Rekomenduojamas tekstas: </w:t>
            </w:r>
            <w:r w:rsidRPr="00BA754E">
              <w:rPr>
                <w:rFonts w:ascii="Times New Roman" w:hAnsi="Times New Roman" w:cs="Times New Roman"/>
                <w:i/>
                <w:iCs/>
                <w:sz w:val="24"/>
                <w:szCs w:val="24"/>
              </w:rPr>
              <w:t>De schola Romana.</w:t>
            </w:r>
          </w:p>
          <w:p w14:paraId="34EA1E60" w14:textId="3A77EA85" w:rsidR="00835BD2" w:rsidRPr="00BA754E" w:rsidRDefault="00835BD2" w:rsidP="000D30E9">
            <w:pPr>
              <w:rPr>
                <w:rFonts w:ascii="Times New Roman" w:hAnsi="Times New Roman" w:cs="Times New Roman"/>
                <w:sz w:val="24"/>
                <w:szCs w:val="24"/>
              </w:rPr>
            </w:pPr>
            <w:r w:rsidRPr="00BA754E">
              <w:rPr>
                <w:rFonts w:ascii="Times New Roman" w:hAnsi="Times New Roman" w:cs="Times New Roman"/>
                <w:sz w:val="24"/>
                <w:szCs w:val="24"/>
              </w:rPr>
              <w:t xml:space="preserve">Rekomenduojami posakiai: </w:t>
            </w:r>
            <w:r w:rsidRPr="00BA754E">
              <w:rPr>
                <w:rFonts w:ascii="Times New Roman" w:hAnsi="Times New Roman" w:cs="Times New Roman"/>
                <w:i/>
                <w:iCs/>
                <w:sz w:val="24"/>
                <w:szCs w:val="24"/>
              </w:rPr>
              <w:t>Non scholae, sed vitae discimus. Libri amici, libri magistri. Non locus virum, sed vir locum ornat.</w:t>
            </w:r>
          </w:p>
        </w:tc>
      </w:tr>
      <w:tr w:rsidR="00517F0B" w:rsidRPr="00B2258C" w14:paraId="7892C320" w14:textId="77777777" w:rsidTr="0080520E">
        <w:tc>
          <w:tcPr>
            <w:tcW w:w="710" w:type="dxa"/>
          </w:tcPr>
          <w:p w14:paraId="051FDEF4" w14:textId="77777777" w:rsidR="00517F0B" w:rsidRPr="00B2258C" w:rsidRDefault="00517F0B" w:rsidP="00085E11">
            <w:pPr>
              <w:pStyle w:val="Sraopastraipa"/>
              <w:widowControl/>
              <w:numPr>
                <w:ilvl w:val="0"/>
                <w:numId w:val="1"/>
              </w:numPr>
              <w:autoSpaceDE/>
              <w:autoSpaceDN/>
              <w:ind w:left="247" w:hanging="247"/>
              <w:contextualSpacing/>
              <w:rPr>
                <w:rFonts w:ascii="Times New Roman" w:hAnsi="Times New Roman" w:cs="Times New Roman"/>
                <w:sz w:val="24"/>
                <w:szCs w:val="24"/>
              </w:rPr>
            </w:pPr>
          </w:p>
        </w:tc>
        <w:tc>
          <w:tcPr>
            <w:tcW w:w="2835" w:type="dxa"/>
          </w:tcPr>
          <w:p w14:paraId="32B8EBEA" w14:textId="77777777"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Tarpinis patikrinimas</w:t>
            </w:r>
          </w:p>
        </w:tc>
        <w:tc>
          <w:tcPr>
            <w:tcW w:w="709" w:type="dxa"/>
          </w:tcPr>
          <w:p w14:paraId="7B3F4F77" w14:textId="77777777" w:rsidR="00517F0B" w:rsidRPr="00B2258C" w:rsidRDefault="00517F0B" w:rsidP="00FC3788">
            <w:pPr>
              <w:jc w:val="center"/>
              <w:rPr>
                <w:rFonts w:ascii="Times New Roman" w:hAnsi="Times New Roman" w:cs="Times New Roman"/>
                <w:sz w:val="24"/>
                <w:szCs w:val="24"/>
              </w:rPr>
            </w:pPr>
            <w:r w:rsidRPr="00B2258C">
              <w:rPr>
                <w:rFonts w:ascii="Times New Roman" w:hAnsi="Times New Roman" w:cs="Times New Roman"/>
                <w:sz w:val="24"/>
                <w:szCs w:val="24"/>
              </w:rPr>
              <w:t>1</w:t>
            </w:r>
          </w:p>
        </w:tc>
        <w:tc>
          <w:tcPr>
            <w:tcW w:w="5670" w:type="dxa"/>
          </w:tcPr>
          <w:p w14:paraId="46D871CE" w14:textId="77777777" w:rsidR="00517F0B" w:rsidRPr="00BA754E" w:rsidRDefault="00517F0B" w:rsidP="00FC3788">
            <w:pPr>
              <w:rPr>
                <w:rFonts w:ascii="Times New Roman" w:hAnsi="Times New Roman" w:cs="Times New Roman"/>
                <w:sz w:val="24"/>
                <w:szCs w:val="24"/>
              </w:rPr>
            </w:pPr>
          </w:p>
        </w:tc>
      </w:tr>
      <w:tr w:rsidR="00835BD2" w:rsidRPr="00B2258C" w14:paraId="765ECE5E" w14:textId="77777777" w:rsidTr="0080520E">
        <w:trPr>
          <w:trHeight w:val="2484"/>
        </w:trPr>
        <w:tc>
          <w:tcPr>
            <w:tcW w:w="710" w:type="dxa"/>
          </w:tcPr>
          <w:p w14:paraId="315493EB" w14:textId="77777777" w:rsidR="00835BD2" w:rsidRPr="00B2258C" w:rsidRDefault="00835BD2" w:rsidP="00085E11">
            <w:pPr>
              <w:pStyle w:val="Sraopastraipa"/>
              <w:widowControl/>
              <w:numPr>
                <w:ilvl w:val="0"/>
                <w:numId w:val="1"/>
              </w:numPr>
              <w:autoSpaceDE/>
              <w:autoSpaceDN/>
              <w:ind w:left="247" w:hanging="247"/>
              <w:contextualSpacing/>
              <w:rPr>
                <w:rFonts w:ascii="Times New Roman" w:hAnsi="Times New Roman" w:cs="Times New Roman"/>
                <w:sz w:val="24"/>
                <w:szCs w:val="24"/>
              </w:rPr>
            </w:pPr>
          </w:p>
        </w:tc>
        <w:tc>
          <w:tcPr>
            <w:tcW w:w="2835" w:type="dxa"/>
          </w:tcPr>
          <w:p w14:paraId="14BB6A6D" w14:textId="77777777"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sz w:val="24"/>
                <w:szCs w:val="24"/>
              </w:rPr>
              <w:t xml:space="preserve">I linksniuotės vyriškos giminės žodžiai. </w:t>
            </w:r>
            <w:r w:rsidRPr="00B2258C">
              <w:rPr>
                <w:rFonts w:ascii="Times New Roman" w:hAnsi="Times New Roman" w:cs="Times New Roman"/>
                <w:i/>
                <w:sz w:val="24"/>
                <w:szCs w:val="24"/>
              </w:rPr>
              <w:t>Praesens indicativi passivi 3 sg. et 3 pl.</w:t>
            </w:r>
            <w:r w:rsidRPr="00B2258C">
              <w:rPr>
                <w:rFonts w:ascii="Times New Roman" w:hAnsi="Times New Roman" w:cs="Times New Roman"/>
                <w:iCs/>
                <w:sz w:val="24"/>
                <w:szCs w:val="24"/>
              </w:rPr>
              <w:t xml:space="preserve"> Ablativus auctoris.</w:t>
            </w:r>
          </w:p>
        </w:tc>
        <w:tc>
          <w:tcPr>
            <w:tcW w:w="709" w:type="dxa"/>
          </w:tcPr>
          <w:p w14:paraId="74EE9915" w14:textId="77777777" w:rsidR="00835BD2" w:rsidRPr="00B2258C" w:rsidRDefault="00835BD2" w:rsidP="00FC3788">
            <w:pPr>
              <w:jc w:val="center"/>
              <w:rPr>
                <w:rFonts w:ascii="Times New Roman" w:hAnsi="Times New Roman" w:cs="Times New Roman"/>
                <w:sz w:val="24"/>
                <w:szCs w:val="24"/>
              </w:rPr>
            </w:pPr>
            <w:r w:rsidRPr="00B2258C">
              <w:rPr>
                <w:rFonts w:ascii="Times New Roman" w:hAnsi="Times New Roman" w:cs="Times New Roman"/>
                <w:sz w:val="24"/>
                <w:szCs w:val="24"/>
              </w:rPr>
              <w:t>2</w:t>
            </w:r>
          </w:p>
        </w:tc>
        <w:tc>
          <w:tcPr>
            <w:tcW w:w="5670" w:type="dxa"/>
          </w:tcPr>
          <w:p w14:paraId="0073B165" w14:textId="77777777" w:rsidR="00835BD2" w:rsidRPr="00BA754E" w:rsidRDefault="00835BD2" w:rsidP="00FC3788">
            <w:pPr>
              <w:rPr>
                <w:rFonts w:ascii="Times New Roman" w:hAnsi="Times New Roman" w:cs="Times New Roman"/>
                <w:sz w:val="24"/>
                <w:szCs w:val="24"/>
              </w:rPr>
            </w:pPr>
            <w:r w:rsidRPr="00BA754E">
              <w:rPr>
                <w:rFonts w:ascii="Times New Roman" w:hAnsi="Times New Roman" w:cs="Times New Roman"/>
                <w:sz w:val="24"/>
                <w:szCs w:val="24"/>
              </w:rPr>
              <w:t xml:space="preserve">Rekomenduojamas tekstas: </w:t>
            </w:r>
            <w:r w:rsidRPr="00BA754E">
              <w:rPr>
                <w:rFonts w:ascii="Times New Roman" w:hAnsi="Times New Roman" w:cs="Times New Roman"/>
                <w:i/>
                <w:iCs/>
                <w:sz w:val="24"/>
                <w:szCs w:val="24"/>
              </w:rPr>
              <w:t>De poeta Catullo</w:t>
            </w:r>
            <w:r w:rsidRPr="00BA754E">
              <w:rPr>
                <w:rFonts w:ascii="Times New Roman" w:hAnsi="Times New Roman" w:cs="Times New Roman"/>
                <w:sz w:val="24"/>
                <w:szCs w:val="24"/>
              </w:rPr>
              <w:t>.</w:t>
            </w:r>
          </w:p>
          <w:p w14:paraId="71691F6B" w14:textId="77777777" w:rsidR="00835BD2" w:rsidRPr="00BA754E" w:rsidRDefault="00835BD2" w:rsidP="00FC3788">
            <w:pPr>
              <w:rPr>
                <w:rFonts w:ascii="Times New Roman" w:hAnsi="Times New Roman" w:cs="Times New Roman"/>
                <w:i/>
                <w:sz w:val="24"/>
                <w:szCs w:val="24"/>
              </w:rPr>
            </w:pPr>
            <w:r w:rsidRPr="00BA754E">
              <w:rPr>
                <w:rFonts w:ascii="Times New Roman" w:hAnsi="Times New Roman" w:cs="Times New Roman"/>
                <w:sz w:val="24"/>
                <w:szCs w:val="24"/>
              </w:rPr>
              <w:t xml:space="preserve">Rekomenduojami posakiai: </w:t>
            </w:r>
            <w:r w:rsidRPr="00BA754E">
              <w:rPr>
                <w:rFonts w:ascii="Times New Roman" w:hAnsi="Times New Roman" w:cs="Times New Roman"/>
                <w:i/>
                <w:sz w:val="24"/>
                <w:szCs w:val="24"/>
              </w:rPr>
              <w:t>Nulla regula sine exceptione.</w:t>
            </w:r>
          </w:p>
          <w:p w14:paraId="68E740C2" w14:textId="77777777" w:rsidR="00835BD2" w:rsidRPr="00BA754E" w:rsidRDefault="00835BD2" w:rsidP="00FC3788">
            <w:pPr>
              <w:rPr>
                <w:rFonts w:ascii="Times New Roman" w:hAnsi="Times New Roman" w:cs="Times New Roman"/>
                <w:iCs/>
                <w:sz w:val="24"/>
                <w:szCs w:val="24"/>
              </w:rPr>
            </w:pPr>
            <w:r w:rsidRPr="00BA754E">
              <w:rPr>
                <w:rFonts w:ascii="Times New Roman" w:hAnsi="Times New Roman" w:cs="Times New Roman"/>
                <w:iCs/>
                <w:sz w:val="24"/>
                <w:szCs w:val="24"/>
              </w:rPr>
              <w:t xml:space="preserve">Plg.: </w:t>
            </w:r>
          </w:p>
          <w:p w14:paraId="0AAC45A5" w14:textId="77777777" w:rsidR="00835BD2" w:rsidRPr="00BA754E" w:rsidRDefault="00835BD2" w:rsidP="00FC3788">
            <w:pPr>
              <w:rPr>
                <w:rFonts w:ascii="Times New Roman" w:hAnsi="Times New Roman" w:cs="Times New Roman"/>
                <w:sz w:val="24"/>
                <w:szCs w:val="24"/>
              </w:rPr>
            </w:pPr>
            <w:r w:rsidRPr="00BA754E">
              <w:rPr>
                <w:rFonts w:ascii="Times New Roman" w:hAnsi="Times New Roman" w:cs="Times New Roman"/>
                <w:sz w:val="24"/>
                <w:szCs w:val="24"/>
              </w:rPr>
              <w:t>Jau niekas tavęs taip giliai nemylės,</w:t>
            </w:r>
          </w:p>
          <w:p w14:paraId="0DF88564" w14:textId="77777777" w:rsidR="00835BD2" w:rsidRPr="00BA754E" w:rsidRDefault="00835BD2" w:rsidP="00FC3788">
            <w:pPr>
              <w:rPr>
                <w:rFonts w:ascii="Times New Roman" w:hAnsi="Times New Roman" w:cs="Times New Roman"/>
                <w:sz w:val="24"/>
                <w:szCs w:val="24"/>
              </w:rPr>
            </w:pPr>
            <w:r w:rsidRPr="00BA754E">
              <w:rPr>
                <w:rFonts w:ascii="Times New Roman" w:hAnsi="Times New Roman" w:cs="Times New Roman"/>
                <w:sz w:val="24"/>
                <w:szCs w:val="24"/>
              </w:rPr>
              <w:t xml:space="preserve">Kaip tavo nuliūdęs </w:t>
            </w:r>
            <w:r w:rsidRPr="00BA754E">
              <w:rPr>
                <w:rFonts w:ascii="Times New Roman" w:hAnsi="Times New Roman" w:cs="Times New Roman"/>
                <w:sz w:val="24"/>
                <w:szCs w:val="24"/>
                <w:u w:val="single"/>
              </w:rPr>
              <w:t>poeta</w:t>
            </w:r>
            <w:r w:rsidRPr="00BA754E">
              <w:rPr>
                <w:rFonts w:ascii="Times New Roman" w:hAnsi="Times New Roman" w:cs="Times New Roman"/>
                <w:sz w:val="24"/>
                <w:szCs w:val="24"/>
              </w:rPr>
              <w:t>!</w:t>
            </w:r>
          </w:p>
          <w:p w14:paraId="1221F485" w14:textId="77777777" w:rsidR="00835BD2" w:rsidRPr="00BA754E" w:rsidRDefault="00835BD2" w:rsidP="00FC3788">
            <w:pPr>
              <w:rPr>
                <w:rFonts w:ascii="Times New Roman" w:hAnsi="Times New Roman" w:cs="Times New Roman"/>
                <w:sz w:val="24"/>
                <w:szCs w:val="24"/>
              </w:rPr>
            </w:pPr>
            <w:r w:rsidRPr="00BA754E">
              <w:rPr>
                <w:rFonts w:ascii="Times New Roman" w:hAnsi="Times New Roman" w:cs="Times New Roman"/>
                <w:sz w:val="24"/>
                <w:szCs w:val="24"/>
              </w:rPr>
              <w:t>Ar kas ir kančių tiek pakelti galės</w:t>
            </w:r>
          </w:p>
          <w:p w14:paraId="3BAE45B8" w14:textId="77777777" w:rsidR="00835BD2" w:rsidRPr="00BA754E" w:rsidRDefault="00835BD2" w:rsidP="00FC3788">
            <w:pPr>
              <w:rPr>
                <w:rFonts w:ascii="Times New Roman" w:hAnsi="Times New Roman" w:cs="Times New Roman"/>
                <w:sz w:val="24"/>
                <w:szCs w:val="24"/>
              </w:rPr>
            </w:pPr>
            <w:r w:rsidRPr="00BA754E">
              <w:rPr>
                <w:rFonts w:ascii="Times New Roman" w:hAnsi="Times New Roman" w:cs="Times New Roman"/>
                <w:sz w:val="24"/>
                <w:szCs w:val="24"/>
              </w:rPr>
              <w:t xml:space="preserve">Tiktai dėl tavęs, numylėta? </w:t>
            </w:r>
          </w:p>
          <w:p w14:paraId="27B56E8D" w14:textId="77777777" w:rsidR="00835BD2" w:rsidRPr="00BA754E" w:rsidRDefault="00835BD2" w:rsidP="00FC3788">
            <w:pPr>
              <w:rPr>
                <w:rFonts w:ascii="Times New Roman" w:hAnsi="Times New Roman" w:cs="Times New Roman"/>
                <w:sz w:val="24"/>
                <w:szCs w:val="24"/>
              </w:rPr>
            </w:pPr>
            <w:r w:rsidRPr="00BA754E">
              <w:rPr>
                <w:rFonts w:ascii="Times New Roman" w:hAnsi="Times New Roman" w:cs="Times New Roman"/>
                <w:sz w:val="24"/>
                <w:szCs w:val="24"/>
              </w:rPr>
              <w:t xml:space="preserve">                                        (Maironis)</w:t>
            </w:r>
          </w:p>
        </w:tc>
      </w:tr>
      <w:tr w:rsidR="00835BD2" w:rsidRPr="00B2258C" w14:paraId="746036D4" w14:textId="77777777" w:rsidTr="0080520E">
        <w:trPr>
          <w:trHeight w:val="2484"/>
        </w:trPr>
        <w:tc>
          <w:tcPr>
            <w:tcW w:w="710" w:type="dxa"/>
          </w:tcPr>
          <w:p w14:paraId="485EE2AA" w14:textId="77777777" w:rsidR="00835BD2" w:rsidRPr="00B2258C" w:rsidRDefault="00835BD2" w:rsidP="00085E11">
            <w:pPr>
              <w:pStyle w:val="Sraopastraipa"/>
              <w:widowControl/>
              <w:numPr>
                <w:ilvl w:val="0"/>
                <w:numId w:val="1"/>
              </w:numPr>
              <w:autoSpaceDE/>
              <w:autoSpaceDN/>
              <w:ind w:left="247" w:hanging="247"/>
              <w:contextualSpacing/>
              <w:rPr>
                <w:rFonts w:ascii="Times New Roman" w:hAnsi="Times New Roman" w:cs="Times New Roman"/>
                <w:sz w:val="24"/>
                <w:szCs w:val="24"/>
              </w:rPr>
            </w:pPr>
          </w:p>
        </w:tc>
        <w:tc>
          <w:tcPr>
            <w:tcW w:w="2835" w:type="dxa"/>
          </w:tcPr>
          <w:p w14:paraId="7B2A673A" w14:textId="77777777"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i/>
                <w:iCs/>
                <w:sz w:val="24"/>
                <w:szCs w:val="24"/>
              </w:rPr>
              <w:t>Imperfectum indicativi activi</w:t>
            </w:r>
          </w:p>
          <w:p w14:paraId="24C70340" w14:textId="77777777" w:rsidR="00835BD2" w:rsidRPr="00B2258C" w:rsidRDefault="00835BD2" w:rsidP="00FC3788">
            <w:pPr>
              <w:rPr>
                <w:rFonts w:ascii="Times New Roman" w:hAnsi="Times New Roman" w:cs="Times New Roman"/>
                <w:i/>
                <w:iCs/>
                <w:sz w:val="24"/>
                <w:szCs w:val="24"/>
              </w:rPr>
            </w:pPr>
            <w:r w:rsidRPr="00B2258C">
              <w:rPr>
                <w:rFonts w:ascii="Times New Roman" w:hAnsi="Times New Roman" w:cs="Times New Roman"/>
                <w:sz w:val="24"/>
                <w:szCs w:val="24"/>
              </w:rPr>
              <w:t xml:space="preserve">Būdvardis </w:t>
            </w:r>
            <w:r w:rsidRPr="00B2258C">
              <w:rPr>
                <w:rFonts w:ascii="Times New Roman" w:hAnsi="Times New Roman" w:cs="Times New Roman"/>
                <w:i/>
                <w:iCs/>
                <w:sz w:val="24"/>
                <w:szCs w:val="24"/>
              </w:rPr>
              <w:t>multi, multae, multa.</w:t>
            </w:r>
          </w:p>
          <w:p w14:paraId="01D46660" w14:textId="77777777"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sz w:val="24"/>
                <w:szCs w:val="24"/>
              </w:rPr>
              <w:t>Niobės mitas Antikos mene.</w:t>
            </w:r>
          </w:p>
        </w:tc>
        <w:tc>
          <w:tcPr>
            <w:tcW w:w="709" w:type="dxa"/>
          </w:tcPr>
          <w:p w14:paraId="4C682639" w14:textId="77777777" w:rsidR="00835BD2" w:rsidRPr="00B2258C" w:rsidRDefault="00835BD2" w:rsidP="00FC3788">
            <w:pPr>
              <w:jc w:val="center"/>
              <w:rPr>
                <w:rFonts w:ascii="Times New Roman" w:hAnsi="Times New Roman" w:cs="Times New Roman"/>
                <w:sz w:val="24"/>
                <w:szCs w:val="24"/>
              </w:rPr>
            </w:pPr>
            <w:r w:rsidRPr="00B2258C">
              <w:rPr>
                <w:rFonts w:ascii="Times New Roman" w:hAnsi="Times New Roman" w:cs="Times New Roman"/>
                <w:sz w:val="24"/>
                <w:szCs w:val="24"/>
              </w:rPr>
              <w:t>2</w:t>
            </w:r>
          </w:p>
        </w:tc>
        <w:tc>
          <w:tcPr>
            <w:tcW w:w="5670" w:type="dxa"/>
          </w:tcPr>
          <w:p w14:paraId="528F3F23" w14:textId="77777777" w:rsidR="00835BD2" w:rsidRPr="00B2258C" w:rsidRDefault="00835BD2" w:rsidP="00FC3788">
            <w:pPr>
              <w:rPr>
                <w:rFonts w:ascii="Times New Roman" w:hAnsi="Times New Roman" w:cs="Times New Roman"/>
                <w:i/>
                <w:iCs/>
                <w:sz w:val="24"/>
                <w:szCs w:val="24"/>
              </w:rPr>
            </w:pPr>
            <w:r w:rsidRPr="00B2258C">
              <w:rPr>
                <w:rFonts w:ascii="Times New Roman" w:hAnsi="Times New Roman" w:cs="Times New Roman"/>
                <w:sz w:val="24"/>
                <w:szCs w:val="24"/>
              </w:rPr>
              <w:t xml:space="preserve">Rekomenduojamas tekstas: </w:t>
            </w:r>
            <w:r w:rsidRPr="00BA754E">
              <w:rPr>
                <w:rFonts w:ascii="Times New Roman" w:hAnsi="Times New Roman" w:cs="Times New Roman"/>
                <w:i/>
                <w:iCs/>
                <w:sz w:val="24"/>
                <w:szCs w:val="24"/>
              </w:rPr>
              <w:t>De Nioba.</w:t>
            </w:r>
            <w:r w:rsidRPr="00B2258C">
              <w:rPr>
                <w:rFonts w:ascii="Times New Roman" w:hAnsi="Times New Roman" w:cs="Times New Roman"/>
                <w:i/>
                <w:iCs/>
                <w:sz w:val="24"/>
                <w:szCs w:val="24"/>
              </w:rPr>
              <w:t xml:space="preserve"> </w:t>
            </w:r>
          </w:p>
          <w:p w14:paraId="5C75F7CE" w14:textId="7961D764" w:rsidR="00835BD2" w:rsidRPr="00B2258C" w:rsidRDefault="00835BD2" w:rsidP="00FC3788">
            <w:pPr>
              <w:rPr>
                <w:rFonts w:ascii="Times New Roman" w:hAnsi="Times New Roman" w:cs="Times New Roman"/>
                <w:i/>
                <w:iCs/>
                <w:sz w:val="24"/>
                <w:szCs w:val="24"/>
              </w:rPr>
            </w:pPr>
            <w:r w:rsidRPr="00B2258C">
              <w:rPr>
                <w:rFonts w:ascii="Times New Roman" w:hAnsi="Times New Roman" w:cs="Times New Roman"/>
                <w:sz w:val="24"/>
                <w:szCs w:val="24"/>
              </w:rPr>
              <w:t xml:space="preserve">Rekomenduojami posakiai: </w:t>
            </w:r>
            <w:r w:rsidRPr="00B2258C">
              <w:rPr>
                <w:rFonts w:ascii="Times New Roman" w:hAnsi="Times New Roman" w:cs="Times New Roman"/>
                <w:i/>
                <w:iCs/>
                <w:sz w:val="24"/>
                <w:szCs w:val="24"/>
              </w:rPr>
              <w:t xml:space="preserve">In principio erat verbum. Non multa, sed multum. </w:t>
            </w:r>
          </w:p>
          <w:p w14:paraId="34B08EBA" w14:textId="77777777"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sz w:val="24"/>
                <w:szCs w:val="24"/>
              </w:rPr>
              <w:t xml:space="preserve">Ovidijus „Metamorfozės“, VI. 46–312. </w:t>
            </w:r>
            <w:r w:rsidRPr="00B2258C">
              <w:rPr>
                <w:rFonts w:ascii="Times New Roman" w:hAnsi="Times New Roman" w:cs="Times New Roman"/>
                <w:i/>
                <w:iCs/>
                <w:sz w:val="24"/>
                <w:szCs w:val="24"/>
              </w:rPr>
              <w:t xml:space="preserve">Niobės vaikų išžudymas </w:t>
            </w:r>
            <w:r w:rsidRPr="00B2258C">
              <w:rPr>
                <w:rFonts w:ascii="Times New Roman" w:hAnsi="Times New Roman" w:cs="Times New Roman"/>
                <w:sz w:val="24"/>
                <w:szCs w:val="24"/>
              </w:rPr>
              <w:t>(V a. pr. Kr. graikų krateras, Luvras; Vikipedija),</w:t>
            </w:r>
            <w:r w:rsidRPr="00B2258C">
              <w:rPr>
                <w:rFonts w:ascii="Times New Roman" w:hAnsi="Times New Roman" w:cs="Times New Roman"/>
                <w:i/>
                <w:iCs/>
                <w:sz w:val="24"/>
                <w:szCs w:val="24"/>
              </w:rPr>
              <w:t xml:space="preserve"> </w:t>
            </w:r>
            <w:r w:rsidRPr="00B2258C">
              <w:rPr>
                <w:rFonts w:ascii="Times New Roman" w:hAnsi="Times New Roman" w:cs="Times New Roman"/>
                <w:sz w:val="24"/>
                <w:szCs w:val="24"/>
              </w:rPr>
              <w:t>skulptūrinė grupė</w:t>
            </w:r>
            <w:r w:rsidRPr="00B2258C">
              <w:rPr>
                <w:rFonts w:ascii="Times New Roman" w:hAnsi="Times New Roman" w:cs="Times New Roman"/>
                <w:i/>
                <w:iCs/>
                <w:sz w:val="24"/>
                <w:szCs w:val="24"/>
              </w:rPr>
              <w:t xml:space="preserve"> Niobė ir vaikai</w:t>
            </w:r>
            <w:r w:rsidRPr="00B2258C">
              <w:rPr>
                <w:rFonts w:ascii="Times New Roman" w:hAnsi="Times New Roman" w:cs="Times New Roman"/>
                <w:sz w:val="24"/>
                <w:szCs w:val="24"/>
              </w:rPr>
              <w:t xml:space="preserve"> (Uficių galerija; Vikipedija), Verkiančios Niobės uola Magnesijoje prie Sipilo (dab. Manisa Turkijoje; Vikipedija).</w:t>
            </w:r>
          </w:p>
        </w:tc>
      </w:tr>
      <w:tr w:rsidR="00517F0B" w:rsidRPr="00B2258C" w14:paraId="75D6B978" w14:textId="77777777" w:rsidTr="0080520E">
        <w:tc>
          <w:tcPr>
            <w:tcW w:w="710" w:type="dxa"/>
          </w:tcPr>
          <w:p w14:paraId="11FB7573" w14:textId="77777777" w:rsidR="00517F0B" w:rsidRPr="00B2258C" w:rsidRDefault="00517F0B" w:rsidP="00085E11">
            <w:pPr>
              <w:pStyle w:val="Sraopastraipa"/>
              <w:widowControl/>
              <w:numPr>
                <w:ilvl w:val="0"/>
                <w:numId w:val="1"/>
              </w:numPr>
              <w:autoSpaceDE/>
              <w:autoSpaceDN/>
              <w:ind w:left="247" w:hanging="247"/>
              <w:contextualSpacing/>
              <w:rPr>
                <w:rFonts w:ascii="Times New Roman" w:hAnsi="Times New Roman" w:cs="Times New Roman"/>
                <w:sz w:val="24"/>
                <w:szCs w:val="24"/>
              </w:rPr>
            </w:pPr>
          </w:p>
        </w:tc>
        <w:tc>
          <w:tcPr>
            <w:tcW w:w="2835" w:type="dxa"/>
          </w:tcPr>
          <w:p w14:paraId="76D578F1" w14:textId="77777777"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Asmeniniai įvardžiai (</w:t>
            </w:r>
            <w:r w:rsidRPr="00B2258C">
              <w:rPr>
                <w:rFonts w:ascii="Times New Roman" w:hAnsi="Times New Roman" w:cs="Times New Roman"/>
                <w:i/>
                <w:iCs/>
                <w:sz w:val="24"/>
                <w:szCs w:val="24"/>
              </w:rPr>
              <w:t>pronomina personalia</w:t>
            </w:r>
            <w:r w:rsidRPr="00B2258C">
              <w:rPr>
                <w:rFonts w:ascii="Times New Roman" w:hAnsi="Times New Roman" w:cs="Times New Roman"/>
                <w:sz w:val="24"/>
                <w:szCs w:val="24"/>
              </w:rPr>
              <w:t>). Savybiniai įvardžiai (</w:t>
            </w:r>
            <w:r w:rsidRPr="00B2258C">
              <w:rPr>
                <w:rFonts w:ascii="Times New Roman" w:hAnsi="Times New Roman" w:cs="Times New Roman"/>
                <w:i/>
                <w:iCs/>
                <w:sz w:val="24"/>
                <w:szCs w:val="24"/>
              </w:rPr>
              <w:t>pronomina possessiva</w:t>
            </w:r>
            <w:r w:rsidRPr="00B2258C">
              <w:rPr>
                <w:rFonts w:ascii="Times New Roman" w:hAnsi="Times New Roman" w:cs="Times New Roman"/>
                <w:sz w:val="24"/>
                <w:szCs w:val="24"/>
              </w:rPr>
              <w:t xml:space="preserve">). </w:t>
            </w:r>
          </w:p>
          <w:p w14:paraId="768DB048" w14:textId="77777777"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Laiško žanras antikinėje literatūroje ir vėliau. Cicerono laiškai Atikui.</w:t>
            </w:r>
          </w:p>
        </w:tc>
        <w:tc>
          <w:tcPr>
            <w:tcW w:w="709" w:type="dxa"/>
          </w:tcPr>
          <w:p w14:paraId="34B0A860" w14:textId="77777777" w:rsidR="00517F0B" w:rsidRPr="00B2258C" w:rsidRDefault="00517F0B" w:rsidP="00FC3788">
            <w:pPr>
              <w:jc w:val="center"/>
              <w:rPr>
                <w:rFonts w:ascii="Times New Roman" w:hAnsi="Times New Roman" w:cs="Times New Roman"/>
                <w:sz w:val="24"/>
                <w:szCs w:val="24"/>
              </w:rPr>
            </w:pPr>
            <w:r w:rsidRPr="00B2258C">
              <w:rPr>
                <w:rFonts w:ascii="Times New Roman" w:hAnsi="Times New Roman" w:cs="Times New Roman"/>
                <w:sz w:val="24"/>
                <w:szCs w:val="24"/>
              </w:rPr>
              <w:t>1</w:t>
            </w:r>
          </w:p>
        </w:tc>
        <w:tc>
          <w:tcPr>
            <w:tcW w:w="5670" w:type="dxa"/>
          </w:tcPr>
          <w:p w14:paraId="78384C34" w14:textId="78AB6EC6" w:rsidR="00517F0B" w:rsidRPr="00B2258C" w:rsidRDefault="00517F0B" w:rsidP="00FC3788">
            <w:pPr>
              <w:overflowPunct w:val="0"/>
              <w:adjustRightInd w:val="0"/>
              <w:textAlignment w:val="baseline"/>
              <w:rPr>
                <w:rFonts w:ascii="Times New Roman" w:hAnsi="Times New Roman" w:cs="Times New Roman"/>
                <w:i/>
                <w:iCs/>
                <w:sz w:val="24"/>
                <w:szCs w:val="24"/>
              </w:rPr>
            </w:pPr>
            <w:r w:rsidRPr="00B2258C">
              <w:rPr>
                <w:rFonts w:ascii="Times New Roman" w:hAnsi="Times New Roman" w:cs="Times New Roman"/>
                <w:sz w:val="24"/>
                <w:szCs w:val="24"/>
              </w:rPr>
              <w:t>Rekomenduojami posakiai:</w:t>
            </w:r>
            <w:r w:rsidRPr="00B2258C">
              <w:rPr>
                <w:rFonts w:ascii="Times New Roman" w:hAnsi="Times New Roman" w:cs="Times New Roman"/>
                <w:i/>
                <w:iCs/>
                <w:sz w:val="24"/>
                <w:szCs w:val="24"/>
              </w:rPr>
              <w:t xml:space="preserve"> Faber fortunae meae sum</w:t>
            </w:r>
            <w:r w:rsidR="000D30E9" w:rsidRPr="00B2258C">
              <w:rPr>
                <w:rFonts w:ascii="Times New Roman" w:hAnsi="Times New Roman" w:cs="Times New Roman"/>
                <w:i/>
                <w:iCs/>
                <w:sz w:val="24"/>
                <w:szCs w:val="24"/>
              </w:rPr>
              <w:t>.</w:t>
            </w:r>
            <w:r w:rsidRPr="00B2258C">
              <w:rPr>
                <w:rFonts w:ascii="Times New Roman" w:hAnsi="Times New Roman" w:cs="Times New Roman"/>
                <w:i/>
                <w:iCs/>
                <w:sz w:val="24"/>
                <w:szCs w:val="24"/>
              </w:rPr>
              <w:t xml:space="preserve"> Vade mecum</w:t>
            </w:r>
            <w:r w:rsidR="000D30E9" w:rsidRPr="00B2258C">
              <w:rPr>
                <w:rFonts w:ascii="Times New Roman" w:hAnsi="Times New Roman" w:cs="Times New Roman"/>
                <w:i/>
                <w:iCs/>
                <w:sz w:val="24"/>
                <w:szCs w:val="24"/>
              </w:rPr>
              <w:t>.</w:t>
            </w:r>
            <w:r w:rsidRPr="00B2258C">
              <w:rPr>
                <w:rFonts w:ascii="Times New Roman" w:hAnsi="Times New Roman" w:cs="Times New Roman"/>
                <w:i/>
                <w:iCs/>
                <w:sz w:val="24"/>
                <w:szCs w:val="24"/>
              </w:rPr>
              <w:t xml:space="preserve"> Omnia mea mecum porto</w:t>
            </w:r>
            <w:r w:rsidR="000D30E9" w:rsidRPr="00B2258C">
              <w:rPr>
                <w:rFonts w:ascii="Times New Roman" w:hAnsi="Times New Roman" w:cs="Times New Roman"/>
                <w:i/>
                <w:iCs/>
                <w:sz w:val="24"/>
                <w:szCs w:val="24"/>
              </w:rPr>
              <w:t>.</w:t>
            </w:r>
            <w:r w:rsidRPr="00B2258C">
              <w:rPr>
                <w:rFonts w:ascii="Times New Roman" w:hAnsi="Times New Roman" w:cs="Times New Roman"/>
                <w:i/>
                <w:iCs/>
                <w:sz w:val="24"/>
                <w:szCs w:val="24"/>
              </w:rPr>
              <w:t xml:space="preserve"> Et tu, Brute? Vir doctus in se semper divitias habet. </w:t>
            </w:r>
          </w:p>
          <w:p w14:paraId="22D06539" w14:textId="77777777" w:rsidR="00517F0B" w:rsidRPr="00B2258C" w:rsidRDefault="00517F0B" w:rsidP="00FC3788">
            <w:pPr>
              <w:overflowPunct w:val="0"/>
              <w:adjustRightInd w:val="0"/>
              <w:textAlignment w:val="baseline"/>
              <w:rPr>
                <w:rFonts w:ascii="Times New Roman" w:hAnsi="Times New Roman" w:cs="Times New Roman"/>
                <w:i/>
                <w:iCs/>
                <w:sz w:val="24"/>
                <w:szCs w:val="24"/>
              </w:rPr>
            </w:pPr>
            <w:r w:rsidRPr="00B2258C">
              <w:rPr>
                <w:rFonts w:ascii="Times New Roman" w:hAnsi="Times New Roman" w:cs="Times New Roman"/>
                <w:sz w:val="24"/>
                <w:szCs w:val="24"/>
              </w:rPr>
              <w:t xml:space="preserve">Romėnų santuokos formulė: </w:t>
            </w:r>
            <w:r w:rsidRPr="00B2258C">
              <w:rPr>
                <w:rFonts w:ascii="Times New Roman" w:hAnsi="Times New Roman" w:cs="Times New Roman"/>
                <w:i/>
                <w:iCs/>
                <w:sz w:val="24"/>
                <w:szCs w:val="24"/>
              </w:rPr>
              <w:t>Ubi tu Gaius, ibi ego Gaia.</w:t>
            </w:r>
          </w:p>
          <w:p w14:paraId="2FC7F8C6" w14:textId="77777777" w:rsidR="00517F0B" w:rsidRPr="00B2258C" w:rsidRDefault="00517F0B" w:rsidP="00FC3788">
            <w:pPr>
              <w:pStyle w:val="Default"/>
              <w:spacing w:before="202"/>
              <w:rPr>
                <w:rFonts w:ascii="Times New Roman" w:hAnsi="Times New Roman" w:cs="Times New Roman"/>
                <w:i/>
                <w:iCs/>
                <w:color w:val="auto"/>
                <w:lang w:val="lt-LT"/>
              </w:rPr>
            </w:pPr>
            <w:r w:rsidRPr="00B2258C">
              <w:rPr>
                <w:rFonts w:ascii="Times New Roman" w:hAnsi="Times New Roman" w:cs="Times New Roman"/>
                <w:i/>
                <w:iCs/>
                <w:color w:val="auto"/>
                <w:lang w:val="lt-LT"/>
              </w:rPr>
              <w:t>Cúr non mítto meós tibi, Póntiliáne, libéllos?</w:t>
            </w:r>
          </w:p>
          <w:p w14:paraId="259F9F32" w14:textId="77777777" w:rsidR="00517F0B" w:rsidRPr="00B2258C" w:rsidRDefault="00517F0B" w:rsidP="00FC3788">
            <w:pPr>
              <w:overflowPunct w:val="0"/>
              <w:adjustRightInd w:val="0"/>
              <w:textAlignment w:val="baseline"/>
              <w:rPr>
                <w:rFonts w:ascii="Times New Roman" w:hAnsi="Times New Roman" w:cs="Times New Roman"/>
                <w:i/>
                <w:iCs/>
                <w:sz w:val="24"/>
                <w:szCs w:val="24"/>
              </w:rPr>
            </w:pPr>
            <w:r w:rsidRPr="00B2258C">
              <w:rPr>
                <w:rFonts w:ascii="Times New Roman" w:hAnsi="Times New Roman" w:cs="Times New Roman"/>
                <w:i/>
                <w:iCs/>
                <w:sz w:val="24"/>
                <w:szCs w:val="24"/>
              </w:rPr>
              <w:t xml:space="preserve">      Né mihi tú mittás, Póntiliáne, tuós.</w:t>
            </w:r>
          </w:p>
          <w:p w14:paraId="77AAFDC7" w14:textId="77777777" w:rsidR="00517F0B" w:rsidRPr="00B2258C" w:rsidRDefault="00517F0B" w:rsidP="00FC3788">
            <w:pPr>
              <w:overflowPunct w:val="0"/>
              <w:adjustRightInd w:val="0"/>
              <w:textAlignment w:val="baseline"/>
              <w:rPr>
                <w:rFonts w:ascii="Times New Roman" w:hAnsi="Times New Roman" w:cs="Times New Roman"/>
                <w:sz w:val="24"/>
                <w:szCs w:val="24"/>
              </w:rPr>
            </w:pPr>
            <w:r w:rsidRPr="00B2258C">
              <w:rPr>
                <w:rFonts w:ascii="Times New Roman" w:hAnsi="Times New Roman" w:cs="Times New Roman"/>
                <w:i/>
                <w:iCs/>
                <w:color w:val="0070C0"/>
                <w:sz w:val="24"/>
                <w:szCs w:val="24"/>
              </w:rPr>
              <w:t xml:space="preserve">                              </w:t>
            </w:r>
            <w:r w:rsidRPr="00B2258C">
              <w:rPr>
                <w:rFonts w:ascii="Times New Roman" w:hAnsi="Times New Roman" w:cs="Times New Roman"/>
                <w:sz w:val="24"/>
                <w:szCs w:val="24"/>
              </w:rPr>
              <w:t xml:space="preserve">Martialis, </w:t>
            </w:r>
            <w:r w:rsidRPr="00B2258C">
              <w:rPr>
                <w:rFonts w:ascii="Times New Roman" w:hAnsi="Times New Roman" w:cs="Times New Roman"/>
                <w:i/>
                <w:iCs/>
                <w:sz w:val="24"/>
                <w:szCs w:val="24"/>
              </w:rPr>
              <w:t>Epigrammata</w:t>
            </w:r>
            <w:r w:rsidRPr="00B2258C">
              <w:rPr>
                <w:rFonts w:ascii="Times New Roman" w:hAnsi="Times New Roman" w:cs="Times New Roman"/>
                <w:sz w:val="24"/>
                <w:szCs w:val="24"/>
              </w:rPr>
              <w:t>,</w:t>
            </w:r>
            <w:r w:rsidRPr="00B2258C">
              <w:rPr>
                <w:rFonts w:ascii="Times New Roman" w:hAnsi="Times New Roman" w:cs="Times New Roman"/>
                <w:i/>
                <w:iCs/>
                <w:sz w:val="24"/>
                <w:szCs w:val="24"/>
              </w:rPr>
              <w:t xml:space="preserve"> </w:t>
            </w:r>
            <w:r w:rsidRPr="00B2258C">
              <w:rPr>
                <w:rFonts w:ascii="Times New Roman" w:hAnsi="Times New Roman" w:cs="Times New Roman"/>
                <w:sz w:val="24"/>
                <w:szCs w:val="24"/>
              </w:rPr>
              <w:t>VII.3</w:t>
            </w:r>
          </w:p>
        </w:tc>
      </w:tr>
      <w:tr w:rsidR="00517F0B" w:rsidRPr="00B2258C" w14:paraId="3CA8C5CF" w14:textId="77777777" w:rsidTr="0080520E">
        <w:tc>
          <w:tcPr>
            <w:tcW w:w="710" w:type="dxa"/>
          </w:tcPr>
          <w:p w14:paraId="49962C4D" w14:textId="77777777" w:rsidR="00517F0B" w:rsidRPr="00B2258C" w:rsidRDefault="00517F0B" w:rsidP="00085E11">
            <w:pPr>
              <w:pStyle w:val="Sraopastraipa"/>
              <w:widowControl/>
              <w:numPr>
                <w:ilvl w:val="0"/>
                <w:numId w:val="1"/>
              </w:numPr>
              <w:autoSpaceDE/>
              <w:autoSpaceDN/>
              <w:ind w:left="247" w:hanging="247"/>
              <w:contextualSpacing/>
              <w:rPr>
                <w:rFonts w:ascii="Times New Roman" w:hAnsi="Times New Roman" w:cs="Times New Roman"/>
                <w:sz w:val="24"/>
                <w:szCs w:val="24"/>
              </w:rPr>
            </w:pPr>
          </w:p>
        </w:tc>
        <w:tc>
          <w:tcPr>
            <w:tcW w:w="2835" w:type="dxa"/>
          </w:tcPr>
          <w:p w14:paraId="212E5B9E" w14:textId="77777777"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Parodomieji įvardžiai (</w:t>
            </w:r>
            <w:r w:rsidRPr="00B2258C">
              <w:rPr>
                <w:rFonts w:ascii="Times New Roman" w:hAnsi="Times New Roman" w:cs="Times New Roman"/>
                <w:i/>
                <w:iCs/>
                <w:sz w:val="24"/>
                <w:szCs w:val="24"/>
              </w:rPr>
              <w:t xml:space="preserve">pronomina </w:t>
            </w:r>
            <w:r w:rsidRPr="00B2258C">
              <w:rPr>
                <w:rFonts w:ascii="Times New Roman" w:hAnsi="Times New Roman" w:cs="Times New Roman"/>
                <w:i/>
                <w:iCs/>
                <w:sz w:val="24"/>
                <w:szCs w:val="24"/>
              </w:rPr>
              <w:lastRenderedPageBreak/>
              <w:t>demonstrativa</w:t>
            </w:r>
            <w:r w:rsidRPr="00B2258C">
              <w:rPr>
                <w:rFonts w:ascii="Times New Roman" w:hAnsi="Times New Roman" w:cs="Times New Roman"/>
                <w:sz w:val="24"/>
                <w:szCs w:val="24"/>
              </w:rPr>
              <w:t xml:space="preserve">: </w:t>
            </w:r>
            <w:r w:rsidRPr="00B2258C">
              <w:rPr>
                <w:rFonts w:ascii="Times New Roman" w:hAnsi="Times New Roman" w:cs="Times New Roman"/>
                <w:i/>
                <w:iCs/>
                <w:sz w:val="24"/>
                <w:szCs w:val="24"/>
              </w:rPr>
              <w:t>is, ea, id</w:t>
            </w:r>
            <w:r w:rsidRPr="00B2258C">
              <w:rPr>
                <w:rFonts w:ascii="Times New Roman" w:hAnsi="Times New Roman" w:cs="Times New Roman"/>
                <w:sz w:val="24"/>
                <w:szCs w:val="24"/>
              </w:rPr>
              <w:t xml:space="preserve">, </w:t>
            </w:r>
            <w:r w:rsidRPr="00B2258C">
              <w:rPr>
                <w:rFonts w:ascii="Times New Roman" w:hAnsi="Times New Roman" w:cs="Times New Roman"/>
                <w:i/>
                <w:iCs/>
                <w:sz w:val="24"/>
                <w:szCs w:val="24"/>
              </w:rPr>
              <w:t>idem eadem, idem</w:t>
            </w:r>
            <w:r w:rsidRPr="00B2258C">
              <w:rPr>
                <w:rFonts w:ascii="Times New Roman" w:hAnsi="Times New Roman" w:cs="Times New Roman"/>
                <w:sz w:val="24"/>
                <w:szCs w:val="24"/>
              </w:rPr>
              <w:t xml:space="preserve">). Veiksmažodžio </w:t>
            </w:r>
            <w:r w:rsidRPr="00B2258C">
              <w:rPr>
                <w:rFonts w:ascii="Times New Roman" w:hAnsi="Times New Roman" w:cs="Times New Roman"/>
                <w:i/>
                <w:iCs/>
                <w:sz w:val="24"/>
                <w:szCs w:val="24"/>
              </w:rPr>
              <w:t>sum, fui, –, esse</w:t>
            </w:r>
            <w:r w:rsidRPr="00B2258C">
              <w:rPr>
                <w:rFonts w:ascii="Times New Roman" w:hAnsi="Times New Roman" w:cs="Times New Roman"/>
                <w:sz w:val="24"/>
                <w:szCs w:val="24"/>
              </w:rPr>
              <w:t xml:space="preserve"> būsimasis laikas (</w:t>
            </w:r>
            <w:r w:rsidRPr="00B2258C">
              <w:rPr>
                <w:rFonts w:ascii="Times New Roman" w:hAnsi="Times New Roman" w:cs="Times New Roman"/>
                <w:i/>
                <w:iCs/>
                <w:sz w:val="24"/>
                <w:szCs w:val="24"/>
              </w:rPr>
              <w:t>futurum I indicativi activi</w:t>
            </w:r>
            <w:r w:rsidRPr="00B2258C">
              <w:rPr>
                <w:rFonts w:ascii="Times New Roman" w:hAnsi="Times New Roman" w:cs="Times New Roman"/>
                <w:sz w:val="24"/>
                <w:szCs w:val="24"/>
              </w:rPr>
              <w:t>).</w:t>
            </w:r>
          </w:p>
          <w:p w14:paraId="0A7D877B" w14:textId="77777777"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 xml:space="preserve">Pasakėčios žanras antikinėje ir lietuvių literatūroje. </w:t>
            </w:r>
          </w:p>
        </w:tc>
        <w:tc>
          <w:tcPr>
            <w:tcW w:w="709" w:type="dxa"/>
          </w:tcPr>
          <w:p w14:paraId="0CC32D50" w14:textId="77777777" w:rsidR="00517F0B" w:rsidRPr="00B2258C" w:rsidRDefault="00517F0B" w:rsidP="00FC3788">
            <w:pPr>
              <w:jc w:val="center"/>
              <w:rPr>
                <w:rFonts w:ascii="Times New Roman" w:hAnsi="Times New Roman" w:cs="Times New Roman"/>
                <w:sz w:val="24"/>
                <w:szCs w:val="24"/>
              </w:rPr>
            </w:pPr>
            <w:r w:rsidRPr="00B2258C">
              <w:rPr>
                <w:rFonts w:ascii="Times New Roman" w:hAnsi="Times New Roman" w:cs="Times New Roman"/>
                <w:sz w:val="24"/>
                <w:szCs w:val="24"/>
              </w:rPr>
              <w:lastRenderedPageBreak/>
              <w:t>1</w:t>
            </w:r>
          </w:p>
        </w:tc>
        <w:tc>
          <w:tcPr>
            <w:tcW w:w="5670" w:type="dxa"/>
          </w:tcPr>
          <w:p w14:paraId="36AE0F4F" w14:textId="77777777"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 xml:space="preserve">Rekomenduojamas tekstas: </w:t>
            </w:r>
            <w:r w:rsidRPr="00B2258C">
              <w:rPr>
                <w:rFonts w:ascii="Times New Roman" w:hAnsi="Times New Roman" w:cs="Times New Roman"/>
                <w:i/>
                <w:iCs/>
                <w:sz w:val="24"/>
                <w:szCs w:val="24"/>
              </w:rPr>
              <w:t>Lupus in fabula</w:t>
            </w:r>
            <w:r w:rsidRPr="00B2258C">
              <w:rPr>
                <w:rFonts w:ascii="Times New Roman" w:hAnsi="Times New Roman" w:cs="Times New Roman"/>
                <w:sz w:val="24"/>
                <w:szCs w:val="24"/>
              </w:rPr>
              <w:t>.</w:t>
            </w:r>
          </w:p>
          <w:p w14:paraId="4E8E1AD9" w14:textId="11E20415" w:rsidR="00517F0B" w:rsidRPr="00B2258C" w:rsidRDefault="00517F0B" w:rsidP="000D30E9">
            <w:pPr>
              <w:rPr>
                <w:rFonts w:ascii="Times New Roman" w:hAnsi="Times New Roman" w:cs="Times New Roman"/>
                <w:sz w:val="24"/>
                <w:szCs w:val="24"/>
              </w:rPr>
            </w:pPr>
            <w:r w:rsidRPr="00B2258C">
              <w:rPr>
                <w:rFonts w:ascii="Times New Roman" w:hAnsi="Times New Roman" w:cs="Times New Roman"/>
                <w:sz w:val="24"/>
                <w:szCs w:val="24"/>
              </w:rPr>
              <w:t xml:space="preserve">Rekomenduojami posakiai: </w:t>
            </w:r>
            <w:r w:rsidRPr="00B2258C">
              <w:rPr>
                <w:rFonts w:ascii="Times New Roman" w:hAnsi="Times New Roman" w:cs="Times New Roman"/>
                <w:i/>
                <w:iCs/>
                <w:sz w:val="24"/>
                <w:szCs w:val="24"/>
              </w:rPr>
              <w:t>Lupus in fabula</w:t>
            </w:r>
            <w:r w:rsidR="000D30E9" w:rsidRPr="00B2258C">
              <w:rPr>
                <w:rFonts w:ascii="Times New Roman" w:hAnsi="Times New Roman" w:cs="Times New Roman"/>
                <w:i/>
                <w:iCs/>
                <w:sz w:val="24"/>
                <w:szCs w:val="24"/>
              </w:rPr>
              <w:t>.</w:t>
            </w:r>
            <w:r w:rsidRPr="00B2258C">
              <w:rPr>
                <w:rFonts w:ascii="Times New Roman" w:hAnsi="Times New Roman" w:cs="Times New Roman"/>
                <w:i/>
                <w:iCs/>
                <w:sz w:val="24"/>
                <w:szCs w:val="24"/>
              </w:rPr>
              <w:t xml:space="preserve"> Idem per </w:t>
            </w:r>
            <w:r w:rsidRPr="00B2258C">
              <w:rPr>
                <w:rFonts w:ascii="Times New Roman" w:hAnsi="Times New Roman" w:cs="Times New Roman"/>
                <w:i/>
                <w:iCs/>
                <w:sz w:val="24"/>
                <w:szCs w:val="24"/>
              </w:rPr>
              <w:lastRenderedPageBreak/>
              <w:t>idem</w:t>
            </w:r>
            <w:r w:rsidRPr="00B2258C">
              <w:rPr>
                <w:rFonts w:ascii="Times New Roman" w:hAnsi="Times New Roman" w:cs="Times New Roman"/>
                <w:sz w:val="24"/>
                <w:szCs w:val="24"/>
              </w:rPr>
              <w:t xml:space="preserve">; </w:t>
            </w:r>
            <w:r w:rsidRPr="00B2258C">
              <w:rPr>
                <w:rFonts w:ascii="Times New Roman" w:hAnsi="Times New Roman" w:cs="Times New Roman"/>
                <w:i/>
                <w:iCs/>
                <w:sz w:val="24"/>
                <w:szCs w:val="24"/>
              </w:rPr>
              <w:t>ibid</w:t>
            </w:r>
            <w:r w:rsidRPr="00B2258C">
              <w:rPr>
                <w:rFonts w:ascii="Times New Roman" w:hAnsi="Times New Roman" w:cs="Times New Roman"/>
                <w:sz w:val="24"/>
                <w:szCs w:val="24"/>
              </w:rPr>
              <w:t xml:space="preserve">.= </w:t>
            </w:r>
            <w:r w:rsidRPr="00B2258C">
              <w:rPr>
                <w:rFonts w:ascii="Times New Roman" w:hAnsi="Times New Roman" w:cs="Times New Roman"/>
                <w:i/>
                <w:iCs/>
                <w:sz w:val="24"/>
                <w:szCs w:val="24"/>
              </w:rPr>
              <w:t xml:space="preserve">ibidem. </w:t>
            </w:r>
          </w:p>
        </w:tc>
      </w:tr>
      <w:tr w:rsidR="00517F0B" w:rsidRPr="00B2258C" w14:paraId="7DDF8ECD" w14:textId="77777777" w:rsidTr="0080520E">
        <w:tc>
          <w:tcPr>
            <w:tcW w:w="710" w:type="dxa"/>
          </w:tcPr>
          <w:p w14:paraId="31B95AE9" w14:textId="77777777" w:rsidR="00517F0B" w:rsidRPr="00B2258C" w:rsidRDefault="00517F0B" w:rsidP="00085E11">
            <w:pPr>
              <w:pStyle w:val="Sraopastraipa"/>
              <w:widowControl/>
              <w:numPr>
                <w:ilvl w:val="0"/>
                <w:numId w:val="1"/>
              </w:numPr>
              <w:autoSpaceDE/>
              <w:autoSpaceDN/>
              <w:ind w:left="247" w:hanging="247"/>
              <w:contextualSpacing/>
              <w:rPr>
                <w:rFonts w:ascii="Times New Roman" w:hAnsi="Times New Roman" w:cs="Times New Roman"/>
                <w:sz w:val="24"/>
                <w:szCs w:val="24"/>
              </w:rPr>
            </w:pPr>
          </w:p>
        </w:tc>
        <w:tc>
          <w:tcPr>
            <w:tcW w:w="2835" w:type="dxa"/>
          </w:tcPr>
          <w:p w14:paraId="2EE165C7" w14:textId="77777777"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Veiksmažodžių būsimasis laikas (</w:t>
            </w:r>
            <w:r w:rsidRPr="00B2258C">
              <w:rPr>
                <w:rFonts w:ascii="Times New Roman" w:hAnsi="Times New Roman" w:cs="Times New Roman"/>
                <w:i/>
                <w:iCs/>
                <w:sz w:val="24"/>
                <w:szCs w:val="24"/>
              </w:rPr>
              <w:t>futurum I indicativi activi</w:t>
            </w:r>
            <w:r w:rsidRPr="00B2258C">
              <w:rPr>
                <w:rFonts w:ascii="Times New Roman" w:hAnsi="Times New Roman" w:cs="Times New Roman"/>
                <w:sz w:val="24"/>
                <w:szCs w:val="24"/>
              </w:rPr>
              <w:t>).</w:t>
            </w:r>
          </w:p>
        </w:tc>
        <w:tc>
          <w:tcPr>
            <w:tcW w:w="709" w:type="dxa"/>
          </w:tcPr>
          <w:p w14:paraId="180A4190" w14:textId="77777777" w:rsidR="00517F0B" w:rsidRPr="00B2258C" w:rsidRDefault="00517F0B" w:rsidP="00FC3788">
            <w:pPr>
              <w:jc w:val="center"/>
              <w:rPr>
                <w:rFonts w:ascii="Times New Roman" w:hAnsi="Times New Roman" w:cs="Times New Roman"/>
                <w:sz w:val="24"/>
                <w:szCs w:val="24"/>
              </w:rPr>
            </w:pPr>
            <w:r w:rsidRPr="00B2258C">
              <w:rPr>
                <w:rFonts w:ascii="Times New Roman" w:hAnsi="Times New Roman" w:cs="Times New Roman"/>
                <w:sz w:val="24"/>
                <w:szCs w:val="24"/>
              </w:rPr>
              <w:t>1</w:t>
            </w:r>
          </w:p>
        </w:tc>
        <w:tc>
          <w:tcPr>
            <w:tcW w:w="5670" w:type="dxa"/>
          </w:tcPr>
          <w:p w14:paraId="5C81E29D" w14:textId="77777777"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 xml:space="preserve">Rekomenduojami posakiai: </w:t>
            </w:r>
            <w:r w:rsidRPr="00B2258C">
              <w:rPr>
                <w:rFonts w:ascii="Times New Roman" w:hAnsi="Times New Roman" w:cs="Times New Roman"/>
                <w:i/>
                <w:iCs/>
                <w:sz w:val="24"/>
                <w:szCs w:val="24"/>
              </w:rPr>
              <w:t>Da mihi ubi stare et ego terram movebo.</w:t>
            </w:r>
          </w:p>
        </w:tc>
      </w:tr>
      <w:tr w:rsidR="00835BD2" w:rsidRPr="00B2258C" w14:paraId="21FEBB7F" w14:textId="77777777" w:rsidTr="0080520E">
        <w:trPr>
          <w:trHeight w:val="1656"/>
        </w:trPr>
        <w:tc>
          <w:tcPr>
            <w:tcW w:w="710" w:type="dxa"/>
          </w:tcPr>
          <w:p w14:paraId="047652A6" w14:textId="77777777" w:rsidR="00835BD2" w:rsidRPr="00B2258C" w:rsidRDefault="00835BD2" w:rsidP="00085E11">
            <w:pPr>
              <w:pStyle w:val="Sraopastraipa"/>
              <w:widowControl/>
              <w:numPr>
                <w:ilvl w:val="0"/>
                <w:numId w:val="1"/>
              </w:numPr>
              <w:autoSpaceDE/>
              <w:autoSpaceDN/>
              <w:ind w:left="247" w:hanging="247"/>
              <w:contextualSpacing/>
              <w:rPr>
                <w:rFonts w:ascii="Times New Roman" w:hAnsi="Times New Roman" w:cs="Times New Roman"/>
                <w:sz w:val="24"/>
                <w:szCs w:val="24"/>
              </w:rPr>
            </w:pPr>
          </w:p>
        </w:tc>
        <w:tc>
          <w:tcPr>
            <w:tcW w:w="2835" w:type="dxa"/>
          </w:tcPr>
          <w:p w14:paraId="4A4D6DAA" w14:textId="77777777"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sz w:val="24"/>
                <w:szCs w:val="24"/>
              </w:rPr>
              <w:t>Garsios Antikos asmenybės: Archimedas. Veiksmažodžio perfekto (</w:t>
            </w:r>
            <w:r w:rsidRPr="00B2258C">
              <w:rPr>
                <w:rFonts w:ascii="Times New Roman" w:hAnsi="Times New Roman" w:cs="Times New Roman"/>
                <w:i/>
                <w:iCs/>
                <w:sz w:val="24"/>
                <w:szCs w:val="24"/>
              </w:rPr>
              <w:t>perfectum indicativi activi</w:t>
            </w:r>
            <w:r w:rsidRPr="00B2258C">
              <w:rPr>
                <w:rFonts w:ascii="Times New Roman" w:hAnsi="Times New Roman" w:cs="Times New Roman"/>
                <w:sz w:val="24"/>
                <w:szCs w:val="24"/>
              </w:rPr>
              <w:t xml:space="preserve">) </w:t>
            </w:r>
            <w:r w:rsidRPr="00B2258C">
              <w:rPr>
                <w:rFonts w:ascii="Times New Roman" w:hAnsi="Times New Roman" w:cs="Times New Roman"/>
                <w:i/>
                <w:sz w:val="24"/>
                <w:szCs w:val="24"/>
              </w:rPr>
              <w:t>sg.</w:t>
            </w:r>
            <w:r w:rsidRPr="00B2258C">
              <w:rPr>
                <w:rFonts w:ascii="Times New Roman" w:hAnsi="Times New Roman" w:cs="Times New Roman"/>
                <w:sz w:val="24"/>
                <w:szCs w:val="24"/>
              </w:rPr>
              <w:t xml:space="preserve"> 1 ir </w:t>
            </w:r>
            <w:r w:rsidRPr="00B2258C">
              <w:rPr>
                <w:rFonts w:ascii="Times New Roman" w:hAnsi="Times New Roman" w:cs="Times New Roman"/>
                <w:i/>
                <w:sz w:val="24"/>
                <w:szCs w:val="24"/>
              </w:rPr>
              <w:t>pl</w:t>
            </w:r>
            <w:r w:rsidRPr="00B2258C">
              <w:rPr>
                <w:rFonts w:ascii="Times New Roman" w:hAnsi="Times New Roman" w:cs="Times New Roman"/>
                <w:sz w:val="24"/>
                <w:szCs w:val="24"/>
              </w:rPr>
              <w:t xml:space="preserve">. 3. Griežto draudimo konstrukcija </w:t>
            </w:r>
            <w:r w:rsidRPr="00B2258C">
              <w:rPr>
                <w:rFonts w:ascii="Times New Roman" w:hAnsi="Times New Roman" w:cs="Times New Roman"/>
                <w:i/>
                <w:iCs/>
                <w:sz w:val="24"/>
                <w:szCs w:val="24"/>
              </w:rPr>
              <w:t>noli, nolite + infinivus</w:t>
            </w:r>
            <w:r w:rsidRPr="00B2258C">
              <w:rPr>
                <w:rFonts w:ascii="Times New Roman" w:hAnsi="Times New Roman" w:cs="Times New Roman"/>
                <w:sz w:val="24"/>
                <w:szCs w:val="24"/>
              </w:rPr>
              <w:t>.</w:t>
            </w:r>
          </w:p>
        </w:tc>
        <w:tc>
          <w:tcPr>
            <w:tcW w:w="709" w:type="dxa"/>
          </w:tcPr>
          <w:p w14:paraId="1774F7EA" w14:textId="77777777" w:rsidR="00835BD2" w:rsidRPr="00B2258C" w:rsidRDefault="00835BD2" w:rsidP="00FC3788">
            <w:pPr>
              <w:jc w:val="center"/>
              <w:rPr>
                <w:rFonts w:ascii="Times New Roman" w:hAnsi="Times New Roman" w:cs="Times New Roman"/>
                <w:sz w:val="24"/>
                <w:szCs w:val="24"/>
              </w:rPr>
            </w:pPr>
            <w:r w:rsidRPr="00B2258C">
              <w:rPr>
                <w:rFonts w:ascii="Times New Roman" w:hAnsi="Times New Roman" w:cs="Times New Roman"/>
                <w:sz w:val="24"/>
                <w:szCs w:val="24"/>
              </w:rPr>
              <w:t>2</w:t>
            </w:r>
          </w:p>
        </w:tc>
        <w:tc>
          <w:tcPr>
            <w:tcW w:w="5670" w:type="dxa"/>
          </w:tcPr>
          <w:p w14:paraId="7D5787B9" w14:textId="72F217E1" w:rsidR="00835BD2" w:rsidRPr="00B2258C" w:rsidRDefault="00835BD2" w:rsidP="000D30E9">
            <w:pPr>
              <w:rPr>
                <w:rFonts w:ascii="Times New Roman" w:hAnsi="Times New Roman" w:cs="Times New Roman"/>
                <w:sz w:val="24"/>
                <w:szCs w:val="24"/>
              </w:rPr>
            </w:pPr>
            <w:r w:rsidRPr="00B2258C">
              <w:rPr>
                <w:rFonts w:ascii="Times New Roman" w:hAnsi="Times New Roman" w:cs="Times New Roman"/>
                <w:sz w:val="24"/>
                <w:szCs w:val="24"/>
              </w:rPr>
              <w:t xml:space="preserve">Rekomenduojamas tekstas: </w:t>
            </w:r>
            <w:r w:rsidRPr="00B2258C">
              <w:rPr>
                <w:rFonts w:ascii="Times New Roman" w:hAnsi="Times New Roman" w:cs="Times New Roman"/>
                <w:i/>
                <w:iCs/>
                <w:sz w:val="24"/>
                <w:szCs w:val="24"/>
              </w:rPr>
              <w:t xml:space="preserve">De Archimede. </w:t>
            </w:r>
            <w:r w:rsidRPr="00B2258C">
              <w:rPr>
                <w:rFonts w:ascii="Times New Roman" w:hAnsi="Times New Roman" w:cs="Times New Roman"/>
                <w:sz w:val="24"/>
                <w:szCs w:val="24"/>
              </w:rPr>
              <w:t xml:space="preserve">Rekomenduojami posakiai: </w:t>
            </w:r>
            <w:r w:rsidRPr="00B2258C">
              <w:rPr>
                <w:rFonts w:ascii="Times New Roman" w:hAnsi="Times New Roman" w:cs="Times New Roman"/>
                <w:i/>
                <w:iCs/>
                <w:sz w:val="24"/>
                <w:szCs w:val="24"/>
              </w:rPr>
              <w:t>Noli tangere circulos meos. Noli turbare aquam. Veni, vidi, vici. Dixi et animam levavi. In principio creavit Deus caelum et terram. Quod scripsi, scripsi.</w:t>
            </w:r>
          </w:p>
        </w:tc>
      </w:tr>
      <w:tr w:rsidR="00517F0B" w:rsidRPr="00B2258C" w14:paraId="76A07901" w14:textId="77777777" w:rsidTr="0080520E">
        <w:tc>
          <w:tcPr>
            <w:tcW w:w="710" w:type="dxa"/>
          </w:tcPr>
          <w:p w14:paraId="6B779E02" w14:textId="77777777" w:rsidR="00517F0B" w:rsidRPr="00B2258C" w:rsidRDefault="00517F0B" w:rsidP="00085E11">
            <w:pPr>
              <w:pStyle w:val="Sraopastraipa"/>
              <w:widowControl/>
              <w:numPr>
                <w:ilvl w:val="0"/>
                <w:numId w:val="1"/>
              </w:numPr>
              <w:autoSpaceDE/>
              <w:autoSpaceDN/>
              <w:ind w:left="247" w:hanging="247"/>
              <w:contextualSpacing/>
              <w:rPr>
                <w:rFonts w:ascii="Times New Roman" w:hAnsi="Times New Roman" w:cs="Times New Roman"/>
                <w:sz w:val="24"/>
                <w:szCs w:val="24"/>
              </w:rPr>
            </w:pPr>
          </w:p>
        </w:tc>
        <w:tc>
          <w:tcPr>
            <w:tcW w:w="2835" w:type="dxa"/>
          </w:tcPr>
          <w:p w14:paraId="66F59F72" w14:textId="77777777"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Garsios Antikos asmenybės: Spartakas.</w:t>
            </w:r>
            <w:r w:rsidRPr="00B2258C">
              <w:rPr>
                <w:rFonts w:ascii="Times New Roman" w:hAnsi="Times New Roman" w:cs="Times New Roman"/>
                <w:i/>
                <w:iCs/>
                <w:sz w:val="24"/>
                <w:szCs w:val="24"/>
              </w:rPr>
              <w:t xml:space="preserve"> </w:t>
            </w:r>
            <w:r w:rsidRPr="00B2258C">
              <w:rPr>
                <w:rFonts w:ascii="Times New Roman" w:hAnsi="Times New Roman" w:cs="Times New Roman"/>
                <w:sz w:val="24"/>
                <w:szCs w:val="24"/>
              </w:rPr>
              <w:t>III daiktavardžių linksniuotė (priebalsinis tipas).</w:t>
            </w:r>
          </w:p>
        </w:tc>
        <w:tc>
          <w:tcPr>
            <w:tcW w:w="709" w:type="dxa"/>
          </w:tcPr>
          <w:p w14:paraId="77F2C7D4" w14:textId="77777777" w:rsidR="00517F0B" w:rsidRPr="00B2258C" w:rsidRDefault="00517F0B" w:rsidP="00FC3788">
            <w:pPr>
              <w:jc w:val="center"/>
              <w:rPr>
                <w:rFonts w:ascii="Times New Roman" w:hAnsi="Times New Roman" w:cs="Times New Roman"/>
                <w:sz w:val="24"/>
                <w:szCs w:val="24"/>
              </w:rPr>
            </w:pPr>
            <w:r w:rsidRPr="00B2258C">
              <w:rPr>
                <w:rFonts w:ascii="Times New Roman" w:hAnsi="Times New Roman" w:cs="Times New Roman"/>
                <w:sz w:val="24"/>
                <w:szCs w:val="24"/>
              </w:rPr>
              <w:t>1</w:t>
            </w:r>
          </w:p>
        </w:tc>
        <w:tc>
          <w:tcPr>
            <w:tcW w:w="5670" w:type="dxa"/>
          </w:tcPr>
          <w:p w14:paraId="37E9140A" w14:textId="77777777"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 xml:space="preserve">Rekomenduojamas tekstas: </w:t>
            </w:r>
            <w:r w:rsidRPr="00B2258C">
              <w:rPr>
                <w:rFonts w:ascii="Times New Roman" w:hAnsi="Times New Roman" w:cs="Times New Roman"/>
                <w:i/>
                <w:iCs/>
                <w:sz w:val="24"/>
                <w:szCs w:val="24"/>
              </w:rPr>
              <w:t xml:space="preserve">De Spartaco. </w:t>
            </w:r>
          </w:p>
          <w:p w14:paraId="03B29F93" w14:textId="65C93901" w:rsidR="00517F0B" w:rsidRPr="00B2258C" w:rsidRDefault="00517F0B" w:rsidP="000D30E9">
            <w:pPr>
              <w:rPr>
                <w:rFonts w:ascii="Times New Roman" w:hAnsi="Times New Roman" w:cs="Times New Roman"/>
                <w:b/>
                <w:bCs/>
                <w:sz w:val="24"/>
                <w:szCs w:val="24"/>
              </w:rPr>
            </w:pPr>
            <w:r w:rsidRPr="00B2258C">
              <w:rPr>
                <w:rFonts w:ascii="Times New Roman" w:hAnsi="Times New Roman" w:cs="Times New Roman"/>
                <w:sz w:val="24"/>
                <w:szCs w:val="24"/>
              </w:rPr>
              <w:t xml:space="preserve">Rekomenduojami posakiai: </w:t>
            </w:r>
            <w:r w:rsidRPr="00B2258C">
              <w:rPr>
                <w:rFonts w:ascii="Times New Roman" w:hAnsi="Times New Roman" w:cs="Times New Roman"/>
                <w:i/>
                <w:iCs/>
                <w:sz w:val="24"/>
                <w:szCs w:val="24"/>
              </w:rPr>
              <w:t>In corpore</w:t>
            </w:r>
            <w:r w:rsidR="000D30E9" w:rsidRPr="00B2258C">
              <w:rPr>
                <w:rFonts w:ascii="Times New Roman" w:hAnsi="Times New Roman" w:cs="Times New Roman"/>
                <w:i/>
                <w:iCs/>
                <w:sz w:val="24"/>
                <w:szCs w:val="24"/>
              </w:rPr>
              <w:t>.</w:t>
            </w:r>
            <w:r w:rsidRPr="00B2258C">
              <w:rPr>
                <w:rFonts w:ascii="Times New Roman" w:hAnsi="Times New Roman" w:cs="Times New Roman"/>
                <w:i/>
                <w:iCs/>
                <w:sz w:val="24"/>
                <w:szCs w:val="24"/>
              </w:rPr>
              <w:t xml:space="preserve"> O tempora, o mores! Communis opinio</w:t>
            </w:r>
            <w:r w:rsidR="000D30E9" w:rsidRPr="00B2258C">
              <w:rPr>
                <w:rFonts w:ascii="Times New Roman" w:hAnsi="Times New Roman" w:cs="Times New Roman"/>
                <w:i/>
                <w:iCs/>
                <w:sz w:val="24"/>
                <w:szCs w:val="24"/>
              </w:rPr>
              <w:t>.</w:t>
            </w:r>
            <w:r w:rsidR="00105C4E">
              <w:rPr>
                <w:rFonts w:ascii="Times New Roman" w:hAnsi="Times New Roman" w:cs="Times New Roman"/>
                <w:i/>
                <w:iCs/>
                <w:sz w:val="24"/>
                <w:szCs w:val="24"/>
              </w:rPr>
              <w:t xml:space="preserve"> </w:t>
            </w:r>
            <w:r w:rsidRPr="00B2258C">
              <w:rPr>
                <w:rFonts w:ascii="Times New Roman" w:hAnsi="Times New Roman" w:cs="Times New Roman"/>
                <w:i/>
                <w:iCs/>
                <w:sz w:val="24"/>
                <w:szCs w:val="24"/>
              </w:rPr>
              <w:t>Aurea mediocritas.</w:t>
            </w:r>
          </w:p>
        </w:tc>
      </w:tr>
      <w:tr w:rsidR="00517F0B" w:rsidRPr="00B2258C" w14:paraId="5DA50DAA" w14:textId="77777777" w:rsidTr="0080520E">
        <w:tc>
          <w:tcPr>
            <w:tcW w:w="710" w:type="dxa"/>
          </w:tcPr>
          <w:p w14:paraId="054F1AD2" w14:textId="77777777" w:rsidR="00517F0B" w:rsidRPr="00B2258C" w:rsidRDefault="00517F0B" w:rsidP="00085E11">
            <w:pPr>
              <w:pStyle w:val="Sraopastraipa"/>
              <w:widowControl/>
              <w:numPr>
                <w:ilvl w:val="0"/>
                <w:numId w:val="1"/>
              </w:numPr>
              <w:autoSpaceDE/>
              <w:autoSpaceDN/>
              <w:ind w:left="247" w:hanging="247"/>
              <w:contextualSpacing/>
              <w:rPr>
                <w:rFonts w:ascii="Times New Roman" w:hAnsi="Times New Roman" w:cs="Times New Roman"/>
                <w:sz w:val="24"/>
                <w:szCs w:val="24"/>
              </w:rPr>
            </w:pPr>
          </w:p>
        </w:tc>
        <w:tc>
          <w:tcPr>
            <w:tcW w:w="2835" w:type="dxa"/>
          </w:tcPr>
          <w:p w14:paraId="46C49CB7" w14:textId="77777777"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 xml:space="preserve">III linksniuotės daiktavardžio daryba: </w:t>
            </w:r>
            <w:r w:rsidRPr="00B2258C">
              <w:rPr>
                <w:rFonts w:ascii="Times New Roman" w:hAnsi="Times New Roman" w:cs="Times New Roman"/>
                <w:i/>
                <w:iCs/>
                <w:sz w:val="24"/>
                <w:szCs w:val="24"/>
              </w:rPr>
              <w:t>nomina agentis</w:t>
            </w:r>
            <w:r w:rsidRPr="00B2258C">
              <w:rPr>
                <w:rFonts w:ascii="Times New Roman" w:hAnsi="Times New Roman" w:cs="Times New Roman"/>
                <w:sz w:val="24"/>
                <w:szCs w:val="24"/>
              </w:rPr>
              <w:t xml:space="preserve">, </w:t>
            </w:r>
            <w:r w:rsidRPr="00B2258C">
              <w:rPr>
                <w:rFonts w:ascii="Times New Roman" w:hAnsi="Times New Roman" w:cs="Times New Roman"/>
                <w:i/>
                <w:iCs/>
                <w:sz w:val="24"/>
                <w:szCs w:val="24"/>
              </w:rPr>
              <w:t>nomina actionis</w:t>
            </w:r>
            <w:r w:rsidRPr="00B2258C">
              <w:rPr>
                <w:rFonts w:ascii="Times New Roman" w:hAnsi="Times New Roman" w:cs="Times New Roman"/>
                <w:sz w:val="24"/>
                <w:szCs w:val="24"/>
              </w:rPr>
              <w:t xml:space="preserve"> ir kt.</w:t>
            </w:r>
          </w:p>
        </w:tc>
        <w:tc>
          <w:tcPr>
            <w:tcW w:w="709" w:type="dxa"/>
          </w:tcPr>
          <w:p w14:paraId="7FBCFBAF" w14:textId="77777777" w:rsidR="00517F0B" w:rsidRPr="00B2258C" w:rsidRDefault="00517F0B" w:rsidP="00FC3788">
            <w:pPr>
              <w:jc w:val="center"/>
              <w:rPr>
                <w:rFonts w:ascii="Times New Roman" w:hAnsi="Times New Roman" w:cs="Times New Roman"/>
                <w:sz w:val="24"/>
                <w:szCs w:val="24"/>
              </w:rPr>
            </w:pPr>
            <w:r w:rsidRPr="00B2258C">
              <w:rPr>
                <w:rFonts w:ascii="Times New Roman" w:hAnsi="Times New Roman" w:cs="Times New Roman"/>
                <w:sz w:val="24"/>
                <w:szCs w:val="24"/>
              </w:rPr>
              <w:t>1</w:t>
            </w:r>
          </w:p>
        </w:tc>
        <w:tc>
          <w:tcPr>
            <w:tcW w:w="5670" w:type="dxa"/>
          </w:tcPr>
          <w:p w14:paraId="1010554C" w14:textId="456615F9" w:rsidR="00517F0B" w:rsidRPr="00B2258C" w:rsidRDefault="00517F0B" w:rsidP="000D30E9">
            <w:pPr>
              <w:overflowPunct w:val="0"/>
              <w:adjustRightInd w:val="0"/>
              <w:textAlignment w:val="baseline"/>
              <w:rPr>
                <w:rFonts w:ascii="Times New Roman" w:hAnsi="Times New Roman" w:cs="Times New Roman"/>
                <w:sz w:val="24"/>
                <w:szCs w:val="24"/>
              </w:rPr>
            </w:pPr>
            <w:r w:rsidRPr="00B2258C">
              <w:rPr>
                <w:rFonts w:ascii="Times New Roman" w:hAnsi="Times New Roman" w:cs="Times New Roman"/>
                <w:sz w:val="24"/>
                <w:szCs w:val="24"/>
              </w:rPr>
              <w:t xml:space="preserve">Rekomenduojami posakiai: </w:t>
            </w:r>
            <w:r w:rsidRPr="00B2258C">
              <w:rPr>
                <w:rFonts w:ascii="Times New Roman" w:hAnsi="Times New Roman" w:cs="Times New Roman"/>
                <w:i/>
                <w:iCs/>
                <w:sz w:val="24"/>
                <w:szCs w:val="24"/>
              </w:rPr>
              <w:t>In vino veritas, in aqua sanitas</w:t>
            </w:r>
            <w:r w:rsidR="000D30E9" w:rsidRPr="00B2258C">
              <w:rPr>
                <w:rFonts w:ascii="Times New Roman" w:hAnsi="Times New Roman" w:cs="Times New Roman"/>
                <w:i/>
                <w:iCs/>
                <w:sz w:val="24"/>
                <w:szCs w:val="24"/>
              </w:rPr>
              <w:t>.</w:t>
            </w:r>
            <w:r w:rsidRPr="00B2258C">
              <w:rPr>
                <w:rFonts w:ascii="Times New Roman" w:hAnsi="Times New Roman" w:cs="Times New Roman"/>
                <w:i/>
                <w:iCs/>
                <w:sz w:val="24"/>
                <w:szCs w:val="24"/>
              </w:rPr>
              <w:t xml:space="preserve"> Repetitio est mater studiorum. </w:t>
            </w:r>
          </w:p>
        </w:tc>
      </w:tr>
      <w:tr w:rsidR="00517F0B" w:rsidRPr="00B2258C" w14:paraId="73A9DB10" w14:textId="77777777" w:rsidTr="0080520E">
        <w:tc>
          <w:tcPr>
            <w:tcW w:w="710" w:type="dxa"/>
          </w:tcPr>
          <w:p w14:paraId="200A106C" w14:textId="77777777" w:rsidR="00517F0B" w:rsidRPr="00B2258C" w:rsidRDefault="00517F0B" w:rsidP="00085E11">
            <w:pPr>
              <w:pStyle w:val="Sraopastraipa"/>
              <w:widowControl/>
              <w:numPr>
                <w:ilvl w:val="0"/>
                <w:numId w:val="1"/>
              </w:numPr>
              <w:autoSpaceDE/>
              <w:autoSpaceDN/>
              <w:ind w:left="247" w:hanging="247"/>
              <w:contextualSpacing/>
              <w:rPr>
                <w:rFonts w:ascii="Times New Roman" w:hAnsi="Times New Roman" w:cs="Times New Roman"/>
                <w:sz w:val="24"/>
                <w:szCs w:val="24"/>
              </w:rPr>
            </w:pPr>
          </w:p>
        </w:tc>
        <w:tc>
          <w:tcPr>
            <w:tcW w:w="2835" w:type="dxa"/>
          </w:tcPr>
          <w:p w14:paraId="3D24B4A9" w14:textId="77777777"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III daiktavardžių linksniuotė (balsinis ir mišrusis tipai).</w:t>
            </w:r>
          </w:p>
          <w:p w14:paraId="44337E6D" w14:textId="77777777"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Romos įkūrimo mitai ir archeologija.</w:t>
            </w:r>
          </w:p>
        </w:tc>
        <w:tc>
          <w:tcPr>
            <w:tcW w:w="709" w:type="dxa"/>
          </w:tcPr>
          <w:p w14:paraId="0685FCEF" w14:textId="77777777" w:rsidR="00517F0B" w:rsidRPr="00B2258C" w:rsidRDefault="00517F0B" w:rsidP="00FC3788">
            <w:pPr>
              <w:jc w:val="center"/>
              <w:rPr>
                <w:rFonts w:ascii="Times New Roman" w:hAnsi="Times New Roman" w:cs="Times New Roman"/>
                <w:sz w:val="24"/>
                <w:szCs w:val="24"/>
              </w:rPr>
            </w:pPr>
            <w:r w:rsidRPr="00B2258C">
              <w:rPr>
                <w:rFonts w:ascii="Times New Roman" w:hAnsi="Times New Roman" w:cs="Times New Roman"/>
                <w:sz w:val="24"/>
                <w:szCs w:val="24"/>
              </w:rPr>
              <w:t>1</w:t>
            </w:r>
          </w:p>
        </w:tc>
        <w:tc>
          <w:tcPr>
            <w:tcW w:w="5670" w:type="dxa"/>
          </w:tcPr>
          <w:p w14:paraId="5D450E6D" w14:textId="77777777"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i/>
                <w:iCs/>
                <w:sz w:val="24"/>
                <w:szCs w:val="24"/>
              </w:rPr>
              <w:t>De Romulo et Remo.</w:t>
            </w:r>
            <w:r w:rsidRPr="00B2258C">
              <w:rPr>
                <w:rFonts w:ascii="Times New Roman" w:hAnsi="Times New Roman" w:cs="Times New Roman"/>
                <w:sz w:val="24"/>
                <w:szCs w:val="24"/>
              </w:rPr>
              <w:t xml:space="preserve"> </w:t>
            </w:r>
          </w:p>
          <w:p w14:paraId="3D474EE1" w14:textId="7431F7E7"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 xml:space="preserve">Rekomenduojami posakiai: </w:t>
            </w:r>
            <w:r w:rsidRPr="00B2258C">
              <w:rPr>
                <w:rFonts w:ascii="Times New Roman" w:hAnsi="Times New Roman" w:cs="Times New Roman"/>
                <w:i/>
                <w:iCs/>
                <w:sz w:val="24"/>
                <w:szCs w:val="24"/>
              </w:rPr>
              <w:t>Urbi et orbi</w:t>
            </w:r>
            <w:r w:rsidR="000D30E9" w:rsidRPr="00B2258C">
              <w:rPr>
                <w:rFonts w:ascii="Times New Roman" w:hAnsi="Times New Roman" w:cs="Times New Roman"/>
                <w:i/>
                <w:iCs/>
                <w:sz w:val="24"/>
                <w:szCs w:val="24"/>
              </w:rPr>
              <w:t>. Civis Romanus sum. Roma quadrata. Lupa Capitolina.</w:t>
            </w:r>
            <w:r w:rsidRPr="00B2258C">
              <w:rPr>
                <w:rFonts w:ascii="Times New Roman" w:hAnsi="Times New Roman" w:cs="Times New Roman"/>
                <w:i/>
                <w:iCs/>
                <w:sz w:val="24"/>
                <w:szCs w:val="24"/>
              </w:rPr>
              <w:t xml:space="preserve"> Finis coronat</w:t>
            </w:r>
            <w:r w:rsidR="000D30E9" w:rsidRPr="00B2258C">
              <w:rPr>
                <w:rFonts w:ascii="Times New Roman" w:hAnsi="Times New Roman" w:cs="Times New Roman"/>
                <w:i/>
                <w:iCs/>
                <w:sz w:val="24"/>
                <w:szCs w:val="24"/>
              </w:rPr>
              <w:t xml:space="preserve"> opus.</w:t>
            </w:r>
            <w:r w:rsidRPr="00B2258C">
              <w:rPr>
                <w:rFonts w:ascii="Times New Roman" w:hAnsi="Times New Roman" w:cs="Times New Roman"/>
                <w:i/>
                <w:iCs/>
                <w:sz w:val="24"/>
                <w:szCs w:val="24"/>
              </w:rPr>
              <w:t xml:space="preserve"> Me</w:t>
            </w:r>
            <w:r w:rsidR="000D30E9" w:rsidRPr="00B2258C">
              <w:rPr>
                <w:rFonts w:ascii="Times New Roman" w:hAnsi="Times New Roman" w:cs="Times New Roman"/>
                <w:i/>
                <w:iCs/>
                <w:sz w:val="24"/>
                <w:szCs w:val="24"/>
              </w:rPr>
              <w:t xml:space="preserve">ns sana in corpore sano. Panem et circenses. </w:t>
            </w:r>
            <w:r w:rsidRPr="00B2258C">
              <w:rPr>
                <w:rFonts w:ascii="Times New Roman" w:hAnsi="Times New Roman" w:cs="Times New Roman"/>
                <w:i/>
                <w:iCs/>
                <w:sz w:val="24"/>
                <w:szCs w:val="24"/>
                <w:shd w:val="clear" w:color="auto" w:fill="FFFFFF"/>
              </w:rPr>
              <w:t xml:space="preserve">Contra vim non valet ius. </w:t>
            </w:r>
          </w:p>
        </w:tc>
      </w:tr>
      <w:tr w:rsidR="00517F0B" w:rsidRPr="00B2258C" w14:paraId="7AE6B3EB" w14:textId="77777777" w:rsidTr="0080520E">
        <w:tc>
          <w:tcPr>
            <w:tcW w:w="710" w:type="dxa"/>
          </w:tcPr>
          <w:p w14:paraId="5645E009" w14:textId="77777777" w:rsidR="00517F0B" w:rsidRPr="00B2258C" w:rsidRDefault="00517F0B" w:rsidP="00085E11">
            <w:pPr>
              <w:pStyle w:val="Sraopastraipa"/>
              <w:widowControl/>
              <w:numPr>
                <w:ilvl w:val="0"/>
                <w:numId w:val="1"/>
              </w:numPr>
              <w:autoSpaceDE/>
              <w:autoSpaceDN/>
              <w:ind w:left="247" w:hanging="247"/>
              <w:contextualSpacing/>
              <w:rPr>
                <w:rFonts w:ascii="Times New Roman" w:hAnsi="Times New Roman" w:cs="Times New Roman"/>
                <w:sz w:val="24"/>
                <w:szCs w:val="24"/>
              </w:rPr>
            </w:pPr>
          </w:p>
        </w:tc>
        <w:tc>
          <w:tcPr>
            <w:tcW w:w="2835" w:type="dxa"/>
          </w:tcPr>
          <w:p w14:paraId="51B09069" w14:textId="77777777"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Tarpinis atsiskaitymas</w:t>
            </w:r>
          </w:p>
        </w:tc>
        <w:tc>
          <w:tcPr>
            <w:tcW w:w="709" w:type="dxa"/>
          </w:tcPr>
          <w:p w14:paraId="7DA0EF7F" w14:textId="77777777" w:rsidR="00517F0B" w:rsidRPr="00B2258C" w:rsidRDefault="00517F0B" w:rsidP="00FC3788">
            <w:pPr>
              <w:jc w:val="center"/>
              <w:rPr>
                <w:rFonts w:ascii="Times New Roman" w:hAnsi="Times New Roman" w:cs="Times New Roman"/>
                <w:sz w:val="24"/>
                <w:szCs w:val="24"/>
              </w:rPr>
            </w:pPr>
            <w:r w:rsidRPr="00B2258C">
              <w:rPr>
                <w:rFonts w:ascii="Times New Roman" w:hAnsi="Times New Roman" w:cs="Times New Roman"/>
                <w:sz w:val="24"/>
                <w:szCs w:val="24"/>
              </w:rPr>
              <w:t>1</w:t>
            </w:r>
          </w:p>
        </w:tc>
        <w:tc>
          <w:tcPr>
            <w:tcW w:w="5670" w:type="dxa"/>
          </w:tcPr>
          <w:p w14:paraId="2210D5CC" w14:textId="77777777" w:rsidR="00517F0B" w:rsidRPr="00B2258C" w:rsidRDefault="00517F0B" w:rsidP="00FC3788">
            <w:pPr>
              <w:rPr>
                <w:rFonts w:ascii="Times New Roman" w:hAnsi="Times New Roman" w:cs="Times New Roman"/>
                <w:sz w:val="24"/>
                <w:szCs w:val="24"/>
              </w:rPr>
            </w:pPr>
          </w:p>
        </w:tc>
      </w:tr>
      <w:tr w:rsidR="00517F0B" w:rsidRPr="00B2258C" w14:paraId="42CD90E3" w14:textId="77777777" w:rsidTr="0080520E">
        <w:tc>
          <w:tcPr>
            <w:tcW w:w="710" w:type="dxa"/>
          </w:tcPr>
          <w:p w14:paraId="7F914324" w14:textId="77777777" w:rsidR="00517F0B" w:rsidRPr="00B2258C" w:rsidRDefault="00517F0B" w:rsidP="00085E11">
            <w:pPr>
              <w:pStyle w:val="Sraopastraipa"/>
              <w:widowControl/>
              <w:numPr>
                <w:ilvl w:val="0"/>
                <w:numId w:val="1"/>
              </w:numPr>
              <w:autoSpaceDE/>
              <w:autoSpaceDN/>
              <w:ind w:left="247" w:hanging="247"/>
              <w:contextualSpacing/>
              <w:rPr>
                <w:rFonts w:ascii="Times New Roman" w:hAnsi="Times New Roman" w:cs="Times New Roman"/>
                <w:sz w:val="24"/>
                <w:szCs w:val="24"/>
              </w:rPr>
            </w:pPr>
          </w:p>
        </w:tc>
        <w:tc>
          <w:tcPr>
            <w:tcW w:w="2835" w:type="dxa"/>
          </w:tcPr>
          <w:p w14:paraId="02C9B730" w14:textId="77777777"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Kiekiniai ir kelintiniai skaitvardžiai (</w:t>
            </w:r>
            <w:r w:rsidRPr="00B2258C">
              <w:rPr>
                <w:rFonts w:ascii="Times New Roman" w:hAnsi="Times New Roman" w:cs="Times New Roman"/>
                <w:i/>
                <w:iCs/>
                <w:sz w:val="24"/>
                <w:szCs w:val="24"/>
              </w:rPr>
              <w:t>numeralia cardinalia, numeralia ordinalia</w:t>
            </w:r>
            <w:r w:rsidRPr="00B2258C">
              <w:rPr>
                <w:rFonts w:ascii="Times New Roman" w:hAnsi="Times New Roman" w:cs="Times New Roman"/>
                <w:sz w:val="24"/>
                <w:szCs w:val="24"/>
              </w:rPr>
              <w:t xml:space="preserve">) nuo 1 iki 10. </w:t>
            </w:r>
            <w:r w:rsidRPr="00B2258C">
              <w:rPr>
                <w:rFonts w:ascii="Times New Roman" w:hAnsi="Times New Roman" w:cs="Times New Roman"/>
                <w:i/>
                <w:iCs/>
                <w:sz w:val="24"/>
                <w:szCs w:val="24"/>
              </w:rPr>
              <w:t>Abl. temporis</w:t>
            </w:r>
            <w:r w:rsidRPr="00B2258C">
              <w:rPr>
                <w:rFonts w:ascii="Times New Roman" w:hAnsi="Times New Roman" w:cs="Times New Roman"/>
                <w:sz w:val="24"/>
                <w:szCs w:val="24"/>
              </w:rPr>
              <w:t>. Romėniškų skaitvardžių rašyba.</w:t>
            </w:r>
          </w:p>
          <w:p w14:paraId="0F8570B3" w14:textId="77777777"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Romos istorijos etapai: karalių valdymas, respublikos ir imperijos laikotarpiai.</w:t>
            </w:r>
          </w:p>
        </w:tc>
        <w:tc>
          <w:tcPr>
            <w:tcW w:w="709" w:type="dxa"/>
          </w:tcPr>
          <w:p w14:paraId="0D4148B7" w14:textId="77777777" w:rsidR="00517F0B" w:rsidRPr="00B2258C" w:rsidRDefault="00517F0B" w:rsidP="00FC3788">
            <w:pPr>
              <w:jc w:val="center"/>
              <w:rPr>
                <w:rFonts w:ascii="Times New Roman" w:hAnsi="Times New Roman" w:cs="Times New Roman"/>
                <w:sz w:val="24"/>
                <w:szCs w:val="24"/>
              </w:rPr>
            </w:pPr>
            <w:r w:rsidRPr="00B2258C">
              <w:rPr>
                <w:rFonts w:ascii="Times New Roman" w:hAnsi="Times New Roman" w:cs="Times New Roman"/>
                <w:sz w:val="24"/>
                <w:szCs w:val="24"/>
              </w:rPr>
              <w:t>1</w:t>
            </w:r>
          </w:p>
        </w:tc>
        <w:tc>
          <w:tcPr>
            <w:tcW w:w="5670" w:type="dxa"/>
          </w:tcPr>
          <w:p w14:paraId="1C8F5C1D" w14:textId="54030FD9" w:rsidR="00517F0B" w:rsidRPr="00B2258C" w:rsidRDefault="00517F0B" w:rsidP="00FC3788">
            <w:pPr>
              <w:rPr>
                <w:rFonts w:ascii="Times New Roman" w:hAnsi="Times New Roman" w:cs="Times New Roman"/>
                <w:i/>
                <w:iCs/>
                <w:sz w:val="24"/>
                <w:szCs w:val="24"/>
              </w:rPr>
            </w:pPr>
            <w:r w:rsidRPr="00B2258C">
              <w:rPr>
                <w:rFonts w:ascii="Times New Roman" w:hAnsi="Times New Roman" w:cs="Times New Roman"/>
                <w:sz w:val="24"/>
                <w:szCs w:val="24"/>
              </w:rPr>
              <w:t xml:space="preserve">Rekomenduojami posakiai: </w:t>
            </w:r>
            <w:r w:rsidRPr="00B2258C">
              <w:rPr>
                <w:rFonts w:ascii="Times New Roman" w:hAnsi="Times New Roman" w:cs="Times New Roman"/>
                <w:i/>
                <w:iCs/>
                <w:sz w:val="24"/>
                <w:szCs w:val="24"/>
              </w:rPr>
              <w:t>Sept</w:t>
            </w:r>
            <w:r w:rsidR="000D30E9" w:rsidRPr="00B2258C">
              <w:rPr>
                <w:rFonts w:ascii="Times New Roman" w:hAnsi="Times New Roman" w:cs="Times New Roman"/>
                <w:i/>
                <w:iCs/>
                <w:sz w:val="24"/>
                <w:szCs w:val="24"/>
              </w:rPr>
              <w:t>em sapientes. Septem artes liberales.</w:t>
            </w:r>
            <w:r w:rsidRPr="00B2258C">
              <w:rPr>
                <w:rFonts w:ascii="Times New Roman" w:hAnsi="Times New Roman" w:cs="Times New Roman"/>
                <w:i/>
                <w:iCs/>
                <w:sz w:val="24"/>
                <w:szCs w:val="24"/>
              </w:rPr>
              <w:t xml:space="preserve"> Unus pro omnibus, omnes pro uno</w:t>
            </w:r>
            <w:r w:rsidR="000D30E9" w:rsidRPr="00B2258C">
              <w:rPr>
                <w:rFonts w:ascii="Times New Roman" w:hAnsi="Times New Roman" w:cs="Times New Roman"/>
                <w:sz w:val="24"/>
                <w:szCs w:val="24"/>
              </w:rPr>
              <w:t>.</w:t>
            </w:r>
            <w:r w:rsidRPr="00B2258C">
              <w:rPr>
                <w:rFonts w:ascii="Times New Roman" w:hAnsi="Times New Roman" w:cs="Times New Roman"/>
                <w:sz w:val="24"/>
                <w:szCs w:val="24"/>
              </w:rPr>
              <w:t xml:space="preserve"> </w:t>
            </w:r>
            <w:r w:rsidRPr="00B2258C">
              <w:rPr>
                <w:rFonts w:ascii="Times New Roman" w:hAnsi="Times New Roman" w:cs="Times New Roman"/>
                <w:i/>
                <w:iCs/>
                <w:sz w:val="24"/>
                <w:szCs w:val="24"/>
              </w:rPr>
              <w:t>Rex viva lex</w:t>
            </w:r>
            <w:r w:rsidR="000D30E9" w:rsidRPr="00B2258C">
              <w:rPr>
                <w:rFonts w:ascii="Times New Roman" w:hAnsi="Times New Roman" w:cs="Times New Roman"/>
                <w:sz w:val="24"/>
                <w:szCs w:val="24"/>
                <w:shd w:val="clear" w:color="auto" w:fill="FFFFFF"/>
              </w:rPr>
              <w:t xml:space="preserve">. </w:t>
            </w:r>
            <w:r w:rsidRPr="00B2258C">
              <w:rPr>
                <w:rFonts w:ascii="Times New Roman" w:hAnsi="Times New Roman" w:cs="Times New Roman"/>
                <w:i/>
                <w:sz w:val="24"/>
                <w:szCs w:val="24"/>
                <w:shd w:val="clear" w:color="auto" w:fill="FFFFFF"/>
              </w:rPr>
              <w:t>N</w:t>
            </w:r>
            <w:r w:rsidR="000D30E9" w:rsidRPr="00B2258C">
              <w:rPr>
                <w:rFonts w:ascii="Times New Roman" w:hAnsi="Times New Roman" w:cs="Times New Roman"/>
                <w:i/>
                <w:sz w:val="24"/>
                <w:szCs w:val="24"/>
                <w:shd w:val="clear" w:color="auto" w:fill="FFFFFF"/>
              </w:rPr>
              <w:t>on rex est lex, sed lex est rex.</w:t>
            </w:r>
            <w:r w:rsidRPr="00B2258C">
              <w:rPr>
                <w:rFonts w:ascii="Times New Roman" w:hAnsi="Times New Roman" w:cs="Times New Roman"/>
                <w:i/>
                <w:sz w:val="24"/>
                <w:szCs w:val="24"/>
                <w:shd w:val="clear" w:color="auto" w:fill="FFFFFF"/>
              </w:rPr>
              <w:t xml:space="preserve"> </w:t>
            </w:r>
            <w:r w:rsidR="000D30E9" w:rsidRPr="00B2258C">
              <w:rPr>
                <w:rFonts w:ascii="Times New Roman" w:hAnsi="Times New Roman" w:cs="Times New Roman"/>
                <w:i/>
                <w:iCs/>
                <w:sz w:val="24"/>
                <w:szCs w:val="24"/>
                <w:shd w:val="clear" w:color="auto" w:fill="FFFFFF"/>
              </w:rPr>
              <w:t>Dura lex, sed lex.</w:t>
            </w:r>
            <w:r w:rsidRPr="00B2258C">
              <w:rPr>
                <w:rFonts w:ascii="Times New Roman" w:hAnsi="Times New Roman" w:cs="Times New Roman"/>
                <w:i/>
                <w:iCs/>
                <w:sz w:val="24"/>
                <w:szCs w:val="24"/>
                <w:shd w:val="clear" w:color="auto" w:fill="FFFFFF"/>
              </w:rPr>
              <w:t xml:space="preserve"> Inter arma silent leges.</w:t>
            </w:r>
          </w:p>
        </w:tc>
      </w:tr>
      <w:tr w:rsidR="00835BD2" w:rsidRPr="00B2258C" w14:paraId="7FE143AF" w14:textId="77777777" w:rsidTr="0080520E">
        <w:trPr>
          <w:trHeight w:val="828"/>
        </w:trPr>
        <w:tc>
          <w:tcPr>
            <w:tcW w:w="710" w:type="dxa"/>
          </w:tcPr>
          <w:p w14:paraId="633C31D3" w14:textId="77777777" w:rsidR="00835BD2" w:rsidRPr="00B2258C" w:rsidRDefault="00835BD2" w:rsidP="00085E11">
            <w:pPr>
              <w:pStyle w:val="Sraopastraipa"/>
              <w:widowControl/>
              <w:numPr>
                <w:ilvl w:val="0"/>
                <w:numId w:val="1"/>
              </w:numPr>
              <w:autoSpaceDE/>
              <w:autoSpaceDN/>
              <w:ind w:left="247" w:hanging="247"/>
              <w:contextualSpacing/>
              <w:rPr>
                <w:rFonts w:ascii="Times New Roman" w:hAnsi="Times New Roman" w:cs="Times New Roman"/>
                <w:sz w:val="24"/>
                <w:szCs w:val="24"/>
              </w:rPr>
            </w:pPr>
          </w:p>
        </w:tc>
        <w:tc>
          <w:tcPr>
            <w:tcW w:w="2835" w:type="dxa"/>
          </w:tcPr>
          <w:p w14:paraId="175051EF" w14:textId="77777777"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sz w:val="24"/>
                <w:szCs w:val="24"/>
              </w:rPr>
              <w:t>III linksniuotės būdvardžiai. Būdvardžių antonimai.</w:t>
            </w:r>
          </w:p>
        </w:tc>
        <w:tc>
          <w:tcPr>
            <w:tcW w:w="709" w:type="dxa"/>
          </w:tcPr>
          <w:p w14:paraId="7F63EEF9" w14:textId="77777777" w:rsidR="00835BD2" w:rsidRPr="00B2258C" w:rsidRDefault="00835BD2" w:rsidP="00FC3788">
            <w:pPr>
              <w:jc w:val="center"/>
              <w:rPr>
                <w:rFonts w:ascii="Times New Roman" w:hAnsi="Times New Roman" w:cs="Times New Roman"/>
                <w:sz w:val="24"/>
                <w:szCs w:val="24"/>
              </w:rPr>
            </w:pPr>
            <w:r w:rsidRPr="00B2258C">
              <w:rPr>
                <w:rFonts w:ascii="Times New Roman" w:hAnsi="Times New Roman" w:cs="Times New Roman"/>
                <w:sz w:val="24"/>
                <w:szCs w:val="24"/>
              </w:rPr>
              <w:t>2</w:t>
            </w:r>
          </w:p>
        </w:tc>
        <w:tc>
          <w:tcPr>
            <w:tcW w:w="5670" w:type="dxa"/>
          </w:tcPr>
          <w:p w14:paraId="37D3CCA8" w14:textId="77777777" w:rsidR="00835BD2" w:rsidRPr="00B2258C" w:rsidRDefault="00835BD2" w:rsidP="00FC3788">
            <w:pPr>
              <w:overflowPunct w:val="0"/>
              <w:adjustRightInd w:val="0"/>
              <w:textAlignment w:val="baseline"/>
              <w:rPr>
                <w:rFonts w:ascii="Times New Roman" w:hAnsi="Times New Roman" w:cs="Times New Roman"/>
                <w:sz w:val="24"/>
                <w:szCs w:val="24"/>
              </w:rPr>
            </w:pPr>
            <w:r w:rsidRPr="00B2258C">
              <w:rPr>
                <w:rFonts w:ascii="Times New Roman" w:hAnsi="Times New Roman" w:cs="Times New Roman"/>
                <w:sz w:val="24"/>
                <w:szCs w:val="24"/>
              </w:rPr>
              <w:t xml:space="preserve">Rekomenduojamas tekstas: </w:t>
            </w:r>
            <w:r w:rsidRPr="00B2258C">
              <w:rPr>
                <w:rFonts w:ascii="Times New Roman" w:hAnsi="Times New Roman" w:cs="Times New Roman"/>
                <w:i/>
                <w:iCs/>
                <w:sz w:val="24"/>
                <w:szCs w:val="24"/>
              </w:rPr>
              <w:t>De Hannibale.</w:t>
            </w:r>
          </w:p>
          <w:p w14:paraId="535F08CB" w14:textId="7DEA5469" w:rsidR="00835BD2" w:rsidRPr="00B2258C" w:rsidRDefault="00835BD2" w:rsidP="00FC3788">
            <w:pPr>
              <w:overflowPunct w:val="0"/>
              <w:adjustRightInd w:val="0"/>
              <w:textAlignment w:val="baseline"/>
              <w:rPr>
                <w:rFonts w:ascii="Times New Roman" w:hAnsi="Times New Roman" w:cs="Times New Roman"/>
                <w:sz w:val="24"/>
                <w:szCs w:val="24"/>
              </w:rPr>
            </w:pPr>
            <w:r w:rsidRPr="00B2258C">
              <w:rPr>
                <w:rFonts w:ascii="Times New Roman" w:hAnsi="Times New Roman" w:cs="Times New Roman"/>
                <w:sz w:val="24"/>
                <w:szCs w:val="24"/>
              </w:rPr>
              <w:t xml:space="preserve">Rekomenduojami posakiai: </w:t>
            </w:r>
            <w:r w:rsidRPr="00B2258C">
              <w:rPr>
                <w:rFonts w:ascii="Times New Roman" w:hAnsi="Times New Roman" w:cs="Times New Roman"/>
                <w:i/>
                <w:iCs/>
                <w:sz w:val="24"/>
                <w:szCs w:val="24"/>
              </w:rPr>
              <w:t>Similis simili gaudet</w:t>
            </w:r>
            <w:r w:rsidRPr="00B2258C">
              <w:rPr>
                <w:rFonts w:ascii="Times New Roman" w:hAnsi="Times New Roman" w:cs="Times New Roman"/>
                <w:sz w:val="24"/>
                <w:szCs w:val="24"/>
              </w:rPr>
              <w:t xml:space="preserve">. </w:t>
            </w:r>
            <w:r w:rsidRPr="00B2258C">
              <w:rPr>
                <w:rFonts w:ascii="Times New Roman" w:hAnsi="Times New Roman" w:cs="Times New Roman"/>
                <w:i/>
                <w:iCs/>
                <w:sz w:val="24"/>
                <w:szCs w:val="24"/>
              </w:rPr>
              <w:t>Omne principium (initium) difficile (grave) est</w:t>
            </w:r>
            <w:r w:rsidRPr="00B2258C">
              <w:rPr>
                <w:rFonts w:ascii="Times New Roman" w:hAnsi="Times New Roman" w:cs="Times New Roman"/>
                <w:sz w:val="24"/>
                <w:szCs w:val="24"/>
              </w:rPr>
              <w:t xml:space="preserve">. </w:t>
            </w:r>
          </w:p>
        </w:tc>
      </w:tr>
      <w:tr w:rsidR="00517F0B" w:rsidRPr="00B2258C" w14:paraId="404E85DA" w14:textId="77777777" w:rsidTr="0080520E">
        <w:tc>
          <w:tcPr>
            <w:tcW w:w="710" w:type="dxa"/>
          </w:tcPr>
          <w:p w14:paraId="35C6D833" w14:textId="77777777" w:rsidR="00517F0B" w:rsidRPr="00B2258C" w:rsidRDefault="00517F0B" w:rsidP="00085E11">
            <w:pPr>
              <w:pStyle w:val="Sraopastraipa"/>
              <w:widowControl/>
              <w:numPr>
                <w:ilvl w:val="0"/>
                <w:numId w:val="1"/>
              </w:numPr>
              <w:autoSpaceDE/>
              <w:autoSpaceDN/>
              <w:ind w:left="247" w:hanging="247"/>
              <w:contextualSpacing/>
              <w:rPr>
                <w:rFonts w:ascii="Times New Roman" w:hAnsi="Times New Roman" w:cs="Times New Roman"/>
                <w:sz w:val="24"/>
                <w:szCs w:val="24"/>
              </w:rPr>
            </w:pPr>
          </w:p>
        </w:tc>
        <w:tc>
          <w:tcPr>
            <w:tcW w:w="2835" w:type="dxa"/>
          </w:tcPr>
          <w:p w14:paraId="2860FE4F" w14:textId="77777777"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Romėnų dievai.</w:t>
            </w:r>
          </w:p>
          <w:p w14:paraId="2C08F81D" w14:textId="77777777"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 xml:space="preserve">Netaisyklingų III linksniuotės daiktavardžių </w:t>
            </w:r>
            <w:r w:rsidRPr="00B2258C">
              <w:rPr>
                <w:rFonts w:ascii="Times New Roman" w:hAnsi="Times New Roman" w:cs="Times New Roman"/>
                <w:i/>
                <w:iCs/>
                <w:sz w:val="24"/>
                <w:szCs w:val="24"/>
              </w:rPr>
              <w:lastRenderedPageBreak/>
              <w:t>Iuppiter</w:t>
            </w:r>
            <w:r w:rsidRPr="00B2258C">
              <w:rPr>
                <w:rFonts w:ascii="Times New Roman" w:hAnsi="Times New Roman" w:cs="Times New Roman"/>
                <w:sz w:val="24"/>
                <w:szCs w:val="24"/>
              </w:rPr>
              <w:t xml:space="preserve"> ir </w:t>
            </w:r>
            <w:r w:rsidRPr="00B2258C">
              <w:rPr>
                <w:rFonts w:ascii="Times New Roman" w:hAnsi="Times New Roman" w:cs="Times New Roman"/>
                <w:i/>
                <w:iCs/>
                <w:sz w:val="24"/>
                <w:szCs w:val="24"/>
              </w:rPr>
              <w:t>bos</w:t>
            </w:r>
            <w:r w:rsidRPr="00B2258C">
              <w:rPr>
                <w:rFonts w:ascii="Times New Roman" w:hAnsi="Times New Roman" w:cs="Times New Roman"/>
                <w:sz w:val="24"/>
                <w:szCs w:val="24"/>
              </w:rPr>
              <w:t xml:space="preserve"> linksniavimas</w:t>
            </w:r>
          </w:p>
        </w:tc>
        <w:tc>
          <w:tcPr>
            <w:tcW w:w="709" w:type="dxa"/>
          </w:tcPr>
          <w:p w14:paraId="6F233B16" w14:textId="77777777" w:rsidR="00517F0B" w:rsidRPr="00B2258C" w:rsidRDefault="00517F0B" w:rsidP="00FC3788">
            <w:pPr>
              <w:jc w:val="center"/>
              <w:rPr>
                <w:rFonts w:ascii="Times New Roman" w:hAnsi="Times New Roman" w:cs="Times New Roman"/>
                <w:sz w:val="24"/>
                <w:szCs w:val="24"/>
              </w:rPr>
            </w:pPr>
            <w:r w:rsidRPr="00B2258C">
              <w:rPr>
                <w:rFonts w:ascii="Times New Roman" w:hAnsi="Times New Roman" w:cs="Times New Roman"/>
                <w:sz w:val="24"/>
                <w:szCs w:val="24"/>
              </w:rPr>
              <w:lastRenderedPageBreak/>
              <w:t>1</w:t>
            </w:r>
          </w:p>
        </w:tc>
        <w:tc>
          <w:tcPr>
            <w:tcW w:w="5670" w:type="dxa"/>
          </w:tcPr>
          <w:p w14:paraId="359EB0EE" w14:textId="77777777"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 xml:space="preserve">Rekomenduojamas tekstas: </w:t>
            </w:r>
            <w:r w:rsidRPr="00B2258C">
              <w:rPr>
                <w:rFonts w:ascii="Times New Roman" w:hAnsi="Times New Roman" w:cs="Times New Roman"/>
                <w:i/>
                <w:iCs/>
                <w:sz w:val="24"/>
                <w:szCs w:val="24"/>
              </w:rPr>
              <w:t>Iuppiter et ranae</w:t>
            </w:r>
            <w:r w:rsidRPr="00B2258C">
              <w:rPr>
                <w:rFonts w:ascii="Times New Roman" w:hAnsi="Times New Roman" w:cs="Times New Roman"/>
                <w:sz w:val="24"/>
                <w:szCs w:val="24"/>
              </w:rPr>
              <w:t xml:space="preserve">. </w:t>
            </w:r>
          </w:p>
          <w:p w14:paraId="23F670B5" w14:textId="77777777"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 xml:space="preserve">Rekomenduojami posakiai: </w:t>
            </w:r>
            <w:r w:rsidRPr="00B2258C">
              <w:rPr>
                <w:rFonts w:ascii="Times New Roman" w:hAnsi="Times New Roman" w:cs="Times New Roman"/>
                <w:i/>
                <w:iCs/>
                <w:sz w:val="24"/>
                <w:szCs w:val="24"/>
              </w:rPr>
              <w:t xml:space="preserve">Quod licet Iovi, non licet bovi. </w:t>
            </w:r>
          </w:p>
        </w:tc>
      </w:tr>
      <w:tr w:rsidR="00517F0B" w:rsidRPr="00B2258C" w14:paraId="3DFC56D3" w14:textId="77777777" w:rsidTr="0080520E">
        <w:tc>
          <w:tcPr>
            <w:tcW w:w="710" w:type="dxa"/>
          </w:tcPr>
          <w:p w14:paraId="1F71DB95" w14:textId="77777777" w:rsidR="00517F0B" w:rsidRPr="00B2258C" w:rsidRDefault="00517F0B" w:rsidP="00085E11">
            <w:pPr>
              <w:pStyle w:val="Sraopastraipa"/>
              <w:widowControl/>
              <w:numPr>
                <w:ilvl w:val="0"/>
                <w:numId w:val="1"/>
              </w:numPr>
              <w:autoSpaceDE/>
              <w:autoSpaceDN/>
              <w:ind w:left="247" w:hanging="247"/>
              <w:contextualSpacing/>
              <w:rPr>
                <w:rFonts w:ascii="Times New Roman" w:hAnsi="Times New Roman" w:cs="Times New Roman"/>
                <w:sz w:val="24"/>
                <w:szCs w:val="24"/>
              </w:rPr>
            </w:pPr>
          </w:p>
        </w:tc>
        <w:tc>
          <w:tcPr>
            <w:tcW w:w="2835" w:type="dxa"/>
          </w:tcPr>
          <w:p w14:paraId="6E019F5E" w14:textId="739CBB32"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bCs/>
                <w:sz w:val="24"/>
                <w:szCs w:val="24"/>
              </w:rPr>
              <w:t xml:space="preserve">Graikų kalbos raidynas. </w:t>
            </w:r>
            <w:r w:rsidRPr="00B2258C">
              <w:rPr>
                <w:rFonts w:ascii="Times New Roman" w:hAnsi="Times New Roman" w:cs="Times New Roman"/>
                <w:sz w:val="24"/>
                <w:szCs w:val="24"/>
              </w:rPr>
              <w:t>Graikiškos kilmės terminai. Bendri giminiški graikiški, lietuviški ir lotyniški žodžiai.</w:t>
            </w:r>
          </w:p>
        </w:tc>
        <w:tc>
          <w:tcPr>
            <w:tcW w:w="709" w:type="dxa"/>
          </w:tcPr>
          <w:p w14:paraId="4F4BDAD9" w14:textId="77777777" w:rsidR="00517F0B" w:rsidRPr="00B2258C" w:rsidRDefault="00517F0B" w:rsidP="00FC3788">
            <w:pPr>
              <w:jc w:val="center"/>
              <w:rPr>
                <w:rFonts w:ascii="Times New Roman" w:hAnsi="Times New Roman" w:cs="Times New Roman"/>
                <w:sz w:val="24"/>
                <w:szCs w:val="24"/>
              </w:rPr>
            </w:pPr>
            <w:r w:rsidRPr="00B2258C">
              <w:rPr>
                <w:rFonts w:ascii="Times New Roman" w:hAnsi="Times New Roman" w:cs="Times New Roman"/>
                <w:sz w:val="24"/>
                <w:szCs w:val="24"/>
              </w:rPr>
              <w:t>1</w:t>
            </w:r>
          </w:p>
        </w:tc>
        <w:tc>
          <w:tcPr>
            <w:tcW w:w="5670" w:type="dxa"/>
          </w:tcPr>
          <w:p w14:paraId="2C17A0DB" w14:textId="77777777"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Rekomenduojami rašyti graikiški žodžiai: ἀγαθός ἄγγελος, ἄνθρωπος, ἄτομος, γυμνάσιον, καλός, ἰδέα, κόσμος, λίθος, μῦθος, βίος, λόγος, πόλις, σοφία, γράφω, τόπος, τύραννος, φιλέω,</w:t>
            </w:r>
          </w:p>
          <w:p w14:paraId="2182CC39" w14:textId="44BBAA7D"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καυλός „stiebas“ (plg. lie</w:t>
            </w:r>
            <w:r w:rsidR="00105C4E">
              <w:rPr>
                <w:rFonts w:ascii="Times New Roman" w:hAnsi="Times New Roman" w:cs="Times New Roman"/>
                <w:sz w:val="24"/>
                <w:szCs w:val="24"/>
              </w:rPr>
              <w:t>t</w:t>
            </w:r>
            <w:r w:rsidRPr="00B2258C">
              <w:rPr>
                <w:rFonts w:ascii="Times New Roman" w:hAnsi="Times New Roman" w:cs="Times New Roman"/>
                <w:sz w:val="24"/>
                <w:szCs w:val="24"/>
              </w:rPr>
              <w:t>. kaulas), ἐστί (plg. lie</w:t>
            </w:r>
            <w:r w:rsidR="00105C4E">
              <w:rPr>
                <w:rFonts w:ascii="Times New Roman" w:hAnsi="Times New Roman" w:cs="Times New Roman"/>
                <w:sz w:val="24"/>
                <w:szCs w:val="24"/>
              </w:rPr>
              <w:t>t</w:t>
            </w:r>
            <w:r w:rsidRPr="00B2258C">
              <w:rPr>
                <w:rFonts w:ascii="Times New Roman" w:hAnsi="Times New Roman" w:cs="Times New Roman"/>
                <w:sz w:val="24"/>
                <w:szCs w:val="24"/>
              </w:rPr>
              <w:t>. esti, lo</w:t>
            </w:r>
            <w:r w:rsidR="004237A7">
              <w:rPr>
                <w:rFonts w:ascii="Times New Roman" w:hAnsi="Times New Roman" w:cs="Times New Roman"/>
                <w:sz w:val="24"/>
                <w:szCs w:val="24"/>
              </w:rPr>
              <w:t>t</w:t>
            </w:r>
            <w:r w:rsidRPr="00B2258C">
              <w:rPr>
                <w:rFonts w:ascii="Times New Roman" w:hAnsi="Times New Roman" w:cs="Times New Roman"/>
                <w:sz w:val="24"/>
                <w:szCs w:val="24"/>
              </w:rPr>
              <w:t xml:space="preserve">. </w:t>
            </w:r>
            <w:r w:rsidRPr="00B2258C">
              <w:rPr>
                <w:rFonts w:ascii="Times New Roman" w:hAnsi="Times New Roman" w:cs="Times New Roman"/>
                <w:i/>
                <w:sz w:val="24"/>
                <w:szCs w:val="24"/>
              </w:rPr>
              <w:t>est</w:t>
            </w:r>
            <w:r w:rsidRPr="00B2258C">
              <w:rPr>
                <w:rFonts w:ascii="Times New Roman" w:hAnsi="Times New Roman" w:cs="Times New Roman"/>
                <w:sz w:val="24"/>
                <w:szCs w:val="24"/>
              </w:rPr>
              <w:t>), θυμός „gyvybės kvėpavimas; siela; narsumas“ (plg. lie</w:t>
            </w:r>
            <w:r w:rsidR="00105C4E">
              <w:rPr>
                <w:rFonts w:ascii="Times New Roman" w:hAnsi="Times New Roman" w:cs="Times New Roman"/>
                <w:sz w:val="24"/>
                <w:szCs w:val="24"/>
              </w:rPr>
              <w:t>t</w:t>
            </w:r>
            <w:r w:rsidRPr="00B2258C">
              <w:rPr>
                <w:rFonts w:ascii="Times New Roman" w:hAnsi="Times New Roman" w:cs="Times New Roman"/>
                <w:sz w:val="24"/>
                <w:szCs w:val="24"/>
              </w:rPr>
              <w:t xml:space="preserve">. dūmas, lot. </w:t>
            </w:r>
            <w:r w:rsidRPr="00B2258C">
              <w:rPr>
                <w:rFonts w:ascii="Times New Roman" w:hAnsi="Times New Roman" w:cs="Times New Roman"/>
                <w:i/>
                <w:sz w:val="24"/>
                <w:szCs w:val="24"/>
              </w:rPr>
              <w:t>fumus</w:t>
            </w:r>
            <w:r w:rsidRPr="00B2258C">
              <w:rPr>
                <w:rFonts w:ascii="Times New Roman" w:hAnsi="Times New Roman" w:cs="Times New Roman"/>
                <w:sz w:val="24"/>
                <w:szCs w:val="24"/>
              </w:rPr>
              <w:t>), ἐγώ (plg. lo</w:t>
            </w:r>
            <w:r w:rsidR="00105C4E">
              <w:rPr>
                <w:rFonts w:ascii="Times New Roman" w:hAnsi="Times New Roman" w:cs="Times New Roman"/>
                <w:sz w:val="24"/>
                <w:szCs w:val="24"/>
              </w:rPr>
              <w:t>t</w:t>
            </w:r>
            <w:r w:rsidRPr="00B2258C">
              <w:rPr>
                <w:rFonts w:ascii="Times New Roman" w:hAnsi="Times New Roman" w:cs="Times New Roman"/>
                <w:sz w:val="24"/>
                <w:szCs w:val="24"/>
              </w:rPr>
              <w:t xml:space="preserve">. </w:t>
            </w:r>
            <w:r w:rsidRPr="00B2258C">
              <w:rPr>
                <w:rFonts w:ascii="Times New Roman" w:hAnsi="Times New Roman" w:cs="Times New Roman"/>
                <w:i/>
                <w:sz w:val="24"/>
                <w:szCs w:val="24"/>
              </w:rPr>
              <w:t>ego</w:t>
            </w:r>
            <w:r w:rsidRPr="00B2258C">
              <w:rPr>
                <w:rFonts w:ascii="Times New Roman" w:hAnsi="Times New Roman" w:cs="Times New Roman"/>
                <w:sz w:val="24"/>
                <w:szCs w:val="24"/>
              </w:rPr>
              <w:t>); ταῦρος (plg. lie</w:t>
            </w:r>
            <w:r w:rsidR="00105C4E">
              <w:rPr>
                <w:rFonts w:ascii="Times New Roman" w:hAnsi="Times New Roman" w:cs="Times New Roman"/>
                <w:sz w:val="24"/>
                <w:szCs w:val="24"/>
              </w:rPr>
              <w:t>t</w:t>
            </w:r>
            <w:r w:rsidRPr="00B2258C">
              <w:rPr>
                <w:rFonts w:ascii="Times New Roman" w:hAnsi="Times New Roman" w:cs="Times New Roman"/>
                <w:sz w:val="24"/>
                <w:szCs w:val="24"/>
              </w:rPr>
              <w:t xml:space="preserve">. tauras, lot. </w:t>
            </w:r>
            <w:r w:rsidRPr="00B2258C">
              <w:rPr>
                <w:rFonts w:ascii="Times New Roman" w:hAnsi="Times New Roman" w:cs="Times New Roman"/>
                <w:i/>
                <w:sz w:val="24"/>
                <w:szCs w:val="24"/>
              </w:rPr>
              <w:t>taurus</w:t>
            </w:r>
            <w:r w:rsidRPr="00B2258C">
              <w:rPr>
                <w:rFonts w:ascii="Times New Roman" w:hAnsi="Times New Roman" w:cs="Times New Roman"/>
                <w:sz w:val="24"/>
                <w:szCs w:val="24"/>
              </w:rPr>
              <w:t>).</w:t>
            </w:r>
          </w:p>
          <w:p w14:paraId="31E1784E" w14:textId="3DA98933"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Rekomenduodami terminai: angelas, antropologija, atomas, biografija, filosofija, gimnazija, idėja, ideologija, kalokagatija, kosmos(as), kosmologija, litografija, mitologija, logografas, polis, tironas, topografija</w:t>
            </w:r>
            <w:r w:rsidR="000D30E9" w:rsidRPr="00B2258C">
              <w:rPr>
                <w:rFonts w:ascii="Times New Roman" w:hAnsi="Times New Roman" w:cs="Times New Roman"/>
                <w:sz w:val="24"/>
                <w:szCs w:val="24"/>
              </w:rPr>
              <w:t>, licėjus &lt; lo</w:t>
            </w:r>
            <w:r w:rsidR="00105C4E">
              <w:rPr>
                <w:rFonts w:ascii="Times New Roman" w:hAnsi="Times New Roman" w:cs="Times New Roman"/>
                <w:sz w:val="24"/>
                <w:szCs w:val="24"/>
              </w:rPr>
              <w:t>t</w:t>
            </w:r>
            <w:r w:rsidRPr="00B2258C">
              <w:rPr>
                <w:rFonts w:ascii="Times New Roman" w:hAnsi="Times New Roman" w:cs="Times New Roman"/>
                <w:sz w:val="24"/>
                <w:szCs w:val="24"/>
              </w:rPr>
              <w:t xml:space="preserve">. </w:t>
            </w:r>
            <w:r w:rsidRPr="00B2258C">
              <w:rPr>
                <w:rFonts w:ascii="Times New Roman" w:hAnsi="Times New Roman" w:cs="Times New Roman"/>
                <w:i/>
                <w:iCs/>
                <w:sz w:val="24"/>
                <w:szCs w:val="24"/>
              </w:rPr>
              <w:t>Lyceum</w:t>
            </w:r>
            <w:r w:rsidRPr="00B2258C">
              <w:rPr>
                <w:rFonts w:ascii="Times New Roman" w:hAnsi="Times New Roman" w:cs="Times New Roman"/>
                <w:sz w:val="24"/>
                <w:szCs w:val="24"/>
              </w:rPr>
              <w:t xml:space="preserve">, gr. Λύκειον (Atėnuose, Apolonui Likėjui skirtoje giraitėje įkurta Aristotelio mokykla). </w:t>
            </w:r>
          </w:p>
          <w:p w14:paraId="31D11AC2" w14:textId="77777777"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 xml:space="preserve">Rekomenduojamos sentencijos: Ἄνθρωπος μικρὸς κόσμος. </w:t>
            </w:r>
            <w:r w:rsidRPr="00B2258C">
              <w:rPr>
                <w:rStyle w:val="grek"/>
                <w:rFonts w:ascii="Times New Roman" w:hAnsi="Times New Roman" w:cs="Times New Roman"/>
                <w:sz w:val="24"/>
                <w:szCs w:val="24"/>
                <w:shd w:val="clear" w:color="auto" w:fill="FFFFFF"/>
              </w:rPr>
              <w:t>Ζῷον πολιτικόν</w:t>
            </w:r>
            <w:r w:rsidRPr="00B2258C">
              <w:rPr>
                <w:rFonts w:ascii="Times New Roman" w:hAnsi="Times New Roman" w:cs="Times New Roman"/>
                <w:sz w:val="24"/>
                <w:szCs w:val="24"/>
              </w:rPr>
              <w:t>.</w:t>
            </w:r>
          </w:p>
        </w:tc>
      </w:tr>
      <w:tr w:rsidR="00517F0B" w:rsidRPr="00B2258C" w14:paraId="795E9F6C" w14:textId="77777777" w:rsidTr="0080520E">
        <w:tc>
          <w:tcPr>
            <w:tcW w:w="710" w:type="dxa"/>
          </w:tcPr>
          <w:p w14:paraId="149BA808" w14:textId="77777777" w:rsidR="00517F0B" w:rsidRPr="00B2258C" w:rsidRDefault="00517F0B" w:rsidP="00085E11">
            <w:pPr>
              <w:pStyle w:val="Sraopastraipa"/>
              <w:widowControl/>
              <w:numPr>
                <w:ilvl w:val="0"/>
                <w:numId w:val="1"/>
              </w:numPr>
              <w:autoSpaceDE/>
              <w:autoSpaceDN/>
              <w:ind w:left="247" w:hanging="247"/>
              <w:contextualSpacing/>
              <w:rPr>
                <w:rFonts w:ascii="Times New Roman" w:hAnsi="Times New Roman" w:cs="Times New Roman"/>
                <w:sz w:val="24"/>
                <w:szCs w:val="24"/>
              </w:rPr>
            </w:pPr>
          </w:p>
        </w:tc>
        <w:tc>
          <w:tcPr>
            <w:tcW w:w="2835" w:type="dxa"/>
          </w:tcPr>
          <w:p w14:paraId="328A0A68" w14:textId="77777777" w:rsidR="00517F0B" w:rsidRPr="00B2258C" w:rsidRDefault="00517F0B" w:rsidP="00FC3788">
            <w:pPr>
              <w:rPr>
                <w:rFonts w:ascii="Times New Roman" w:hAnsi="Times New Roman" w:cs="Times New Roman"/>
                <w:i/>
                <w:iCs/>
                <w:sz w:val="24"/>
                <w:szCs w:val="24"/>
              </w:rPr>
            </w:pPr>
            <w:r w:rsidRPr="00B2258C">
              <w:rPr>
                <w:rFonts w:ascii="Times New Roman" w:hAnsi="Times New Roman" w:cs="Times New Roman"/>
                <w:i/>
                <w:iCs/>
                <w:sz w:val="24"/>
                <w:szCs w:val="24"/>
              </w:rPr>
              <w:t>De scholis philosophicis Athenarum.</w:t>
            </w:r>
          </w:p>
        </w:tc>
        <w:tc>
          <w:tcPr>
            <w:tcW w:w="709" w:type="dxa"/>
          </w:tcPr>
          <w:p w14:paraId="74BE06E7" w14:textId="77777777" w:rsidR="00517F0B" w:rsidRPr="00B2258C" w:rsidRDefault="00517F0B" w:rsidP="00FC3788">
            <w:pPr>
              <w:jc w:val="center"/>
              <w:rPr>
                <w:rFonts w:ascii="Times New Roman" w:hAnsi="Times New Roman" w:cs="Times New Roman"/>
                <w:sz w:val="24"/>
                <w:szCs w:val="24"/>
              </w:rPr>
            </w:pPr>
            <w:r w:rsidRPr="00B2258C">
              <w:rPr>
                <w:rFonts w:ascii="Times New Roman" w:hAnsi="Times New Roman" w:cs="Times New Roman"/>
                <w:sz w:val="24"/>
                <w:szCs w:val="24"/>
              </w:rPr>
              <w:t>1</w:t>
            </w:r>
          </w:p>
        </w:tc>
        <w:tc>
          <w:tcPr>
            <w:tcW w:w="5670" w:type="dxa"/>
          </w:tcPr>
          <w:p w14:paraId="391BC4EE" w14:textId="592424AC" w:rsidR="00517F0B" w:rsidRPr="00B2258C" w:rsidRDefault="00517F0B" w:rsidP="00FC3788">
            <w:pPr>
              <w:rPr>
                <w:rFonts w:ascii="Times New Roman" w:hAnsi="Times New Roman" w:cs="Times New Roman"/>
                <w:i/>
                <w:iCs/>
                <w:sz w:val="24"/>
                <w:szCs w:val="24"/>
              </w:rPr>
            </w:pPr>
            <w:r w:rsidRPr="00B2258C">
              <w:rPr>
                <w:rFonts w:ascii="Times New Roman" w:hAnsi="Times New Roman" w:cs="Times New Roman"/>
                <w:sz w:val="24"/>
                <w:szCs w:val="24"/>
              </w:rPr>
              <w:t xml:space="preserve">Rekomenduojami posakiai: </w:t>
            </w:r>
            <w:r w:rsidRPr="00B2258C">
              <w:rPr>
                <w:rFonts w:ascii="Times New Roman" w:hAnsi="Times New Roman" w:cs="Times New Roman"/>
                <w:i/>
                <w:iCs/>
                <w:sz w:val="24"/>
                <w:szCs w:val="24"/>
              </w:rPr>
              <w:t xml:space="preserve">Barbam video, philosophum </w:t>
            </w:r>
            <w:r w:rsidR="000D30E9" w:rsidRPr="00B2258C">
              <w:rPr>
                <w:rFonts w:ascii="Times New Roman" w:hAnsi="Times New Roman" w:cs="Times New Roman"/>
                <w:i/>
                <w:iCs/>
                <w:sz w:val="24"/>
                <w:szCs w:val="24"/>
              </w:rPr>
              <w:t xml:space="preserve">autem </w:t>
            </w:r>
            <w:r w:rsidRPr="00B2258C">
              <w:rPr>
                <w:rFonts w:ascii="Times New Roman" w:hAnsi="Times New Roman" w:cs="Times New Roman"/>
                <w:i/>
                <w:iCs/>
                <w:sz w:val="24"/>
                <w:szCs w:val="24"/>
              </w:rPr>
              <w:t>nondum video</w:t>
            </w:r>
            <w:r w:rsidR="000D30E9" w:rsidRPr="00B2258C">
              <w:rPr>
                <w:rFonts w:ascii="Times New Roman" w:hAnsi="Times New Roman" w:cs="Times New Roman"/>
                <w:i/>
                <w:iCs/>
                <w:sz w:val="24"/>
                <w:szCs w:val="24"/>
              </w:rPr>
              <w:t>.</w:t>
            </w:r>
            <w:r w:rsidR="003F13A5">
              <w:rPr>
                <w:rFonts w:ascii="Times New Roman" w:hAnsi="Times New Roman" w:cs="Times New Roman"/>
                <w:i/>
                <w:iCs/>
                <w:sz w:val="24"/>
                <w:szCs w:val="24"/>
              </w:rPr>
              <w:t xml:space="preserve"> </w:t>
            </w:r>
            <w:r w:rsidRPr="00B2258C">
              <w:rPr>
                <w:rFonts w:ascii="Times New Roman" w:hAnsi="Times New Roman" w:cs="Times New Roman"/>
                <w:i/>
                <w:iCs/>
                <w:sz w:val="24"/>
                <w:szCs w:val="24"/>
              </w:rPr>
              <w:t>Homo est animal sociale. Scio me nihil scire. Barba non facit philosophum.</w:t>
            </w:r>
          </w:p>
        </w:tc>
      </w:tr>
      <w:tr w:rsidR="00517F0B" w:rsidRPr="00B2258C" w14:paraId="2BD69BD4" w14:textId="77777777" w:rsidTr="0080520E">
        <w:tc>
          <w:tcPr>
            <w:tcW w:w="710" w:type="dxa"/>
          </w:tcPr>
          <w:p w14:paraId="3E16DE95" w14:textId="77777777" w:rsidR="00517F0B" w:rsidRPr="00B2258C" w:rsidRDefault="00517F0B" w:rsidP="00085E11">
            <w:pPr>
              <w:pStyle w:val="Sraopastraipa"/>
              <w:widowControl/>
              <w:numPr>
                <w:ilvl w:val="0"/>
                <w:numId w:val="1"/>
              </w:numPr>
              <w:autoSpaceDE/>
              <w:autoSpaceDN/>
              <w:ind w:left="247" w:hanging="247"/>
              <w:contextualSpacing/>
              <w:rPr>
                <w:rFonts w:ascii="Times New Roman" w:hAnsi="Times New Roman" w:cs="Times New Roman"/>
                <w:sz w:val="24"/>
                <w:szCs w:val="24"/>
              </w:rPr>
            </w:pPr>
          </w:p>
        </w:tc>
        <w:tc>
          <w:tcPr>
            <w:tcW w:w="2835" w:type="dxa"/>
          </w:tcPr>
          <w:p w14:paraId="0E65C6C9" w14:textId="77777777" w:rsidR="00517F0B" w:rsidRPr="00B2258C" w:rsidRDefault="00517F0B" w:rsidP="00FC3788">
            <w:pPr>
              <w:rPr>
                <w:rFonts w:ascii="Times New Roman" w:hAnsi="Times New Roman" w:cs="Times New Roman"/>
                <w:i/>
                <w:iCs/>
                <w:sz w:val="24"/>
                <w:szCs w:val="24"/>
              </w:rPr>
            </w:pPr>
            <w:r w:rsidRPr="00B2258C">
              <w:rPr>
                <w:rFonts w:ascii="Times New Roman" w:hAnsi="Times New Roman" w:cs="Times New Roman"/>
                <w:sz w:val="24"/>
                <w:szCs w:val="24"/>
              </w:rPr>
              <w:t>Sentencijos apie žmogų.</w:t>
            </w:r>
          </w:p>
        </w:tc>
        <w:tc>
          <w:tcPr>
            <w:tcW w:w="709" w:type="dxa"/>
          </w:tcPr>
          <w:p w14:paraId="7187B986" w14:textId="77777777" w:rsidR="00517F0B" w:rsidRPr="00B2258C" w:rsidRDefault="00517F0B" w:rsidP="00FC3788">
            <w:pPr>
              <w:jc w:val="center"/>
              <w:rPr>
                <w:rFonts w:ascii="Times New Roman" w:hAnsi="Times New Roman" w:cs="Times New Roman"/>
                <w:sz w:val="24"/>
                <w:szCs w:val="24"/>
              </w:rPr>
            </w:pPr>
            <w:r w:rsidRPr="00B2258C">
              <w:rPr>
                <w:rFonts w:ascii="Times New Roman" w:hAnsi="Times New Roman" w:cs="Times New Roman"/>
                <w:sz w:val="24"/>
                <w:szCs w:val="24"/>
              </w:rPr>
              <w:t>1</w:t>
            </w:r>
          </w:p>
        </w:tc>
        <w:tc>
          <w:tcPr>
            <w:tcW w:w="5670" w:type="dxa"/>
          </w:tcPr>
          <w:p w14:paraId="7EE545D5" w14:textId="48215366"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 xml:space="preserve">Rekomenduojama paaiškinti, ką nuo Renesanso laikų reiškė žodis </w:t>
            </w:r>
            <w:r w:rsidRPr="00B2258C">
              <w:rPr>
                <w:rFonts w:ascii="Times New Roman" w:hAnsi="Times New Roman" w:cs="Times New Roman"/>
                <w:i/>
                <w:iCs/>
                <w:sz w:val="24"/>
                <w:szCs w:val="24"/>
              </w:rPr>
              <w:t>humanistas</w:t>
            </w:r>
            <w:r w:rsidRPr="00B2258C">
              <w:rPr>
                <w:rFonts w:ascii="Times New Roman" w:hAnsi="Times New Roman" w:cs="Times New Roman"/>
                <w:sz w:val="24"/>
                <w:szCs w:val="24"/>
              </w:rPr>
              <w:t>: tai žmogus</w:t>
            </w:r>
            <w:r w:rsidR="000D30E9" w:rsidRPr="00B2258C">
              <w:rPr>
                <w:rFonts w:ascii="Times New Roman" w:hAnsi="Times New Roman" w:cs="Times New Roman"/>
                <w:sz w:val="24"/>
                <w:szCs w:val="24"/>
              </w:rPr>
              <w:t>,</w:t>
            </w:r>
            <w:r w:rsidRPr="00B2258C">
              <w:rPr>
                <w:rFonts w:ascii="Times New Roman" w:hAnsi="Times New Roman" w:cs="Times New Roman"/>
                <w:sz w:val="24"/>
                <w:szCs w:val="24"/>
              </w:rPr>
              <w:t xml:space="preserve"> mokantis tris klasikines kalbas: lotynų, graikų, hebrajų. Žymiausias XVI amžiaus Lietuvos humanistas buvo Abraomas Kulvietis, gerai mokėjęs šias tris kalbas, vienas pirmųjų ėmęs rašyti lietuviškai. </w:t>
            </w:r>
          </w:p>
          <w:p w14:paraId="3CB4FBD5" w14:textId="77777777"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 xml:space="preserve">Senojo Testamento Dievo vardas trimis kalbomis: </w:t>
            </w:r>
            <w:r w:rsidRPr="00B2258C">
              <w:rPr>
                <w:rFonts w:ascii="Times New Roman" w:hAnsi="Times New Roman" w:cs="Times New Roman"/>
                <w:i/>
                <w:iCs/>
                <w:sz w:val="24"/>
                <w:szCs w:val="24"/>
              </w:rPr>
              <w:t>Ego sum, quī sum</w:t>
            </w:r>
            <w:r w:rsidRPr="00B2258C">
              <w:rPr>
                <w:rFonts w:ascii="Times New Roman" w:hAnsi="Times New Roman" w:cs="Times New Roman"/>
                <w:sz w:val="24"/>
                <w:szCs w:val="24"/>
              </w:rPr>
              <w:t xml:space="preserve"> (Vulgata), </w:t>
            </w:r>
            <w:r w:rsidRPr="00B2258C">
              <w:rPr>
                <w:rFonts w:ascii="Times New Roman" w:hAnsi="Times New Roman" w:cs="Times New Roman"/>
                <w:sz w:val="24"/>
                <w:szCs w:val="24"/>
                <w:shd w:val="clear" w:color="auto" w:fill="FFFFFF"/>
              </w:rPr>
              <w:t>ἐγώ εἰμι ὁ ὤν [egō eimi ho ōn]</w:t>
            </w:r>
            <w:r w:rsidRPr="00B2258C">
              <w:rPr>
                <w:rFonts w:ascii="Times New Roman" w:hAnsi="Times New Roman" w:cs="Times New Roman"/>
                <w:sz w:val="24"/>
                <w:szCs w:val="24"/>
              </w:rPr>
              <w:t xml:space="preserve">, hebr. </w:t>
            </w:r>
            <w:r w:rsidRPr="00B2258C">
              <w:rPr>
                <w:rStyle w:val="script-hebrew"/>
                <w:rFonts w:ascii="Times New Roman" w:hAnsi="Times New Roman" w:cs="Times New Roman"/>
                <w:sz w:val="24"/>
                <w:szCs w:val="24"/>
                <w:shd w:val="clear" w:color="auto" w:fill="FFFFFF"/>
                <w:rtl/>
                <w:lang w:bidi="he-IL"/>
              </w:rPr>
              <w:t>יהוה</w:t>
            </w:r>
            <w:r w:rsidRPr="00B2258C">
              <w:rPr>
                <w:rFonts w:ascii="Times New Roman" w:hAnsi="Times New Roman" w:cs="Times New Roman"/>
                <w:sz w:val="24"/>
                <w:szCs w:val="24"/>
                <w:shd w:val="clear" w:color="auto" w:fill="FFFFFF"/>
                <w:cs/>
              </w:rPr>
              <w:t>‎</w:t>
            </w:r>
            <w:r w:rsidRPr="00B2258C">
              <w:rPr>
                <w:rFonts w:ascii="Times New Roman" w:hAnsi="Times New Roman" w:cs="Times New Roman"/>
                <w:sz w:val="24"/>
                <w:szCs w:val="24"/>
              </w:rPr>
              <w:t xml:space="preserve"> [YHWH].</w:t>
            </w:r>
          </w:p>
          <w:p w14:paraId="062DF32C" w14:textId="77DB7D1A" w:rsidR="00517F0B" w:rsidRPr="00B2258C" w:rsidRDefault="00517F0B" w:rsidP="00116069">
            <w:pPr>
              <w:rPr>
                <w:rFonts w:ascii="Times New Roman" w:hAnsi="Times New Roman" w:cs="Times New Roman"/>
                <w:i/>
                <w:iCs/>
                <w:sz w:val="24"/>
                <w:szCs w:val="24"/>
              </w:rPr>
            </w:pPr>
            <w:r w:rsidRPr="00B2258C">
              <w:rPr>
                <w:rFonts w:ascii="Times New Roman" w:hAnsi="Times New Roman" w:cs="Times New Roman"/>
                <w:sz w:val="24"/>
                <w:szCs w:val="24"/>
              </w:rPr>
              <w:t xml:space="preserve">Rekomenduojami posakiai: </w:t>
            </w:r>
            <w:r w:rsidRPr="00B2258C">
              <w:rPr>
                <w:rFonts w:ascii="Times New Roman" w:hAnsi="Times New Roman" w:cs="Times New Roman"/>
                <w:i/>
                <w:iCs/>
                <w:sz w:val="24"/>
                <w:szCs w:val="24"/>
              </w:rPr>
              <w:t xml:space="preserve">Quid est homo? </w:t>
            </w:r>
            <w:r w:rsidRPr="00B2258C">
              <w:rPr>
                <w:rFonts w:ascii="Times New Roman" w:hAnsi="Times New Roman" w:cs="Times New Roman"/>
                <w:sz w:val="24"/>
                <w:szCs w:val="24"/>
              </w:rPr>
              <w:t xml:space="preserve">(Vulgata) (Seneca); </w:t>
            </w:r>
            <w:r w:rsidR="00116069" w:rsidRPr="00B2258C">
              <w:rPr>
                <w:rFonts w:ascii="Times New Roman" w:hAnsi="Times New Roman" w:cs="Times New Roman"/>
                <w:i/>
                <w:iCs/>
                <w:sz w:val="24"/>
                <w:szCs w:val="24"/>
              </w:rPr>
              <w:t>Homo politicus.</w:t>
            </w:r>
            <w:r w:rsidRPr="00B2258C">
              <w:rPr>
                <w:rFonts w:ascii="Times New Roman" w:hAnsi="Times New Roman" w:cs="Times New Roman"/>
                <w:i/>
                <w:iCs/>
                <w:sz w:val="24"/>
                <w:szCs w:val="24"/>
              </w:rPr>
              <w:t xml:space="preserve"> Homo faber</w:t>
            </w:r>
            <w:r w:rsidR="00116069" w:rsidRPr="00B2258C">
              <w:rPr>
                <w:rFonts w:ascii="Times New Roman" w:hAnsi="Times New Roman" w:cs="Times New Roman"/>
                <w:i/>
                <w:iCs/>
                <w:sz w:val="24"/>
                <w:szCs w:val="24"/>
              </w:rPr>
              <w:t>.</w:t>
            </w:r>
            <w:r w:rsidRPr="00B2258C">
              <w:rPr>
                <w:rFonts w:ascii="Times New Roman" w:hAnsi="Times New Roman" w:cs="Times New Roman"/>
                <w:i/>
                <w:iCs/>
                <w:sz w:val="24"/>
                <w:szCs w:val="24"/>
              </w:rPr>
              <w:t xml:space="preserve"> Homo homini lupus </w:t>
            </w:r>
            <w:r w:rsidRPr="00B2258C">
              <w:rPr>
                <w:rFonts w:ascii="Times New Roman" w:hAnsi="Times New Roman" w:cs="Times New Roman"/>
                <w:sz w:val="24"/>
                <w:szCs w:val="24"/>
              </w:rPr>
              <w:t>(Plautus)</w:t>
            </w:r>
            <w:r w:rsidR="00116069" w:rsidRPr="00B2258C">
              <w:rPr>
                <w:rFonts w:ascii="Times New Roman" w:hAnsi="Times New Roman" w:cs="Times New Roman"/>
                <w:sz w:val="24"/>
                <w:szCs w:val="24"/>
              </w:rPr>
              <w:t>.</w:t>
            </w:r>
            <w:r w:rsidRPr="00B2258C">
              <w:rPr>
                <w:rFonts w:ascii="Times New Roman" w:hAnsi="Times New Roman" w:cs="Times New Roman"/>
                <w:sz w:val="24"/>
                <w:szCs w:val="24"/>
              </w:rPr>
              <w:t xml:space="preserve"> </w:t>
            </w:r>
            <w:r w:rsidRPr="00B2258C">
              <w:rPr>
                <w:rFonts w:ascii="Times New Roman" w:hAnsi="Times New Roman" w:cs="Times New Roman"/>
                <w:i/>
                <w:iCs/>
                <w:sz w:val="24"/>
                <w:szCs w:val="24"/>
              </w:rPr>
              <w:t>Homo novus</w:t>
            </w:r>
            <w:r w:rsidR="00116069" w:rsidRPr="00B2258C">
              <w:rPr>
                <w:rFonts w:ascii="Times New Roman" w:hAnsi="Times New Roman" w:cs="Times New Roman"/>
                <w:i/>
                <w:iCs/>
                <w:sz w:val="24"/>
                <w:szCs w:val="24"/>
              </w:rPr>
              <w:t>.</w:t>
            </w:r>
            <w:r w:rsidRPr="00B2258C">
              <w:rPr>
                <w:rFonts w:ascii="Times New Roman" w:hAnsi="Times New Roman" w:cs="Times New Roman"/>
                <w:i/>
                <w:iCs/>
                <w:sz w:val="24"/>
                <w:szCs w:val="24"/>
              </w:rPr>
              <w:t xml:space="preserve"> Homo sapiens</w:t>
            </w:r>
            <w:r w:rsidR="00116069" w:rsidRPr="00B2258C">
              <w:rPr>
                <w:rFonts w:ascii="Times New Roman" w:hAnsi="Times New Roman" w:cs="Times New Roman"/>
                <w:i/>
                <w:iCs/>
                <w:sz w:val="24"/>
                <w:szCs w:val="24"/>
              </w:rPr>
              <w:t>.</w:t>
            </w:r>
            <w:r w:rsidRPr="00B2258C">
              <w:rPr>
                <w:rFonts w:ascii="Times New Roman" w:hAnsi="Times New Roman" w:cs="Times New Roman"/>
                <w:i/>
                <w:iCs/>
                <w:sz w:val="24"/>
                <w:szCs w:val="24"/>
              </w:rPr>
              <w:t xml:space="preserve"> Homo trium linguarum</w:t>
            </w:r>
            <w:r w:rsidR="00116069" w:rsidRPr="00B2258C">
              <w:rPr>
                <w:rFonts w:ascii="Times New Roman" w:hAnsi="Times New Roman" w:cs="Times New Roman"/>
                <w:i/>
                <w:iCs/>
                <w:sz w:val="24"/>
                <w:szCs w:val="24"/>
              </w:rPr>
              <w:t>.</w:t>
            </w:r>
            <w:r w:rsidRPr="00B2258C">
              <w:rPr>
                <w:rFonts w:ascii="Times New Roman" w:hAnsi="Times New Roman" w:cs="Times New Roman"/>
                <w:i/>
                <w:iCs/>
                <w:sz w:val="24"/>
                <w:szCs w:val="24"/>
              </w:rPr>
              <w:t xml:space="preserve"> Ecce homo</w:t>
            </w:r>
            <w:r w:rsidR="00116069" w:rsidRPr="00B2258C">
              <w:rPr>
                <w:rFonts w:ascii="Times New Roman" w:hAnsi="Times New Roman" w:cs="Times New Roman"/>
                <w:i/>
                <w:iCs/>
                <w:sz w:val="24"/>
                <w:szCs w:val="24"/>
              </w:rPr>
              <w:t>.</w:t>
            </w:r>
            <w:r w:rsidRPr="00B2258C">
              <w:rPr>
                <w:rFonts w:ascii="Times New Roman" w:hAnsi="Times New Roman" w:cs="Times New Roman"/>
                <w:i/>
                <w:iCs/>
                <w:sz w:val="24"/>
                <w:szCs w:val="24"/>
              </w:rPr>
              <w:t xml:space="preserve"> Homines sumus, non dei </w:t>
            </w:r>
            <w:r w:rsidRPr="00B2258C">
              <w:rPr>
                <w:rFonts w:ascii="Times New Roman" w:hAnsi="Times New Roman" w:cs="Times New Roman"/>
                <w:sz w:val="24"/>
                <w:szCs w:val="24"/>
              </w:rPr>
              <w:t>(Petronius)</w:t>
            </w:r>
            <w:r w:rsidR="00116069" w:rsidRPr="00B2258C">
              <w:rPr>
                <w:rFonts w:ascii="Times New Roman" w:hAnsi="Times New Roman" w:cs="Times New Roman"/>
                <w:sz w:val="24"/>
                <w:szCs w:val="24"/>
              </w:rPr>
              <w:t xml:space="preserve">. </w:t>
            </w:r>
            <w:r w:rsidRPr="00B2258C">
              <w:rPr>
                <w:rFonts w:ascii="Times New Roman" w:hAnsi="Times New Roman" w:cs="Times New Roman"/>
                <w:i/>
                <w:iCs/>
                <w:sz w:val="24"/>
                <w:szCs w:val="24"/>
              </w:rPr>
              <w:t xml:space="preserve">Homo inter homines sum </w:t>
            </w:r>
            <w:r w:rsidRPr="00B2258C">
              <w:rPr>
                <w:rFonts w:ascii="Times New Roman" w:hAnsi="Times New Roman" w:cs="Times New Roman"/>
                <w:sz w:val="24"/>
                <w:szCs w:val="24"/>
              </w:rPr>
              <w:t>(Petronius)</w:t>
            </w:r>
            <w:r w:rsidR="00116069" w:rsidRPr="00B2258C">
              <w:rPr>
                <w:rFonts w:ascii="Times New Roman" w:hAnsi="Times New Roman" w:cs="Times New Roman"/>
                <w:sz w:val="24"/>
                <w:szCs w:val="24"/>
              </w:rPr>
              <w:t>.</w:t>
            </w:r>
            <w:r w:rsidRPr="00B2258C">
              <w:rPr>
                <w:rFonts w:ascii="Times New Roman" w:hAnsi="Times New Roman" w:cs="Times New Roman"/>
                <w:sz w:val="24"/>
                <w:szCs w:val="24"/>
              </w:rPr>
              <w:t xml:space="preserve"> </w:t>
            </w:r>
            <w:r w:rsidRPr="00B2258C">
              <w:rPr>
                <w:rFonts w:ascii="Times New Roman" w:hAnsi="Times New Roman" w:cs="Times New Roman"/>
                <w:i/>
                <w:iCs/>
                <w:sz w:val="24"/>
                <w:szCs w:val="24"/>
              </w:rPr>
              <w:t xml:space="preserve">Nam homo est corpus, anima et spiritus </w:t>
            </w:r>
            <w:r w:rsidRPr="00B2258C">
              <w:rPr>
                <w:rFonts w:ascii="Times New Roman" w:hAnsi="Times New Roman" w:cs="Times New Roman"/>
                <w:sz w:val="24"/>
                <w:szCs w:val="24"/>
              </w:rPr>
              <w:t>(Cusanus)</w:t>
            </w:r>
            <w:r w:rsidR="00116069" w:rsidRPr="00B2258C">
              <w:rPr>
                <w:rFonts w:ascii="Times New Roman" w:hAnsi="Times New Roman" w:cs="Times New Roman"/>
                <w:sz w:val="24"/>
                <w:szCs w:val="24"/>
              </w:rPr>
              <w:t>.</w:t>
            </w:r>
            <w:r w:rsidRPr="00B2258C">
              <w:rPr>
                <w:rFonts w:ascii="Times New Roman" w:hAnsi="Times New Roman" w:cs="Times New Roman"/>
                <w:sz w:val="24"/>
                <w:szCs w:val="24"/>
              </w:rPr>
              <w:t xml:space="preserve"> </w:t>
            </w:r>
            <w:r w:rsidRPr="00B2258C">
              <w:rPr>
                <w:rFonts w:ascii="Times New Roman" w:hAnsi="Times New Roman" w:cs="Times New Roman"/>
                <w:i/>
                <w:iCs/>
                <w:sz w:val="24"/>
                <w:szCs w:val="24"/>
              </w:rPr>
              <w:t xml:space="preserve">Corpus humanum. </w:t>
            </w:r>
          </w:p>
        </w:tc>
      </w:tr>
      <w:tr w:rsidR="00517F0B" w:rsidRPr="00B2258C" w14:paraId="71640A79" w14:textId="77777777" w:rsidTr="0080520E">
        <w:tc>
          <w:tcPr>
            <w:tcW w:w="710" w:type="dxa"/>
          </w:tcPr>
          <w:p w14:paraId="6324DA5F" w14:textId="77777777" w:rsidR="00517F0B" w:rsidRPr="00B2258C" w:rsidRDefault="00517F0B" w:rsidP="00085E11">
            <w:pPr>
              <w:pStyle w:val="Sraopastraipa"/>
              <w:widowControl/>
              <w:numPr>
                <w:ilvl w:val="0"/>
                <w:numId w:val="1"/>
              </w:numPr>
              <w:autoSpaceDE/>
              <w:autoSpaceDN/>
              <w:ind w:left="247" w:hanging="247"/>
              <w:contextualSpacing/>
              <w:rPr>
                <w:rFonts w:ascii="Times New Roman" w:hAnsi="Times New Roman" w:cs="Times New Roman"/>
                <w:sz w:val="24"/>
                <w:szCs w:val="24"/>
              </w:rPr>
            </w:pPr>
          </w:p>
        </w:tc>
        <w:tc>
          <w:tcPr>
            <w:tcW w:w="2835" w:type="dxa"/>
          </w:tcPr>
          <w:p w14:paraId="17DA5DDC" w14:textId="77777777"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Lotyniški Vilniaus užrašai ir pavadinimai.</w:t>
            </w:r>
          </w:p>
          <w:p w14:paraId="2F4F7141" w14:textId="77777777" w:rsidR="00517F0B" w:rsidRPr="00B2258C" w:rsidRDefault="00517F0B" w:rsidP="00FC3788">
            <w:pPr>
              <w:rPr>
                <w:rFonts w:ascii="Times New Roman" w:hAnsi="Times New Roman" w:cs="Times New Roman"/>
                <w:sz w:val="24"/>
                <w:szCs w:val="24"/>
              </w:rPr>
            </w:pPr>
          </w:p>
          <w:p w14:paraId="15B88429" w14:textId="77777777" w:rsidR="00517F0B" w:rsidRPr="00B2258C" w:rsidRDefault="00517F0B" w:rsidP="00FC3788">
            <w:pPr>
              <w:rPr>
                <w:rFonts w:ascii="Times New Roman" w:hAnsi="Times New Roman" w:cs="Times New Roman"/>
                <w:sz w:val="24"/>
                <w:szCs w:val="24"/>
              </w:rPr>
            </w:pPr>
          </w:p>
        </w:tc>
        <w:tc>
          <w:tcPr>
            <w:tcW w:w="709" w:type="dxa"/>
          </w:tcPr>
          <w:p w14:paraId="62B2DF8D" w14:textId="77777777" w:rsidR="00517F0B" w:rsidRPr="00B2258C" w:rsidRDefault="00517F0B" w:rsidP="00FC3788">
            <w:pPr>
              <w:jc w:val="center"/>
              <w:rPr>
                <w:rFonts w:ascii="Times New Roman" w:hAnsi="Times New Roman" w:cs="Times New Roman"/>
                <w:sz w:val="24"/>
                <w:szCs w:val="24"/>
              </w:rPr>
            </w:pPr>
            <w:r w:rsidRPr="00B2258C">
              <w:rPr>
                <w:rFonts w:ascii="Times New Roman" w:hAnsi="Times New Roman" w:cs="Times New Roman"/>
                <w:sz w:val="24"/>
                <w:szCs w:val="24"/>
              </w:rPr>
              <w:t>1</w:t>
            </w:r>
          </w:p>
        </w:tc>
        <w:tc>
          <w:tcPr>
            <w:tcW w:w="5670" w:type="dxa"/>
          </w:tcPr>
          <w:p w14:paraId="03370915" w14:textId="77777777"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 xml:space="preserve">Rekomenduojami posakiai: </w:t>
            </w:r>
            <w:r w:rsidRPr="00B2258C">
              <w:rPr>
                <w:rFonts w:ascii="Times New Roman" w:hAnsi="Times New Roman" w:cs="Times New Roman"/>
                <w:i/>
                <w:iCs/>
                <w:sz w:val="24"/>
                <w:szCs w:val="24"/>
              </w:rPr>
              <w:t>Hic iacet peccator</w:t>
            </w:r>
            <w:r w:rsidRPr="00B2258C">
              <w:rPr>
                <w:rFonts w:ascii="Times New Roman" w:hAnsi="Times New Roman" w:cs="Times New Roman"/>
                <w:sz w:val="24"/>
                <w:szCs w:val="24"/>
              </w:rPr>
              <w:t xml:space="preserve"> (užrašas ant Mykolo Kazimiero Paco, LDK didžiojo ètmono kapo; Vilniaus Šv. Petro ir Povilo bažnyčia); </w:t>
            </w:r>
            <w:r w:rsidRPr="00B2258C">
              <w:rPr>
                <w:rFonts w:ascii="Times New Roman" w:hAnsi="Times New Roman" w:cs="Times New Roman"/>
                <w:i/>
                <w:iCs/>
                <w:sz w:val="24"/>
                <w:szCs w:val="24"/>
              </w:rPr>
              <w:t>Alma mater Vilnensis</w:t>
            </w:r>
            <w:r w:rsidRPr="00B2258C">
              <w:rPr>
                <w:rFonts w:ascii="Times New Roman" w:hAnsi="Times New Roman" w:cs="Times New Roman"/>
                <w:sz w:val="24"/>
                <w:szCs w:val="24"/>
              </w:rPr>
              <w:t xml:space="preserve"> (užrašas Vilniaus universiteto Didžiojo kiemo aulos fasade; universitetas vadinamas motina maitintoja, nes teikia dvasinį ir intelektinį peną); </w:t>
            </w:r>
            <w:r w:rsidRPr="00B2258C">
              <w:rPr>
                <w:rFonts w:ascii="Times New Roman" w:hAnsi="Times New Roman" w:cs="Times New Roman"/>
                <w:i/>
                <w:iCs/>
                <w:sz w:val="24"/>
                <w:szCs w:val="24"/>
              </w:rPr>
              <w:t>Mater Misericordiae, sub tuum praesidium confugimus</w:t>
            </w:r>
            <w:r w:rsidRPr="00B2258C">
              <w:rPr>
                <w:rFonts w:ascii="Times New Roman" w:hAnsi="Times New Roman" w:cs="Times New Roman"/>
                <w:sz w:val="24"/>
                <w:szCs w:val="24"/>
              </w:rPr>
              <w:t xml:space="preserve"> (Aušros Vartų koplyčios fasado įrašas Vilniuje, Aušros vartų gatvėje); </w:t>
            </w:r>
            <w:r w:rsidRPr="00B2258C">
              <w:rPr>
                <w:rFonts w:ascii="Times New Roman" w:hAnsi="Times New Roman" w:cs="Times New Roman"/>
                <w:i/>
                <w:iCs/>
                <w:sz w:val="24"/>
                <w:szCs w:val="24"/>
              </w:rPr>
              <w:t>Littera enim occidit, Spiritus autem vivificat</w:t>
            </w:r>
            <w:r w:rsidRPr="00B2258C">
              <w:rPr>
                <w:rFonts w:ascii="Times New Roman" w:hAnsi="Times New Roman" w:cs="Times New Roman"/>
                <w:sz w:val="24"/>
                <w:szCs w:val="24"/>
              </w:rPr>
              <w:t xml:space="preserve"> (Vulgata), įrašas VU Filologijos fakultete); lotyniški Vilniaus senamiesčio gatvų pavadinimai: </w:t>
            </w:r>
            <w:r w:rsidRPr="00B2258C">
              <w:rPr>
                <w:rFonts w:ascii="Times New Roman" w:hAnsi="Times New Roman" w:cs="Times New Roman"/>
                <w:i/>
                <w:iCs/>
                <w:sz w:val="24"/>
                <w:szCs w:val="24"/>
              </w:rPr>
              <w:t>Platea Arcea</w:t>
            </w:r>
            <w:r w:rsidRPr="00B2258C">
              <w:rPr>
                <w:rFonts w:ascii="Times New Roman" w:hAnsi="Times New Roman" w:cs="Times New Roman"/>
                <w:sz w:val="24"/>
                <w:szCs w:val="24"/>
              </w:rPr>
              <w:t xml:space="preserve"> – Pilies gatvė; </w:t>
            </w:r>
            <w:r w:rsidRPr="00B2258C">
              <w:rPr>
                <w:rFonts w:ascii="Times New Roman" w:hAnsi="Times New Roman" w:cs="Times New Roman"/>
                <w:i/>
                <w:iCs/>
                <w:sz w:val="24"/>
                <w:szCs w:val="24"/>
              </w:rPr>
              <w:t>Platea Hippica</w:t>
            </w:r>
            <w:r w:rsidRPr="00B2258C">
              <w:rPr>
                <w:rFonts w:ascii="Times New Roman" w:hAnsi="Times New Roman" w:cs="Times New Roman"/>
                <w:sz w:val="24"/>
                <w:szCs w:val="24"/>
              </w:rPr>
              <w:t xml:space="preserve"> – Arklių </w:t>
            </w:r>
            <w:r w:rsidRPr="00B2258C">
              <w:rPr>
                <w:rFonts w:ascii="Times New Roman" w:hAnsi="Times New Roman" w:cs="Times New Roman"/>
                <w:sz w:val="24"/>
                <w:szCs w:val="24"/>
              </w:rPr>
              <w:lastRenderedPageBreak/>
              <w:t xml:space="preserve">gatvė; </w:t>
            </w:r>
            <w:r w:rsidRPr="00B2258C">
              <w:rPr>
                <w:rFonts w:ascii="Times New Roman" w:hAnsi="Times New Roman" w:cs="Times New Roman"/>
                <w:i/>
                <w:iCs/>
                <w:sz w:val="24"/>
                <w:szCs w:val="24"/>
              </w:rPr>
              <w:t>Strata Bernardinorum</w:t>
            </w:r>
            <w:r w:rsidRPr="00B2258C">
              <w:rPr>
                <w:rFonts w:ascii="Times New Roman" w:hAnsi="Times New Roman" w:cs="Times New Roman"/>
                <w:sz w:val="24"/>
                <w:szCs w:val="24"/>
              </w:rPr>
              <w:t xml:space="preserve"> – Bernardinų skersgatvis; </w:t>
            </w:r>
            <w:r w:rsidRPr="00B2258C">
              <w:rPr>
                <w:rFonts w:ascii="Times New Roman" w:hAnsi="Times New Roman" w:cs="Times New Roman"/>
                <w:i/>
                <w:iCs/>
                <w:sz w:val="24"/>
                <w:szCs w:val="24"/>
              </w:rPr>
              <w:t>Porta Acialis</w:t>
            </w:r>
            <w:r w:rsidRPr="00B2258C">
              <w:rPr>
                <w:rFonts w:ascii="Times New Roman" w:hAnsi="Times New Roman" w:cs="Times New Roman"/>
                <w:sz w:val="24"/>
                <w:szCs w:val="24"/>
              </w:rPr>
              <w:t xml:space="preserve"> – Aušros vartai (Aštrioji broma).</w:t>
            </w:r>
          </w:p>
        </w:tc>
      </w:tr>
      <w:tr w:rsidR="00517F0B" w:rsidRPr="00B2258C" w14:paraId="0DA9AD0B" w14:textId="77777777" w:rsidTr="0080520E">
        <w:tc>
          <w:tcPr>
            <w:tcW w:w="710" w:type="dxa"/>
          </w:tcPr>
          <w:p w14:paraId="25F2A55E" w14:textId="77777777" w:rsidR="00517F0B" w:rsidRPr="00B2258C" w:rsidRDefault="00517F0B" w:rsidP="00085E11">
            <w:pPr>
              <w:pStyle w:val="Sraopastraipa"/>
              <w:widowControl/>
              <w:numPr>
                <w:ilvl w:val="0"/>
                <w:numId w:val="1"/>
              </w:numPr>
              <w:autoSpaceDE/>
              <w:autoSpaceDN/>
              <w:ind w:left="247" w:hanging="247"/>
              <w:contextualSpacing/>
              <w:rPr>
                <w:rFonts w:ascii="Times New Roman" w:hAnsi="Times New Roman" w:cs="Times New Roman"/>
                <w:sz w:val="24"/>
                <w:szCs w:val="24"/>
              </w:rPr>
            </w:pPr>
          </w:p>
        </w:tc>
        <w:tc>
          <w:tcPr>
            <w:tcW w:w="2835" w:type="dxa"/>
          </w:tcPr>
          <w:p w14:paraId="68BED6CC" w14:textId="77777777"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Sentencijų ir posakių vartojimas kontekste.</w:t>
            </w:r>
          </w:p>
        </w:tc>
        <w:tc>
          <w:tcPr>
            <w:tcW w:w="709" w:type="dxa"/>
          </w:tcPr>
          <w:p w14:paraId="7C432D2B" w14:textId="77777777" w:rsidR="00517F0B" w:rsidRPr="00B2258C" w:rsidRDefault="00517F0B" w:rsidP="00FC3788">
            <w:pPr>
              <w:jc w:val="center"/>
              <w:rPr>
                <w:rFonts w:ascii="Times New Roman" w:hAnsi="Times New Roman" w:cs="Times New Roman"/>
                <w:sz w:val="24"/>
                <w:szCs w:val="24"/>
              </w:rPr>
            </w:pPr>
            <w:r w:rsidRPr="00B2258C">
              <w:rPr>
                <w:rFonts w:ascii="Times New Roman" w:hAnsi="Times New Roman" w:cs="Times New Roman"/>
                <w:sz w:val="24"/>
                <w:szCs w:val="24"/>
              </w:rPr>
              <w:t>1</w:t>
            </w:r>
          </w:p>
        </w:tc>
        <w:tc>
          <w:tcPr>
            <w:tcW w:w="5670" w:type="dxa"/>
          </w:tcPr>
          <w:p w14:paraId="3828BB64" w14:textId="77777777" w:rsidR="00517F0B" w:rsidRPr="00B2258C" w:rsidRDefault="00517F0B" w:rsidP="00FC3788">
            <w:pPr>
              <w:rPr>
                <w:rFonts w:ascii="Times New Roman" w:hAnsi="Times New Roman" w:cs="Times New Roman"/>
                <w:sz w:val="24"/>
                <w:szCs w:val="24"/>
              </w:rPr>
            </w:pPr>
          </w:p>
        </w:tc>
      </w:tr>
    </w:tbl>
    <w:p w14:paraId="700BC182" w14:textId="1AA31754" w:rsidR="0047769A" w:rsidRDefault="0047769A"/>
    <w:p w14:paraId="7DC2AD4E" w14:textId="77777777" w:rsidR="0047769A" w:rsidRDefault="0047769A">
      <w:r>
        <w:br w:type="page"/>
      </w:r>
    </w:p>
    <w:p w14:paraId="4C090D3D" w14:textId="0B5F93CF" w:rsidR="0047769A" w:rsidRPr="0047769A" w:rsidRDefault="0047769A" w:rsidP="00085E11">
      <w:pPr>
        <w:pStyle w:val="Turinioantrat"/>
        <w:numPr>
          <w:ilvl w:val="1"/>
          <w:numId w:val="42"/>
        </w:numPr>
        <w:outlineLvl w:val="1"/>
      </w:pPr>
      <w:bookmarkStart w:id="13" w:name="_Toc148437953"/>
      <w:bookmarkStart w:id="14" w:name="_Toc148438055"/>
      <w:bookmarkStart w:id="15" w:name="_Toc148438189"/>
      <w:bookmarkStart w:id="16" w:name="_Toc162360322"/>
      <w:r w:rsidRPr="0047769A">
        <w:lastRenderedPageBreak/>
        <w:t>Ilgalaikis planas I</w:t>
      </w:r>
      <w:r>
        <w:t>V</w:t>
      </w:r>
      <w:r w:rsidRPr="0047769A">
        <w:t xml:space="preserve"> gimnazijos klasei</w:t>
      </w:r>
      <w:bookmarkEnd w:id="13"/>
      <w:bookmarkEnd w:id="14"/>
      <w:bookmarkEnd w:id="15"/>
      <w:bookmarkEnd w:id="16"/>
    </w:p>
    <w:p w14:paraId="6C9054F7" w14:textId="78188203" w:rsidR="0047769A" w:rsidRDefault="0047769A"/>
    <w:tbl>
      <w:tblPr>
        <w:tblStyle w:val="Lentelstinklelis"/>
        <w:tblW w:w="10348" w:type="dxa"/>
        <w:tblInd w:w="-714" w:type="dxa"/>
        <w:tblLayout w:type="fixed"/>
        <w:tblLook w:val="04A0" w:firstRow="1" w:lastRow="0" w:firstColumn="1" w:lastColumn="0" w:noHBand="0" w:noVBand="1"/>
      </w:tblPr>
      <w:tblGrid>
        <w:gridCol w:w="709"/>
        <w:gridCol w:w="3686"/>
        <w:gridCol w:w="709"/>
        <w:gridCol w:w="5244"/>
      </w:tblGrid>
      <w:tr w:rsidR="0047769A" w:rsidRPr="00B2258C" w14:paraId="4158959B" w14:textId="77777777" w:rsidTr="0080520E">
        <w:tc>
          <w:tcPr>
            <w:tcW w:w="709" w:type="dxa"/>
          </w:tcPr>
          <w:p w14:paraId="6CB666B6" w14:textId="77777777" w:rsidR="0047769A" w:rsidRPr="00B2258C" w:rsidRDefault="0047769A" w:rsidP="00C35337">
            <w:pPr>
              <w:rPr>
                <w:rFonts w:ascii="Times New Roman" w:hAnsi="Times New Roman" w:cs="Times New Roman"/>
                <w:b/>
                <w:bCs/>
                <w:sz w:val="24"/>
                <w:szCs w:val="24"/>
              </w:rPr>
            </w:pPr>
            <w:r>
              <w:rPr>
                <w:rFonts w:ascii="Times New Roman" w:hAnsi="Times New Roman" w:cs="Times New Roman"/>
                <w:b/>
                <w:bCs/>
                <w:sz w:val="24"/>
                <w:szCs w:val="24"/>
              </w:rPr>
              <w:t>Eil. nr.</w:t>
            </w:r>
          </w:p>
        </w:tc>
        <w:tc>
          <w:tcPr>
            <w:tcW w:w="3686" w:type="dxa"/>
          </w:tcPr>
          <w:p w14:paraId="2C8F4436" w14:textId="77777777" w:rsidR="0047769A" w:rsidRPr="00B2258C" w:rsidRDefault="0047769A" w:rsidP="00C35337">
            <w:pPr>
              <w:jc w:val="center"/>
              <w:rPr>
                <w:rFonts w:ascii="Times New Roman" w:hAnsi="Times New Roman" w:cs="Times New Roman"/>
                <w:b/>
                <w:bCs/>
                <w:sz w:val="24"/>
                <w:szCs w:val="24"/>
              </w:rPr>
            </w:pPr>
            <w:r w:rsidRPr="00B2258C">
              <w:rPr>
                <w:rFonts w:ascii="Times New Roman" w:hAnsi="Times New Roman" w:cs="Times New Roman"/>
                <w:b/>
                <w:bCs/>
                <w:sz w:val="24"/>
                <w:szCs w:val="24"/>
              </w:rPr>
              <w:t>Tema</w:t>
            </w:r>
          </w:p>
        </w:tc>
        <w:tc>
          <w:tcPr>
            <w:tcW w:w="709" w:type="dxa"/>
          </w:tcPr>
          <w:p w14:paraId="0F389B45" w14:textId="2D8FE7B1" w:rsidR="0047769A" w:rsidRPr="00B2258C" w:rsidRDefault="0047769A" w:rsidP="00C35337">
            <w:pPr>
              <w:jc w:val="center"/>
              <w:rPr>
                <w:rFonts w:ascii="Times New Roman" w:hAnsi="Times New Roman" w:cs="Times New Roman"/>
                <w:b/>
                <w:bCs/>
                <w:sz w:val="24"/>
                <w:szCs w:val="24"/>
              </w:rPr>
            </w:pPr>
            <w:r w:rsidRPr="0080520E">
              <w:rPr>
                <w:rFonts w:ascii="Times New Roman" w:hAnsi="Times New Roman" w:cs="Times New Roman"/>
                <w:b/>
                <w:bCs/>
                <w:szCs w:val="24"/>
              </w:rPr>
              <w:t>Val. sk</w:t>
            </w:r>
            <w:r w:rsidR="0080520E">
              <w:rPr>
                <w:rFonts w:ascii="Times New Roman" w:hAnsi="Times New Roman" w:cs="Times New Roman"/>
                <w:b/>
                <w:bCs/>
                <w:szCs w:val="24"/>
              </w:rPr>
              <w:t>.</w:t>
            </w:r>
          </w:p>
        </w:tc>
        <w:tc>
          <w:tcPr>
            <w:tcW w:w="5244" w:type="dxa"/>
          </w:tcPr>
          <w:p w14:paraId="09A95CC5" w14:textId="77777777" w:rsidR="0047769A" w:rsidRPr="00B2258C" w:rsidRDefault="0047769A" w:rsidP="00C35337">
            <w:pPr>
              <w:jc w:val="center"/>
              <w:rPr>
                <w:rFonts w:ascii="Times New Roman" w:hAnsi="Times New Roman" w:cs="Times New Roman"/>
                <w:b/>
                <w:bCs/>
                <w:sz w:val="24"/>
                <w:szCs w:val="24"/>
              </w:rPr>
            </w:pPr>
            <w:r w:rsidRPr="00B2258C">
              <w:rPr>
                <w:rFonts w:ascii="Times New Roman" w:hAnsi="Times New Roman" w:cs="Times New Roman"/>
                <w:b/>
                <w:bCs/>
                <w:sz w:val="24"/>
                <w:szCs w:val="24"/>
              </w:rPr>
              <w:t>Rekomendacijos</w:t>
            </w:r>
          </w:p>
        </w:tc>
      </w:tr>
      <w:tr w:rsidR="00517F0B" w:rsidRPr="00B2258C" w14:paraId="63B879DD" w14:textId="77777777" w:rsidTr="0080520E">
        <w:tc>
          <w:tcPr>
            <w:tcW w:w="709" w:type="dxa"/>
          </w:tcPr>
          <w:p w14:paraId="1CFBCC27" w14:textId="77777777" w:rsidR="00517F0B" w:rsidRPr="00B2258C" w:rsidRDefault="00517F0B" w:rsidP="00085E11">
            <w:pPr>
              <w:pStyle w:val="Sraopastraipa"/>
              <w:widowControl/>
              <w:numPr>
                <w:ilvl w:val="0"/>
                <w:numId w:val="2"/>
              </w:numPr>
              <w:autoSpaceDE/>
              <w:autoSpaceDN/>
              <w:contextualSpacing/>
              <w:rPr>
                <w:rFonts w:ascii="Times New Roman" w:hAnsi="Times New Roman" w:cs="Times New Roman"/>
                <w:sz w:val="24"/>
                <w:szCs w:val="24"/>
              </w:rPr>
            </w:pPr>
          </w:p>
        </w:tc>
        <w:tc>
          <w:tcPr>
            <w:tcW w:w="3686" w:type="dxa"/>
          </w:tcPr>
          <w:p w14:paraId="02D3AEFE" w14:textId="77777777"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Kartojimas. Romos</w:t>
            </w:r>
            <w:r w:rsidRPr="00B2258C">
              <w:rPr>
                <w:rFonts w:ascii="Times New Roman" w:hAnsi="Times New Roman" w:cs="Times New Roman"/>
                <w:bCs/>
                <w:sz w:val="24"/>
                <w:szCs w:val="24"/>
              </w:rPr>
              <w:t xml:space="preserve"> imperijos geografija</w:t>
            </w:r>
            <w:r w:rsidRPr="00B2258C">
              <w:rPr>
                <w:rFonts w:ascii="Times New Roman" w:hAnsi="Times New Roman" w:cs="Times New Roman"/>
                <w:sz w:val="24"/>
                <w:szCs w:val="24"/>
              </w:rPr>
              <w:t>. Antikiniai toponimai ir jų lietuviški atitikmenys.</w:t>
            </w:r>
          </w:p>
        </w:tc>
        <w:tc>
          <w:tcPr>
            <w:tcW w:w="709" w:type="dxa"/>
          </w:tcPr>
          <w:p w14:paraId="0DECE9F1" w14:textId="77777777" w:rsidR="00517F0B" w:rsidRPr="00B2258C" w:rsidRDefault="00517F0B" w:rsidP="00FC3788">
            <w:pPr>
              <w:jc w:val="center"/>
              <w:rPr>
                <w:rFonts w:ascii="Times New Roman" w:hAnsi="Times New Roman" w:cs="Times New Roman"/>
                <w:sz w:val="24"/>
                <w:szCs w:val="24"/>
              </w:rPr>
            </w:pPr>
            <w:r w:rsidRPr="00B2258C">
              <w:rPr>
                <w:rFonts w:ascii="Times New Roman" w:hAnsi="Times New Roman" w:cs="Times New Roman"/>
                <w:sz w:val="24"/>
                <w:szCs w:val="24"/>
              </w:rPr>
              <w:t>1</w:t>
            </w:r>
          </w:p>
        </w:tc>
        <w:tc>
          <w:tcPr>
            <w:tcW w:w="5244" w:type="dxa"/>
          </w:tcPr>
          <w:p w14:paraId="54D787B6" w14:textId="77777777" w:rsidR="00517F0B" w:rsidRPr="00B2258C" w:rsidRDefault="00517F0B" w:rsidP="00FC3788">
            <w:pPr>
              <w:rPr>
                <w:rFonts w:ascii="Times New Roman" w:hAnsi="Times New Roman" w:cs="Times New Roman"/>
                <w:i/>
                <w:sz w:val="24"/>
                <w:szCs w:val="24"/>
              </w:rPr>
            </w:pPr>
            <w:r w:rsidRPr="00B2258C">
              <w:rPr>
                <w:rFonts w:ascii="Times New Roman" w:hAnsi="Times New Roman" w:cs="Times New Roman"/>
                <w:sz w:val="24"/>
                <w:szCs w:val="24"/>
              </w:rPr>
              <w:t xml:space="preserve">Rekomenduojami tekstai: </w:t>
            </w:r>
            <w:r w:rsidRPr="00B2258C">
              <w:rPr>
                <w:rFonts w:ascii="Times New Roman" w:hAnsi="Times New Roman" w:cs="Times New Roman"/>
                <w:i/>
                <w:sz w:val="24"/>
                <w:szCs w:val="24"/>
              </w:rPr>
              <w:t>De mari, De Roma antiqua.</w:t>
            </w:r>
          </w:p>
          <w:p w14:paraId="6B7E34B2" w14:textId="77777777" w:rsidR="00517F0B" w:rsidRPr="00B2258C" w:rsidRDefault="00517F0B" w:rsidP="00FC3788">
            <w:pPr>
              <w:jc w:val="both"/>
              <w:rPr>
                <w:rFonts w:ascii="Times New Roman" w:hAnsi="Times New Roman" w:cs="Times New Roman"/>
                <w:i/>
                <w:iCs/>
                <w:sz w:val="24"/>
                <w:szCs w:val="24"/>
              </w:rPr>
            </w:pPr>
            <w:r w:rsidRPr="00B2258C">
              <w:rPr>
                <w:rFonts w:ascii="Times New Roman" w:hAnsi="Times New Roman" w:cs="Times New Roman"/>
                <w:sz w:val="24"/>
                <w:szCs w:val="24"/>
              </w:rPr>
              <w:t xml:space="preserve">Rekomenduojami posakiai: </w:t>
            </w:r>
            <w:r w:rsidRPr="00B2258C">
              <w:rPr>
                <w:rFonts w:ascii="Times New Roman" w:hAnsi="Times New Roman" w:cs="Times New Roman"/>
                <w:i/>
                <w:sz w:val="24"/>
                <w:szCs w:val="24"/>
              </w:rPr>
              <w:t>Columnae Herculis, Mare Internum (Mare nostrum)</w:t>
            </w:r>
            <w:r w:rsidRPr="00B2258C">
              <w:rPr>
                <w:rFonts w:ascii="Times New Roman" w:hAnsi="Times New Roman" w:cs="Times New Roman"/>
                <w:bCs/>
                <w:i/>
                <w:sz w:val="24"/>
                <w:szCs w:val="24"/>
              </w:rPr>
              <w:t>,</w:t>
            </w:r>
            <w:r w:rsidRPr="00B2258C">
              <w:rPr>
                <w:rFonts w:ascii="Times New Roman" w:hAnsi="Times New Roman" w:cs="Times New Roman"/>
                <w:i/>
                <w:sz w:val="24"/>
                <w:szCs w:val="24"/>
              </w:rPr>
              <w:t xml:space="preserve"> Mare Tyrrhenum</w:t>
            </w:r>
            <w:r w:rsidRPr="00B2258C">
              <w:rPr>
                <w:rFonts w:ascii="Times New Roman" w:hAnsi="Times New Roman" w:cs="Times New Roman"/>
                <w:bCs/>
                <w:i/>
                <w:sz w:val="24"/>
                <w:szCs w:val="24"/>
              </w:rPr>
              <w:t>,</w:t>
            </w:r>
            <w:r w:rsidRPr="00B2258C">
              <w:rPr>
                <w:rFonts w:ascii="Times New Roman" w:hAnsi="Times New Roman" w:cs="Times New Roman"/>
                <w:i/>
                <w:sz w:val="24"/>
                <w:szCs w:val="24"/>
              </w:rPr>
              <w:t xml:space="preserve"> Mare Adriaticum.</w:t>
            </w:r>
          </w:p>
        </w:tc>
      </w:tr>
      <w:tr w:rsidR="00835BD2" w:rsidRPr="00B2258C" w14:paraId="70011E81" w14:textId="77777777" w:rsidTr="0080520E">
        <w:trPr>
          <w:trHeight w:val="1349"/>
        </w:trPr>
        <w:tc>
          <w:tcPr>
            <w:tcW w:w="709" w:type="dxa"/>
          </w:tcPr>
          <w:p w14:paraId="3727EE06" w14:textId="77777777" w:rsidR="00835BD2" w:rsidRPr="00B2258C" w:rsidRDefault="00835BD2" w:rsidP="00085E11">
            <w:pPr>
              <w:pStyle w:val="Sraopastraipa"/>
              <w:widowControl/>
              <w:numPr>
                <w:ilvl w:val="0"/>
                <w:numId w:val="2"/>
              </w:numPr>
              <w:autoSpaceDE/>
              <w:autoSpaceDN/>
              <w:ind w:left="247" w:hanging="247"/>
              <w:contextualSpacing/>
              <w:rPr>
                <w:rFonts w:ascii="Times New Roman" w:hAnsi="Times New Roman" w:cs="Times New Roman"/>
                <w:sz w:val="24"/>
                <w:szCs w:val="24"/>
              </w:rPr>
            </w:pPr>
          </w:p>
        </w:tc>
        <w:tc>
          <w:tcPr>
            <w:tcW w:w="3686" w:type="dxa"/>
          </w:tcPr>
          <w:p w14:paraId="11E334C0" w14:textId="48D9B3EF"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sz w:val="24"/>
                <w:szCs w:val="24"/>
              </w:rPr>
              <w:t>Kartojimas. I–III linksniuotės. Būdvardžio derinimas su daiktavardžiu</w:t>
            </w:r>
            <w:r w:rsidR="00EF0252">
              <w:rPr>
                <w:rFonts w:ascii="Times New Roman" w:hAnsi="Times New Roman" w:cs="Times New Roman"/>
                <w:sz w:val="24"/>
                <w:szCs w:val="24"/>
              </w:rPr>
              <w:t>.</w:t>
            </w:r>
          </w:p>
        </w:tc>
        <w:tc>
          <w:tcPr>
            <w:tcW w:w="709" w:type="dxa"/>
          </w:tcPr>
          <w:p w14:paraId="546B51B0" w14:textId="77777777" w:rsidR="00835BD2" w:rsidRPr="00B2258C" w:rsidRDefault="00835BD2" w:rsidP="00FC3788">
            <w:pPr>
              <w:jc w:val="center"/>
              <w:rPr>
                <w:rFonts w:ascii="Times New Roman" w:hAnsi="Times New Roman" w:cs="Times New Roman"/>
                <w:sz w:val="24"/>
                <w:szCs w:val="24"/>
              </w:rPr>
            </w:pPr>
            <w:r w:rsidRPr="00B2258C">
              <w:rPr>
                <w:rFonts w:ascii="Times New Roman" w:hAnsi="Times New Roman" w:cs="Times New Roman"/>
                <w:sz w:val="24"/>
                <w:szCs w:val="24"/>
              </w:rPr>
              <w:t>2</w:t>
            </w:r>
          </w:p>
        </w:tc>
        <w:tc>
          <w:tcPr>
            <w:tcW w:w="5244" w:type="dxa"/>
          </w:tcPr>
          <w:p w14:paraId="34299FA9" w14:textId="77777777" w:rsidR="00835BD2" w:rsidRPr="00B2258C" w:rsidRDefault="00835BD2" w:rsidP="00FC3788">
            <w:pPr>
              <w:rPr>
                <w:rFonts w:ascii="Times New Roman" w:hAnsi="Times New Roman" w:cs="Times New Roman"/>
                <w:i/>
                <w:sz w:val="24"/>
                <w:szCs w:val="24"/>
              </w:rPr>
            </w:pPr>
            <w:r w:rsidRPr="00B2258C">
              <w:rPr>
                <w:rFonts w:ascii="Times New Roman" w:hAnsi="Times New Roman" w:cs="Times New Roman"/>
                <w:sz w:val="24"/>
                <w:szCs w:val="24"/>
              </w:rPr>
              <w:t xml:space="preserve">Rekomenduojami tekstai: </w:t>
            </w:r>
            <w:r w:rsidRPr="00B2258C">
              <w:rPr>
                <w:rFonts w:ascii="Times New Roman" w:hAnsi="Times New Roman" w:cs="Times New Roman"/>
                <w:i/>
                <w:sz w:val="24"/>
                <w:szCs w:val="24"/>
              </w:rPr>
              <w:t>Bibliotheca, De mari, De Roma antiqua, De gladiatoribus.</w:t>
            </w:r>
          </w:p>
          <w:p w14:paraId="3BDEDE40" w14:textId="596E3B2E" w:rsidR="00835BD2" w:rsidRPr="00B2258C" w:rsidRDefault="00835BD2" w:rsidP="00116069">
            <w:pPr>
              <w:rPr>
                <w:rFonts w:ascii="Times New Roman" w:hAnsi="Times New Roman" w:cs="Times New Roman"/>
                <w:sz w:val="24"/>
                <w:szCs w:val="24"/>
              </w:rPr>
            </w:pPr>
            <w:r w:rsidRPr="00B2258C">
              <w:rPr>
                <w:rFonts w:ascii="Times New Roman" w:hAnsi="Times New Roman" w:cs="Times New Roman"/>
                <w:sz w:val="24"/>
                <w:szCs w:val="24"/>
              </w:rPr>
              <w:t xml:space="preserve">Rekomenduojami posakiai: </w:t>
            </w:r>
            <w:r w:rsidRPr="00B2258C">
              <w:rPr>
                <w:rFonts w:ascii="Times New Roman" w:hAnsi="Times New Roman" w:cs="Times New Roman"/>
                <w:bCs/>
                <w:i/>
                <w:sz w:val="24"/>
                <w:szCs w:val="24"/>
              </w:rPr>
              <w:t xml:space="preserve">Urbi et orbi. Ex libris. </w:t>
            </w:r>
            <w:r w:rsidRPr="00B2258C">
              <w:rPr>
                <w:rFonts w:ascii="Times New Roman" w:hAnsi="Times New Roman" w:cs="Times New Roman"/>
                <w:i/>
                <w:iCs/>
                <w:sz w:val="24"/>
                <w:szCs w:val="24"/>
              </w:rPr>
              <w:t>Gaudium in litteris est. Habent sua fata libelli.</w:t>
            </w:r>
          </w:p>
        </w:tc>
      </w:tr>
      <w:tr w:rsidR="00835BD2" w:rsidRPr="00B2258C" w14:paraId="45808D1C" w14:textId="77777777" w:rsidTr="0080520E">
        <w:trPr>
          <w:trHeight w:val="2208"/>
        </w:trPr>
        <w:tc>
          <w:tcPr>
            <w:tcW w:w="709" w:type="dxa"/>
          </w:tcPr>
          <w:p w14:paraId="02610D75" w14:textId="77777777" w:rsidR="00835BD2" w:rsidRPr="00B2258C" w:rsidRDefault="00835BD2" w:rsidP="00085E11">
            <w:pPr>
              <w:pStyle w:val="Sraopastraipa"/>
              <w:widowControl/>
              <w:numPr>
                <w:ilvl w:val="0"/>
                <w:numId w:val="2"/>
              </w:numPr>
              <w:autoSpaceDE/>
              <w:autoSpaceDN/>
              <w:ind w:left="247" w:hanging="247"/>
              <w:contextualSpacing/>
              <w:rPr>
                <w:rFonts w:ascii="Times New Roman" w:hAnsi="Times New Roman" w:cs="Times New Roman"/>
                <w:sz w:val="24"/>
                <w:szCs w:val="24"/>
              </w:rPr>
            </w:pPr>
          </w:p>
        </w:tc>
        <w:tc>
          <w:tcPr>
            <w:tcW w:w="3686" w:type="dxa"/>
          </w:tcPr>
          <w:p w14:paraId="6FEB531E" w14:textId="77777777"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sz w:val="24"/>
                <w:szCs w:val="24"/>
              </w:rPr>
              <w:t xml:space="preserve">Romėnų būstas. </w:t>
            </w:r>
          </w:p>
          <w:p w14:paraId="604DE17F" w14:textId="62D8C60B"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sz w:val="24"/>
                <w:szCs w:val="24"/>
              </w:rPr>
              <w:t>IV daiktavardžio linksniuotė</w:t>
            </w:r>
            <w:r w:rsidR="00EF0252">
              <w:rPr>
                <w:rFonts w:ascii="Times New Roman" w:hAnsi="Times New Roman" w:cs="Times New Roman"/>
                <w:sz w:val="24"/>
                <w:szCs w:val="24"/>
              </w:rPr>
              <w:t>.</w:t>
            </w:r>
          </w:p>
        </w:tc>
        <w:tc>
          <w:tcPr>
            <w:tcW w:w="709" w:type="dxa"/>
          </w:tcPr>
          <w:p w14:paraId="26D0B47C" w14:textId="77777777" w:rsidR="00835BD2" w:rsidRPr="00B2258C" w:rsidRDefault="00835BD2" w:rsidP="00FC3788">
            <w:pPr>
              <w:jc w:val="center"/>
              <w:rPr>
                <w:rFonts w:ascii="Times New Roman" w:hAnsi="Times New Roman" w:cs="Times New Roman"/>
                <w:sz w:val="24"/>
                <w:szCs w:val="24"/>
              </w:rPr>
            </w:pPr>
            <w:r w:rsidRPr="00B2258C">
              <w:rPr>
                <w:rFonts w:ascii="Times New Roman" w:hAnsi="Times New Roman" w:cs="Times New Roman"/>
                <w:sz w:val="24"/>
                <w:szCs w:val="24"/>
              </w:rPr>
              <w:t>2</w:t>
            </w:r>
          </w:p>
        </w:tc>
        <w:tc>
          <w:tcPr>
            <w:tcW w:w="5244" w:type="dxa"/>
          </w:tcPr>
          <w:p w14:paraId="2FA8C061" w14:textId="77777777"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sz w:val="24"/>
                <w:szCs w:val="24"/>
              </w:rPr>
              <w:t xml:space="preserve">Rekomenduojami tekstai: </w:t>
            </w:r>
            <w:r w:rsidRPr="00B2258C">
              <w:rPr>
                <w:rFonts w:ascii="Times New Roman" w:hAnsi="Times New Roman" w:cs="Times New Roman"/>
                <w:i/>
                <w:iCs/>
                <w:sz w:val="24"/>
                <w:szCs w:val="24"/>
              </w:rPr>
              <w:t>De domu Romana, De cornu Amaltheae.</w:t>
            </w:r>
            <w:r w:rsidRPr="00B2258C">
              <w:rPr>
                <w:rFonts w:ascii="Times New Roman" w:hAnsi="Times New Roman" w:cs="Times New Roman"/>
                <w:sz w:val="24"/>
                <w:szCs w:val="24"/>
              </w:rPr>
              <w:t xml:space="preserve"> </w:t>
            </w:r>
          </w:p>
          <w:p w14:paraId="77E92014" w14:textId="75B8EC86" w:rsidR="00835BD2" w:rsidRPr="00B2258C" w:rsidRDefault="00835BD2" w:rsidP="00116069">
            <w:pPr>
              <w:rPr>
                <w:rFonts w:ascii="Times New Roman" w:hAnsi="Times New Roman" w:cs="Times New Roman"/>
                <w:sz w:val="24"/>
                <w:szCs w:val="24"/>
              </w:rPr>
            </w:pPr>
            <w:r w:rsidRPr="00B2258C">
              <w:rPr>
                <w:rFonts w:ascii="Times New Roman" w:hAnsi="Times New Roman" w:cs="Times New Roman"/>
                <w:sz w:val="24"/>
                <w:szCs w:val="24"/>
              </w:rPr>
              <w:t xml:space="preserve">Rekomenduojami posakiai: </w:t>
            </w:r>
            <w:r w:rsidRPr="00B2258C">
              <w:rPr>
                <w:rFonts w:ascii="Times New Roman" w:hAnsi="Times New Roman" w:cs="Times New Roman"/>
                <w:i/>
                <w:iCs/>
                <w:sz w:val="24"/>
                <w:szCs w:val="24"/>
              </w:rPr>
              <w:t xml:space="preserve">Non facit saltus natura, Nutrimentum spiritus </w:t>
            </w:r>
            <w:r w:rsidRPr="00B2258C">
              <w:rPr>
                <w:rFonts w:ascii="Times New Roman" w:hAnsi="Times New Roman" w:cs="Times New Roman"/>
                <w:sz w:val="24"/>
                <w:szCs w:val="24"/>
              </w:rPr>
              <w:t>(Berlyno karališkoji biblioteka)</w:t>
            </w:r>
            <w:r w:rsidRPr="00B2258C">
              <w:rPr>
                <w:rFonts w:ascii="Times New Roman" w:hAnsi="Times New Roman" w:cs="Times New Roman"/>
                <w:i/>
                <w:iCs/>
                <w:sz w:val="24"/>
                <w:szCs w:val="24"/>
              </w:rPr>
              <w:t xml:space="preserve">, Status belli, Status quo, Motus cogitationum </w:t>
            </w:r>
            <w:r w:rsidRPr="00B2258C">
              <w:rPr>
                <w:rFonts w:ascii="Times New Roman" w:hAnsi="Times New Roman" w:cs="Times New Roman"/>
                <w:sz w:val="24"/>
                <w:szCs w:val="24"/>
              </w:rPr>
              <w:t xml:space="preserve">[Minčių polėkis], </w:t>
            </w:r>
            <w:r w:rsidRPr="00B2258C">
              <w:rPr>
                <w:rFonts w:ascii="Times New Roman" w:hAnsi="Times New Roman" w:cs="Times New Roman"/>
                <w:i/>
                <w:iCs/>
                <w:sz w:val="24"/>
                <w:szCs w:val="24"/>
              </w:rPr>
              <w:t xml:space="preserve">Motu proprio </w:t>
            </w:r>
            <w:r w:rsidRPr="00B2258C">
              <w:rPr>
                <w:rFonts w:ascii="Times New Roman" w:hAnsi="Times New Roman" w:cs="Times New Roman"/>
                <w:sz w:val="24"/>
                <w:szCs w:val="24"/>
              </w:rPr>
              <w:t xml:space="preserve">[Savo valia], </w:t>
            </w:r>
            <w:r w:rsidRPr="00B2258C">
              <w:rPr>
                <w:rFonts w:ascii="Times New Roman" w:hAnsi="Times New Roman" w:cs="Times New Roman"/>
                <w:i/>
                <w:iCs/>
                <w:sz w:val="24"/>
                <w:szCs w:val="24"/>
              </w:rPr>
              <w:t xml:space="preserve">Senatus populusque Romanus </w:t>
            </w:r>
            <w:r w:rsidRPr="00B2258C">
              <w:rPr>
                <w:rFonts w:ascii="Times New Roman" w:hAnsi="Times New Roman" w:cs="Times New Roman"/>
                <w:iCs/>
                <w:sz w:val="24"/>
                <w:szCs w:val="24"/>
              </w:rPr>
              <w:t>(</w:t>
            </w:r>
            <w:r w:rsidRPr="00B2258C">
              <w:rPr>
                <w:rFonts w:ascii="Times New Roman" w:hAnsi="Times New Roman" w:cs="Times New Roman"/>
                <w:i/>
                <w:iCs/>
                <w:sz w:val="24"/>
                <w:szCs w:val="24"/>
              </w:rPr>
              <w:t>SPQR</w:t>
            </w:r>
            <w:r w:rsidRPr="00B2258C">
              <w:rPr>
                <w:rFonts w:ascii="Times New Roman" w:hAnsi="Times New Roman" w:cs="Times New Roman"/>
                <w:iCs/>
                <w:sz w:val="24"/>
                <w:szCs w:val="24"/>
              </w:rPr>
              <w:t>)</w:t>
            </w:r>
            <w:r w:rsidRPr="00B2258C">
              <w:rPr>
                <w:rFonts w:ascii="Times New Roman" w:hAnsi="Times New Roman" w:cs="Times New Roman"/>
                <w:sz w:val="24"/>
                <w:szCs w:val="24"/>
              </w:rPr>
              <w:t xml:space="preserve">, </w:t>
            </w:r>
            <w:r w:rsidRPr="00B2258C">
              <w:rPr>
                <w:rFonts w:ascii="Times New Roman" w:hAnsi="Times New Roman" w:cs="Times New Roman"/>
                <w:i/>
                <w:iCs/>
                <w:sz w:val="24"/>
                <w:szCs w:val="24"/>
              </w:rPr>
              <w:t>Manus manum lavat; Usus magister optimus.</w:t>
            </w:r>
          </w:p>
        </w:tc>
      </w:tr>
      <w:tr w:rsidR="00517F0B" w:rsidRPr="00B2258C" w14:paraId="5782E53C" w14:textId="77777777" w:rsidTr="0080520E">
        <w:tc>
          <w:tcPr>
            <w:tcW w:w="709" w:type="dxa"/>
          </w:tcPr>
          <w:p w14:paraId="3CDB1B15" w14:textId="77777777" w:rsidR="00517F0B" w:rsidRPr="00B2258C" w:rsidRDefault="00517F0B" w:rsidP="00085E11">
            <w:pPr>
              <w:pStyle w:val="Sraopastraipa"/>
              <w:widowControl/>
              <w:numPr>
                <w:ilvl w:val="0"/>
                <w:numId w:val="2"/>
              </w:numPr>
              <w:autoSpaceDE/>
              <w:autoSpaceDN/>
              <w:ind w:left="247" w:hanging="247"/>
              <w:contextualSpacing/>
              <w:rPr>
                <w:rFonts w:ascii="Times New Roman" w:hAnsi="Times New Roman" w:cs="Times New Roman"/>
                <w:sz w:val="24"/>
                <w:szCs w:val="24"/>
              </w:rPr>
            </w:pPr>
          </w:p>
        </w:tc>
        <w:tc>
          <w:tcPr>
            <w:tcW w:w="3686" w:type="dxa"/>
          </w:tcPr>
          <w:p w14:paraId="3CAACEEB" w14:textId="31327541"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V daiktavardžio linksniuotė</w:t>
            </w:r>
            <w:r w:rsidR="00EF0252">
              <w:rPr>
                <w:rFonts w:ascii="Times New Roman" w:hAnsi="Times New Roman" w:cs="Times New Roman"/>
                <w:sz w:val="24"/>
                <w:szCs w:val="24"/>
              </w:rPr>
              <w:t>.</w:t>
            </w:r>
          </w:p>
        </w:tc>
        <w:tc>
          <w:tcPr>
            <w:tcW w:w="709" w:type="dxa"/>
          </w:tcPr>
          <w:p w14:paraId="7FD0E27C" w14:textId="77777777" w:rsidR="00517F0B" w:rsidRPr="00B2258C" w:rsidRDefault="00517F0B" w:rsidP="00FC3788">
            <w:pPr>
              <w:jc w:val="center"/>
              <w:rPr>
                <w:rFonts w:ascii="Times New Roman" w:hAnsi="Times New Roman" w:cs="Times New Roman"/>
                <w:sz w:val="24"/>
                <w:szCs w:val="24"/>
              </w:rPr>
            </w:pPr>
            <w:r w:rsidRPr="00B2258C">
              <w:rPr>
                <w:rFonts w:ascii="Times New Roman" w:hAnsi="Times New Roman" w:cs="Times New Roman"/>
                <w:sz w:val="24"/>
                <w:szCs w:val="24"/>
              </w:rPr>
              <w:t>1</w:t>
            </w:r>
          </w:p>
        </w:tc>
        <w:tc>
          <w:tcPr>
            <w:tcW w:w="5244" w:type="dxa"/>
          </w:tcPr>
          <w:p w14:paraId="0B8DBC71" w14:textId="25D72029" w:rsidR="00517F0B" w:rsidRPr="00B2258C" w:rsidRDefault="00517F0B" w:rsidP="00FC3788">
            <w:pPr>
              <w:overflowPunct w:val="0"/>
              <w:adjustRightInd w:val="0"/>
              <w:textAlignment w:val="baseline"/>
            </w:pPr>
            <w:r w:rsidRPr="00B2258C">
              <w:rPr>
                <w:rFonts w:ascii="Times New Roman" w:hAnsi="Times New Roman" w:cs="Times New Roman"/>
                <w:sz w:val="24"/>
                <w:szCs w:val="24"/>
              </w:rPr>
              <w:t xml:space="preserve">Rekomenduojami posakiai: </w:t>
            </w:r>
            <w:r w:rsidR="00116069" w:rsidRPr="00B2258C">
              <w:rPr>
                <w:rFonts w:ascii="Times New Roman" w:hAnsi="Times New Roman" w:cs="Times New Roman"/>
                <w:i/>
                <w:iCs/>
                <w:sz w:val="24"/>
                <w:szCs w:val="24"/>
              </w:rPr>
              <w:t>Facies Hippocratica,</w:t>
            </w:r>
            <w:r w:rsidRPr="00B2258C">
              <w:rPr>
                <w:rFonts w:ascii="Times New Roman" w:hAnsi="Times New Roman" w:cs="Times New Roman"/>
                <w:sz w:val="24"/>
                <w:szCs w:val="24"/>
              </w:rPr>
              <w:t xml:space="preserve"> </w:t>
            </w:r>
            <w:r w:rsidRPr="00B2258C">
              <w:rPr>
                <w:rFonts w:ascii="Times New Roman" w:hAnsi="Times New Roman" w:cs="Times New Roman"/>
                <w:i/>
                <w:iCs/>
                <w:sz w:val="24"/>
                <w:szCs w:val="24"/>
              </w:rPr>
              <w:t xml:space="preserve">Res </w:t>
            </w:r>
            <w:r w:rsidR="00116069" w:rsidRPr="00B2258C">
              <w:rPr>
                <w:rFonts w:ascii="Times New Roman" w:hAnsi="Times New Roman" w:cs="Times New Roman"/>
                <w:i/>
                <w:iCs/>
                <w:sz w:val="24"/>
                <w:szCs w:val="24"/>
              </w:rPr>
              <w:t>publica,</w:t>
            </w:r>
            <w:r w:rsidRPr="00B2258C">
              <w:rPr>
                <w:rFonts w:ascii="Times New Roman" w:hAnsi="Times New Roman" w:cs="Times New Roman"/>
                <w:i/>
                <w:iCs/>
                <w:sz w:val="24"/>
                <w:szCs w:val="24"/>
              </w:rPr>
              <w:t xml:space="preserve"> Res, no</w:t>
            </w:r>
            <w:r w:rsidR="00116069" w:rsidRPr="00B2258C">
              <w:rPr>
                <w:rFonts w:ascii="Times New Roman" w:hAnsi="Times New Roman" w:cs="Times New Roman"/>
                <w:i/>
                <w:iCs/>
                <w:sz w:val="24"/>
                <w:szCs w:val="24"/>
              </w:rPr>
              <w:t>n verba.</w:t>
            </w:r>
            <w:r w:rsidRPr="00B2258C">
              <w:rPr>
                <w:rFonts w:ascii="Times New Roman" w:hAnsi="Times New Roman" w:cs="Times New Roman"/>
                <w:i/>
                <w:iCs/>
                <w:sz w:val="24"/>
                <w:szCs w:val="24"/>
              </w:rPr>
              <w:t xml:space="preserve"> Rerum omnium thesaurus memoria </w:t>
            </w:r>
            <w:r w:rsidRPr="00B2258C">
              <w:rPr>
                <w:rFonts w:ascii="Times New Roman" w:hAnsi="Times New Roman" w:cs="Times New Roman"/>
                <w:sz w:val="24"/>
                <w:szCs w:val="24"/>
              </w:rPr>
              <w:t>(Cicero)</w:t>
            </w:r>
            <w:r w:rsidR="00116069" w:rsidRPr="00B2258C">
              <w:rPr>
                <w:rFonts w:ascii="Times New Roman" w:hAnsi="Times New Roman" w:cs="Times New Roman"/>
                <w:sz w:val="24"/>
                <w:szCs w:val="24"/>
              </w:rPr>
              <w:t>.</w:t>
            </w:r>
            <w:r w:rsidRPr="00B2258C">
              <w:rPr>
                <w:rFonts w:ascii="Times New Roman" w:hAnsi="Times New Roman" w:cs="Times New Roman"/>
                <w:sz w:val="24"/>
                <w:szCs w:val="24"/>
              </w:rPr>
              <w:t xml:space="preserve"> </w:t>
            </w:r>
            <w:r w:rsidR="00116069" w:rsidRPr="00B2258C">
              <w:rPr>
                <w:rFonts w:ascii="Times New Roman" w:hAnsi="Times New Roman" w:cs="Times New Roman"/>
                <w:i/>
                <w:iCs/>
                <w:sz w:val="24"/>
                <w:szCs w:val="24"/>
              </w:rPr>
              <w:t>Unus dies gradus est vitae. Nulla dies sine linea.</w:t>
            </w:r>
            <w:r w:rsidRPr="00B2258C">
              <w:rPr>
                <w:rFonts w:ascii="Times New Roman" w:hAnsi="Times New Roman" w:cs="Times New Roman"/>
                <w:i/>
                <w:iCs/>
                <w:sz w:val="24"/>
                <w:szCs w:val="24"/>
              </w:rPr>
              <w:t xml:space="preserve"> In medias res</w:t>
            </w:r>
            <w:r w:rsidR="00116069" w:rsidRPr="00B2258C">
              <w:rPr>
                <w:rFonts w:ascii="Times New Roman" w:hAnsi="Times New Roman" w:cs="Times New Roman"/>
                <w:i/>
                <w:iCs/>
                <w:sz w:val="24"/>
                <w:szCs w:val="24"/>
              </w:rPr>
              <w:t>.</w:t>
            </w:r>
            <w:r w:rsidRPr="00B2258C">
              <w:rPr>
                <w:rFonts w:ascii="Times New Roman" w:hAnsi="Times New Roman" w:cs="Times New Roman"/>
                <w:i/>
                <w:iCs/>
                <w:sz w:val="24"/>
                <w:szCs w:val="24"/>
              </w:rPr>
              <w:t xml:space="preserve"> Carpe diem (Horatius).</w:t>
            </w:r>
          </w:p>
        </w:tc>
      </w:tr>
      <w:tr w:rsidR="00835BD2" w:rsidRPr="00B2258C" w14:paraId="7B7FF046" w14:textId="77777777" w:rsidTr="0080520E">
        <w:trPr>
          <w:trHeight w:val="1104"/>
        </w:trPr>
        <w:tc>
          <w:tcPr>
            <w:tcW w:w="709" w:type="dxa"/>
          </w:tcPr>
          <w:p w14:paraId="53A112C0" w14:textId="77777777" w:rsidR="00835BD2" w:rsidRPr="00B2258C" w:rsidRDefault="00835BD2" w:rsidP="00085E11">
            <w:pPr>
              <w:pStyle w:val="Sraopastraipa"/>
              <w:widowControl/>
              <w:numPr>
                <w:ilvl w:val="0"/>
                <w:numId w:val="2"/>
              </w:numPr>
              <w:autoSpaceDE/>
              <w:autoSpaceDN/>
              <w:ind w:left="247" w:hanging="247"/>
              <w:contextualSpacing/>
              <w:rPr>
                <w:rFonts w:ascii="Times New Roman" w:hAnsi="Times New Roman" w:cs="Times New Roman"/>
                <w:sz w:val="24"/>
                <w:szCs w:val="24"/>
              </w:rPr>
            </w:pPr>
          </w:p>
        </w:tc>
        <w:tc>
          <w:tcPr>
            <w:tcW w:w="3686" w:type="dxa"/>
          </w:tcPr>
          <w:p w14:paraId="6559356D" w14:textId="77C90F9C"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sz w:val="24"/>
                <w:szCs w:val="24"/>
              </w:rPr>
              <w:t>Kartojimas. Veiksmažodžio laikai ir asmenavimas</w:t>
            </w:r>
            <w:r w:rsidR="00EF0252">
              <w:rPr>
                <w:rFonts w:ascii="Times New Roman" w:hAnsi="Times New Roman" w:cs="Times New Roman"/>
                <w:sz w:val="24"/>
                <w:szCs w:val="24"/>
              </w:rPr>
              <w:t>.</w:t>
            </w:r>
          </w:p>
        </w:tc>
        <w:tc>
          <w:tcPr>
            <w:tcW w:w="709" w:type="dxa"/>
          </w:tcPr>
          <w:p w14:paraId="2A638318" w14:textId="77777777" w:rsidR="00835BD2" w:rsidRPr="00B2258C" w:rsidRDefault="00835BD2" w:rsidP="00FC3788">
            <w:pPr>
              <w:jc w:val="center"/>
              <w:rPr>
                <w:rFonts w:ascii="Times New Roman" w:hAnsi="Times New Roman" w:cs="Times New Roman"/>
                <w:sz w:val="24"/>
                <w:szCs w:val="24"/>
              </w:rPr>
            </w:pPr>
            <w:r w:rsidRPr="00B2258C">
              <w:rPr>
                <w:rFonts w:ascii="Times New Roman" w:hAnsi="Times New Roman" w:cs="Times New Roman"/>
                <w:sz w:val="24"/>
                <w:szCs w:val="24"/>
              </w:rPr>
              <w:t>2</w:t>
            </w:r>
          </w:p>
        </w:tc>
        <w:tc>
          <w:tcPr>
            <w:tcW w:w="5244" w:type="dxa"/>
          </w:tcPr>
          <w:p w14:paraId="46A90A28" w14:textId="77777777" w:rsidR="00835BD2" w:rsidRPr="00B2258C" w:rsidRDefault="00835BD2" w:rsidP="00FC3788">
            <w:pPr>
              <w:rPr>
                <w:rFonts w:ascii="Times New Roman" w:hAnsi="Times New Roman" w:cs="Times New Roman"/>
                <w:b/>
                <w:bCs/>
                <w:i/>
                <w:sz w:val="24"/>
                <w:szCs w:val="24"/>
              </w:rPr>
            </w:pPr>
            <w:r w:rsidRPr="00B2258C">
              <w:rPr>
                <w:rFonts w:ascii="Times New Roman" w:hAnsi="Times New Roman" w:cs="Times New Roman"/>
                <w:sz w:val="24"/>
                <w:szCs w:val="24"/>
              </w:rPr>
              <w:t>Rekomenduojami tekstai:</w:t>
            </w:r>
            <w:r w:rsidRPr="00B2258C">
              <w:rPr>
                <w:rFonts w:ascii="Times New Roman" w:hAnsi="Times New Roman" w:cs="Times New Roman"/>
                <w:i/>
                <w:sz w:val="24"/>
                <w:szCs w:val="24"/>
              </w:rPr>
              <w:t xml:space="preserve"> Rapina Sabinarum, Hercules, De Iasone et Medea</w:t>
            </w:r>
            <w:r w:rsidRPr="00B2258C">
              <w:rPr>
                <w:rFonts w:ascii="Times New Roman" w:hAnsi="Times New Roman" w:cs="Times New Roman"/>
                <w:b/>
                <w:bCs/>
                <w:i/>
                <w:sz w:val="24"/>
                <w:szCs w:val="24"/>
              </w:rPr>
              <w:t>.</w:t>
            </w:r>
          </w:p>
          <w:p w14:paraId="5DF78396" w14:textId="77777777"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sz w:val="24"/>
                <w:szCs w:val="24"/>
              </w:rPr>
              <w:t xml:space="preserve">Rekomenduojami posakiai: </w:t>
            </w:r>
            <w:r w:rsidRPr="00B2258C">
              <w:rPr>
                <w:rFonts w:ascii="Times New Roman" w:hAnsi="Times New Roman" w:cs="Times New Roman"/>
                <w:i/>
                <w:iCs/>
                <w:sz w:val="24"/>
                <w:szCs w:val="24"/>
              </w:rPr>
              <w:t xml:space="preserve">Cynthia prima fuit, Cynthia finis erit </w:t>
            </w:r>
            <w:r w:rsidRPr="00B2258C">
              <w:rPr>
                <w:rFonts w:ascii="Times New Roman" w:hAnsi="Times New Roman" w:cs="Times New Roman"/>
                <w:sz w:val="24"/>
                <w:szCs w:val="24"/>
              </w:rPr>
              <w:t>(Propertius).</w:t>
            </w:r>
          </w:p>
        </w:tc>
      </w:tr>
      <w:tr w:rsidR="00517F0B" w:rsidRPr="00B2258C" w14:paraId="5779B2AE" w14:textId="77777777" w:rsidTr="0080520E">
        <w:tc>
          <w:tcPr>
            <w:tcW w:w="709" w:type="dxa"/>
          </w:tcPr>
          <w:p w14:paraId="685AADAF" w14:textId="77777777" w:rsidR="00517F0B" w:rsidRPr="00B2258C" w:rsidRDefault="00517F0B" w:rsidP="00085E11">
            <w:pPr>
              <w:pStyle w:val="Sraopastraipa"/>
              <w:widowControl/>
              <w:numPr>
                <w:ilvl w:val="0"/>
                <w:numId w:val="2"/>
              </w:numPr>
              <w:autoSpaceDE/>
              <w:autoSpaceDN/>
              <w:ind w:left="247" w:hanging="247"/>
              <w:contextualSpacing/>
              <w:rPr>
                <w:rFonts w:ascii="Times New Roman" w:hAnsi="Times New Roman" w:cs="Times New Roman"/>
                <w:sz w:val="24"/>
                <w:szCs w:val="24"/>
              </w:rPr>
            </w:pPr>
          </w:p>
        </w:tc>
        <w:tc>
          <w:tcPr>
            <w:tcW w:w="3686" w:type="dxa"/>
          </w:tcPr>
          <w:p w14:paraId="79C5F673" w14:textId="77777777"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Graikų filosofai. Kartojimas. Veiksmažodžio liepiamoji nuosaka.</w:t>
            </w:r>
          </w:p>
        </w:tc>
        <w:tc>
          <w:tcPr>
            <w:tcW w:w="709" w:type="dxa"/>
          </w:tcPr>
          <w:p w14:paraId="3A8C9EDA" w14:textId="77777777" w:rsidR="00517F0B" w:rsidRPr="00B2258C" w:rsidRDefault="00517F0B" w:rsidP="00FC3788">
            <w:pPr>
              <w:jc w:val="center"/>
              <w:rPr>
                <w:rFonts w:ascii="Times New Roman" w:hAnsi="Times New Roman" w:cs="Times New Roman"/>
                <w:sz w:val="24"/>
                <w:szCs w:val="24"/>
              </w:rPr>
            </w:pPr>
            <w:r w:rsidRPr="00B2258C">
              <w:rPr>
                <w:rFonts w:ascii="Times New Roman" w:hAnsi="Times New Roman" w:cs="Times New Roman"/>
                <w:sz w:val="24"/>
                <w:szCs w:val="24"/>
              </w:rPr>
              <w:t>1</w:t>
            </w:r>
          </w:p>
        </w:tc>
        <w:tc>
          <w:tcPr>
            <w:tcW w:w="5244" w:type="dxa"/>
          </w:tcPr>
          <w:p w14:paraId="3FB6DB73" w14:textId="77777777"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 xml:space="preserve">Rekomenduojami tekstai: </w:t>
            </w:r>
            <w:r w:rsidRPr="00B2258C">
              <w:rPr>
                <w:rFonts w:ascii="Times New Roman" w:hAnsi="Times New Roman" w:cs="Times New Roman"/>
                <w:i/>
                <w:iCs/>
                <w:sz w:val="24"/>
                <w:szCs w:val="24"/>
              </w:rPr>
              <w:t>De Diogene</w:t>
            </w:r>
            <w:r w:rsidRPr="00B2258C">
              <w:rPr>
                <w:rFonts w:ascii="Times New Roman" w:hAnsi="Times New Roman" w:cs="Times New Roman"/>
                <w:sz w:val="24"/>
                <w:szCs w:val="24"/>
              </w:rPr>
              <w:t>.</w:t>
            </w:r>
          </w:p>
          <w:p w14:paraId="650DA4D7" w14:textId="77777777"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 xml:space="preserve">Rekomenduojami posakiai: </w:t>
            </w:r>
            <w:r w:rsidRPr="00B2258C">
              <w:rPr>
                <w:rFonts w:ascii="Times New Roman" w:hAnsi="Times New Roman" w:cs="Times New Roman"/>
                <w:i/>
                <w:iCs/>
                <w:sz w:val="24"/>
                <w:szCs w:val="24"/>
              </w:rPr>
              <w:t xml:space="preserve">Hominem quaero. </w:t>
            </w:r>
          </w:p>
        </w:tc>
      </w:tr>
      <w:tr w:rsidR="00835BD2" w:rsidRPr="00B2258C" w14:paraId="0AC92E29" w14:textId="77777777" w:rsidTr="0080520E">
        <w:trPr>
          <w:trHeight w:val="1380"/>
        </w:trPr>
        <w:tc>
          <w:tcPr>
            <w:tcW w:w="709" w:type="dxa"/>
          </w:tcPr>
          <w:p w14:paraId="72C8B099" w14:textId="77777777" w:rsidR="00835BD2" w:rsidRPr="00B2258C" w:rsidRDefault="00835BD2" w:rsidP="00085E11">
            <w:pPr>
              <w:pStyle w:val="Sraopastraipa"/>
              <w:widowControl/>
              <w:numPr>
                <w:ilvl w:val="0"/>
                <w:numId w:val="2"/>
              </w:numPr>
              <w:autoSpaceDE/>
              <w:autoSpaceDN/>
              <w:ind w:left="247" w:hanging="247"/>
              <w:contextualSpacing/>
              <w:rPr>
                <w:rFonts w:ascii="Times New Roman" w:hAnsi="Times New Roman" w:cs="Times New Roman"/>
                <w:sz w:val="24"/>
                <w:szCs w:val="24"/>
              </w:rPr>
            </w:pPr>
          </w:p>
        </w:tc>
        <w:tc>
          <w:tcPr>
            <w:tcW w:w="3686" w:type="dxa"/>
          </w:tcPr>
          <w:p w14:paraId="182BD34C" w14:textId="77777777"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iCs/>
                <w:sz w:val="24"/>
                <w:szCs w:val="24"/>
              </w:rPr>
              <w:t>Mitologija.</w:t>
            </w:r>
            <w:r w:rsidRPr="00B2258C">
              <w:rPr>
                <w:rFonts w:ascii="Times New Roman" w:hAnsi="Times New Roman" w:cs="Times New Roman"/>
                <w:sz w:val="24"/>
                <w:szCs w:val="24"/>
              </w:rPr>
              <w:t xml:space="preserve"> Romėnų dievai. Veiksmažodžio veikiamosios rūšies laikų sistema. </w:t>
            </w:r>
          </w:p>
        </w:tc>
        <w:tc>
          <w:tcPr>
            <w:tcW w:w="709" w:type="dxa"/>
          </w:tcPr>
          <w:p w14:paraId="6455CBDF" w14:textId="77777777" w:rsidR="00835BD2" w:rsidRPr="00B2258C" w:rsidRDefault="00835BD2" w:rsidP="00FC3788">
            <w:pPr>
              <w:jc w:val="center"/>
              <w:rPr>
                <w:rFonts w:ascii="Times New Roman" w:hAnsi="Times New Roman" w:cs="Times New Roman"/>
                <w:sz w:val="24"/>
                <w:szCs w:val="24"/>
              </w:rPr>
            </w:pPr>
            <w:r w:rsidRPr="00B2258C">
              <w:rPr>
                <w:rFonts w:ascii="Times New Roman" w:hAnsi="Times New Roman" w:cs="Times New Roman"/>
                <w:sz w:val="24"/>
                <w:szCs w:val="24"/>
              </w:rPr>
              <w:t>2</w:t>
            </w:r>
          </w:p>
        </w:tc>
        <w:tc>
          <w:tcPr>
            <w:tcW w:w="5244" w:type="dxa"/>
          </w:tcPr>
          <w:p w14:paraId="4A7B0BDE" w14:textId="77777777" w:rsidR="00835BD2" w:rsidRPr="00B2258C" w:rsidRDefault="00835BD2" w:rsidP="00FC3788">
            <w:pPr>
              <w:rPr>
                <w:rFonts w:ascii="Times New Roman" w:hAnsi="Times New Roman" w:cs="Times New Roman"/>
                <w:i/>
                <w:sz w:val="24"/>
                <w:szCs w:val="24"/>
              </w:rPr>
            </w:pPr>
            <w:r w:rsidRPr="00B2258C">
              <w:rPr>
                <w:rFonts w:ascii="Times New Roman" w:hAnsi="Times New Roman" w:cs="Times New Roman"/>
                <w:sz w:val="24"/>
                <w:szCs w:val="24"/>
              </w:rPr>
              <w:t xml:space="preserve">Rekomenduojami tekstai: </w:t>
            </w:r>
            <w:r w:rsidRPr="00B2258C">
              <w:rPr>
                <w:rFonts w:ascii="Times New Roman" w:hAnsi="Times New Roman" w:cs="Times New Roman"/>
                <w:i/>
                <w:iCs/>
                <w:sz w:val="24"/>
                <w:szCs w:val="24"/>
              </w:rPr>
              <w:t xml:space="preserve">De Prometheo, </w:t>
            </w:r>
            <w:r w:rsidRPr="00B2258C">
              <w:rPr>
                <w:rFonts w:ascii="Times New Roman" w:hAnsi="Times New Roman" w:cs="Times New Roman"/>
                <w:i/>
                <w:sz w:val="24"/>
                <w:szCs w:val="24"/>
              </w:rPr>
              <w:t>De Theseo et Minotauro.</w:t>
            </w:r>
          </w:p>
          <w:p w14:paraId="6D832607" w14:textId="77777777" w:rsidR="00835BD2" w:rsidRPr="00B2258C" w:rsidRDefault="00835BD2" w:rsidP="00FC3788">
            <w:pPr>
              <w:rPr>
                <w:rFonts w:ascii="Times New Roman" w:hAnsi="Times New Roman" w:cs="Times New Roman"/>
                <w:iCs/>
                <w:sz w:val="24"/>
                <w:szCs w:val="24"/>
              </w:rPr>
            </w:pPr>
            <w:r w:rsidRPr="00B2258C">
              <w:rPr>
                <w:rFonts w:ascii="Times New Roman" w:hAnsi="Times New Roman" w:cs="Times New Roman"/>
                <w:iCs/>
                <w:sz w:val="24"/>
                <w:szCs w:val="24"/>
              </w:rPr>
              <w:t>Dvylika romėnų dievų Enijaus hegzametre:</w:t>
            </w:r>
          </w:p>
          <w:p w14:paraId="5B56C756" w14:textId="77777777" w:rsidR="00835BD2" w:rsidRPr="00B2258C" w:rsidRDefault="00835BD2" w:rsidP="00FC3788">
            <w:pPr>
              <w:rPr>
                <w:rFonts w:ascii="Times New Roman" w:hAnsi="Times New Roman" w:cs="Times New Roman"/>
                <w:i/>
                <w:sz w:val="24"/>
                <w:szCs w:val="24"/>
              </w:rPr>
            </w:pPr>
            <w:r w:rsidRPr="00B2258C">
              <w:rPr>
                <w:rFonts w:ascii="Times New Roman" w:hAnsi="Times New Roman" w:cs="Times New Roman"/>
                <w:i/>
                <w:sz w:val="24"/>
                <w:szCs w:val="24"/>
              </w:rPr>
              <w:t>Iuno, Vesta, Minerva, Ceres, Diana, Venus, Mars,</w:t>
            </w:r>
          </w:p>
          <w:p w14:paraId="2B2A248E" w14:textId="77777777" w:rsidR="00835BD2" w:rsidRPr="00B2258C" w:rsidRDefault="00835BD2" w:rsidP="00FC3788">
            <w:pPr>
              <w:rPr>
                <w:rFonts w:ascii="Times New Roman" w:hAnsi="Times New Roman" w:cs="Times New Roman"/>
                <w:i/>
                <w:sz w:val="24"/>
                <w:szCs w:val="24"/>
              </w:rPr>
            </w:pPr>
            <w:r w:rsidRPr="00B2258C">
              <w:rPr>
                <w:rFonts w:ascii="Times New Roman" w:hAnsi="Times New Roman" w:cs="Times New Roman"/>
                <w:i/>
                <w:sz w:val="24"/>
                <w:szCs w:val="24"/>
              </w:rPr>
              <w:t>Mercurius, Iovi(s), Neptunus, Vulcanus, Apollo.</w:t>
            </w:r>
          </w:p>
        </w:tc>
      </w:tr>
      <w:tr w:rsidR="00835BD2" w:rsidRPr="00B2258C" w14:paraId="16C4C978" w14:textId="77777777" w:rsidTr="0080520E">
        <w:tc>
          <w:tcPr>
            <w:tcW w:w="709" w:type="dxa"/>
          </w:tcPr>
          <w:p w14:paraId="2FA600FC" w14:textId="77777777" w:rsidR="00835BD2" w:rsidRPr="00B2258C" w:rsidRDefault="00835BD2" w:rsidP="00085E11">
            <w:pPr>
              <w:pStyle w:val="Sraopastraipa"/>
              <w:widowControl/>
              <w:numPr>
                <w:ilvl w:val="0"/>
                <w:numId w:val="2"/>
              </w:numPr>
              <w:autoSpaceDE/>
              <w:autoSpaceDN/>
              <w:ind w:left="247" w:hanging="247"/>
              <w:contextualSpacing/>
              <w:rPr>
                <w:rFonts w:ascii="Times New Roman" w:hAnsi="Times New Roman" w:cs="Times New Roman"/>
                <w:sz w:val="24"/>
                <w:szCs w:val="24"/>
              </w:rPr>
            </w:pPr>
          </w:p>
        </w:tc>
        <w:tc>
          <w:tcPr>
            <w:tcW w:w="3686" w:type="dxa"/>
          </w:tcPr>
          <w:p w14:paraId="0E808CAE" w14:textId="77777777" w:rsidR="00835BD2" w:rsidRPr="00B2258C" w:rsidRDefault="00835BD2" w:rsidP="00FC3788">
            <w:pPr>
              <w:rPr>
                <w:rFonts w:ascii="Times New Roman" w:hAnsi="Times New Roman" w:cs="Times New Roman"/>
                <w:iCs/>
                <w:sz w:val="24"/>
                <w:szCs w:val="24"/>
              </w:rPr>
            </w:pPr>
            <w:r w:rsidRPr="00B2258C">
              <w:rPr>
                <w:rFonts w:ascii="Times New Roman" w:hAnsi="Times New Roman" w:cs="Times New Roman"/>
                <w:iCs/>
                <w:sz w:val="24"/>
                <w:szCs w:val="24"/>
              </w:rPr>
              <w:t>Tarpinis atsiskaitymas</w:t>
            </w:r>
          </w:p>
        </w:tc>
        <w:tc>
          <w:tcPr>
            <w:tcW w:w="709" w:type="dxa"/>
          </w:tcPr>
          <w:p w14:paraId="74A1AD79" w14:textId="77777777" w:rsidR="00835BD2" w:rsidRPr="00B2258C" w:rsidRDefault="00835BD2" w:rsidP="00FC3788">
            <w:pPr>
              <w:jc w:val="center"/>
              <w:rPr>
                <w:rFonts w:ascii="Times New Roman" w:hAnsi="Times New Roman" w:cs="Times New Roman"/>
                <w:sz w:val="24"/>
                <w:szCs w:val="24"/>
              </w:rPr>
            </w:pPr>
          </w:p>
        </w:tc>
        <w:tc>
          <w:tcPr>
            <w:tcW w:w="5244" w:type="dxa"/>
          </w:tcPr>
          <w:p w14:paraId="7988F8FC" w14:textId="77777777" w:rsidR="00835BD2" w:rsidRPr="00B2258C" w:rsidRDefault="00835BD2" w:rsidP="00FC3788">
            <w:pPr>
              <w:rPr>
                <w:rFonts w:ascii="Times New Roman" w:hAnsi="Times New Roman" w:cs="Times New Roman"/>
                <w:sz w:val="24"/>
                <w:szCs w:val="24"/>
              </w:rPr>
            </w:pPr>
          </w:p>
        </w:tc>
      </w:tr>
      <w:tr w:rsidR="00835BD2" w:rsidRPr="00B2258C" w14:paraId="24A577F4" w14:textId="77777777" w:rsidTr="0080520E">
        <w:tc>
          <w:tcPr>
            <w:tcW w:w="709" w:type="dxa"/>
          </w:tcPr>
          <w:p w14:paraId="1671C60E" w14:textId="77777777" w:rsidR="00835BD2" w:rsidRPr="00B2258C" w:rsidRDefault="00835BD2" w:rsidP="00085E11">
            <w:pPr>
              <w:pStyle w:val="Sraopastraipa"/>
              <w:widowControl/>
              <w:numPr>
                <w:ilvl w:val="0"/>
                <w:numId w:val="2"/>
              </w:numPr>
              <w:autoSpaceDE/>
              <w:autoSpaceDN/>
              <w:ind w:left="247" w:hanging="247"/>
              <w:contextualSpacing/>
              <w:rPr>
                <w:rFonts w:ascii="Times New Roman" w:hAnsi="Times New Roman" w:cs="Times New Roman"/>
                <w:sz w:val="24"/>
                <w:szCs w:val="24"/>
              </w:rPr>
            </w:pPr>
          </w:p>
        </w:tc>
        <w:tc>
          <w:tcPr>
            <w:tcW w:w="3686" w:type="dxa"/>
          </w:tcPr>
          <w:p w14:paraId="25C7C92D" w14:textId="77777777" w:rsidR="00835BD2" w:rsidRPr="00B2258C" w:rsidRDefault="00835BD2" w:rsidP="00FC3788">
            <w:pPr>
              <w:rPr>
                <w:rFonts w:ascii="Times New Roman" w:hAnsi="Times New Roman" w:cs="Times New Roman"/>
                <w:iCs/>
                <w:sz w:val="24"/>
                <w:szCs w:val="24"/>
              </w:rPr>
            </w:pPr>
            <w:r w:rsidRPr="00B2258C">
              <w:rPr>
                <w:rFonts w:ascii="Times New Roman" w:hAnsi="Times New Roman" w:cs="Times New Roman"/>
                <w:iCs/>
                <w:sz w:val="24"/>
                <w:szCs w:val="24"/>
              </w:rPr>
              <w:t xml:space="preserve">Neveikiamoji rūšis. </w:t>
            </w:r>
            <w:r w:rsidRPr="00B2258C">
              <w:rPr>
                <w:rFonts w:ascii="Times New Roman" w:hAnsi="Times New Roman" w:cs="Times New Roman"/>
                <w:i/>
                <w:sz w:val="24"/>
                <w:szCs w:val="24"/>
              </w:rPr>
              <w:t>Praesens indicativi passivi</w:t>
            </w:r>
            <w:r w:rsidRPr="00B2258C">
              <w:rPr>
                <w:rFonts w:ascii="Times New Roman" w:hAnsi="Times New Roman" w:cs="Times New Roman"/>
                <w:iCs/>
                <w:sz w:val="24"/>
                <w:szCs w:val="24"/>
              </w:rPr>
              <w:t>.</w:t>
            </w:r>
          </w:p>
        </w:tc>
        <w:tc>
          <w:tcPr>
            <w:tcW w:w="709" w:type="dxa"/>
          </w:tcPr>
          <w:p w14:paraId="7C7D7EC3" w14:textId="77777777" w:rsidR="00835BD2" w:rsidRPr="00B2258C" w:rsidRDefault="00835BD2" w:rsidP="00FC3788">
            <w:pPr>
              <w:jc w:val="center"/>
              <w:rPr>
                <w:rFonts w:ascii="Times New Roman" w:hAnsi="Times New Roman" w:cs="Times New Roman"/>
                <w:sz w:val="24"/>
                <w:szCs w:val="24"/>
              </w:rPr>
            </w:pPr>
            <w:r w:rsidRPr="00B2258C">
              <w:rPr>
                <w:rFonts w:ascii="Times New Roman" w:hAnsi="Times New Roman" w:cs="Times New Roman"/>
                <w:sz w:val="24"/>
                <w:szCs w:val="24"/>
              </w:rPr>
              <w:t>1</w:t>
            </w:r>
          </w:p>
        </w:tc>
        <w:tc>
          <w:tcPr>
            <w:tcW w:w="5244" w:type="dxa"/>
          </w:tcPr>
          <w:p w14:paraId="7575009D" w14:textId="40E0F5A7"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sz w:val="24"/>
                <w:szCs w:val="24"/>
              </w:rPr>
              <w:t xml:space="preserve">Rekomenduojami posakiai: </w:t>
            </w:r>
            <w:r w:rsidRPr="00B2258C">
              <w:rPr>
                <w:rFonts w:ascii="Times New Roman" w:hAnsi="Times New Roman" w:cs="Times New Roman"/>
                <w:i/>
                <w:iCs/>
                <w:sz w:val="24"/>
                <w:szCs w:val="24"/>
              </w:rPr>
              <w:t xml:space="preserve">Rex datur propter regnum, non regnum propter regem. Fortuna vitrea est: tum, cum splendet, frangitur. </w:t>
            </w:r>
            <w:r w:rsidRPr="00B2258C">
              <w:rPr>
                <w:rFonts w:ascii="Times New Roman" w:hAnsi="Times New Roman" w:cs="Times New Roman"/>
                <w:sz w:val="24"/>
                <w:szCs w:val="24"/>
              </w:rPr>
              <w:t>(Publilius)</w:t>
            </w:r>
          </w:p>
        </w:tc>
      </w:tr>
      <w:tr w:rsidR="00835BD2" w:rsidRPr="00B2258C" w14:paraId="570B50BF" w14:textId="77777777" w:rsidTr="0080520E">
        <w:trPr>
          <w:trHeight w:val="2501"/>
        </w:trPr>
        <w:tc>
          <w:tcPr>
            <w:tcW w:w="709" w:type="dxa"/>
          </w:tcPr>
          <w:p w14:paraId="7AF79B49" w14:textId="77777777" w:rsidR="00835BD2" w:rsidRPr="00B2258C" w:rsidRDefault="00835BD2" w:rsidP="00085E11">
            <w:pPr>
              <w:pStyle w:val="Sraopastraipa"/>
              <w:widowControl/>
              <w:numPr>
                <w:ilvl w:val="0"/>
                <w:numId w:val="2"/>
              </w:numPr>
              <w:autoSpaceDE/>
              <w:autoSpaceDN/>
              <w:ind w:left="247" w:hanging="247"/>
              <w:contextualSpacing/>
              <w:rPr>
                <w:rFonts w:ascii="Times New Roman" w:hAnsi="Times New Roman" w:cs="Times New Roman"/>
                <w:sz w:val="24"/>
                <w:szCs w:val="24"/>
              </w:rPr>
            </w:pPr>
          </w:p>
        </w:tc>
        <w:tc>
          <w:tcPr>
            <w:tcW w:w="3686" w:type="dxa"/>
          </w:tcPr>
          <w:p w14:paraId="080D42F3" w14:textId="77777777" w:rsidR="00835BD2" w:rsidRPr="00B2258C" w:rsidRDefault="00835BD2" w:rsidP="00FC3788">
            <w:pPr>
              <w:rPr>
                <w:rFonts w:ascii="Times New Roman" w:hAnsi="Times New Roman" w:cs="Times New Roman"/>
                <w:iCs/>
                <w:sz w:val="24"/>
                <w:szCs w:val="24"/>
              </w:rPr>
            </w:pPr>
            <w:r w:rsidRPr="00B2258C">
              <w:rPr>
                <w:rFonts w:ascii="Times New Roman" w:hAnsi="Times New Roman" w:cs="Times New Roman"/>
                <w:sz w:val="24"/>
                <w:szCs w:val="24"/>
              </w:rPr>
              <w:t>Pasakėčios. Dalyviai (</w:t>
            </w:r>
            <w:r w:rsidRPr="00B2258C">
              <w:rPr>
                <w:rFonts w:ascii="Times New Roman" w:hAnsi="Times New Roman" w:cs="Times New Roman"/>
                <w:i/>
                <w:sz w:val="24"/>
                <w:szCs w:val="24"/>
              </w:rPr>
              <w:t>participium praesentis activi</w:t>
            </w:r>
            <w:r w:rsidRPr="00B2258C">
              <w:rPr>
                <w:rFonts w:ascii="Times New Roman" w:hAnsi="Times New Roman" w:cs="Times New Roman"/>
                <w:bCs/>
                <w:i/>
                <w:sz w:val="24"/>
                <w:szCs w:val="24"/>
              </w:rPr>
              <w:t>,</w:t>
            </w:r>
            <w:r w:rsidRPr="00B2258C">
              <w:rPr>
                <w:rFonts w:ascii="Times New Roman" w:hAnsi="Times New Roman" w:cs="Times New Roman"/>
                <w:i/>
                <w:sz w:val="24"/>
                <w:szCs w:val="24"/>
              </w:rPr>
              <w:t xml:space="preserve"> participium perfecti passivi</w:t>
            </w:r>
            <w:r w:rsidRPr="00B2258C">
              <w:rPr>
                <w:rFonts w:ascii="Times New Roman" w:hAnsi="Times New Roman" w:cs="Times New Roman"/>
                <w:iCs/>
                <w:sz w:val="24"/>
                <w:szCs w:val="24"/>
              </w:rPr>
              <w:t>)</w:t>
            </w:r>
            <w:r w:rsidRPr="00B2258C">
              <w:rPr>
                <w:rFonts w:ascii="Times New Roman" w:hAnsi="Times New Roman" w:cs="Times New Roman"/>
                <w:sz w:val="24"/>
                <w:szCs w:val="24"/>
              </w:rPr>
              <w:t>, jų lyginimas su atitinkamais lietuvių kalbos dalyviais.</w:t>
            </w:r>
          </w:p>
        </w:tc>
        <w:tc>
          <w:tcPr>
            <w:tcW w:w="709" w:type="dxa"/>
          </w:tcPr>
          <w:p w14:paraId="7FCE0877" w14:textId="77777777" w:rsidR="00835BD2" w:rsidRPr="00B2258C" w:rsidRDefault="00835BD2" w:rsidP="00FC3788">
            <w:pPr>
              <w:jc w:val="center"/>
              <w:rPr>
                <w:rFonts w:ascii="Times New Roman" w:hAnsi="Times New Roman" w:cs="Times New Roman"/>
                <w:sz w:val="24"/>
                <w:szCs w:val="24"/>
              </w:rPr>
            </w:pPr>
            <w:r w:rsidRPr="00B2258C">
              <w:rPr>
                <w:rFonts w:ascii="Times New Roman" w:hAnsi="Times New Roman" w:cs="Times New Roman"/>
                <w:sz w:val="24"/>
                <w:szCs w:val="24"/>
              </w:rPr>
              <w:t>2</w:t>
            </w:r>
          </w:p>
        </w:tc>
        <w:tc>
          <w:tcPr>
            <w:tcW w:w="5244" w:type="dxa"/>
          </w:tcPr>
          <w:p w14:paraId="1E27B32C" w14:textId="77777777"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sz w:val="24"/>
                <w:szCs w:val="24"/>
              </w:rPr>
              <w:t xml:space="preserve">Rekomenduojami tekstai: </w:t>
            </w:r>
            <w:r w:rsidRPr="00B2258C">
              <w:rPr>
                <w:rFonts w:ascii="Times New Roman" w:hAnsi="Times New Roman" w:cs="Times New Roman"/>
                <w:i/>
                <w:iCs/>
                <w:sz w:val="24"/>
                <w:szCs w:val="24"/>
              </w:rPr>
              <w:t>De leone aegrotante,</w:t>
            </w:r>
            <w:r w:rsidRPr="00B2258C">
              <w:rPr>
                <w:rFonts w:ascii="Times New Roman" w:hAnsi="Times New Roman" w:cs="Times New Roman"/>
                <w:sz w:val="24"/>
                <w:szCs w:val="24"/>
              </w:rPr>
              <w:t xml:space="preserve"> </w:t>
            </w:r>
            <w:r w:rsidRPr="00B2258C">
              <w:rPr>
                <w:rFonts w:ascii="Times New Roman" w:hAnsi="Times New Roman" w:cs="Times New Roman"/>
                <w:i/>
                <w:iCs/>
                <w:sz w:val="24"/>
                <w:szCs w:val="24"/>
              </w:rPr>
              <w:t>De formica et cicada</w:t>
            </w:r>
            <w:r w:rsidRPr="00B2258C">
              <w:rPr>
                <w:rFonts w:ascii="Times New Roman" w:hAnsi="Times New Roman" w:cs="Times New Roman"/>
                <w:sz w:val="24"/>
                <w:szCs w:val="24"/>
              </w:rPr>
              <w:t>.</w:t>
            </w:r>
          </w:p>
          <w:p w14:paraId="74114EDC" w14:textId="77777777" w:rsidR="00835BD2" w:rsidRPr="00B2258C" w:rsidRDefault="00835BD2" w:rsidP="00FC3788">
            <w:pPr>
              <w:overflowPunct w:val="0"/>
              <w:adjustRightInd w:val="0"/>
              <w:textAlignment w:val="baseline"/>
              <w:rPr>
                <w:rFonts w:ascii="Times New Roman" w:hAnsi="Times New Roman" w:cs="Times New Roman"/>
                <w:sz w:val="24"/>
                <w:szCs w:val="24"/>
              </w:rPr>
            </w:pPr>
            <w:r w:rsidRPr="00B2258C">
              <w:rPr>
                <w:rFonts w:ascii="Times New Roman" w:hAnsi="Times New Roman" w:cs="Times New Roman"/>
                <w:sz w:val="24"/>
                <w:szCs w:val="24"/>
              </w:rPr>
              <w:t xml:space="preserve">Rekomenduojami posakiai: </w:t>
            </w:r>
            <w:r w:rsidRPr="00B2258C">
              <w:rPr>
                <w:rFonts w:ascii="Times New Roman" w:hAnsi="Times New Roman" w:cs="Times New Roman"/>
                <w:i/>
                <w:iCs/>
                <w:sz w:val="24"/>
                <w:szCs w:val="24"/>
              </w:rPr>
              <w:t>Homo ludens</w:t>
            </w:r>
            <w:r w:rsidRPr="00B2258C">
              <w:rPr>
                <w:rFonts w:ascii="Times New Roman" w:hAnsi="Times New Roman" w:cs="Times New Roman"/>
                <w:sz w:val="24"/>
                <w:szCs w:val="24"/>
              </w:rPr>
              <w:t>;</w:t>
            </w:r>
            <w:r w:rsidRPr="00B2258C">
              <w:rPr>
                <w:rFonts w:ascii="Times New Roman" w:hAnsi="Times New Roman" w:cs="Times New Roman"/>
                <w:iCs/>
                <w:sz w:val="24"/>
                <w:szCs w:val="24"/>
              </w:rPr>
              <w:t xml:space="preserve"> </w:t>
            </w:r>
            <w:r w:rsidRPr="00B2258C">
              <w:rPr>
                <w:rFonts w:ascii="Times New Roman" w:hAnsi="Times New Roman" w:cs="Times New Roman"/>
                <w:i/>
                <w:sz w:val="24"/>
                <w:szCs w:val="24"/>
              </w:rPr>
              <w:t>Ab urbe condita</w:t>
            </w:r>
            <w:r w:rsidRPr="00B2258C">
              <w:rPr>
                <w:rFonts w:ascii="Times New Roman" w:hAnsi="Times New Roman" w:cs="Times New Roman"/>
                <w:bCs/>
                <w:sz w:val="24"/>
                <w:szCs w:val="24"/>
              </w:rPr>
              <w:t xml:space="preserve">; </w:t>
            </w:r>
            <w:r w:rsidRPr="00B2258C">
              <w:rPr>
                <w:rFonts w:ascii="Times New Roman" w:hAnsi="Times New Roman" w:cs="Times New Roman"/>
                <w:bCs/>
                <w:i/>
                <w:iCs/>
                <w:sz w:val="24"/>
                <w:szCs w:val="24"/>
              </w:rPr>
              <w:t xml:space="preserve">Homo sapiens; Amantes amentes; Sero venientibus ossa; Canes plurimum latrantes raro mordent; </w:t>
            </w:r>
            <w:r w:rsidRPr="00B2258C">
              <w:rPr>
                <w:rFonts w:ascii="Times New Roman" w:hAnsi="Times New Roman" w:cs="Times New Roman"/>
                <w:i/>
                <w:iCs/>
                <w:sz w:val="24"/>
                <w:szCs w:val="24"/>
              </w:rPr>
              <w:t>Lex non scripta; Dictum factum; Mens invicta manet; Patres conscripti; Sapienti sat; Iucundi acti labores.</w:t>
            </w:r>
          </w:p>
        </w:tc>
      </w:tr>
      <w:tr w:rsidR="00835BD2" w:rsidRPr="00B2258C" w14:paraId="1800285F" w14:textId="77777777" w:rsidTr="0080520E">
        <w:trPr>
          <w:trHeight w:val="1104"/>
        </w:trPr>
        <w:tc>
          <w:tcPr>
            <w:tcW w:w="709" w:type="dxa"/>
          </w:tcPr>
          <w:p w14:paraId="56AA74AA" w14:textId="77777777" w:rsidR="00835BD2" w:rsidRPr="00B2258C" w:rsidRDefault="00835BD2" w:rsidP="00085E11">
            <w:pPr>
              <w:pStyle w:val="Sraopastraipa"/>
              <w:widowControl/>
              <w:numPr>
                <w:ilvl w:val="0"/>
                <w:numId w:val="2"/>
              </w:numPr>
              <w:autoSpaceDE/>
              <w:autoSpaceDN/>
              <w:ind w:left="247" w:hanging="247"/>
              <w:contextualSpacing/>
              <w:rPr>
                <w:rFonts w:ascii="Times New Roman" w:hAnsi="Times New Roman" w:cs="Times New Roman"/>
                <w:sz w:val="24"/>
                <w:szCs w:val="24"/>
              </w:rPr>
            </w:pPr>
          </w:p>
        </w:tc>
        <w:tc>
          <w:tcPr>
            <w:tcW w:w="3686" w:type="dxa"/>
          </w:tcPr>
          <w:p w14:paraId="644A7A98" w14:textId="77777777" w:rsidR="00835BD2" w:rsidRPr="00B2258C" w:rsidRDefault="00835BD2" w:rsidP="00FC3788">
            <w:pPr>
              <w:rPr>
                <w:rFonts w:ascii="Times New Roman" w:hAnsi="Times New Roman" w:cs="Times New Roman"/>
                <w:iCs/>
                <w:sz w:val="24"/>
                <w:szCs w:val="24"/>
              </w:rPr>
            </w:pPr>
            <w:r w:rsidRPr="00B2258C">
              <w:rPr>
                <w:rFonts w:ascii="Times New Roman" w:hAnsi="Times New Roman" w:cs="Times New Roman"/>
                <w:iCs/>
                <w:sz w:val="24"/>
                <w:szCs w:val="24"/>
              </w:rPr>
              <w:t xml:space="preserve">Mitologija. Herojai. </w:t>
            </w:r>
            <w:r w:rsidRPr="00B2258C">
              <w:rPr>
                <w:rFonts w:ascii="Times New Roman" w:hAnsi="Times New Roman" w:cs="Times New Roman"/>
                <w:i/>
                <w:sz w:val="24"/>
                <w:szCs w:val="24"/>
              </w:rPr>
              <w:t>Ablativus absolutus</w:t>
            </w:r>
            <w:r w:rsidRPr="00B2258C">
              <w:rPr>
                <w:rFonts w:ascii="Times New Roman" w:hAnsi="Times New Roman" w:cs="Times New Roman"/>
                <w:iCs/>
                <w:sz w:val="24"/>
                <w:szCs w:val="24"/>
              </w:rPr>
              <w:t>.</w:t>
            </w:r>
          </w:p>
        </w:tc>
        <w:tc>
          <w:tcPr>
            <w:tcW w:w="709" w:type="dxa"/>
          </w:tcPr>
          <w:p w14:paraId="184DF515" w14:textId="77777777" w:rsidR="00835BD2" w:rsidRPr="00B2258C" w:rsidRDefault="00835BD2" w:rsidP="00FC3788">
            <w:pPr>
              <w:jc w:val="center"/>
              <w:rPr>
                <w:rFonts w:ascii="Times New Roman" w:hAnsi="Times New Roman" w:cs="Times New Roman"/>
                <w:sz w:val="24"/>
                <w:szCs w:val="24"/>
              </w:rPr>
            </w:pPr>
            <w:r w:rsidRPr="00B2258C">
              <w:rPr>
                <w:rFonts w:ascii="Times New Roman" w:hAnsi="Times New Roman" w:cs="Times New Roman"/>
                <w:sz w:val="24"/>
                <w:szCs w:val="24"/>
              </w:rPr>
              <w:t>2</w:t>
            </w:r>
          </w:p>
        </w:tc>
        <w:tc>
          <w:tcPr>
            <w:tcW w:w="5244" w:type="dxa"/>
          </w:tcPr>
          <w:p w14:paraId="01BFF4A2" w14:textId="77777777" w:rsidR="00835BD2" w:rsidRPr="00B2258C" w:rsidRDefault="00835BD2" w:rsidP="00FC3788">
            <w:pPr>
              <w:rPr>
                <w:rFonts w:ascii="Times New Roman" w:hAnsi="Times New Roman" w:cs="Times New Roman"/>
                <w:i/>
                <w:iCs/>
                <w:sz w:val="24"/>
                <w:szCs w:val="24"/>
              </w:rPr>
            </w:pPr>
            <w:r w:rsidRPr="00B2258C">
              <w:rPr>
                <w:rFonts w:ascii="Times New Roman" w:hAnsi="Times New Roman" w:cs="Times New Roman"/>
                <w:sz w:val="24"/>
                <w:szCs w:val="24"/>
              </w:rPr>
              <w:t xml:space="preserve">Rekomenduojami tekstai: </w:t>
            </w:r>
            <w:r w:rsidRPr="00B2258C">
              <w:rPr>
                <w:rFonts w:ascii="Times New Roman" w:hAnsi="Times New Roman" w:cs="Times New Roman"/>
                <w:i/>
                <w:iCs/>
                <w:sz w:val="24"/>
                <w:szCs w:val="24"/>
              </w:rPr>
              <w:t>De Ulixe, De Iasone et Medea.</w:t>
            </w:r>
          </w:p>
          <w:p w14:paraId="3C18A1B3" w14:textId="3217CCC7"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sz w:val="24"/>
                <w:szCs w:val="24"/>
              </w:rPr>
              <w:t xml:space="preserve">Rekomenduojami posakiai: </w:t>
            </w:r>
            <w:r w:rsidRPr="00B2258C">
              <w:rPr>
                <w:rFonts w:ascii="Times New Roman" w:hAnsi="Times New Roman" w:cs="Times New Roman"/>
                <w:i/>
                <w:iCs/>
                <w:sz w:val="24"/>
                <w:szCs w:val="24"/>
              </w:rPr>
              <w:t>Duobus litigantibus tertius gaudet. Vice versa.</w:t>
            </w:r>
          </w:p>
        </w:tc>
      </w:tr>
      <w:tr w:rsidR="00835BD2" w:rsidRPr="00B2258C" w14:paraId="080FD96A" w14:textId="77777777" w:rsidTr="0080520E">
        <w:trPr>
          <w:trHeight w:val="828"/>
        </w:trPr>
        <w:tc>
          <w:tcPr>
            <w:tcW w:w="709" w:type="dxa"/>
          </w:tcPr>
          <w:p w14:paraId="0334B81E" w14:textId="77777777" w:rsidR="00835BD2" w:rsidRPr="00B2258C" w:rsidRDefault="00835BD2" w:rsidP="00085E11">
            <w:pPr>
              <w:pStyle w:val="Sraopastraipa"/>
              <w:widowControl/>
              <w:numPr>
                <w:ilvl w:val="0"/>
                <w:numId w:val="2"/>
              </w:numPr>
              <w:autoSpaceDE/>
              <w:autoSpaceDN/>
              <w:ind w:left="247" w:hanging="247"/>
              <w:contextualSpacing/>
              <w:rPr>
                <w:rFonts w:ascii="Times New Roman" w:hAnsi="Times New Roman" w:cs="Times New Roman"/>
                <w:sz w:val="24"/>
                <w:szCs w:val="24"/>
              </w:rPr>
            </w:pPr>
          </w:p>
        </w:tc>
        <w:tc>
          <w:tcPr>
            <w:tcW w:w="3686" w:type="dxa"/>
          </w:tcPr>
          <w:p w14:paraId="18880B93" w14:textId="77777777" w:rsidR="00835BD2" w:rsidRPr="00B2258C" w:rsidRDefault="00835BD2" w:rsidP="00FC3788">
            <w:pPr>
              <w:rPr>
                <w:rFonts w:ascii="Times New Roman" w:hAnsi="Times New Roman" w:cs="Times New Roman"/>
                <w:iCs/>
                <w:sz w:val="24"/>
                <w:szCs w:val="24"/>
              </w:rPr>
            </w:pPr>
            <w:r w:rsidRPr="00B2258C">
              <w:rPr>
                <w:rFonts w:ascii="Times New Roman" w:hAnsi="Times New Roman" w:cs="Times New Roman"/>
                <w:iCs/>
                <w:sz w:val="24"/>
                <w:szCs w:val="24"/>
              </w:rPr>
              <w:t xml:space="preserve">Mitologija. Herojai. Neveikiamoji rūšis. </w:t>
            </w:r>
            <w:r w:rsidRPr="00B2258C">
              <w:rPr>
                <w:rFonts w:ascii="Times New Roman" w:hAnsi="Times New Roman" w:cs="Times New Roman"/>
                <w:i/>
                <w:sz w:val="24"/>
                <w:szCs w:val="24"/>
              </w:rPr>
              <w:t>Perfectum indicativi passivi 3 sg. et pl</w:t>
            </w:r>
            <w:r w:rsidRPr="00B2258C">
              <w:rPr>
                <w:rFonts w:ascii="Times New Roman" w:hAnsi="Times New Roman" w:cs="Times New Roman"/>
                <w:sz w:val="24"/>
                <w:szCs w:val="24"/>
              </w:rPr>
              <w:t>.</w:t>
            </w:r>
          </w:p>
        </w:tc>
        <w:tc>
          <w:tcPr>
            <w:tcW w:w="709" w:type="dxa"/>
          </w:tcPr>
          <w:p w14:paraId="3630D47B" w14:textId="77777777" w:rsidR="00835BD2" w:rsidRPr="00B2258C" w:rsidRDefault="00835BD2" w:rsidP="00FC3788">
            <w:pPr>
              <w:jc w:val="center"/>
              <w:rPr>
                <w:rFonts w:ascii="Times New Roman" w:hAnsi="Times New Roman" w:cs="Times New Roman"/>
                <w:sz w:val="24"/>
                <w:szCs w:val="24"/>
              </w:rPr>
            </w:pPr>
            <w:r w:rsidRPr="00B2258C">
              <w:rPr>
                <w:rFonts w:ascii="Times New Roman" w:hAnsi="Times New Roman" w:cs="Times New Roman"/>
                <w:sz w:val="24"/>
                <w:szCs w:val="24"/>
              </w:rPr>
              <w:t>2</w:t>
            </w:r>
          </w:p>
        </w:tc>
        <w:tc>
          <w:tcPr>
            <w:tcW w:w="5244" w:type="dxa"/>
          </w:tcPr>
          <w:p w14:paraId="0A544782" w14:textId="77777777"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sz w:val="24"/>
                <w:szCs w:val="24"/>
              </w:rPr>
              <w:t xml:space="preserve">Rekomenduojami tekstai: </w:t>
            </w:r>
            <w:r w:rsidRPr="00B2258C">
              <w:rPr>
                <w:rFonts w:ascii="Times New Roman" w:hAnsi="Times New Roman" w:cs="Times New Roman"/>
                <w:i/>
                <w:sz w:val="24"/>
                <w:szCs w:val="24"/>
              </w:rPr>
              <w:t>Perseus</w:t>
            </w:r>
            <w:r w:rsidRPr="00B2258C">
              <w:rPr>
                <w:rFonts w:ascii="Times New Roman" w:hAnsi="Times New Roman" w:cs="Times New Roman"/>
                <w:sz w:val="24"/>
                <w:szCs w:val="24"/>
              </w:rPr>
              <w:t xml:space="preserve">, </w:t>
            </w:r>
            <w:r w:rsidRPr="00B2258C">
              <w:rPr>
                <w:rFonts w:ascii="Times New Roman" w:hAnsi="Times New Roman" w:cs="Times New Roman"/>
                <w:i/>
                <w:sz w:val="24"/>
                <w:szCs w:val="24"/>
              </w:rPr>
              <w:t>Hercules</w:t>
            </w:r>
            <w:r w:rsidRPr="00B2258C">
              <w:rPr>
                <w:rFonts w:ascii="Times New Roman" w:hAnsi="Times New Roman" w:cs="Times New Roman"/>
                <w:sz w:val="24"/>
                <w:szCs w:val="24"/>
              </w:rPr>
              <w:t xml:space="preserve">. </w:t>
            </w:r>
          </w:p>
          <w:p w14:paraId="5E47EB04" w14:textId="7ACAFE96"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sz w:val="24"/>
                <w:szCs w:val="24"/>
              </w:rPr>
              <w:t xml:space="preserve">Rekomenduojami posakiai: </w:t>
            </w:r>
            <w:r w:rsidRPr="00B2258C">
              <w:rPr>
                <w:rFonts w:ascii="Times New Roman" w:hAnsi="Times New Roman" w:cs="Times New Roman"/>
                <w:i/>
                <w:iCs/>
                <w:sz w:val="24"/>
                <w:szCs w:val="24"/>
              </w:rPr>
              <w:t xml:space="preserve">Columnae Herculis. Multi enim sunt vocati, pauci vero electi. </w:t>
            </w:r>
            <w:r w:rsidRPr="00B2258C">
              <w:rPr>
                <w:rFonts w:ascii="Times New Roman" w:hAnsi="Times New Roman" w:cs="Times New Roman"/>
                <w:sz w:val="24"/>
                <w:szCs w:val="24"/>
              </w:rPr>
              <w:t>(Vulgata)</w:t>
            </w:r>
          </w:p>
        </w:tc>
      </w:tr>
      <w:tr w:rsidR="00835BD2" w:rsidRPr="00B2258C" w14:paraId="5AAA0300" w14:textId="77777777" w:rsidTr="0080520E">
        <w:trPr>
          <w:trHeight w:val="1104"/>
        </w:trPr>
        <w:tc>
          <w:tcPr>
            <w:tcW w:w="709" w:type="dxa"/>
          </w:tcPr>
          <w:p w14:paraId="01EB9010" w14:textId="77777777" w:rsidR="00835BD2" w:rsidRPr="00B2258C" w:rsidRDefault="00835BD2" w:rsidP="00085E11">
            <w:pPr>
              <w:pStyle w:val="Sraopastraipa"/>
              <w:widowControl/>
              <w:numPr>
                <w:ilvl w:val="0"/>
                <w:numId w:val="2"/>
              </w:numPr>
              <w:autoSpaceDE/>
              <w:autoSpaceDN/>
              <w:ind w:left="247" w:hanging="247"/>
              <w:contextualSpacing/>
              <w:rPr>
                <w:rFonts w:ascii="Times New Roman" w:hAnsi="Times New Roman" w:cs="Times New Roman"/>
                <w:sz w:val="24"/>
                <w:szCs w:val="24"/>
              </w:rPr>
            </w:pPr>
          </w:p>
        </w:tc>
        <w:tc>
          <w:tcPr>
            <w:tcW w:w="3686" w:type="dxa"/>
          </w:tcPr>
          <w:p w14:paraId="450271E8" w14:textId="77777777"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sz w:val="24"/>
                <w:szCs w:val="24"/>
              </w:rPr>
              <w:t xml:space="preserve">Veiksmažodis </w:t>
            </w:r>
            <w:r w:rsidRPr="00B2258C">
              <w:rPr>
                <w:rFonts w:ascii="Times New Roman" w:hAnsi="Times New Roman" w:cs="Times New Roman"/>
                <w:i/>
                <w:iCs/>
                <w:sz w:val="24"/>
                <w:szCs w:val="24"/>
              </w:rPr>
              <w:t>possum, potui, –, posse</w:t>
            </w:r>
            <w:r w:rsidRPr="00B2258C">
              <w:rPr>
                <w:rFonts w:ascii="Times New Roman" w:hAnsi="Times New Roman" w:cs="Times New Roman"/>
                <w:sz w:val="24"/>
                <w:szCs w:val="24"/>
              </w:rPr>
              <w:t>.</w:t>
            </w:r>
          </w:p>
          <w:p w14:paraId="09D89EB0" w14:textId="77777777" w:rsidR="00835BD2" w:rsidRPr="00B2258C" w:rsidRDefault="00835BD2" w:rsidP="00FC3788">
            <w:pPr>
              <w:rPr>
                <w:rFonts w:ascii="Times New Roman" w:hAnsi="Times New Roman" w:cs="Times New Roman"/>
                <w:sz w:val="24"/>
                <w:szCs w:val="24"/>
              </w:rPr>
            </w:pPr>
          </w:p>
        </w:tc>
        <w:tc>
          <w:tcPr>
            <w:tcW w:w="709" w:type="dxa"/>
          </w:tcPr>
          <w:p w14:paraId="564C8267" w14:textId="77777777" w:rsidR="00835BD2" w:rsidRPr="00B2258C" w:rsidRDefault="00835BD2" w:rsidP="00FC3788">
            <w:pPr>
              <w:jc w:val="center"/>
              <w:rPr>
                <w:rFonts w:ascii="Times New Roman" w:hAnsi="Times New Roman" w:cs="Times New Roman"/>
                <w:sz w:val="24"/>
                <w:szCs w:val="24"/>
              </w:rPr>
            </w:pPr>
            <w:r w:rsidRPr="00B2258C">
              <w:rPr>
                <w:rFonts w:ascii="Times New Roman" w:hAnsi="Times New Roman" w:cs="Times New Roman"/>
                <w:sz w:val="24"/>
                <w:szCs w:val="24"/>
              </w:rPr>
              <w:t>2</w:t>
            </w:r>
          </w:p>
        </w:tc>
        <w:tc>
          <w:tcPr>
            <w:tcW w:w="5244" w:type="dxa"/>
          </w:tcPr>
          <w:p w14:paraId="503399A9" w14:textId="77777777"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sz w:val="24"/>
                <w:szCs w:val="24"/>
              </w:rPr>
              <w:t xml:space="preserve">Rekomenduojami tekstai: </w:t>
            </w:r>
            <w:r w:rsidRPr="00B2258C">
              <w:rPr>
                <w:rFonts w:ascii="Times New Roman" w:hAnsi="Times New Roman" w:cs="Times New Roman"/>
                <w:i/>
                <w:iCs/>
                <w:sz w:val="24"/>
                <w:szCs w:val="24"/>
              </w:rPr>
              <w:t>De bello Troiano, De triumpho Romano</w:t>
            </w:r>
            <w:r w:rsidRPr="00B2258C">
              <w:rPr>
                <w:rFonts w:ascii="Times New Roman" w:hAnsi="Times New Roman" w:cs="Times New Roman"/>
                <w:sz w:val="24"/>
                <w:szCs w:val="24"/>
              </w:rPr>
              <w:t>.</w:t>
            </w:r>
          </w:p>
          <w:p w14:paraId="669AC5FA" w14:textId="77777777"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sz w:val="24"/>
                <w:szCs w:val="24"/>
              </w:rPr>
              <w:t xml:space="preserve">Rekomenduojami posakiai: </w:t>
            </w:r>
            <w:r w:rsidRPr="00B2258C">
              <w:rPr>
                <w:rFonts w:ascii="Times New Roman" w:hAnsi="Times New Roman" w:cs="Times New Roman"/>
                <w:i/>
                <w:iCs/>
                <w:sz w:val="24"/>
                <w:szCs w:val="24"/>
              </w:rPr>
              <w:t xml:space="preserve">Felix, qui potuit rerum cognoscere causas </w:t>
            </w:r>
            <w:r w:rsidRPr="00B2258C">
              <w:rPr>
                <w:rFonts w:ascii="Times New Roman" w:hAnsi="Times New Roman" w:cs="Times New Roman"/>
                <w:sz w:val="24"/>
                <w:szCs w:val="24"/>
              </w:rPr>
              <w:t>(Vergilius).</w:t>
            </w:r>
          </w:p>
        </w:tc>
      </w:tr>
      <w:tr w:rsidR="00517F0B" w:rsidRPr="00B2258C" w14:paraId="3D1DFBE3" w14:textId="77777777" w:rsidTr="0080520E">
        <w:tc>
          <w:tcPr>
            <w:tcW w:w="709" w:type="dxa"/>
          </w:tcPr>
          <w:p w14:paraId="69A2667B" w14:textId="77777777" w:rsidR="00517F0B" w:rsidRPr="00B2258C" w:rsidRDefault="00517F0B" w:rsidP="00085E11">
            <w:pPr>
              <w:pStyle w:val="Sraopastraipa"/>
              <w:widowControl/>
              <w:numPr>
                <w:ilvl w:val="0"/>
                <w:numId w:val="2"/>
              </w:numPr>
              <w:autoSpaceDE/>
              <w:autoSpaceDN/>
              <w:ind w:left="247" w:hanging="247"/>
              <w:contextualSpacing/>
              <w:rPr>
                <w:rFonts w:ascii="Times New Roman" w:hAnsi="Times New Roman" w:cs="Times New Roman"/>
                <w:sz w:val="24"/>
                <w:szCs w:val="24"/>
              </w:rPr>
            </w:pPr>
          </w:p>
        </w:tc>
        <w:tc>
          <w:tcPr>
            <w:tcW w:w="3686" w:type="dxa"/>
          </w:tcPr>
          <w:p w14:paraId="16426E0E" w14:textId="77777777"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Įvardiniai būdvardžiai (</w:t>
            </w:r>
            <w:r w:rsidRPr="00B2258C">
              <w:rPr>
                <w:rFonts w:ascii="Times New Roman" w:hAnsi="Times New Roman" w:cs="Times New Roman"/>
                <w:i/>
                <w:iCs/>
                <w:sz w:val="24"/>
                <w:szCs w:val="24"/>
              </w:rPr>
              <w:t>adiectiva pronominalia</w:t>
            </w:r>
            <w:r w:rsidRPr="00B2258C">
              <w:rPr>
                <w:rFonts w:ascii="Times New Roman" w:hAnsi="Times New Roman" w:cs="Times New Roman"/>
                <w:sz w:val="24"/>
                <w:szCs w:val="24"/>
              </w:rPr>
              <w:t>).</w:t>
            </w:r>
          </w:p>
        </w:tc>
        <w:tc>
          <w:tcPr>
            <w:tcW w:w="709" w:type="dxa"/>
          </w:tcPr>
          <w:p w14:paraId="0D84BBBF" w14:textId="77777777" w:rsidR="00517F0B" w:rsidRPr="00B2258C" w:rsidRDefault="00517F0B" w:rsidP="00FC3788">
            <w:pPr>
              <w:jc w:val="center"/>
              <w:rPr>
                <w:rFonts w:ascii="Times New Roman" w:hAnsi="Times New Roman" w:cs="Times New Roman"/>
                <w:sz w:val="24"/>
                <w:szCs w:val="24"/>
              </w:rPr>
            </w:pPr>
            <w:r w:rsidRPr="00B2258C">
              <w:rPr>
                <w:rFonts w:ascii="Times New Roman" w:hAnsi="Times New Roman" w:cs="Times New Roman"/>
                <w:sz w:val="24"/>
                <w:szCs w:val="24"/>
              </w:rPr>
              <w:t>1</w:t>
            </w:r>
          </w:p>
        </w:tc>
        <w:tc>
          <w:tcPr>
            <w:tcW w:w="5244" w:type="dxa"/>
          </w:tcPr>
          <w:p w14:paraId="38234BC1" w14:textId="2057551A"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 xml:space="preserve">Rekomenduojami posakiai: </w:t>
            </w:r>
            <w:r w:rsidRPr="00B2258C">
              <w:rPr>
                <w:rFonts w:ascii="Times New Roman" w:hAnsi="Times New Roman" w:cs="Times New Roman"/>
                <w:i/>
                <w:iCs/>
                <w:sz w:val="24"/>
                <w:szCs w:val="24"/>
              </w:rPr>
              <w:t xml:space="preserve">Unus multorum; Unus pro multis; Timeo lectorem unius libri; </w:t>
            </w:r>
            <w:r w:rsidR="00116069" w:rsidRPr="00B2258C">
              <w:rPr>
                <w:rFonts w:ascii="Times New Roman" w:hAnsi="Times New Roman" w:cs="Times New Roman"/>
                <w:i/>
                <w:iCs/>
                <w:sz w:val="24"/>
                <w:szCs w:val="24"/>
              </w:rPr>
              <w:t>Alter ego.</w:t>
            </w:r>
            <w:r w:rsidRPr="00B2258C">
              <w:rPr>
                <w:rFonts w:ascii="Times New Roman" w:hAnsi="Times New Roman" w:cs="Times New Roman"/>
                <w:i/>
                <w:iCs/>
                <w:sz w:val="24"/>
                <w:szCs w:val="24"/>
              </w:rPr>
              <w:t xml:space="preserve"> Homo semper aliud, fortuna aliud cogitat </w:t>
            </w:r>
            <w:r w:rsidRPr="00B2258C">
              <w:rPr>
                <w:rFonts w:ascii="Times New Roman" w:hAnsi="Times New Roman" w:cs="Times New Roman"/>
                <w:sz w:val="24"/>
                <w:szCs w:val="24"/>
              </w:rPr>
              <w:t>(Publilius)</w:t>
            </w:r>
            <w:r w:rsidR="00116069" w:rsidRPr="00B2258C">
              <w:rPr>
                <w:rFonts w:ascii="Times New Roman" w:hAnsi="Times New Roman" w:cs="Times New Roman"/>
                <w:sz w:val="24"/>
                <w:szCs w:val="24"/>
              </w:rPr>
              <w:t>.</w:t>
            </w:r>
            <w:r w:rsidRPr="00B2258C">
              <w:rPr>
                <w:rFonts w:ascii="Times New Roman" w:hAnsi="Times New Roman" w:cs="Times New Roman"/>
                <w:sz w:val="24"/>
                <w:szCs w:val="24"/>
              </w:rPr>
              <w:t xml:space="preserve"> </w:t>
            </w:r>
            <w:r w:rsidRPr="00B2258C">
              <w:rPr>
                <w:rFonts w:ascii="Times New Roman" w:hAnsi="Times New Roman" w:cs="Times New Roman"/>
                <w:i/>
                <w:iCs/>
                <w:sz w:val="24"/>
                <w:szCs w:val="24"/>
              </w:rPr>
              <w:t xml:space="preserve">Nemo solus satis sapit </w:t>
            </w:r>
            <w:r w:rsidRPr="00B2258C">
              <w:rPr>
                <w:rFonts w:ascii="Times New Roman" w:hAnsi="Times New Roman" w:cs="Times New Roman"/>
                <w:sz w:val="24"/>
                <w:szCs w:val="24"/>
              </w:rPr>
              <w:t>(Plautus).</w:t>
            </w:r>
          </w:p>
        </w:tc>
      </w:tr>
      <w:tr w:rsidR="00835BD2" w:rsidRPr="00B2258C" w14:paraId="67E42EA2" w14:textId="77777777" w:rsidTr="0080520E">
        <w:trPr>
          <w:trHeight w:val="1932"/>
        </w:trPr>
        <w:tc>
          <w:tcPr>
            <w:tcW w:w="709" w:type="dxa"/>
          </w:tcPr>
          <w:p w14:paraId="425505F6" w14:textId="77777777" w:rsidR="00835BD2" w:rsidRPr="00B2258C" w:rsidRDefault="00835BD2" w:rsidP="00085E11">
            <w:pPr>
              <w:pStyle w:val="Sraopastraipa"/>
              <w:widowControl/>
              <w:numPr>
                <w:ilvl w:val="0"/>
                <w:numId w:val="2"/>
              </w:numPr>
              <w:autoSpaceDE/>
              <w:autoSpaceDN/>
              <w:ind w:left="247" w:hanging="247"/>
              <w:contextualSpacing/>
              <w:rPr>
                <w:rFonts w:ascii="Times New Roman" w:hAnsi="Times New Roman" w:cs="Times New Roman"/>
                <w:sz w:val="24"/>
                <w:szCs w:val="24"/>
              </w:rPr>
            </w:pPr>
          </w:p>
        </w:tc>
        <w:tc>
          <w:tcPr>
            <w:tcW w:w="3686" w:type="dxa"/>
          </w:tcPr>
          <w:p w14:paraId="52D287AE" w14:textId="77777777" w:rsidR="00835BD2" w:rsidRPr="00B2258C" w:rsidRDefault="00835BD2" w:rsidP="00FC3788">
            <w:pPr>
              <w:rPr>
                <w:rFonts w:ascii="Times New Roman" w:hAnsi="Times New Roman" w:cs="Times New Roman"/>
                <w:iCs/>
                <w:sz w:val="24"/>
                <w:szCs w:val="24"/>
              </w:rPr>
            </w:pPr>
            <w:r w:rsidRPr="00B2258C">
              <w:rPr>
                <w:rFonts w:ascii="Times New Roman" w:hAnsi="Times New Roman" w:cs="Times New Roman"/>
                <w:sz w:val="24"/>
                <w:szCs w:val="24"/>
              </w:rPr>
              <w:t>Parodomieji įvardžiai (</w:t>
            </w:r>
            <w:r w:rsidRPr="00B2258C">
              <w:rPr>
                <w:rFonts w:ascii="Times New Roman" w:hAnsi="Times New Roman" w:cs="Times New Roman"/>
                <w:i/>
                <w:iCs/>
                <w:sz w:val="24"/>
                <w:szCs w:val="24"/>
              </w:rPr>
              <w:t>pronomina demonstrativa</w:t>
            </w:r>
            <w:r w:rsidRPr="00B2258C">
              <w:rPr>
                <w:rFonts w:ascii="Times New Roman" w:hAnsi="Times New Roman" w:cs="Times New Roman"/>
                <w:sz w:val="24"/>
                <w:szCs w:val="24"/>
              </w:rPr>
              <w:t>). Parodomasis įvardis (</w:t>
            </w:r>
            <w:r w:rsidRPr="00B2258C">
              <w:rPr>
                <w:rFonts w:ascii="Times New Roman" w:hAnsi="Times New Roman" w:cs="Times New Roman"/>
                <w:i/>
                <w:iCs/>
                <w:sz w:val="24"/>
                <w:szCs w:val="24"/>
              </w:rPr>
              <w:t>pronomen determinativum</w:t>
            </w:r>
            <w:r w:rsidRPr="00B2258C">
              <w:rPr>
                <w:rFonts w:ascii="Times New Roman" w:hAnsi="Times New Roman" w:cs="Times New Roman"/>
                <w:sz w:val="24"/>
                <w:szCs w:val="24"/>
              </w:rPr>
              <w:t xml:space="preserve">: </w:t>
            </w:r>
            <w:r w:rsidRPr="00B2258C">
              <w:rPr>
                <w:rFonts w:ascii="Times New Roman" w:hAnsi="Times New Roman" w:cs="Times New Roman"/>
                <w:i/>
                <w:iCs/>
                <w:sz w:val="24"/>
                <w:szCs w:val="24"/>
              </w:rPr>
              <w:t>ipse, ipsa, ipsum</w:t>
            </w:r>
            <w:r w:rsidRPr="00B2258C">
              <w:rPr>
                <w:rFonts w:ascii="Times New Roman" w:hAnsi="Times New Roman" w:cs="Times New Roman"/>
                <w:sz w:val="24"/>
                <w:szCs w:val="24"/>
              </w:rPr>
              <w:t>).</w:t>
            </w:r>
          </w:p>
        </w:tc>
        <w:tc>
          <w:tcPr>
            <w:tcW w:w="709" w:type="dxa"/>
          </w:tcPr>
          <w:p w14:paraId="71AC0BD4" w14:textId="77777777" w:rsidR="00835BD2" w:rsidRPr="00B2258C" w:rsidRDefault="00835BD2" w:rsidP="00FC3788">
            <w:pPr>
              <w:jc w:val="center"/>
              <w:rPr>
                <w:rFonts w:ascii="Times New Roman" w:hAnsi="Times New Roman" w:cs="Times New Roman"/>
                <w:sz w:val="24"/>
                <w:szCs w:val="24"/>
              </w:rPr>
            </w:pPr>
            <w:r w:rsidRPr="00B2258C">
              <w:rPr>
                <w:rFonts w:ascii="Times New Roman" w:hAnsi="Times New Roman" w:cs="Times New Roman"/>
                <w:sz w:val="24"/>
                <w:szCs w:val="24"/>
              </w:rPr>
              <w:t>2</w:t>
            </w:r>
          </w:p>
        </w:tc>
        <w:tc>
          <w:tcPr>
            <w:tcW w:w="5244" w:type="dxa"/>
          </w:tcPr>
          <w:p w14:paraId="704EBA40" w14:textId="77777777" w:rsidR="00835BD2" w:rsidRPr="00B2258C" w:rsidRDefault="00835BD2" w:rsidP="00FC3788">
            <w:pPr>
              <w:rPr>
                <w:rFonts w:ascii="Times New Roman" w:hAnsi="Times New Roman" w:cs="Times New Roman"/>
                <w:b/>
                <w:sz w:val="24"/>
                <w:szCs w:val="24"/>
              </w:rPr>
            </w:pPr>
            <w:r w:rsidRPr="00B2258C">
              <w:rPr>
                <w:rFonts w:ascii="Times New Roman" w:hAnsi="Times New Roman" w:cs="Times New Roman"/>
                <w:sz w:val="24"/>
                <w:szCs w:val="24"/>
              </w:rPr>
              <w:t xml:space="preserve">Rekomenduojami tekstai: </w:t>
            </w:r>
            <w:r w:rsidRPr="00B2258C">
              <w:rPr>
                <w:rFonts w:ascii="Times New Roman" w:hAnsi="Times New Roman" w:cs="Times New Roman"/>
                <w:i/>
                <w:iCs/>
                <w:sz w:val="24"/>
                <w:szCs w:val="24"/>
              </w:rPr>
              <w:t>Neptunus et Mars, Aeneas, Daedalus et Icarus.</w:t>
            </w:r>
          </w:p>
          <w:p w14:paraId="174C1B5E" w14:textId="77777777" w:rsidR="00835BD2" w:rsidRPr="00B2258C" w:rsidRDefault="00835BD2" w:rsidP="00FC3788">
            <w:pPr>
              <w:rPr>
                <w:rFonts w:ascii="Times New Roman" w:hAnsi="Times New Roman" w:cs="Times New Roman"/>
                <w:i/>
                <w:iCs/>
                <w:sz w:val="24"/>
                <w:szCs w:val="24"/>
                <w:shd w:val="clear" w:color="auto" w:fill="FFFFFF"/>
              </w:rPr>
            </w:pPr>
            <w:r w:rsidRPr="00B2258C">
              <w:rPr>
                <w:rFonts w:ascii="Times New Roman" w:hAnsi="Times New Roman" w:cs="Times New Roman"/>
                <w:i/>
                <w:iCs/>
                <w:sz w:val="24"/>
                <w:szCs w:val="24"/>
              </w:rPr>
              <w:t xml:space="preserve">Tháis habét nigrós </w:t>
            </w:r>
            <w:r w:rsidRPr="00B2258C">
              <w:rPr>
                <w:rFonts w:ascii="Times New Roman" w:hAnsi="Times New Roman" w:cs="Times New Roman"/>
                <w:i/>
                <w:iCs/>
                <w:sz w:val="24"/>
                <w:szCs w:val="24"/>
                <w:shd w:val="clear" w:color="auto" w:fill="FFFFFF"/>
              </w:rPr>
              <w:t>ǁ niveós Laec</w:t>
            </w:r>
            <w:r w:rsidRPr="00B2258C">
              <w:rPr>
                <w:rFonts w:ascii="Times New Roman" w:hAnsi="Times New Roman" w:cs="Times New Roman"/>
                <w:i/>
                <w:iCs/>
                <w:sz w:val="24"/>
                <w:szCs w:val="24"/>
              </w:rPr>
              <w:t>á</w:t>
            </w:r>
            <w:r w:rsidRPr="00B2258C">
              <w:rPr>
                <w:rFonts w:ascii="Times New Roman" w:hAnsi="Times New Roman" w:cs="Times New Roman"/>
                <w:i/>
                <w:iCs/>
                <w:sz w:val="24"/>
                <w:szCs w:val="24"/>
                <w:shd w:val="clear" w:color="auto" w:fill="FFFFFF"/>
              </w:rPr>
              <w:t>nia déntes</w:t>
            </w:r>
          </w:p>
          <w:p w14:paraId="5DC2B133" w14:textId="77777777" w:rsidR="00835BD2" w:rsidRPr="00B2258C" w:rsidRDefault="00835BD2" w:rsidP="00FC3788">
            <w:pPr>
              <w:rPr>
                <w:rFonts w:ascii="Times New Roman" w:hAnsi="Times New Roman" w:cs="Times New Roman"/>
                <w:sz w:val="24"/>
                <w:szCs w:val="24"/>
                <w:shd w:val="clear" w:color="auto" w:fill="FFFFFF"/>
              </w:rPr>
            </w:pPr>
            <w:r w:rsidRPr="00B2258C">
              <w:rPr>
                <w:rFonts w:ascii="Times New Roman" w:hAnsi="Times New Roman" w:cs="Times New Roman"/>
                <w:i/>
                <w:iCs/>
                <w:sz w:val="24"/>
                <w:szCs w:val="24"/>
              </w:rPr>
              <w:t xml:space="preserve">   Quáe ratió (e)st? Emptós </w:t>
            </w:r>
            <w:r w:rsidRPr="00B2258C">
              <w:rPr>
                <w:rFonts w:ascii="Times New Roman" w:hAnsi="Times New Roman" w:cs="Times New Roman"/>
                <w:i/>
                <w:iCs/>
                <w:sz w:val="24"/>
                <w:szCs w:val="24"/>
                <w:shd w:val="clear" w:color="auto" w:fill="FFFFFF"/>
              </w:rPr>
              <w:t>ǁ h</w:t>
            </w:r>
            <w:r w:rsidRPr="00B2258C">
              <w:rPr>
                <w:rFonts w:ascii="Times New Roman" w:hAnsi="Times New Roman" w:cs="Times New Roman"/>
                <w:i/>
                <w:iCs/>
                <w:sz w:val="24"/>
                <w:szCs w:val="24"/>
              </w:rPr>
              <w:t>á</w:t>
            </w:r>
            <w:r w:rsidRPr="00B2258C">
              <w:rPr>
                <w:rFonts w:ascii="Times New Roman" w:hAnsi="Times New Roman" w:cs="Times New Roman"/>
                <w:i/>
                <w:iCs/>
                <w:sz w:val="24"/>
                <w:szCs w:val="24"/>
                <w:shd w:val="clear" w:color="auto" w:fill="FFFFFF"/>
              </w:rPr>
              <w:t xml:space="preserve">ec habet, ílla suós </w:t>
            </w:r>
            <w:r w:rsidRPr="00B2258C">
              <w:rPr>
                <w:rFonts w:ascii="Times New Roman" w:hAnsi="Times New Roman" w:cs="Times New Roman"/>
                <w:sz w:val="24"/>
                <w:szCs w:val="24"/>
                <w:shd w:val="clear" w:color="auto" w:fill="FFFFFF"/>
              </w:rPr>
              <w:t xml:space="preserve">(Martialis, </w:t>
            </w:r>
            <w:r w:rsidRPr="00B2258C">
              <w:rPr>
                <w:rFonts w:ascii="Times New Roman" w:hAnsi="Times New Roman" w:cs="Times New Roman"/>
                <w:i/>
                <w:iCs/>
                <w:sz w:val="24"/>
                <w:szCs w:val="24"/>
                <w:shd w:val="clear" w:color="auto" w:fill="FFFFFF"/>
              </w:rPr>
              <w:t>Epigrammata</w:t>
            </w:r>
            <w:r w:rsidRPr="00B2258C">
              <w:rPr>
                <w:rFonts w:ascii="Times New Roman" w:hAnsi="Times New Roman" w:cs="Times New Roman"/>
                <w:sz w:val="24"/>
                <w:szCs w:val="24"/>
                <w:shd w:val="clear" w:color="auto" w:fill="FFFFFF"/>
              </w:rPr>
              <w:t>, V. 43).</w:t>
            </w:r>
          </w:p>
          <w:p w14:paraId="1114D962" w14:textId="5512BF0B"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bCs/>
                <w:sz w:val="24"/>
                <w:szCs w:val="24"/>
              </w:rPr>
              <w:t>Rekomenduojami posakiai:</w:t>
            </w:r>
            <w:r w:rsidRPr="00B2258C">
              <w:rPr>
                <w:rFonts w:ascii="Times New Roman" w:hAnsi="Times New Roman" w:cs="Times New Roman"/>
                <w:i/>
                <w:iCs/>
                <w:sz w:val="24"/>
                <w:szCs w:val="24"/>
              </w:rPr>
              <w:t xml:space="preserve"> Nosce te ipsum. Medice, cura te ipsum.</w:t>
            </w:r>
          </w:p>
        </w:tc>
      </w:tr>
      <w:tr w:rsidR="00835BD2" w:rsidRPr="00B2258C" w14:paraId="3BDE4E92" w14:textId="77777777" w:rsidTr="0080520E">
        <w:trPr>
          <w:trHeight w:val="1380"/>
        </w:trPr>
        <w:tc>
          <w:tcPr>
            <w:tcW w:w="709" w:type="dxa"/>
          </w:tcPr>
          <w:p w14:paraId="3CDA2EBD" w14:textId="77777777" w:rsidR="00835BD2" w:rsidRPr="00B2258C" w:rsidRDefault="00835BD2" w:rsidP="00085E11">
            <w:pPr>
              <w:pStyle w:val="Sraopastraipa"/>
              <w:widowControl/>
              <w:numPr>
                <w:ilvl w:val="0"/>
                <w:numId w:val="2"/>
              </w:numPr>
              <w:autoSpaceDE/>
              <w:autoSpaceDN/>
              <w:ind w:left="247" w:hanging="247"/>
              <w:contextualSpacing/>
              <w:rPr>
                <w:rFonts w:ascii="Times New Roman" w:hAnsi="Times New Roman" w:cs="Times New Roman"/>
                <w:sz w:val="24"/>
                <w:szCs w:val="24"/>
              </w:rPr>
            </w:pPr>
          </w:p>
        </w:tc>
        <w:tc>
          <w:tcPr>
            <w:tcW w:w="3686" w:type="dxa"/>
          </w:tcPr>
          <w:p w14:paraId="193FD6BD" w14:textId="77777777" w:rsidR="00835BD2" w:rsidRPr="00B2258C" w:rsidRDefault="00835BD2" w:rsidP="00FC3788">
            <w:pPr>
              <w:rPr>
                <w:rFonts w:ascii="Times New Roman" w:hAnsi="Times New Roman" w:cs="Times New Roman"/>
                <w:i/>
                <w:sz w:val="24"/>
                <w:szCs w:val="24"/>
              </w:rPr>
            </w:pPr>
            <w:r w:rsidRPr="00B2258C">
              <w:rPr>
                <w:rFonts w:ascii="Times New Roman" w:hAnsi="Times New Roman" w:cs="Times New Roman"/>
                <w:iCs/>
                <w:sz w:val="24"/>
                <w:szCs w:val="24"/>
              </w:rPr>
              <w:t xml:space="preserve">Sintaksinės konstrukcijos: </w:t>
            </w:r>
            <w:r w:rsidRPr="00B2258C">
              <w:rPr>
                <w:rFonts w:ascii="Times New Roman" w:hAnsi="Times New Roman" w:cs="Times New Roman"/>
                <w:i/>
                <w:sz w:val="24"/>
                <w:szCs w:val="24"/>
              </w:rPr>
              <w:t>accusativus cum infinitivo.</w:t>
            </w:r>
          </w:p>
          <w:p w14:paraId="411DCE7A" w14:textId="77777777" w:rsidR="00835BD2" w:rsidRPr="00B2258C" w:rsidRDefault="00835BD2" w:rsidP="00FC3788">
            <w:pPr>
              <w:rPr>
                <w:rFonts w:ascii="Times New Roman" w:hAnsi="Times New Roman" w:cs="Times New Roman"/>
                <w:iCs/>
                <w:sz w:val="24"/>
                <w:szCs w:val="24"/>
              </w:rPr>
            </w:pPr>
            <w:r w:rsidRPr="00B2258C">
              <w:rPr>
                <w:rFonts w:ascii="Times New Roman" w:hAnsi="Times New Roman" w:cs="Times New Roman"/>
                <w:iCs/>
                <w:sz w:val="24"/>
                <w:szCs w:val="24"/>
              </w:rPr>
              <w:t>Termopilų mūšis. Simonido epitafija, Cicerono išversta į lotynų kalbą.</w:t>
            </w:r>
          </w:p>
        </w:tc>
        <w:tc>
          <w:tcPr>
            <w:tcW w:w="709" w:type="dxa"/>
          </w:tcPr>
          <w:p w14:paraId="2F86F28B" w14:textId="77777777" w:rsidR="00835BD2" w:rsidRPr="00B2258C" w:rsidRDefault="00835BD2" w:rsidP="00FC3788">
            <w:pPr>
              <w:jc w:val="center"/>
              <w:rPr>
                <w:rFonts w:ascii="Times New Roman" w:hAnsi="Times New Roman" w:cs="Times New Roman"/>
                <w:sz w:val="24"/>
                <w:szCs w:val="24"/>
              </w:rPr>
            </w:pPr>
            <w:r w:rsidRPr="00B2258C">
              <w:rPr>
                <w:rFonts w:ascii="Times New Roman" w:hAnsi="Times New Roman" w:cs="Times New Roman"/>
                <w:sz w:val="24"/>
                <w:szCs w:val="24"/>
              </w:rPr>
              <w:t>3</w:t>
            </w:r>
          </w:p>
        </w:tc>
        <w:tc>
          <w:tcPr>
            <w:tcW w:w="5244" w:type="dxa"/>
          </w:tcPr>
          <w:p w14:paraId="67137844" w14:textId="1FD3EAA3"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sz w:val="24"/>
                <w:szCs w:val="24"/>
              </w:rPr>
              <w:t xml:space="preserve">Rekomenduojami posakiai: </w:t>
            </w:r>
            <w:r w:rsidRPr="00B2258C">
              <w:rPr>
                <w:rFonts w:ascii="Times New Roman" w:hAnsi="Times New Roman" w:cs="Times New Roman"/>
                <w:i/>
                <w:iCs/>
                <w:sz w:val="24"/>
                <w:szCs w:val="24"/>
              </w:rPr>
              <w:t xml:space="preserve">Scio me nihil scire.  An nescis longas regibus esse manus. </w:t>
            </w:r>
            <w:r w:rsidRPr="00B2258C">
              <w:rPr>
                <w:rFonts w:ascii="Times New Roman" w:hAnsi="Times New Roman" w:cs="Times New Roman"/>
                <w:sz w:val="24"/>
                <w:szCs w:val="24"/>
              </w:rPr>
              <w:t>(Ovidius)</w:t>
            </w:r>
          </w:p>
          <w:p w14:paraId="70F9A443" w14:textId="77777777" w:rsidR="00835BD2" w:rsidRPr="00B2258C" w:rsidRDefault="00835BD2" w:rsidP="00FC3788">
            <w:pPr>
              <w:rPr>
                <w:rFonts w:ascii="Times New Roman" w:hAnsi="Times New Roman" w:cs="Times New Roman"/>
                <w:i/>
                <w:iCs/>
                <w:sz w:val="24"/>
                <w:szCs w:val="24"/>
                <w:shd w:val="clear" w:color="auto" w:fill="FFFFFF"/>
              </w:rPr>
            </w:pPr>
            <w:r w:rsidRPr="00B2258C">
              <w:rPr>
                <w:rStyle w:val="Emfaz"/>
                <w:rFonts w:ascii="Times New Roman" w:hAnsi="Times New Roman" w:cs="Times New Roman"/>
                <w:sz w:val="24"/>
                <w:szCs w:val="24"/>
                <w:shd w:val="clear" w:color="auto" w:fill="FFFFFF"/>
              </w:rPr>
              <w:t>Díc</w:t>
            </w:r>
            <w:r w:rsidRPr="00B2258C">
              <w:rPr>
                <w:rFonts w:ascii="Times New Roman" w:hAnsi="Times New Roman" w:cs="Times New Roman"/>
                <w:sz w:val="24"/>
                <w:szCs w:val="24"/>
                <w:shd w:val="clear" w:color="auto" w:fill="FFFFFF"/>
              </w:rPr>
              <w:t>, </w:t>
            </w:r>
            <w:r w:rsidRPr="00B2258C">
              <w:rPr>
                <w:rStyle w:val="Emfaz"/>
                <w:rFonts w:ascii="Times New Roman" w:hAnsi="Times New Roman" w:cs="Times New Roman"/>
                <w:sz w:val="24"/>
                <w:szCs w:val="24"/>
                <w:shd w:val="clear" w:color="auto" w:fill="FFFFFF"/>
              </w:rPr>
              <w:t>hospés</w:t>
            </w:r>
            <w:r w:rsidRPr="00B2258C">
              <w:rPr>
                <w:rFonts w:ascii="Times New Roman" w:hAnsi="Times New Roman" w:cs="Times New Roman"/>
                <w:sz w:val="24"/>
                <w:szCs w:val="24"/>
                <w:shd w:val="clear" w:color="auto" w:fill="FFFFFF"/>
              </w:rPr>
              <w:t>, </w:t>
            </w:r>
            <w:r w:rsidRPr="00B2258C">
              <w:rPr>
                <w:rStyle w:val="Emfaz"/>
                <w:rFonts w:ascii="Times New Roman" w:hAnsi="Times New Roman" w:cs="Times New Roman"/>
                <w:sz w:val="24"/>
                <w:szCs w:val="24"/>
                <w:shd w:val="clear" w:color="auto" w:fill="FFFFFF"/>
              </w:rPr>
              <w:t>Spartáe</w:t>
            </w:r>
            <w:r w:rsidRPr="00B2258C">
              <w:rPr>
                <w:rFonts w:ascii="Times New Roman" w:hAnsi="Times New Roman" w:cs="Times New Roman"/>
                <w:sz w:val="24"/>
                <w:szCs w:val="24"/>
                <w:shd w:val="clear" w:color="auto" w:fill="FFFFFF"/>
              </w:rPr>
              <w:t> </w:t>
            </w:r>
            <w:r w:rsidRPr="00B2258C">
              <w:rPr>
                <w:rFonts w:ascii="Times New Roman" w:hAnsi="Times New Roman" w:cs="Times New Roman"/>
                <w:i/>
                <w:iCs/>
                <w:sz w:val="24"/>
                <w:szCs w:val="24"/>
                <w:shd w:val="clear" w:color="auto" w:fill="FFFFFF"/>
              </w:rPr>
              <w:t>nos t(e h)</w:t>
            </w:r>
            <w:r w:rsidRPr="00B2258C">
              <w:rPr>
                <w:rStyle w:val="Emfaz"/>
                <w:rFonts w:ascii="Times New Roman" w:hAnsi="Times New Roman" w:cs="Times New Roman"/>
                <w:sz w:val="24"/>
                <w:szCs w:val="24"/>
                <w:shd w:val="clear" w:color="auto" w:fill="FFFFFF"/>
              </w:rPr>
              <w:t>í</w:t>
            </w:r>
            <w:r w:rsidRPr="00B2258C">
              <w:rPr>
                <w:rFonts w:ascii="Times New Roman" w:hAnsi="Times New Roman" w:cs="Times New Roman"/>
                <w:i/>
                <w:iCs/>
                <w:sz w:val="24"/>
                <w:szCs w:val="24"/>
                <w:shd w:val="clear" w:color="auto" w:fill="FFFFFF"/>
              </w:rPr>
              <w:t>c vid</w:t>
            </w:r>
            <w:r w:rsidRPr="00B2258C">
              <w:rPr>
                <w:rStyle w:val="Emfaz"/>
                <w:rFonts w:ascii="Times New Roman" w:hAnsi="Times New Roman" w:cs="Times New Roman"/>
                <w:sz w:val="24"/>
                <w:szCs w:val="24"/>
                <w:shd w:val="clear" w:color="auto" w:fill="FFFFFF"/>
              </w:rPr>
              <w:t>í</w:t>
            </w:r>
            <w:r w:rsidRPr="00B2258C">
              <w:rPr>
                <w:rFonts w:ascii="Times New Roman" w:hAnsi="Times New Roman" w:cs="Times New Roman"/>
                <w:i/>
                <w:iCs/>
                <w:sz w:val="24"/>
                <w:szCs w:val="24"/>
                <w:shd w:val="clear" w:color="auto" w:fill="FFFFFF"/>
              </w:rPr>
              <w:t>sse iac</w:t>
            </w:r>
            <w:r w:rsidRPr="00B2258C">
              <w:rPr>
                <w:rStyle w:val="Emfaz"/>
                <w:rFonts w:ascii="Times New Roman" w:hAnsi="Times New Roman" w:cs="Times New Roman"/>
                <w:sz w:val="24"/>
                <w:szCs w:val="24"/>
                <w:shd w:val="clear" w:color="auto" w:fill="FFFFFF"/>
              </w:rPr>
              <w:t>é</w:t>
            </w:r>
            <w:r w:rsidRPr="00B2258C">
              <w:rPr>
                <w:rFonts w:ascii="Times New Roman" w:hAnsi="Times New Roman" w:cs="Times New Roman"/>
                <w:i/>
                <w:iCs/>
                <w:sz w:val="24"/>
                <w:szCs w:val="24"/>
                <w:shd w:val="clear" w:color="auto" w:fill="FFFFFF"/>
              </w:rPr>
              <w:t xml:space="preserve">ntes,    </w:t>
            </w:r>
          </w:p>
          <w:p w14:paraId="341F9D32" w14:textId="77777777"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i/>
                <w:iCs/>
                <w:sz w:val="24"/>
                <w:szCs w:val="24"/>
                <w:shd w:val="clear" w:color="auto" w:fill="FFFFFF"/>
              </w:rPr>
              <w:t xml:space="preserve">      dúm sanct</w:t>
            </w:r>
            <w:r w:rsidRPr="00B2258C">
              <w:rPr>
                <w:rStyle w:val="Emfaz"/>
                <w:rFonts w:ascii="Times New Roman" w:hAnsi="Times New Roman" w:cs="Times New Roman"/>
                <w:sz w:val="24"/>
                <w:szCs w:val="24"/>
                <w:shd w:val="clear" w:color="auto" w:fill="FFFFFF"/>
              </w:rPr>
              <w:t>í</w:t>
            </w:r>
            <w:r w:rsidRPr="00B2258C">
              <w:rPr>
                <w:rFonts w:ascii="Times New Roman" w:hAnsi="Times New Roman" w:cs="Times New Roman"/>
                <w:i/>
                <w:iCs/>
                <w:sz w:val="24"/>
                <w:szCs w:val="24"/>
                <w:shd w:val="clear" w:color="auto" w:fill="FFFFFF"/>
              </w:rPr>
              <w:t>s patri</w:t>
            </w:r>
            <w:r w:rsidRPr="00B2258C">
              <w:rPr>
                <w:rStyle w:val="Emfaz"/>
                <w:rFonts w:ascii="Times New Roman" w:hAnsi="Times New Roman" w:cs="Times New Roman"/>
                <w:sz w:val="24"/>
                <w:szCs w:val="24"/>
                <w:shd w:val="clear" w:color="auto" w:fill="FFFFFF"/>
              </w:rPr>
              <w:t>á</w:t>
            </w:r>
            <w:r w:rsidRPr="00B2258C">
              <w:rPr>
                <w:rFonts w:ascii="Times New Roman" w:hAnsi="Times New Roman" w:cs="Times New Roman"/>
                <w:i/>
                <w:iCs/>
                <w:sz w:val="24"/>
                <w:szCs w:val="24"/>
                <w:shd w:val="clear" w:color="auto" w:fill="FFFFFF"/>
              </w:rPr>
              <w:t>e l</w:t>
            </w:r>
            <w:r w:rsidRPr="00B2258C">
              <w:rPr>
                <w:rStyle w:val="Emfaz"/>
                <w:rFonts w:ascii="Times New Roman" w:hAnsi="Times New Roman" w:cs="Times New Roman"/>
                <w:sz w:val="24"/>
                <w:szCs w:val="24"/>
                <w:shd w:val="clear" w:color="auto" w:fill="FFFFFF"/>
              </w:rPr>
              <w:t>é</w:t>
            </w:r>
            <w:r w:rsidRPr="00B2258C">
              <w:rPr>
                <w:rFonts w:ascii="Times New Roman" w:hAnsi="Times New Roman" w:cs="Times New Roman"/>
                <w:i/>
                <w:iCs/>
                <w:sz w:val="24"/>
                <w:szCs w:val="24"/>
                <w:shd w:val="clear" w:color="auto" w:fill="FFFFFF"/>
              </w:rPr>
              <w:t>gibus óbsequimúr.</w:t>
            </w:r>
          </w:p>
        </w:tc>
      </w:tr>
      <w:tr w:rsidR="00517F0B" w:rsidRPr="00B2258C" w14:paraId="395D8B8A" w14:textId="77777777" w:rsidTr="0080520E">
        <w:tc>
          <w:tcPr>
            <w:tcW w:w="709" w:type="dxa"/>
          </w:tcPr>
          <w:p w14:paraId="61EFFB2F" w14:textId="77777777" w:rsidR="00517F0B" w:rsidRPr="00B2258C" w:rsidRDefault="00517F0B" w:rsidP="00085E11">
            <w:pPr>
              <w:pStyle w:val="Sraopastraipa"/>
              <w:widowControl/>
              <w:numPr>
                <w:ilvl w:val="0"/>
                <w:numId w:val="2"/>
              </w:numPr>
              <w:autoSpaceDE/>
              <w:autoSpaceDN/>
              <w:ind w:left="247" w:hanging="247"/>
              <w:contextualSpacing/>
              <w:rPr>
                <w:rFonts w:ascii="Times New Roman" w:hAnsi="Times New Roman" w:cs="Times New Roman"/>
                <w:sz w:val="24"/>
                <w:szCs w:val="24"/>
              </w:rPr>
            </w:pPr>
          </w:p>
        </w:tc>
        <w:tc>
          <w:tcPr>
            <w:tcW w:w="3686" w:type="dxa"/>
          </w:tcPr>
          <w:p w14:paraId="4E84187C" w14:textId="77777777" w:rsidR="00517F0B" w:rsidRPr="00B2258C" w:rsidRDefault="00517F0B" w:rsidP="00FC3788">
            <w:pPr>
              <w:rPr>
                <w:rFonts w:ascii="Times New Roman" w:hAnsi="Times New Roman" w:cs="Times New Roman"/>
                <w:iCs/>
                <w:sz w:val="24"/>
                <w:szCs w:val="24"/>
              </w:rPr>
            </w:pPr>
            <w:r w:rsidRPr="00B2258C">
              <w:rPr>
                <w:rFonts w:ascii="Times New Roman" w:hAnsi="Times New Roman" w:cs="Times New Roman"/>
                <w:iCs/>
                <w:sz w:val="24"/>
                <w:szCs w:val="24"/>
              </w:rPr>
              <w:t xml:space="preserve">Sintaksinės konstrukcijos: </w:t>
            </w:r>
            <w:r w:rsidRPr="00B2258C">
              <w:rPr>
                <w:rFonts w:ascii="Times New Roman" w:hAnsi="Times New Roman" w:cs="Times New Roman"/>
                <w:i/>
                <w:sz w:val="24"/>
                <w:szCs w:val="24"/>
              </w:rPr>
              <w:t>nominativus cum infinitivo.</w:t>
            </w:r>
          </w:p>
        </w:tc>
        <w:tc>
          <w:tcPr>
            <w:tcW w:w="709" w:type="dxa"/>
          </w:tcPr>
          <w:p w14:paraId="3CAC21CB" w14:textId="77777777" w:rsidR="00517F0B" w:rsidRPr="00B2258C" w:rsidRDefault="00517F0B" w:rsidP="00FC3788">
            <w:pPr>
              <w:jc w:val="center"/>
              <w:rPr>
                <w:rFonts w:ascii="Times New Roman" w:hAnsi="Times New Roman" w:cs="Times New Roman"/>
                <w:sz w:val="24"/>
                <w:szCs w:val="24"/>
              </w:rPr>
            </w:pPr>
            <w:r w:rsidRPr="00B2258C">
              <w:rPr>
                <w:rFonts w:ascii="Times New Roman" w:hAnsi="Times New Roman" w:cs="Times New Roman"/>
                <w:sz w:val="24"/>
                <w:szCs w:val="24"/>
              </w:rPr>
              <w:t>1</w:t>
            </w:r>
          </w:p>
        </w:tc>
        <w:tc>
          <w:tcPr>
            <w:tcW w:w="5244" w:type="dxa"/>
          </w:tcPr>
          <w:p w14:paraId="32992CEF" w14:textId="77777777" w:rsidR="00517F0B" w:rsidRPr="00B2258C" w:rsidRDefault="00517F0B" w:rsidP="00FC3788">
            <w:pPr>
              <w:rPr>
                <w:rFonts w:ascii="Times New Roman" w:hAnsi="Times New Roman" w:cs="Times New Roman"/>
                <w:sz w:val="24"/>
                <w:szCs w:val="24"/>
              </w:rPr>
            </w:pPr>
            <w:r w:rsidRPr="00B2258C">
              <w:rPr>
                <w:rFonts w:ascii="Times New Roman" w:hAnsi="Times New Roman" w:cs="Times New Roman"/>
                <w:sz w:val="24"/>
                <w:szCs w:val="24"/>
              </w:rPr>
              <w:t xml:space="preserve">Rekomenduojamas tekstas: </w:t>
            </w:r>
            <w:r w:rsidRPr="00B2258C">
              <w:rPr>
                <w:rFonts w:ascii="Times New Roman" w:hAnsi="Times New Roman" w:cs="Times New Roman"/>
                <w:i/>
                <w:iCs/>
                <w:sz w:val="24"/>
                <w:szCs w:val="24"/>
              </w:rPr>
              <w:t>In assiduo labore thesaurus esse dicitur</w:t>
            </w:r>
            <w:r w:rsidRPr="00B2258C">
              <w:rPr>
                <w:rFonts w:ascii="Times New Roman" w:hAnsi="Times New Roman" w:cs="Times New Roman"/>
                <w:sz w:val="24"/>
                <w:szCs w:val="24"/>
              </w:rPr>
              <w:t>.</w:t>
            </w:r>
          </w:p>
        </w:tc>
      </w:tr>
      <w:tr w:rsidR="00835BD2" w:rsidRPr="00B2258C" w14:paraId="605CB6EF" w14:textId="77777777" w:rsidTr="0080520E">
        <w:trPr>
          <w:trHeight w:val="828"/>
        </w:trPr>
        <w:tc>
          <w:tcPr>
            <w:tcW w:w="709" w:type="dxa"/>
          </w:tcPr>
          <w:p w14:paraId="54BF083F" w14:textId="77777777" w:rsidR="00835BD2" w:rsidRPr="00B2258C" w:rsidRDefault="00835BD2" w:rsidP="00085E11">
            <w:pPr>
              <w:pStyle w:val="Sraopastraipa"/>
              <w:widowControl/>
              <w:numPr>
                <w:ilvl w:val="0"/>
                <w:numId w:val="2"/>
              </w:numPr>
              <w:autoSpaceDE/>
              <w:autoSpaceDN/>
              <w:ind w:left="247" w:hanging="247"/>
              <w:contextualSpacing/>
              <w:rPr>
                <w:rFonts w:ascii="Times New Roman" w:hAnsi="Times New Roman" w:cs="Times New Roman"/>
                <w:sz w:val="24"/>
                <w:szCs w:val="24"/>
              </w:rPr>
            </w:pPr>
          </w:p>
        </w:tc>
        <w:tc>
          <w:tcPr>
            <w:tcW w:w="3686" w:type="dxa"/>
          </w:tcPr>
          <w:p w14:paraId="3FAC2DEE" w14:textId="77777777"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bCs/>
                <w:sz w:val="24"/>
                <w:szCs w:val="24"/>
              </w:rPr>
              <w:t xml:space="preserve">Romos imperijos geografija. </w:t>
            </w:r>
            <w:r w:rsidRPr="00B2258C">
              <w:rPr>
                <w:rFonts w:ascii="Times New Roman" w:hAnsi="Times New Roman" w:cs="Times New Roman"/>
                <w:sz w:val="24"/>
                <w:szCs w:val="24"/>
              </w:rPr>
              <w:t xml:space="preserve">Būdvardžių laipsniavimas, </w:t>
            </w:r>
            <w:r w:rsidRPr="00B2258C">
              <w:rPr>
                <w:rFonts w:ascii="Times New Roman" w:hAnsi="Times New Roman" w:cs="Times New Roman"/>
                <w:i/>
                <w:sz w:val="24"/>
                <w:szCs w:val="24"/>
              </w:rPr>
              <w:t>ablativus comparationis</w:t>
            </w:r>
            <w:r w:rsidRPr="00B2258C">
              <w:rPr>
                <w:rFonts w:ascii="Times New Roman" w:hAnsi="Times New Roman" w:cs="Times New Roman"/>
                <w:iCs/>
                <w:sz w:val="24"/>
                <w:szCs w:val="24"/>
              </w:rPr>
              <w:t>.</w:t>
            </w:r>
          </w:p>
        </w:tc>
        <w:tc>
          <w:tcPr>
            <w:tcW w:w="709" w:type="dxa"/>
          </w:tcPr>
          <w:p w14:paraId="4B6AE385" w14:textId="77777777" w:rsidR="00835BD2" w:rsidRPr="00B2258C" w:rsidRDefault="00835BD2" w:rsidP="00FC3788">
            <w:pPr>
              <w:jc w:val="center"/>
              <w:rPr>
                <w:rFonts w:ascii="Times New Roman" w:hAnsi="Times New Roman" w:cs="Times New Roman"/>
                <w:sz w:val="24"/>
                <w:szCs w:val="24"/>
              </w:rPr>
            </w:pPr>
            <w:r w:rsidRPr="00B2258C">
              <w:rPr>
                <w:rFonts w:ascii="Times New Roman" w:hAnsi="Times New Roman" w:cs="Times New Roman"/>
                <w:sz w:val="24"/>
                <w:szCs w:val="24"/>
              </w:rPr>
              <w:t>2</w:t>
            </w:r>
          </w:p>
        </w:tc>
        <w:tc>
          <w:tcPr>
            <w:tcW w:w="5244" w:type="dxa"/>
          </w:tcPr>
          <w:p w14:paraId="5EA739E9" w14:textId="77777777" w:rsidR="00835BD2" w:rsidRPr="00B2258C" w:rsidRDefault="00835BD2" w:rsidP="00FC3788">
            <w:pPr>
              <w:rPr>
                <w:rFonts w:ascii="Times New Roman" w:hAnsi="Times New Roman" w:cs="Times New Roman"/>
                <w:i/>
                <w:iCs/>
                <w:sz w:val="24"/>
                <w:szCs w:val="24"/>
              </w:rPr>
            </w:pPr>
            <w:r w:rsidRPr="00B2258C">
              <w:rPr>
                <w:rFonts w:ascii="Times New Roman" w:hAnsi="Times New Roman" w:cs="Times New Roman"/>
                <w:sz w:val="24"/>
                <w:szCs w:val="24"/>
              </w:rPr>
              <w:t xml:space="preserve">Rekomenduojami tekstai: </w:t>
            </w:r>
            <w:r w:rsidRPr="00B2258C">
              <w:rPr>
                <w:rFonts w:ascii="Times New Roman" w:hAnsi="Times New Roman" w:cs="Times New Roman"/>
                <w:i/>
                <w:iCs/>
                <w:sz w:val="24"/>
                <w:szCs w:val="24"/>
              </w:rPr>
              <w:t>De urbibus et fluminibus Italiae, De Campania.</w:t>
            </w:r>
          </w:p>
          <w:p w14:paraId="50657C41" w14:textId="77777777" w:rsidR="00835BD2" w:rsidRPr="00B2258C" w:rsidRDefault="00835BD2" w:rsidP="00FC3788">
            <w:pPr>
              <w:rPr>
                <w:rFonts w:ascii="Times New Roman" w:hAnsi="Times New Roman" w:cs="Times New Roman"/>
                <w:sz w:val="24"/>
                <w:szCs w:val="24"/>
              </w:rPr>
            </w:pPr>
          </w:p>
        </w:tc>
      </w:tr>
      <w:tr w:rsidR="00835BD2" w:rsidRPr="00B2258C" w14:paraId="60BAA126" w14:textId="77777777" w:rsidTr="0080520E">
        <w:trPr>
          <w:trHeight w:val="6071"/>
        </w:trPr>
        <w:tc>
          <w:tcPr>
            <w:tcW w:w="709" w:type="dxa"/>
          </w:tcPr>
          <w:p w14:paraId="360466BC" w14:textId="77777777" w:rsidR="00835BD2" w:rsidRPr="00B2258C" w:rsidRDefault="00835BD2" w:rsidP="00085E11">
            <w:pPr>
              <w:pStyle w:val="Sraopastraipa"/>
              <w:widowControl/>
              <w:numPr>
                <w:ilvl w:val="0"/>
                <w:numId w:val="2"/>
              </w:numPr>
              <w:autoSpaceDE/>
              <w:autoSpaceDN/>
              <w:ind w:left="247" w:hanging="247"/>
              <w:contextualSpacing/>
              <w:rPr>
                <w:rFonts w:ascii="Times New Roman" w:hAnsi="Times New Roman" w:cs="Times New Roman"/>
                <w:sz w:val="24"/>
                <w:szCs w:val="24"/>
              </w:rPr>
            </w:pPr>
          </w:p>
        </w:tc>
        <w:tc>
          <w:tcPr>
            <w:tcW w:w="3686" w:type="dxa"/>
          </w:tcPr>
          <w:p w14:paraId="61E601ED" w14:textId="77777777"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sz w:val="24"/>
                <w:szCs w:val="24"/>
              </w:rPr>
              <w:t>Lietuvos istorijos realijos lotyniškuose šaltiniuose.</w:t>
            </w:r>
          </w:p>
          <w:p w14:paraId="4FE4D3D0" w14:textId="0BE57570"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sz w:val="24"/>
                <w:szCs w:val="24"/>
              </w:rPr>
              <w:t xml:space="preserve">Romėniški skaitvardžiai nuo 10 iki 1000. </w:t>
            </w:r>
            <w:r w:rsidRPr="00B2258C">
              <w:rPr>
                <w:rFonts w:ascii="Times New Roman" w:hAnsi="Times New Roman" w:cs="Times New Roman"/>
                <w:i/>
                <w:iCs/>
                <w:sz w:val="24"/>
                <w:szCs w:val="24"/>
              </w:rPr>
              <w:t>Ablativus temporis</w:t>
            </w:r>
            <w:r w:rsidRPr="00B2258C">
              <w:rPr>
                <w:rFonts w:ascii="Times New Roman" w:hAnsi="Times New Roman" w:cs="Times New Roman"/>
                <w:sz w:val="24"/>
                <w:szCs w:val="24"/>
              </w:rPr>
              <w:t>.</w:t>
            </w:r>
          </w:p>
          <w:p w14:paraId="189EAFED" w14:textId="77777777" w:rsidR="00835BD2" w:rsidRPr="00B2258C" w:rsidRDefault="00835BD2" w:rsidP="00FC3788">
            <w:pPr>
              <w:rPr>
                <w:rFonts w:ascii="Times New Roman" w:hAnsi="Times New Roman" w:cs="Times New Roman"/>
                <w:sz w:val="24"/>
                <w:szCs w:val="24"/>
              </w:rPr>
            </w:pPr>
          </w:p>
        </w:tc>
        <w:tc>
          <w:tcPr>
            <w:tcW w:w="709" w:type="dxa"/>
          </w:tcPr>
          <w:p w14:paraId="1ACFD704" w14:textId="77777777" w:rsidR="00835BD2" w:rsidRPr="00B2258C" w:rsidRDefault="00835BD2" w:rsidP="00FC3788">
            <w:pPr>
              <w:jc w:val="center"/>
              <w:rPr>
                <w:rFonts w:ascii="Times New Roman" w:hAnsi="Times New Roman" w:cs="Times New Roman"/>
                <w:sz w:val="24"/>
                <w:szCs w:val="24"/>
              </w:rPr>
            </w:pPr>
            <w:r w:rsidRPr="00B2258C">
              <w:rPr>
                <w:rFonts w:ascii="Times New Roman" w:hAnsi="Times New Roman" w:cs="Times New Roman"/>
                <w:sz w:val="24"/>
                <w:szCs w:val="24"/>
              </w:rPr>
              <w:t>2</w:t>
            </w:r>
          </w:p>
        </w:tc>
        <w:tc>
          <w:tcPr>
            <w:tcW w:w="5244" w:type="dxa"/>
          </w:tcPr>
          <w:p w14:paraId="3278659B" w14:textId="77777777"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sz w:val="24"/>
                <w:szCs w:val="24"/>
              </w:rPr>
              <w:t xml:space="preserve">Rekomenduojami tekstai: </w:t>
            </w:r>
          </w:p>
          <w:p w14:paraId="4FDECB24" w14:textId="77777777"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sz w:val="24"/>
                <w:szCs w:val="24"/>
              </w:rPr>
              <w:t>Kvedlinburgo analų 1009 metų tekstas:</w:t>
            </w:r>
          </w:p>
          <w:p w14:paraId="31240A22" w14:textId="77777777" w:rsidR="00835BD2" w:rsidRPr="00B2258C" w:rsidRDefault="00835BD2" w:rsidP="00FC3788">
            <w:pPr>
              <w:rPr>
                <w:rFonts w:ascii="Times New Roman" w:hAnsi="Times New Roman" w:cs="Times New Roman"/>
                <w:i/>
                <w:iCs/>
                <w:sz w:val="24"/>
                <w:szCs w:val="24"/>
              </w:rPr>
            </w:pPr>
            <w:r w:rsidRPr="00B2258C">
              <w:rPr>
                <w:rFonts w:ascii="Times New Roman" w:hAnsi="Times New Roman" w:cs="Times New Roman"/>
                <w:i/>
                <w:iCs/>
                <w:sz w:val="24"/>
                <w:szCs w:val="24"/>
              </w:rPr>
              <w:t>Sanctus Bruno qui cognominatur Bonifacius archiepiscopus et monachus XI [undecimo] suae conuersionis anno in confinio Rusciae et Lituae a paganis capite plexus cum suis XVIII [duodevigintis], VII [(die) septima] Idibus Martij petijt coelos.</w:t>
            </w:r>
          </w:p>
          <w:p w14:paraId="4EA57CF6" w14:textId="77777777"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sz w:val="24"/>
                <w:szCs w:val="24"/>
              </w:rPr>
              <w:t>Ištraukos iš Petro Dusburgiečio „Prūsų kronikos“:</w:t>
            </w:r>
          </w:p>
          <w:p w14:paraId="3DB7D590" w14:textId="77777777" w:rsidR="00835BD2" w:rsidRPr="00B2258C" w:rsidRDefault="00835BD2" w:rsidP="00FC3788">
            <w:pPr>
              <w:rPr>
                <w:rFonts w:ascii="Times New Roman" w:hAnsi="Times New Roman" w:cs="Times New Roman"/>
                <w:i/>
                <w:iCs/>
                <w:sz w:val="24"/>
                <w:szCs w:val="24"/>
              </w:rPr>
            </w:pPr>
            <w:r w:rsidRPr="00B2258C">
              <w:rPr>
                <w:rFonts w:ascii="Times New Roman" w:hAnsi="Times New Roman" w:cs="Times New Roman"/>
                <w:i/>
                <w:iCs/>
                <w:sz w:val="24"/>
                <w:szCs w:val="24"/>
              </w:rPr>
              <w:t>Baptisatio Mindowe</w:t>
            </w:r>
          </w:p>
          <w:p w14:paraId="5088DA3D" w14:textId="77777777"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i/>
                <w:iCs/>
                <w:sz w:val="24"/>
                <w:szCs w:val="24"/>
              </w:rPr>
              <w:t>Anno 1250 fuit magister frater Andreas Stirlant. Huius tempore Mindowe rex Letvinorum er Morta uxor euis baptismum susceperunt et coronam regni in Lethovia a domino Innocentio papa IV-to</w:t>
            </w:r>
            <w:r w:rsidRPr="00B2258C">
              <w:rPr>
                <w:rFonts w:ascii="Times New Roman" w:hAnsi="Times New Roman" w:cs="Times New Roman"/>
                <w:sz w:val="24"/>
                <w:szCs w:val="24"/>
              </w:rPr>
              <w:t>.</w:t>
            </w:r>
          </w:p>
          <w:p w14:paraId="2D2949B3" w14:textId="77777777" w:rsidR="00835BD2" w:rsidRPr="00B2258C" w:rsidRDefault="00835BD2" w:rsidP="00FC3788">
            <w:pPr>
              <w:rPr>
                <w:rFonts w:ascii="Times New Roman" w:hAnsi="Times New Roman" w:cs="Times New Roman"/>
                <w:i/>
                <w:iCs/>
                <w:sz w:val="24"/>
                <w:szCs w:val="24"/>
              </w:rPr>
            </w:pPr>
            <w:r w:rsidRPr="00B2258C">
              <w:rPr>
                <w:rFonts w:ascii="Times New Roman" w:hAnsi="Times New Roman" w:cs="Times New Roman"/>
                <w:i/>
                <w:iCs/>
                <w:sz w:val="24"/>
                <w:szCs w:val="24"/>
              </w:rPr>
              <w:t>Pugna Durbensis</w:t>
            </w:r>
          </w:p>
          <w:p w14:paraId="23FD3551" w14:textId="77777777"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i/>
                <w:iCs/>
                <w:sz w:val="24"/>
                <w:szCs w:val="24"/>
              </w:rPr>
              <w:t>Anno 1257 fuit in Livonia magister frater Borchardus de Hornhusen. Iste construxit castrum in Dobelen [...]. Occisus autem fuit in Durben cum II C (200) fratribus in die beate Margarete anno 1260 ab insequentibus Letvvinis</w:t>
            </w:r>
            <w:r w:rsidRPr="00B2258C">
              <w:rPr>
                <w:rFonts w:ascii="Times New Roman" w:hAnsi="Times New Roman" w:cs="Times New Roman"/>
                <w:sz w:val="24"/>
                <w:szCs w:val="24"/>
              </w:rPr>
              <w:t xml:space="preserve">. </w:t>
            </w:r>
          </w:p>
          <w:p w14:paraId="43F31D5F" w14:textId="77777777" w:rsidR="00835BD2" w:rsidRPr="00B2258C" w:rsidRDefault="00835BD2" w:rsidP="00FC3788">
            <w:pPr>
              <w:rPr>
                <w:rFonts w:ascii="Times New Roman" w:hAnsi="Times New Roman" w:cs="Times New Roman"/>
                <w:i/>
                <w:iCs/>
                <w:sz w:val="24"/>
                <w:szCs w:val="24"/>
              </w:rPr>
            </w:pPr>
            <w:r w:rsidRPr="00B2258C">
              <w:rPr>
                <w:rFonts w:ascii="Times New Roman" w:hAnsi="Times New Roman" w:cs="Times New Roman"/>
                <w:iCs/>
                <w:sz w:val="24"/>
                <w:szCs w:val="24"/>
              </w:rPr>
              <w:t xml:space="preserve">Rekomenduojami posakiai: </w:t>
            </w:r>
            <w:r w:rsidRPr="00B2258C">
              <w:rPr>
                <w:rFonts w:ascii="Times New Roman" w:hAnsi="Times New Roman" w:cs="Times New Roman"/>
                <w:i/>
                <w:sz w:val="24"/>
                <w:szCs w:val="24"/>
              </w:rPr>
              <w:t>Septem reges</w:t>
            </w:r>
            <w:r w:rsidRPr="00B2258C">
              <w:rPr>
                <w:rFonts w:ascii="Times New Roman" w:hAnsi="Times New Roman" w:cs="Times New Roman"/>
                <w:iCs/>
                <w:sz w:val="24"/>
                <w:szCs w:val="24"/>
              </w:rPr>
              <w:t xml:space="preserve">; </w:t>
            </w:r>
            <w:r w:rsidRPr="00B2258C">
              <w:rPr>
                <w:rFonts w:ascii="Times New Roman" w:hAnsi="Times New Roman" w:cs="Times New Roman"/>
                <w:i/>
                <w:iCs/>
                <w:sz w:val="24"/>
                <w:szCs w:val="24"/>
              </w:rPr>
              <w:t xml:space="preserve">Nemo potest duobus dominis servire; Homo trium litterarum; Mille ioci Veneris </w:t>
            </w:r>
            <w:r w:rsidRPr="00B2258C">
              <w:rPr>
                <w:rFonts w:ascii="Times New Roman" w:hAnsi="Times New Roman" w:cs="Times New Roman"/>
                <w:sz w:val="24"/>
                <w:szCs w:val="24"/>
              </w:rPr>
              <w:t>(Ovidius);</w:t>
            </w:r>
          </w:p>
        </w:tc>
      </w:tr>
      <w:tr w:rsidR="00835BD2" w:rsidRPr="00B2258C" w14:paraId="19C119D3" w14:textId="77777777" w:rsidTr="0080520E">
        <w:trPr>
          <w:trHeight w:val="2208"/>
        </w:trPr>
        <w:tc>
          <w:tcPr>
            <w:tcW w:w="709" w:type="dxa"/>
          </w:tcPr>
          <w:p w14:paraId="4E860BF2" w14:textId="77777777" w:rsidR="00835BD2" w:rsidRPr="00B2258C" w:rsidRDefault="00835BD2" w:rsidP="00085E11">
            <w:pPr>
              <w:pStyle w:val="Sraopastraipa"/>
              <w:widowControl/>
              <w:numPr>
                <w:ilvl w:val="0"/>
                <w:numId w:val="2"/>
              </w:numPr>
              <w:autoSpaceDE/>
              <w:autoSpaceDN/>
              <w:ind w:left="247" w:hanging="247"/>
              <w:contextualSpacing/>
              <w:rPr>
                <w:rFonts w:ascii="Times New Roman" w:hAnsi="Times New Roman" w:cs="Times New Roman"/>
                <w:sz w:val="24"/>
                <w:szCs w:val="24"/>
              </w:rPr>
            </w:pPr>
          </w:p>
        </w:tc>
        <w:tc>
          <w:tcPr>
            <w:tcW w:w="3686" w:type="dxa"/>
          </w:tcPr>
          <w:p w14:paraId="07851351" w14:textId="77777777"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sz w:val="24"/>
                <w:szCs w:val="24"/>
              </w:rPr>
              <w:t>Dabarties</w:t>
            </w:r>
            <w:r w:rsidRPr="00B2258C">
              <w:rPr>
                <w:rFonts w:ascii="Times New Roman" w:hAnsi="Times New Roman" w:cs="Times New Roman"/>
                <w:bCs/>
                <w:sz w:val="24"/>
                <w:szCs w:val="24"/>
              </w:rPr>
              <w:t xml:space="preserve"> realijos. Nagrinėja savo miestų lotyniškus užrašus, šiuolaikinius firmų ir kitų organizacijų lotyniškus pavadinimus.</w:t>
            </w:r>
          </w:p>
        </w:tc>
        <w:tc>
          <w:tcPr>
            <w:tcW w:w="709" w:type="dxa"/>
          </w:tcPr>
          <w:p w14:paraId="1742BA15" w14:textId="77777777" w:rsidR="00835BD2" w:rsidRPr="00B2258C" w:rsidRDefault="00835BD2" w:rsidP="00FC3788">
            <w:pPr>
              <w:jc w:val="center"/>
              <w:rPr>
                <w:rFonts w:ascii="Times New Roman" w:hAnsi="Times New Roman" w:cs="Times New Roman"/>
                <w:sz w:val="24"/>
                <w:szCs w:val="24"/>
              </w:rPr>
            </w:pPr>
            <w:r w:rsidRPr="00B2258C">
              <w:rPr>
                <w:rFonts w:ascii="Times New Roman" w:hAnsi="Times New Roman" w:cs="Times New Roman"/>
                <w:sz w:val="24"/>
                <w:szCs w:val="24"/>
              </w:rPr>
              <w:t>2</w:t>
            </w:r>
          </w:p>
        </w:tc>
        <w:tc>
          <w:tcPr>
            <w:tcW w:w="5244" w:type="dxa"/>
          </w:tcPr>
          <w:p w14:paraId="75E97F2F" w14:textId="77777777" w:rsidR="00835BD2" w:rsidRPr="00B2258C" w:rsidRDefault="00835BD2" w:rsidP="00FC3788">
            <w:pPr>
              <w:rPr>
                <w:rFonts w:ascii="Times New Roman" w:hAnsi="Times New Roman" w:cs="Times New Roman"/>
                <w:sz w:val="24"/>
                <w:szCs w:val="24"/>
              </w:rPr>
            </w:pPr>
            <w:r w:rsidRPr="00B2258C">
              <w:rPr>
                <w:rFonts w:ascii="Times New Roman" w:hAnsi="Times New Roman" w:cs="Times New Roman"/>
                <w:sz w:val="24"/>
                <w:szCs w:val="24"/>
              </w:rPr>
              <w:t>Rekomenduojami posakiai:</w:t>
            </w:r>
            <w:r w:rsidRPr="00B2258C">
              <w:rPr>
                <w:rFonts w:ascii="Times New Roman" w:hAnsi="Times New Roman" w:cs="Times New Roman"/>
                <w:bCs/>
                <w:iCs/>
                <w:sz w:val="24"/>
                <w:szCs w:val="24"/>
              </w:rPr>
              <w:t xml:space="preserve"> </w:t>
            </w:r>
            <w:r w:rsidRPr="00B2258C">
              <w:rPr>
                <w:rFonts w:ascii="Times New Roman" w:hAnsi="Times New Roman" w:cs="Times New Roman"/>
                <w:bCs/>
                <w:i/>
                <w:sz w:val="24"/>
                <w:szCs w:val="24"/>
              </w:rPr>
              <w:t>Alma mater, Universitas Vilnensis</w:t>
            </w:r>
            <w:r w:rsidRPr="00B2258C">
              <w:rPr>
                <w:rFonts w:ascii="Times New Roman" w:hAnsi="Times New Roman" w:cs="Times New Roman"/>
                <w:bCs/>
                <w:sz w:val="24"/>
                <w:szCs w:val="24"/>
              </w:rPr>
              <w:t xml:space="preserve">, </w:t>
            </w:r>
            <w:r w:rsidRPr="00B2258C">
              <w:rPr>
                <w:rFonts w:ascii="Times New Roman" w:hAnsi="Times New Roman" w:cs="Times New Roman"/>
                <w:i/>
                <w:iCs/>
                <w:sz w:val="24"/>
                <w:szCs w:val="24"/>
              </w:rPr>
              <w:t>Res publica Transfluviana</w:t>
            </w:r>
            <w:r w:rsidRPr="00B2258C">
              <w:rPr>
                <w:rFonts w:ascii="Times New Roman" w:hAnsi="Times New Roman" w:cs="Times New Roman"/>
                <w:bCs/>
                <w:i/>
                <w:sz w:val="24"/>
                <w:szCs w:val="24"/>
              </w:rPr>
              <w:t>, „Versus aureus“, „Tyto alba“, „Littera“</w:t>
            </w:r>
            <w:r w:rsidRPr="00B2258C">
              <w:rPr>
                <w:rFonts w:ascii="Times New Roman" w:hAnsi="Times New Roman" w:cs="Times New Roman"/>
                <w:sz w:val="24"/>
                <w:szCs w:val="24"/>
              </w:rPr>
              <w:t xml:space="preserve">. </w:t>
            </w:r>
            <w:r w:rsidRPr="00B2258C">
              <w:rPr>
                <w:rFonts w:ascii="Times New Roman" w:hAnsi="Times New Roman" w:cs="Times New Roman"/>
                <w:bCs/>
                <w:sz w:val="24"/>
                <w:szCs w:val="24"/>
              </w:rPr>
              <w:t xml:space="preserve">Lietuvos regionų herbų įrašai: Aukštaitijos </w:t>
            </w:r>
            <w:r w:rsidRPr="00B2258C">
              <w:rPr>
                <w:rFonts w:ascii="Times New Roman" w:hAnsi="Times New Roman" w:cs="Times New Roman"/>
                <w:bCs/>
                <w:i/>
                <w:iCs/>
                <w:sz w:val="24"/>
                <w:szCs w:val="24"/>
              </w:rPr>
              <w:t>Patriam tuam mundum existima</w:t>
            </w:r>
            <w:r w:rsidRPr="00B2258C">
              <w:rPr>
                <w:rFonts w:ascii="Times New Roman" w:hAnsi="Times New Roman" w:cs="Times New Roman"/>
                <w:bCs/>
                <w:sz w:val="24"/>
                <w:szCs w:val="24"/>
              </w:rPr>
              <w:t xml:space="preserve">; Žemaitijos </w:t>
            </w:r>
            <w:r w:rsidRPr="00B2258C">
              <w:rPr>
                <w:rFonts w:ascii="Times New Roman" w:hAnsi="Times New Roman" w:cs="Times New Roman"/>
                <w:bCs/>
                <w:i/>
                <w:iCs/>
                <w:sz w:val="24"/>
                <w:szCs w:val="24"/>
              </w:rPr>
              <w:t>Patria una</w:t>
            </w:r>
            <w:r w:rsidRPr="00B2258C">
              <w:rPr>
                <w:rFonts w:ascii="Times New Roman" w:hAnsi="Times New Roman" w:cs="Times New Roman"/>
                <w:bCs/>
                <w:sz w:val="24"/>
                <w:szCs w:val="24"/>
              </w:rPr>
              <w:t xml:space="preserve">; Mažosios Lietuvos </w:t>
            </w:r>
            <w:r w:rsidRPr="00B2258C">
              <w:rPr>
                <w:rFonts w:ascii="Times New Roman" w:hAnsi="Times New Roman" w:cs="Times New Roman"/>
                <w:bCs/>
                <w:i/>
                <w:iCs/>
                <w:sz w:val="24"/>
                <w:szCs w:val="24"/>
              </w:rPr>
              <w:t>Salus publica suprema lex</w:t>
            </w:r>
            <w:r w:rsidRPr="00B2258C">
              <w:rPr>
                <w:rFonts w:ascii="Times New Roman" w:hAnsi="Times New Roman" w:cs="Times New Roman"/>
                <w:bCs/>
                <w:sz w:val="24"/>
                <w:szCs w:val="24"/>
              </w:rPr>
              <w:t xml:space="preserve">; Suvalkijos </w:t>
            </w:r>
            <w:r w:rsidRPr="00B2258C">
              <w:rPr>
                <w:rFonts w:ascii="Times New Roman" w:hAnsi="Times New Roman" w:cs="Times New Roman"/>
                <w:bCs/>
                <w:i/>
                <w:iCs/>
                <w:sz w:val="24"/>
                <w:szCs w:val="24"/>
              </w:rPr>
              <w:t>Vienybė težydi</w:t>
            </w:r>
            <w:r w:rsidRPr="00B2258C">
              <w:rPr>
                <w:rFonts w:ascii="Times New Roman" w:hAnsi="Times New Roman" w:cs="Times New Roman"/>
                <w:bCs/>
                <w:sz w:val="24"/>
                <w:szCs w:val="24"/>
              </w:rPr>
              <w:t xml:space="preserve">; Dzūkijos </w:t>
            </w:r>
            <w:r w:rsidRPr="00B2258C">
              <w:rPr>
                <w:rFonts w:ascii="Times New Roman" w:hAnsi="Times New Roman" w:cs="Times New Roman"/>
                <w:bCs/>
                <w:i/>
                <w:iCs/>
                <w:sz w:val="24"/>
                <w:szCs w:val="24"/>
              </w:rPr>
              <w:t>Ex gente bellicosissima populus laboriosus</w:t>
            </w:r>
            <w:r w:rsidRPr="00B2258C">
              <w:rPr>
                <w:rFonts w:ascii="Times New Roman" w:hAnsi="Times New Roman" w:cs="Times New Roman"/>
                <w:bCs/>
                <w:sz w:val="24"/>
                <w:szCs w:val="24"/>
              </w:rPr>
              <w:t>.</w:t>
            </w:r>
          </w:p>
        </w:tc>
      </w:tr>
    </w:tbl>
    <w:p w14:paraId="3ECED467" w14:textId="77777777" w:rsidR="004260CD" w:rsidRPr="00B2258C" w:rsidRDefault="004260CD" w:rsidP="004260CD">
      <w:pPr>
        <w:rPr>
          <w:rFonts w:ascii="Times New Roman" w:hAnsi="Times New Roman" w:cs="Times New Roman"/>
          <w:sz w:val="24"/>
          <w:szCs w:val="24"/>
        </w:rPr>
      </w:pPr>
    </w:p>
    <w:p w14:paraId="13DA04DD" w14:textId="2491FF91" w:rsidR="00CC2E3D" w:rsidRPr="00B2258C" w:rsidRDefault="00CC2E3D" w:rsidP="00517F0B">
      <w:pPr>
        <w:ind w:right="514"/>
        <w:jc w:val="right"/>
        <w:rPr>
          <w:rFonts w:ascii="Times New Roman" w:hAnsi="Times New Roman" w:cs="Times New Roman"/>
          <w:sz w:val="24"/>
          <w:szCs w:val="24"/>
        </w:rPr>
        <w:sectPr w:rsidR="00CC2E3D" w:rsidRPr="00B2258C" w:rsidSect="005356BB">
          <w:footerReference w:type="default" r:id="rId12"/>
          <w:pgSz w:w="11910" w:h="16840"/>
          <w:pgMar w:top="1620" w:right="853" w:bottom="1060" w:left="1600" w:header="0" w:footer="861" w:gutter="0"/>
          <w:cols w:space="1296"/>
          <w:titlePg/>
          <w:docGrid w:linePitch="299"/>
        </w:sectPr>
      </w:pPr>
    </w:p>
    <w:p w14:paraId="5FA0C2BD" w14:textId="1E70BEC0" w:rsidR="00C62E73" w:rsidRPr="00B2258C" w:rsidRDefault="00704B33" w:rsidP="00085E11">
      <w:pPr>
        <w:pStyle w:val="Turinioantrat"/>
        <w:numPr>
          <w:ilvl w:val="0"/>
          <w:numId w:val="42"/>
        </w:numPr>
        <w:outlineLvl w:val="0"/>
      </w:pPr>
      <w:bookmarkStart w:id="17" w:name="3._Rekomenduojamas_temų_išdėstymas_metam"/>
      <w:bookmarkStart w:id="18" w:name="_Toc148437954"/>
      <w:bookmarkStart w:id="19" w:name="_Toc148438056"/>
      <w:bookmarkStart w:id="20" w:name="_Toc148438190"/>
      <w:bookmarkStart w:id="21" w:name="_Toc162360323"/>
      <w:bookmarkEnd w:id="17"/>
      <w:r w:rsidRPr="00B2258C">
        <w:lastRenderedPageBreak/>
        <w:t>Pamokų planai ir k</w:t>
      </w:r>
      <w:r w:rsidR="00C62E73" w:rsidRPr="00B2258C">
        <w:t>ompetencijų</w:t>
      </w:r>
      <w:r w:rsidR="00C62E73" w:rsidRPr="00B2258C">
        <w:rPr>
          <w:color w:val="355E90"/>
          <w:spacing w:val="-2"/>
        </w:rPr>
        <w:t xml:space="preserve"> </w:t>
      </w:r>
      <w:r w:rsidR="00C62E73" w:rsidRPr="00B2258C">
        <w:t>ugdymo</w:t>
      </w:r>
      <w:r w:rsidR="00C62E73" w:rsidRPr="00B2258C">
        <w:rPr>
          <w:color w:val="355E90"/>
          <w:spacing w:val="-2"/>
        </w:rPr>
        <w:t xml:space="preserve"> </w:t>
      </w:r>
      <w:r w:rsidR="00C62E73" w:rsidRPr="00B2258C">
        <w:t>pavyzdžiai</w:t>
      </w:r>
      <w:bookmarkEnd w:id="18"/>
      <w:bookmarkEnd w:id="19"/>
      <w:bookmarkEnd w:id="20"/>
      <w:bookmarkEnd w:id="21"/>
    </w:p>
    <w:p w14:paraId="35C851F7" w14:textId="201173C5" w:rsidR="00E02007" w:rsidRPr="00B2258C" w:rsidRDefault="00E02007" w:rsidP="00E02007">
      <w:pPr>
        <w:pStyle w:val="Turinioantrat"/>
        <w:outlineLvl w:val="1"/>
      </w:pPr>
      <w:bookmarkStart w:id="22" w:name="_Toc148437957"/>
      <w:bookmarkStart w:id="23" w:name="_Toc148438059"/>
      <w:bookmarkStart w:id="24" w:name="_Toc148438193"/>
      <w:bookmarkStart w:id="25" w:name="_Toc162360324"/>
      <w:r w:rsidRPr="00DE2D3F">
        <w:t>3.</w:t>
      </w:r>
      <w:r>
        <w:t>1</w:t>
      </w:r>
      <w:r w:rsidRPr="00DE2D3F">
        <w:t xml:space="preserve">. Pamokos planas </w:t>
      </w:r>
      <w:r>
        <w:t>III</w:t>
      </w:r>
      <w:r w:rsidRPr="00DE2D3F">
        <w:t xml:space="preserve"> klasei. Lotynų ir lietuvių kalbų giminystė</w:t>
      </w:r>
      <w:bookmarkEnd w:id="22"/>
      <w:bookmarkEnd w:id="23"/>
      <w:bookmarkEnd w:id="24"/>
      <w:bookmarkEnd w:id="25"/>
    </w:p>
    <w:p w14:paraId="60FD476C" w14:textId="77777777" w:rsidR="00E02007" w:rsidRPr="00B2258C" w:rsidRDefault="00E02007" w:rsidP="00E02007"/>
    <w:tbl>
      <w:tblPr>
        <w:tblStyle w:val="Lentelstinklelis"/>
        <w:tblW w:w="0" w:type="auto"/>
        <w:tblInd w:w="-289" w:type="dxa"/>
        <w:tblLook w:val="04A0" w:firstRow="1" w:lastRow="0" w:firstColumn="1" w:lastColumn="0" w:noHBand="0" w:noVBand="1"/>
      </w:tblPr>
      <w:tblGrid>
        <w:gridCol w:w="1763"/>
        <w:gridCol w:w="7687"/>
      </w:tblGrid>
      <w:tr w:rsidR="00E02007" w:rsidRPr="00B2258C" w14:paraId="62228419" w14:textId="77777777" w:rsidTr="00E23BA9">
        <w:tc>
          <w:tcPr>
            <w:tcW w:w="9450" w:type="dxa"/>
            <w:gridSpan w:val="2"/>
          </w:tcPr>
          <w:p w14:paraId="6FA9DA24" w14:textId="5D0A9E56" w:rsidR="00E02007" w:rsidRPr="00CF0072" w:rsidRDefault="00E02007" w:rsidP="00E23BA9">
            <w:pPr>
              <w:spacing w:before="120" w:after="120"/>
              <w:jc w:val="center"/>
              <w:rPr>
                <w:rFonts w:ascii="Times New Roman" w:hAnsi="Times New Roman" w:cs="Times New Roman"/>
                <w:b/>
                <w:bCs/>
                <w:sz w:val="24"/>
                <w:szCs w:val="24"/>
              </w:rPr>
            </w:pPr>
            <w:r>
              <w:rPr>
                <w:rFonts w:ascii="Times New Roman" w:hAnsi="Times New Roman" w:cs="Times New Roman"/>
                <w:b/>
                <w:sz w:val="24"/>
                <w:szCs w:val="24"/>
              </w:rPr>
              <w:t>Pažin</w:t>
            </w:r>
            <w:r w:rsidR="006173DA">
              <w:rPr>
                <w:rFonts w:ascii="Times New Roman" w:hAnsi="Times New Roman" w:cs="Times New Roman"/>
                <w:b/>
                <w:sz w:val="24"/>
                <w:szCs w:val="24"/>
              </w:rPr>
              <w:t>imo</w:t>
            </w:r>
            <w:r>
              <w:rPr>
                <w:rFonts w:ascii="Times New Roman" w:hAnsi="Times New Roman" w:cs="Times New Roman"/>
                <w:b/>
                <w:sz w:val="24"/>
                <w:szCs w:val="24"/>
              </w:rPr>
              <w:t>, k</w:t>
            </w:r>
            <w:r w:rsidRPr="00CF0072">
              <w:rPr>
                <w:rFonts w:ascii="Times New Roman" w:hAnsi="Times New Roman" w:cs="Times New Roman"/>
                <w:b/>
                <w:sz w:val="24"/>
                <w:szCs w:val="24"/>
              </w:rPr>
              <w:t>ultūrinės ir kūrybingumo kompetencij</w:t>
            </w:r>
            <w:r>
              <w:rPr>
                <w:rFonts w:ascii="Times New Roman" w:hAnsi="Times New Roman" w:cs="Times New Roman"/>
                <w:b/>
                <w:sz w:val="24"/>
                <w:szCs w:val="24"/>
              </w:rPr>
              <w:t>ų</w:t>
            </w:r>
            <w:r w:rsidRPr="00CF0072">
              <w:rPr>
                <w:rFonts w:ascii="Times New Roman" w:hAnsi="Times New Roman" w:cs="Times New Roman"/>
                <w:b/>
                <w:sz w:val="24"/>
                <w:szCs w:val="24"/>
              </w:rPr>
              <w:t xml:space="preserve"> ugdym</w:t>
            </w:r>
            <w:r w:rsidR="004F702A">
              <w:rPr>
                <w:rFonts w:ascii="Times New Roman" w:hAnsi="Times New Roman" w:cs="Times New Roman"/>
                <w:b/>
                <w:sz w:val="24"/>
                <w:szCs w:val="24"/>
              </w:rPr>
              <w:t>as</w:t>
            </w:r>
            <w:r w:rsidRPr="00CF0072">
              <w:rPr>
                <w:rFonts w:ascii="Times New Roman" w:hAnsi="Times New Roman" w:cs="Times New Roman"/>
                <w:b/>
                <w:sz w:val="24"/>
                <w:szCs w:val="24"/>
              </w:rPr>
              <w:t xml:space="preserve"> </w:t>
            </w:r>
          </w:p>
        </w:tc>
      </w:tr>
      <w:tr w:rsidR="00E02007" w:rsidRPr="00B2258C" w14:paraId="7958A5FC" w14:textId="77777777" w:rsidTr="00E23BA9">
        <w:tc>
          <w:tcPr>
            <w:tcW w:w="1763" w:type="dxa"/>
            <w:hideMark/>
          </w:tcPr>
          <w:p w14:paraId="61329802" w14:textId="77777777" w:rsidR="00E02007" w:rsidRPr="00B2258C" w:rsidRDefault="00E02007" w:rsidP="00E23BA9">
            <w:pPr>
              <w:rPr>
                <w:rFonts w:ascii="Times New Roman" w:hAnsi="Times New Roman" w:cs="Times New Roman"/>
                <w:sz w:val="24"/>
                <w:szCs w:val="24"/>
              </w:rPr>
            </w:pPr>
            <w:r w:rsidRPr="00B2258C">
              <w:rPr>
                <w:rFonts w:ascii="Times New Roman" w:hAnsi="Times New Roman" w:cs="Times New Roman"/>
                <w:sz w:val="24"/>
                <w:szCs w:val="24"/>
              </w:rPr>
              <w:t>Uždavinys</w:t>
            </w:r>
          </w:p>
        </w:tc>
        <w:tc>
          <w:tcPr>
            <w:tcW w:w="7687" w:type="dxa"/>
            <w:hideMark/>
          </w:tcPr>
          <w:p w14:paraId="6CFE7843" w14:textId="77777777" w:rsidR="00E02007" w:rsidRPr="00B2258C" w:rsidRDefault="00E02007" w:rsidP="00E23BA9">
            <w:pPr>
              <w:rPr>
                <w:rFonts w:ascii="Times New Roman" w:hAnsi="Times New Roman" w:cs="Times New Roman"/>
                <w:sz w:val="24"/>
                <w:szCs w:val="24"/>
              </w:rPr>
            </w:pPr>
            <w:r w:rsidRPr="00B2258C">
              <w:rPr>
                <w:rFonts w:ascii="Times New Roman" w:hAnsi="Times New Roman" w:cs="Times New Roman"/>
                <w:sz w:val="24"/>
                <w:szCs w:val="24"/>
              </w:rPr>
              <w:t>Lygindami lietuviškus ir lotyniškus giminystę reiškiančius žodžius, paaiškina kalbų giminystės sampratos ir jos raiškos kitimą istorijos raidoje.</w:t>
            </w:r>
          </w:p>
        </w:tc>
      </w:tr>
      <w:tr w:rsidR="00E02007" w:rsidRPr="00B2258C" w14:paraId="09634DD4" w14:textId="77777777" w:rsidTr="00E23BA9">
        <w:tc>
          <w:tcPr>
            <w:tcW w:w="1763" w:type="dxa"/>
            <w:hideMark/>
          </w:tcPr>
          <w:p w14:paraId="58E4BA4B" w14:textId="77777777" w:rsidR="00E02007" w:rsidRPr="00B2258C" w:rsidRDefault="00E02007" w:rsidP="00E23BA9">
            <w:pPr>
              <w:rPr>
                <w:rFonts w:ascii="Times New Roman" w:hAnsi="Times New Roman" w:cs="Times New Roman"/>
                <w:sz w:val="24"/>
                <w:szCs w:val="24"/>
              </w:rPr>
            </w:pPr>
            <w:r w:rsidRPr="00B2258C">
              <w:rPr>
                <w:rFonts w:ascii="Times New Roman" w:hAnsi="Times New Roman" w:cs="Times New Roman"/>
                <w:sz w:val="24"/>
                <w:szCs w:val="24"/>
              </w:rPr>
              <w:t>Mokymo(si) veiklos</w:t>
            </w:r>
          </w:p>
        </w:tc>
        <w:tc>
          <w:tcPr>
            <w:tcW w:w="7687" w:type="dxa"/>
            <w:hideMark/>
          </w:tcPr>
          <w:p w14:paraId="59CBB1ED" w14:textId="29EE2504" w:rsidR="00E02007" w:rsidRPr="00B2258C" w:rsidRDefault="00E02007" w:rsidP="00085E11">
            <w:pPr>
              <w:widowControl/>
              <w:numPr>
                <w:ilvl w:val="0"/>
                <w:numId w:val="3"/>
              </w:numPr>
              <w:autoSpaceDE/>
              <w:autoSpaceDN/>
              <w:spacing w:line="256" w:lineRule="auto"/>
              <w:rPr>
                <w:rFonts w:ascii="Times New Roman" w:hAnsi="Times New Roman" w:cs="Times New Roman"/>
                <w:sz w:val="24"/>
                <w:szCs w:val="24"/>
              </w:rPr>
            </w:pPr>
            <w:r w:rsidRPr="00B2258C">
              <w:rPr>
                <w:rFonts w:ascii="Times New Roman" w:hAnsi="Times New Roman" w:cs="Times New Roman"/>
                <w:sz w:val="24"/>
                <w:szCs w:val="24"/>
              </w:rPr>
              <w:t>skaito tekstą apie lietuvių ir lotynų kalb</w:t>
            </w:r>
            <w:r>
              <w:rPr>
                <w:rFonts w:ascii="Times New Roman" w:hAnsi="Times New Roman" w:cs="Times New Roman"/>
                <w:sz w:val="24"/>
                <w:szCs w:val="24"/>
              </w:rPr>
              <w:t>ų</w:t>
            </w:r>
            <w:r w:rsidRPr="00B2258C">
              <w:rPr>
                <w:rFonts w:ascii="Times New Roman" w:hAnsi="Times New Roman" w:cs="Times New Roman"/>
                <w:sz w:val="24"/>
                <w:szCs w:val="24"/>
              </w:rPr>
              <w:t xml:space="preserve"> giminystę</w:t>
            </w:r>
            <w:r>
              <w:rPr>
                <w:rFonts w:ascii="Times New Roman" w:hAnsi="Times New Roman" w:cs="Times New Roman"/>
                <w:sz w:val="24"/>
                <w:szCs w:val="24"/>
              </w:rPr>
              <w:t xml:space="preserve"> (žr. </w:t>
            </w:r>
            <w:r>
              <w:rPr>
                <w:rFonts w:ascii="Times New Roman" w:hAnsi="Times New Roman" w:cs="Times New Roman"/>
                <w:b/>
                <w:sz w:val="24"/>
                <w:szCs w:val="24"/>
              </w:rPr>
              <w:t>P</w:t>
            </w:r>
            <w:r w:rsidRPr="00E02007">
              <w:rPr>
                <w:rFonts w:ascii="Times New Roman" w:hAnsi="Times New Roman" w:cs="Times New Roman"/>
                <w:b/>
                <w:sz w:val="24"/>
                <w:szCs w:val="24"/>
              </w:rPr>
              <w:t>riedą</w:t>
            </w:r>
            <w:r>
              <w:rPr>
                <w:rFonts w:ascii="Times New Roman" w:hAnsi="Times New Roman" w:cs="Times New Roman"/>
                <w:sz w:val="24"/>
                <w:szCs w:val="24"/>
              </w:rPr>
              <w:t>)</w:t>
            </w:r>
            <w:r w:rsidRPr="00B2258C">
              <w:rPr>
                <w:rFonts w:ascii="Times New Roman" w:hAnsi="Times New Roman" w:cs="Times New Roman"/>
                <w:sz w:val="24"/>
                <w:szCs w:val="24"/>
              </w:rPr>
              <w:t>;  </w:t>
            </w:r>
          </w:p>
          <w:p w14:paraId="7675B367" w14:textId="77777777" w:rsidR="00E02007" w:rsidRPr="00B2258C" w:rsidRDefault="00E02007" w:rsidP="00085E11">
            <w:pPr>
              <w:widowControl/>
              <w:numPr>
                <w:ilvl w:val="0"/>
                <w:numId w:val="3"/>
              </w:numPr>
              <w:autoSpaceDE/>
              <w:autoSpaceDN/>
              <w:spacing w:line="256" w:lineRule="auto"/>
              <w:rPr>
                <w:rFonts w:ascii="Times New Roman" w:hAnsi="Times New Roman" w:cs="Times New Roman"/>
                <w:sz w:val="24"/>
                <w:szCs w:val="24"/>
              </w:rPr>
            </w:pPr>
            <w:r w:rsidRPr="00B2258C">
              <w:rPr>
                <w:rFonts w:ascii="Times New Roman" w:hAnsi="Times New Roman" w:cs="Times New Roman"/>
                <w:sz w:val="24"/>
                <w:szCs w:val="24"/>
              </w:rPr>
              <w:t xml:space="preserve">pavyzdžiais pagrindžia </w:t>
            </w:r>
            <w:r w:rsidRPr="0061610E">
              <w:rPr>
                <w:rFonts w:ascii="Times New Roman" w:hAnsi="Times New Roman" w:cs="Times New Roman"/>
                <w:sz w:val="24"/>
                <w:szCs w:val="24"/>
              </w:rPr>
              <w:t>ide.</w:t>
            </w:r>
            <w:r w:rsidRPr="00B2258C">
              <w:rPr>
                <w:rFonts w:ascii="Times New Roman" w:hAnsi="Times New Roman" w:cs="Times New Roman"/>
                <w:sz w:val="24"/>
                <w:szCs w:val="24"/>
              </w:rPr>
              <w:t xml:space="preserve"> kalbų giminystę;</w:t>
            </w:r>
          </w:p>
          <w:p w14:paraId="1C705C3F" w14:textId="77777777" w:rsidR="00E02007" w:rsidRPr="00B2258C" w:rsidRDefault="00E02007" w:rsidP="00085E11">
            <w:pPr>
              <w:widowControl/>
              <w:numPr>
                <w:ilvl w:val="0"/>
                <w:numId w:val="3"/>
              </w:numPr>
              <w:autoSpaceDE/>
              <w:autoSpaceDN/>
              <w:spacing w:line="256" w:lineRule="auto"/>
              <w:rPr>
                <w:rFonts w:ascii="Times New Roman" w:hAnsi="Times New Roman" w:cs="Times New Roman"/>
                <w:sz w:val="24"/>
                <w:szCs w:val="24"/>
              </w:rPr>
            </w:pPr>
            <w:r w:rsidRPr="00B2258C">
              <w:rPr>
                <w:rFonts w:ascii="Times New Roman" w:hAnsi="Times New Roman" w:cs="Times New Roman"/>
                <w:sz w:val="24"/>
                <w:szCs w:val="24"/>
              </w:rPr>
              <w:t>lotyniškiems pavyzdžiams parenka lietuviškus atitikmenis;</w:t>
            </w:r>
          </w:p>
          <w:p w14:paraId="1D8FB109" w14:textId="77777777" w:rsidR="00E02007" w:rsidRPr="00B2258C" w:rsidRDefault="00E02007" w:rsidP="00085E11">
            <w:pPr>
              <w:widowControl/>
              <w:numPr>
                <w:ilvl w:val="0"/>
                <w:numId w:val="3"/>
              </w:numPr>
              <w:autoSpaceDE/>
              <w:autoSpaceDN/>
              <w:spacing w:line="256" w:lineRule="auto"/>
              <w:rPr>
                <w:rFonts w:ascii="Times New Roman" w:hAnsi="Times New Roman" w:cs="Times New Roman"/>
                <w:sz w:val="24"/>
                <w:szCs w:val="24"/>
              </w:rPr>
            </w:pPr>
            <w:r w:rsidRPr="00B2258C">
              <w:rPr>
                <w:rFonts w:ascii="Times New Roman" w:hAnsi="Times New Roman" w:cs="Times New Roman"/>
                <w:sz w:val="24"/>
                <w:szCs w:val="24"/>
              </w:rPr>
              <w:t>argumentuotai paaiškina, kaip kito požiūris į lotynų ir lietuvių kalbos giminystę;</w:t>
            </w:r>
          </w:p>
          <w:p w14:paraId="2C875913" w14:textId="77777777" w:rsidR="00E02007" w:rsidRPr="00B2258C" w:rsidRDefault="00E02007" w:rsidP="00085E11">
            <w:pPr>
              <w:widowControl/>
              <w:numPr>
                <w:ilvl w:val="0"/>
                <w:numId w:val="3"/>
              </w:numPr>
              <w:autoSpaceDE/>
              <w:autoSpaceDN/>
              <w:spacing w:line="256" w:lineRule="auto"/>
              <w:rPr>
                <w:rFonts w:ascii="Times New Roman" w:hAnsi="Times New Roman" w:cs="Times New Roman"/>
                <w:sz w:val="24"/>
                <w:szCs w:val="24"/>
              </w:rPr>
            </w:pPr>
            <w:r w:rsidRPr="00B2258C">
              <w:rPr>
                <w:rFonts w:ascii="Times New Roman" w:hAnsi="Times New Roman" w:cs="Times New Roman"/>
                <w:sz w:val="24"/>
                <w:szCs w:val="24"/>
              </w:rPr>
              <w:t>argumentuotai paaiškina skirtumus tarp legendinių pasakojimų ir mokslo faktų</w:t>
            </w:r>
            <w:r>
              <w:rPr>
                <w:rFonts w:ascii="Times New Roman" w:hAnsi="Times New Roman" w:cs="Times New Roman"/>
                <w:sz w:val="24"/>
                <w:szCs w:val="24"/>
              </w:rPr>
              <w:t>;</w:t>
            </w:r>
            <w:r w:rsidRPr="00B2258C">
              <w:rPr>
                <w:rFonts w:ascii="Times New Roman" w:hAnsi="Times New Roman" w:cs="Times New Roman"/>
                <w:sz w:val="24"/>
                <w:szCs w:val="24"/>
              </w:rPr>
              <w:t> </w:t>
            </w:r>
          </w:p>
          <w:p w14:paraId="5F70E739" w14:textId="77777777" w:rsidR="00E02007" w:rsidRPr="0061610E" w:rsidRDefault="00E02007" w:rsidP="00085E11">
            <w:pPr>
              <w:widowControl/>
              <w:numPr>
                <w:ilvl w:val="0"/>
                <w:numId w:val="3"/>
              </w:numPr>
              <w:autoSpaceDE/>
              <w:autoSpaceDN/>
              <w:spacing w:line="256" w:lineRule="auto"/>
              <w:rPr>
                <w:rFonts w:ascii="Times New Roman" w:hAnsi="Times New Roman" w:cs="Times New Roman"/>
                <w:sz w:val="24"/>
                <w:szCs w:val="24"/>
              </w:rPr>
            </w:pPr>
            <w:r w:rsidRPr="00B2258C">
              <w:rPr>
                <w:rFonts w:ascii="Times New Roman" w:hAnsi="Times New Roman" w:cs="Times New Roman"/>
                <w:sz w:val="24"/>
                <w:szCs w:val="24"/>
              </w:rPr>
              <w:t>pateikia skirtingų mokslo disciplinų (kalbų, istorijos, geografijos) darnos pavyzdžių</w:t>
            </w:r>
            <w:r>
              <w:rPr>
                <w:rFonts w:ascii="Times New Roman" w:hAnsi="Times New Roman" w:cs="Times New Roman"/>
                <w:sz w:val="24"/>
                <w:szCs w:val="24"/>
              </w:rPr>
              <w:t>.</w:t>
            </w:r>
          </w:p>
        </w:tc>
      </w:tr>
      <w:tr w:rsidR="00E02007" w:rsidRPr="00B2258C" w14:paraId="6FCBF4AB" w14:textId="77777777" w:rsidTr="00E23BA9">
        <w:tc>
          <w:tcPr>
            <w:tcW w:w="1763" w:type="dxa"/>
            <w:hideMark/>
          </w:tcPr>
          <w:p w14:paraId="41AD6282" w14:textId="77777777" w:rsidR="00E02007" w:rsidRPr="00B2258C" w:rsidRDefault="00E02007" w:rsidP="00E23BA9">
            <w:pPr>
              <w:rPr>
                <w:rFonts w:ascii="Times New Roman" w:hAnsi="Times New Roman" w:cs="Times New Roman"/>
                <w:sz w:val="24"/>
                <w:szCs w:val="24"/>
              </w:rPr>
            </w:pPr>
            <w:r w:rsidRPr="00B2258C">
              <w:rPr>
                <w:rFonts w:ascii="Times New Roman" w:hAnsi="Times New Roman" w:cs="Times New Roman"/>
                <w:sz w:val="24"/>
                <w:szCs w:val="24"/>
              </w:rPr>
              <w:t>Veiklos etapai </w:t>
            </w:r>
          </w:p>
        </w:tc>
        <w:tc>
          <w:tcPr>
            <w:tcW w:w="7687" w:type="dxa"/>
            <w:hideMark/>
          </w:tcPr>
          <w:p w14:paraId="33A8DA50" w14:textId="77777777" w:rsidR="00E02007" w:rsidRPr="00B2258C" w:rsidRDefault="00E02007" w:rsidP="00E23BA9">
            <w:pPr>
              <w:widowControl/>
              <w:autoSpaceDE/>
              <w:autoSpaceDN/>
              <w:spacing w:line="256" w:lineRule="auto"/>
              <w:ind w:left="360"/>
              <w:rPr>
                <w:rFonts w:ascii="Times New Roman" w:hAnsi="Times New Roman" w:cs="Times New Roman"/>
                <w:sz w:val="24"/>
                <w:szCs w:val="24"/>
              </w:rPr>
            </w:pPr>
            <w:r w:rsidRPr="00B2258C">
              <w:rPr>
                <w:rFonts w:ascii="Times New Roman" w:hAnsi="Times New Roman" w:cs="Times New Roman"/>
                <w:sz w:val="24"/>
                <w:szCs w:val="24"/>
              </w:rPr>
              <w:t>1. Bendrame pokalbyje sukuriamas pasakojimas apie apie ide. kalbų šeimą.</w:t>
            </w:r>
          </w:p>
        </w:tc>
      </w:tr>
      <w:tr w:rsidR="00E02007" w:rsidRPr="00B2258C" w14:paraId="383C3E88" w14:textId="77777777" w:rsidTr="00E23BA9">
        <w:tc>
          <w:tcPr>
            <w:tcW w:w="1763" w:type="dxa"/>
            <w:hideMark/>
          </w:tcPr>
          <w:p w14:paraId="7E763A81" w14:textId="77777777" w:rsidR="00E02007" w:rsidRPr="0061610E" w:rsidRDefault="00E02007" w:rsidP="00E23BA9">
            <w:pPr>
              <w:rPr>
                <w:rFonts w:ascii="Times New Roman" w:hAnsi="Times New Roman" w:cs="Times New Roman"/>
                <w:i/>
                <w:sz w:val="24"/>
                <w:szCs w:val="24"/>
              </w:rPr>
            </w:pPr>
            <w:r w:rsidRPr="0061610E">
              <w:rPr>
                <w:rFonts w:ascii="Times New Roman" w:hAnsi="Times New Roman" w:cs="Times New Roman"/>
                <w:i/>
                <w:sz w:val="24"/>
                <w:szCs w:val="24"/>
              </w:rPr>
              <w:t>Ugdoma pažintinė ir kūrybingumo kompetencija</w:t>
            </w:r>
          </w:p>
        </w:tc>
        <w:tc>
          <w:tcPr>
            <w:tcW w:w="7687" w:type="dxa"/>
            <w:hideMark/>
          </w:tcPr>
          <w:p w14:paraId="18AF66C5" w14:textId="77777777" w:rsidR="00E02007" w:rsidRPr="00B2258C" w:rsidRDefault="00E02007" w:rsidP="00E23BA9">
            <w:pPr>
              <w:widowControl/>
              <w:autoSpaceDE/>
              <w:autoSpaceDN/>
              <w:spacing w:line="256" w:lineRule="auto"/>
              <w:ind w:left="360"/>
              <w:rPr>
                <w:rFonts w:ascii="Times New Roman" w:hAnsi="Times New Roman" w:cs="Times New Roman"/>
                <w:sz w:val="24"/>
                <w:szCs w:val="24"/>
              </w:rPr>
            </w:pPr>
            <w:r w:rsidRPr="00B2258C">
              <w:rPr>
                <w:rFonts w:ascii="Times New Roman" w:hAnsi="Times New Roman" w:cs="Times New Roman"/>
                <w:sz w:val="24"/>
                <w:szCs w:val="24"/>
              </w:rPr>
              <w:t>2. Braižo ide. kalbų grupių medį, ,,kabina“ lygintų žodžių ,,lapelius“ ar pan.</w:t>
            </w:r>
          </w:p>
          <w:p w14:paraId="1C064971" w14:textId="77777777" w:rsidR="00E02007" w:rsidRPr="00B2258C" w:rsidRDefault="00E02007" w:rsidP="00E23BA9">
            <w:pPr>
              <w:widowControl/>
              <w:autoSpaceDE/>
              <w:autoSpaceDN/>
              <w:spacing w:line="256" w:lineRule="auto"/>
              <w:ind w:left="360"/>
              <w:rPr>
                <w:rFonts w:ascii="Times New Roman" w:hAnsi="Times New Roman" w:cs="Times New Roman"/>
                <w:sz w:val="24"/>
                <w:szCs w:val="24"/>
              </w:rPr>
            </w:pPr>
            <w:r w:rsidRPr="00B2258C">
              <w:rPr>
                <w:rFonts w:ascii="Times New Roman" w:hAnsi="Times New Roman" w:cs="Times New Roman"/>
                <w:sz w:val="24"/>
                <w:szCs w:val="24"/>
              </w:rPr>
              <w:t>3. Mokiniai pasikeisdami garsiai skaito mokytojo parengtą tekstą „Lietuvių ir lotynų kalbų giminystė“.</w:t>
            </w:r>
          </w:p>
        </w:tc>
      </w:tr>
      <w:tr w:rsidR="00E02007" w:rsidRPr="00B2258C" w14:paraId="4B04A77C" w14:textId="77777777" w:rsidTr="00E23BA9">
        <w:tc>
          <w:tcPr>
            <w:tcW w:w="1763" w:type="dxa"/>
            <w:hideMark/>
          </w:tcPr>
          <w:p w14:paraId="7A37B002" w14:textId="77777777" w:rsidR="00E02007" w:rsidRPr="0061610E" w:rsidRDefault="00E02007" w:rsidP="00E23BA9">
            <w:pPr>
              <w:rPr>
                <w:rFonts w:ascii="Times New Roman" w:hAnsi="Times New Roman" w:cs="Times New Roman"/>
                <w:i/>
                <w:sz w:val="24"/>
                <w:szCs w:val="24"/>
              </w:rPr>
            </w:pPr>
            <w:r w:rsidRPr="0061610E">
              <w:rPr>
                <w:rFonts w:ascii="Times New Roman" w:hAnsi="Times New Roman" w:cs="Times New Roman"/>
                <w:i/>
                <w:sz w:val="24"/>
                <w:szCs w:val="24"/>
              </w:rPr>
              <w:t>Ugdoma kultūrinė kompetencija</w:t>
            </w:r>
          </w:p>
        </w:tc>
        <w:tc>
          <w:tcPr>
            <w:tcW w:w="7687" w:type="dxa"/>
            <w:hideMark/>
          </w:tcPr>
          <w:p w14:paraId="45683D4E" w14:textId="77777777" w:rsidR="00E02007" w:rsidRPr="00B2258C" w:rsidRDefault="00E02007" w:rsidP="00085E11">
            <w:pPr>
              <w:widowControl/>
              <w:numPr>
                <w:ilvl w:val="0"/>
                <w:numId w:val="6"/>
              </w:numPr>
              <w:autoSpaceDE/>
              <w:autoSpaceDN/>
              <w:spacing w:line="256" w:lineRule="auto"/>
              <w:jc w:val="both"/>
              <w:rPr>
                <w:rFonts w:ascii="Times New Roman" w:hAnsi="Times New Roman" w:cs="Times New Roman"/>
                <w:sz w:val="24"/>
                <w:szCs w:val="24"/>
              </w:rPr>
            </w:pPr>
            <w:r w:rsidRPr="00573F2E">
              <w:rPr>
                <w:rFonts w:ascii="Times New Roman" w:hAnsi="Times New Roman" w:cs="Times New Roman"/>
                <w:sz w:val="24"/>
                <w:szCs w:val="24"/>
              </w:rPr>
              <w:t xml:space="preserve">Bendrame pokalbyje aptaria Palemono legendos kilmę, Tacito minimus aisčius, istorines žinias apie baltų – romėnų prekybinius ryšius, Mykolo Lietuvio siūlymą valstybės viešajame gyvenime visur vartoti lotynų kalbą, Ruigio mintis apie lietuvių ir kitų ide. kalbų giminystės laipsnį ir šiuolaikinį ide. kalbų giminystės supratimą.  </w:t>
            </w:r>
            <w:r w:rsidRPr="00B2258C">
              <w:rPr>
                <w:rFonts w:ascii="Times New Roman" w:hAnsi="Times New Roman" w:cs="Times New Roman"/>
                <w:sz w:val="24"/>
                <w:szCs w:val="24"/>
              </w:rPr>
              <w:t xml:space="preserve"> </w:t>
            </w:r>
          </w:p>
        </w:tc>
      </w:tr>
      <w:tr w:rsidR="00E02007" w:rsidRPr="00B2258C" w14:paraId="40D603D9" w14:textId="77777777" w:rsidTr="00E23BA9">
        <w:tc>
          <w:tcPr>
            <w:tcW w:w="1763" w:type="dxa"/>
            <w:hideMark/>
          </w:tcPr>
          <w:p w14:paraId="0C9A2B33" w14:textId="77777777" w:rsidR="00E02007" w:rsidRPr="00B2258C" w:rsidRDefault="00E02007" w:rsidP="00E23BA9">
            <w:pPr>
              <w:rPr>
                <w:rFonts w:ascii="Times New Roman" w:hAnsi="Times New Roman" w:cs="Times New Roman"/>
                <w:sz w:val="24"/>
                <w:szCs w:val="24"/>
              </w:rPr>
            </w:pPr>
            <w:r w:rsidRPr="0061610E">
              <w:rPr>
                <w:rFonts w:ascii="Times New Roman" w:hAnsi="Times New Roman" w:cs="Times New Roman"/>
                <w:i/>
                <w:sz w:val="24"/>
                <w:szCs w:val="24"/>
              </w:rPr>
              <w:t xml:space="preserve">Ugdomi kalbiniai gebėjimai </w:t>
            </w:r>
          </w:p>
        </w:tc>
        <w:tc>
          <w:tcPr>
            <w:tcW w:w="7687" w:type="dxa"/>
            <w:hideMark/>
          </w:tcPr>
          <w:p w14:paraId="1177ED44" w14:textId="77777777" w:rsidR="00E02007" w:rsidRPr="00B2258C" w:rsidRDefault="00E02007" w:rsidP="00E23BA9">
            <w:pPr>
              <w:widowControl/>
              <w:autoSpaceDE/>
              <w:autoSpaceDN/>
              <w:spacing w:line="256" w:lineRule="auto"/>
              <w:ind w:left="360"/>
              <w:rPr>
                <w:rFonts w:ascii="Times New Roman" w:hAnsi="Times New Roman" w:cs="Times New Roman"/>
                <w:sz w:val="24"/>
                <w:szCs w:val="24"/>
              </w:rPr>
            </w:pPr>
            <w:r w:rsidRPr="00B2258C">
              <w:rPr>
                <w:rFonts w:ascii="Times New Roman" w:hAnsi="Times New Roman" w:cs="Times New Roman"/>
                <w:sz w:val="24"/>
                <w:szCs w:val="24"/>
              </w:rPr>
              <w:t xml:space="preserve">5. Mokiniai žodyne susiranda </w:t>
            </w:r>
            <w:r w:rsidRPr="00D046B4">
              <w:rPr>
                <w:rFonts w:ascii="Times New Roman" w:hAnsi="Times New Roman" w:cs="Times New Roman"/>
                <w:sz w:val="24"/>
                <w:szCs w:val="24"/>
              </w:rPr>
              <w:t>straipsnyje</w:t>
            </w:r>
            <w:r w:rsidRPr="00B2258C">
              <w:rPr>
                <w:rFonts w:ascii="Times New Roman" w:hAnsi="Times New Roman" w:cs="Times New Roman"/>
                <w:sz w:val="24"/>
                <w:szCs w:val="24"/>
              </w:rPr>
              <w:t xml:space="preserve"> pateiktus lotyniškus žodžius ir jų</w:t>
            </w:r>
            <w:r>
              <w:rPr>
                <w:rFonts w:ascii="Times New Roman" w:hAnsi="Times New Roman" w:cs="Times New Roman"/>
                <w:sz w:val="24"/>
                <w:szCs w:val="24"/>
              </w:rPr>
              <w:t xml:space="preserve"> </w:t>
            </w:r>
            <w:r w:rsidRPr="00B2258C">
              <w:rPr>
                <w:rFonts w:ascii="Times New Roman" w:hAnsi="Times New Roman" w:cs="Times New Roman"/>
                <w:sz w:val="24"/>
                <w:szCs w:val="24"/>
              </w:rPr>
              <w:t xml:space="preserve">pagrindines formas, persirašo žodžius ir jų vertimus į sąsiuvinį. </w:t>
            </w:r>
          </w:p>
        </w:tc>
      </w:tr>
      <w:tr w:rsidR="00E02007" w:rsidRPr="00B2258C" w14:paraId="029622D7" w14:textId="77777777" w:rsidTr="00E23BA9">
        <w:tc>
          <w:tcPr>
            <w:tcW w:w="1763" w:type="dxa"/>
            <w:hideMark/>
          </w:tcPr>
          <w:p w14:paraId="6D5E73DF" w14:textId="77777777" w:rsidR="00E02007" w:rsidRPr="00B2258C" w:rsidRDefault="00E02007" w:rsidP="00E23BA9">
            <w:pPr>
              <w:rPr>
                <w:rFonts w:ascii="Times New Roman" w:hAnsi="Times New Roman" w:cs="Times New Roman"/>
                <w:sz w:val="24"/>
                <w:szCs w:val="24"/>
              </w:rPr>
            </w:pPr>
            <w:r w:rsidRPr="00B2258C">
              <w:rPr>
                <w:rFonts w:ascii="Times New Roman" w:hAnsi="Times New Roman" w:cs="Times New Roman"/>
                <w:sz w:val="24"/>
                <w:szCs w:val="24"/>
              </w:rPr>
              <w:t> </w:t>
            </w:r>
          </w:p>
          <w:p w14:paraId="5B901C42" w14:textId="77777777" w:rsidR="00E02007" w:rsidRPr="00B2258C" w:rsidRDefault="00E02007" w:rsidP="00E23BA9">
            <w:pPr>
              <w:rPr>
                <w:rFonts w:ascii="Times New Roman" w:hAnsi="Times New Roman" w:cs="Times New Roman"/>
                <w:sz w:val="24"/>
                <w:szCs w:val="24"/>
              </w:rPr>
            </w:pPr>
            <w:r w:rsidRPr="00B2258C">
              <w:rPr>
                <w:rFonts w:ascii="Times New Roman" w:hAnsi="Times New Roman" w:cs="Times New Roman"/>
                <w:sz w:val="24"/>
                <w:szCs w:val="24"/>
              </w:rPr>
              <w:t>Apibendrinimas</w:t>
            </w:r>
          </w:p>
        </w:tc>
        <w:tc>
          <w:tcPr>
            <w:tcW w:w="7687" w:type="dxa"/>
            <w:hideMark/>
          </w:tcPr>
          <w:p w14:paraId="4298FFB2" w14:textId="77777777" w:rsidR="00E02007" w:rsidRPr="00B2258C" w:rsidRDefault="00E02007" w:rsidP="00E23BA9">
            <w:pPr>
              <w:rPr>
                <w:rFonts w:ascii="Times New Roman" w:hAnsi="Times New Roman" w:cs="Times New Roman"/>
                <w:sz w:val="24"/>
                <w:szCs w:val="24"/>
              </w:rPr>
            </w:pPr>
            <w:r w:rsidRPr="00B2258C">
              <w:rPr>
                <w:rFonts w:ascii="Times New Roman" w:hAnsi="Times New Roman" w:cs="Times New Roman"/>
                <w:sz w:val="24"/>
                <w:szCs w:val="24"/>
              </w:rPr>
              <w:t xml:space="preserve">Mokiniai žodžiu apibendrina ir įtvirtina pamokoje įgytas žinias: a) apie ide. kalbų šeimą ir jos kalbų grupes; b) apie lietuvių ir lotynų kalbų bendrą paveldėtą ide. leksiką; c) apie lietuvių kalbą – archajiškiausią ide. kalbą; d) apie legendinius pasakojimus ir mokslo faktus. </w:t>
            </w:r>
          </w:p>
        </w:tc>
      </w:tr>
      <w:tr w:rsidR="00E02007" w:rsidRPr="00B2258C" w14:paraId="126CD732" w14:textId="77777777" w:rsidTr="00E23BA9">
        <w:tc>
          <w:tcPr>
            <w:tcW w:w="1763" w:type="dxa"/>
            <w:hideMark/>
          </w:tcPr>
          <w:p w14:paraId="54C3370B" w14:textId="77777777" w:rsidR="00E02007" w:rsidRPr="00B2258C" w:rsidRDefault="00E02007" w:rsidP="00E23BA9">
            <w:pPr>
              <w:rPr>
                <w:rFonts w:ascii="Times New Roman" w:hAnsi="Times New Roman" w:cs="Times New Roman"/>
                <w:sz w:val="24"/>
                <w:szCs w:val="24"/>
              </w:rPr>
            </w:pPr>
            <w:r w:rsidRPr="00B2258C">
              <w:rPr>
                <w:rFonts w:ascii="Times New Roman" w:hAnsi="Times New Roman" w:cs="Times New Roman"/>
                <w:sz w:val="24"/>
                <w:szCs w:val="24"/>
              </w:rPr>
              <w:t> </w:t>
            </w:r>
          </w:p>
        </w:tc>
        <w:tc>
          <w:tcPr>
            <w:tcW w:w="7687" w:type="dxa"/>
            <w:hideMark/>
          </w:tcPr>
          <w:p w14:paraId="60238FE4" w14:textId="77777777" w:rsidR="00E02007" w:rsidRPr="00B2258C" w:rsidRDefault="00E02007" w:rsidP="00E23BA9">
            <w:pPr>
              <w:rPr>
                <w:rFonts w:ascii="Times New Roman" w:hAnsi="Times New Roman" w:cs="Times New Roman"/>
                <w:sz w:val="24"/>
                <w:szCs w:val="24"/>
              </w:rPr>
            </w:pPr>
            <w:r w:rsidRPr="00B2258C">
              <w:rPr>
                <w:rFonts w:ascii="Times New Roman" w:hAnsi="Times New Roman" w:cs="Times New Roman"/>
                <w:sz w:val="24"/>
                <w:szCs w:val="24"/>
              </w:rPr>
              <w:t>Recepcija – rašytinio tekstų suvokimas.</w:t>
            </w:r>
          </w:p>
          <w:p w14:paraId="4F540813" w14:textId="77777777" w:rsidR="00E02007" w:rsidRPr="00B2258C" w:rsidRDefault="00E02007" w:rsidP="00E23BA9">
            <w:pPr>
              <w:rPr>
                <w:rFonts w:ascii="Times New Roman" w:hAnsi="Times New Roman" w:cs="Times New Roman"/>
                <w:sz w:val="24"/>
                <w:szCs w:val="24"/>
              </w:rPr>
            </w:pPr>
            <w:r w:rsidRPr="00B2258C">
              <w:rPr>
                <w:rFonts w:ascii="Times New Roman" w:hAnsi="Times New Roman" w:cs="Times New Roman"/>
                <w:sz w:val="24"/>
                <w:szCs w:val="24"/>
              </w:rPr>
              <w:t>Mediacija – duomenų refleksija, tikslinė informacijos atranka.</w:t>
            </w:r>
          </w:p>
          <w:p w14:paraId="65C6B078" w14:textId="77777777" w:rsidR="00E02007" w:rsidRPr="00B2258C" w:rsidRDefault="00E02007" w:rsidP="00E23BA9">
            <w:pPr>
              <w:rPr>
                <w:rFonts w:ascii="Times New Roman" w:hAnsi="Times New Roman" w:cs="Times New Roman"/>
                <w:sz w:val="24"/>
                <w:szCs w:val="24"/>
              </w:rPr>
            </w:pPr>
            <w:r w:rsidRPr="00B2258C">
              <w:rPr>
                <w:rFonts w:ascii="Times New Roman" w:hAnsi="Times New Roman" w:cs="Times New Roman"/>
                <w:sz w:val="24"/>
                <w:szCs w:val="24"/>
              </w:rPr>
              <w:t xml:space="preserve">Komunikacija – pokalbis, diskusija, išvadų formulavimas.   </w:t>
            </w:r>
          </w:p>
        </w:tc>
      </w:tr>
      <w:tr w:rsidR="00E02007" w:rsidRPr="00B2258C" w14:paraId="28AF0EFA" w14:textId="77777777" w:rsidTr="00E23BA9">
        <w:tc>
          <w:tcPr>
            <w:tcW w:w="1763" w:type="dxa"/>
            <w:hideMark/>
          </w:tcPr>
          <w:p w14:paraId="74884658" w14:textId="77777777" w:rsidR="00E02007" w:rsidRPr="00B2258C" w:rsidRDefault="00E02007" w:rsidP="00E23BA9">
            <w:pPr>
              <w:rPr>
                <w:rFonts w:ascii="Times New Roman" w:hAnsi="Times New Roman" w:cs="Times New Roman"/>
                <w:sz w:val="24"/>
                <w:szCs w:val="24"/>
              </w:rPr>
            </w:pPr>
            <w:r w:rsidRPr="00B2258C">
              <w:rPr>
                <w:rFonts w:ascii="Times New Roman" w:hAnsi="Times New Roman" w:cs="Times New Roman"/>
                <w:sz w:val="24"/>
                <w:szCs w:val="24"/>
              </w:rPr>
              <w:t>Vertinimas </w:t>
            </w:r>
          </w:p>
        </w:tc>
        <w:tc>
          <w:tcPr>
            <w:tcW w:w="7687" w:type="dxa"/>
            <w:hideMark/>
          </w:tcPr>
          <w:p w14:paraId="2AFF8C1D" w14:textId="77777777" w:rsidR="00E02007" w:rsidRPr="00B2258C" w:rsidRDefault="00E02007" w:rsidP="00E23BA9">
            <w:pPr>
              <w:rPr>
                <w:rFonts w:ascii="Times New Roman" w:hAnsi="Times New Roman" w:cs="Times New Roman"/>
                <w:sz w:val="24"/>
                <w:szCs w:val="24"/>
              </w:rPr>
            </w:pPr>
            <w:r w:rsidRPr="00B2258C">
              <w:rPr>
                <w:rFonts w:ascii="Times New Roman" w:hAnsi="Times New Roman" w:cs="Times New Roman"/>
                <w:sz w:val="24"/>
                <w:szCs w:val="24"/>
              </w:rPr>
              <w:t xml:space="preserve">Kaupiamųjų balų gauna </w:t>
            </w:r>
            <w:r>
              <w:rPr>
                <w:rFonts w:ascii="Times New Roman" w:hAnsi="Times New Roman" w:cs="Times New Roman"/>
                <w:sz w:val="24"/>
                <w:szCs w:val="24"/>
              </w:rPr>
              <w:t>m</w:t>
            </w:r>
            <w:r w:rsidRPr="00B2258C">
              <w:rPr>
                <w:rFonts w:ascii="Times New Roman" w:hAnsi="Times New Roman" w:cs="Times New Roman"/>
                <w:sz w:val="24"/>
                <w:szCs w:val="24"/>
              </w:rPr>
              <w:t>okiniai, aktyviai dalyvavę pamokoje</w:t>
            </w:r>
            <w:r>
              <w:rPr>
                <w:rFonts w:ascii="Times New Roman" w:hAnsi="Times New Roman" w:cs="Times New Roman"/>
                <w:sz w:val="24"/>
                <w:szCs w:val="24"/>
              </w:rPr>
              <w:t>.</w:t>
            </w:r>
            <w:r w:rsidRPr="00B2258C">
              <w:rPr>
                <w:rFonts w:ascii="Times New Roman" w:hAnsi="Times New Roman" w:cs="Times New Roman"/>
                <w:sz w:val="24"/>
                <w:szCs w:val="24"/>
              </w:rPr>
              <w:t xml:space="preserve"> Tie mokiniai, kurie pamokoje skaitytas sentencijas sugebėjo išmokti atmintinai, mokytojo nuožiūra gauna papildom</w:t>
            </w:r>
            <w:r>
              <w:rPr>
                <w:rFonts w:ascii="Times New Roman" w:hAnsi="Times New Roman" w:cs="Times New Roman"/>
                <w:sz w:val="24"/>
                <w:szCs w:val="24"/>
              </w:rPr>
              <w:t>ą</w:t>
            </w:r>
            <w:r w:rsidRPr="00B2258C">
              <w:rPr>
                <w:rFonts w:ascii="Times New Roman" w:hAnsi="Times New Roman" w:cs="Times New Roman"/>
                <w:sz w:val="24"/>
                <w:szCs w:val="24"/>
              </w:rPr>
              <w:t xml:space="preserve"> kaupiam</w:t>
            </w:r>
            <w:r>
              <w:rPr>
                <w:rFonts w:ascii="Times New Roman" w:hAnsi="Times New Roman" w:cs="Times New Roman"/>
                <w:sz w:val="24"/>
                <w:szCs w:val="24"/>
              </w:rPr>
              <w:t>ąjį</w:t>
            </w:r>
            <w:r w:rsidRPr="00B2258C">
              <w:rPr>
                <w:rFonts w:ascii="Times New Roman" w:hAnsi="Times New Roman" w:cs="Times New Roman"/>
                <w:sz w:val="24"/>
                <w:szCs w:val="24"/>
              </w:rPr>
              <w:t xml:space="preserve"> bal</w:t>
            </w:r>
            <w:r>
              <w:rPr>
                <w:rFonts w:ascii="Times New Roman" w:hAnsi="Times New Roman" w:cs="Times New Roman"/>
                <w:sz w:val="24"/>
                <w:szCs w:val="24"/>
              </w:rPr>
              <w:t>ą</w:t>
            </w:r>
            <w:r w:rsidRPr="00B2258C">
              <w:rPr>
                <w:rFonts w:ascii="Times New Roman" w:hAnsi="Times New Roman" w:cs="Times New Roman"/>
                <w:sz w:val="24"/>
                <w:szCs w:val="24"/>
              </w:rPr>
              <w:t xml:space="preserve"> (gali gauti ir kelis balus). </w:t>
            </w:r>
          </w:p>
        </w:tc>
      </w:tr>
      <w:tr w:rsidR="00E02007" w:rsidRPr="00B2258C" w14:paraId="58560519" w14:textId="77777777" w:rsidTr="00E23BA9">
        <w:tc>
          <w:tcPr>
            <w:tcW w:w="1763" w:type="dxa"/>
            <w:hideMark/>
          </w:tcPr>
          <w:p w14:paraId="5EDE4983" w14:textId="77777777" w:rsidR="00E02007" w:rsidRPr="00B2258C" w:rsidRDefault="00E02007" w:rsidP="00E23BA9">
            <w:pPr>
              <w:rPr>
                <w:rFonts w:ascii="Times New Roman" w:hAnsi="Times New Roman" w:cs="Times New Roman"/>
                <w:sz w:val="24"/>
                <w:szCs w:val="24"/>
              </w:rPr>
            </w:pPr>
            <w:r w:rsidRPr="00B2258C">
              <w:rPr>
                <w:rFonts w:ascii="Times New Roman" w:hAnsi="Times New Roman" w:cs="Times New Roman"/>
                <w:sz w:val="24"/>
                <w:szCs w:val="24"/>
              </w:rPr>
              <w:t>Šaltiniai </w:t>
            </w:r>
          </w:p>
        </w:tc>
        <w:tc>
          <w:tcPr>
            <w:tcW w:w="7687" w:type="dxa"/>
            <w:hideMark/>
          </w:tcPr>
          <w:p w14:paraId="10B70561" w14:textId="77777777" w:rsidR="00E02007" w:rsidRPr="00B2258C" w:rsidRDefault="00E02007" w:rsidP="00E23BA9">
            <w:pPr>
              <w:rPr>
                <w:rFonts w:ascii="Times New Roman" w:hAnsi="Times New Roman" w:cs="Times New Roman"/>
                <w:sz w:val="24"/>
                <w:szCs w:val="24"/>
              </w:rPr>
            </w:pPr>
            <w:r w:rsidRPr="00B2258C">
              <w:rPr>
                <w:rFonts w:ascii="Times New Roman" w:hAnsi="Times New Roman" w:cs="Times New Roman"/>
                <w:sz w:val="24"/>
                <w:szCs w:val="24"/>
              </w:rPr>
              <w:t>Mokytojo parengta medžiaga</w:t>
            </w:r>
            <w:r>
              <w:rPr>
                <w:rFonts w:ascii="Times New Roman" w:hAnsi="Times New Roman" w:cs="Times New Roman"/>
                <w:sz w:val="24"/>
                <w:szCs w:val="24"/>
              </w:rPr>
              <w:t xml:space="preserve"> (žr. priedą)</w:t>
            </w:r>
            <w:r w:rsidRPr="00B2258C">
              <w:rPr>
                <w:rFonts w:ascii="Times New Roman" w:hAnsi="Times New Roman" w:cs="Times New Roman"/>
                <w:sz w:val="24"/>
                <w:szCs w:val="24"/>
              </w:rPr>
              <w:t>, internetiniai ištekliai. </w:t>
            </w:r>
          </w:p>
        </w:tc>
      </w:tr>
    </w:tbl>
    <w:p w14:paraId="770E6606" w14:textId="77777777" w:rsidR="00E02007" w:rsidRPr="00B2258C" w:rsidRDefault="00E02007" w:rsidP="00E02007">
      <w:pPr>
        <w:pStyle w:val="Pagrindinistekstas"/>
        <w:spacing w:before="128"/>
        <w:rPr>
          <w:rFonts w:ascii="Times New Roman" w:hAnsi="Times New Roman" w:cs="Times New Roman"/>
          <w:b/>
        </w:rPr>
      </w:pPr>
    </w:p>
    <w:p w14:paraId="7E6CDB21" w14:textId="77777777" w:rsidR="00E02007" w:rsidRPr="00B2258C" w:rsidRDefault="00E02007" w:rsidP="00E02007">
      <w:pPr>
        <w:pStyle w:val="Pagrindinistekstas"/>
        <w:spacing w:before="128"/>
        <w:rPr>
          <w:rFonts w:ascii="Times New Roman" w:hAnsi="Times New Roman" w:cs="Times New Roman"/>
          <w:b/>
        </w:rPr>
      </w:pPr>
      <w:r w:rsidRPr="00B2258C">
        <w:rPr>
          <w:rFonts w:ascii="Times New Roman" w:hAnsi="Times New Roman" w:cs="Times New Roman"/>
          <w:b/>
        </w:rPr>
        <w:t>Priedas: pamokos medžiaga</w:t>
      </w:r>
    </w:p>
    <w:p w14:paraId="311F7102" w14:textId="77777777" w:rsidR="00E02007" w:rsidRPr="00B2258C" w:rsidRDefault="00E02007" w:rsidP="00E02007">
      <w:pPr>
        <w:pStyle w:val="Pagrindinistekstas"/>
        <w:spacing w:before="128"/>
        <w:rPr>
          <w:rFonts w:ascii="Times New Roman" w:hAnsi="Times New Roman" w:cs="Times New Roman"/>
          <w:b/>
        </w:rPr>
      </w:pPr>
    </w:p>
    <w:p w14:paraId="1E3F227C" w14:textId="77777777" w:rsidR="00E02007" w:rsidRPr="00B2258C" w:rsidRDefault="00E02007" w:rsidP="00E02007">
      <w:pPr>
        <w:spacing w:before="120"/>
        <w:jc w:val="both"/>
        <w:rPr>
          <w:rFonts w:ascii="Times New Roman" w:hAnsi="Times New Roman" w:cs="Times New Roman"/>
          <w:b/>
          <w:sz w:val="24"/>
          <w:szCs w:val="24"/>
        </w:rPr>
      </w:pPr>
      <w:r w:rsidRPr="00B2258C">
        <w:rPr>
          <w:rFonts w:ascii="Times New Roman" w:hAnsi="Times New Roman" w:cs="Times New Roman"/>
          <w:b/>
          <w:sz w:val="24"/>
          <w:szCs w:val="24"/>
        </w:rPr>
        <w:t>LIETUVIŲ IR LOTYNŲ KALBŲ GIMINYSTĖ</w:t>
      </w:r>
    </w:p>
    <w:p w14:paraId="771AB0D5" w14:textId="77777777" w:rsidR="00E02007" w:rsidRPr="00B2258C" w:rsidRDefault="00E02007" w:rsidP="00E02007">
      <w:pPr>
        <w:spacing w:before="120" w:line="360" w:lineRule="auto"/>
        <w:ind w:firstLine="709"/>
        <w:jc w:val="both"/>
        <w:rPr>
          <w:rFonts w:ascii="Times New Roman" w:hAnsi="Times New Roman" w:cs="Times New Roman"/>
          <w:sz w:val="24"/>
          <w:szCs w:val="24"/>
        </w:rPr>
      </w:pPr>
      <w:r w:rsidRPr="00B2258C">
        <w:rPr>
          <w:rFonts w:ascii="Times New Roman" w:hAnsi="Times New Roman" w:cs="Times New Roman"/>
          <w:b/>
          <w:sz w:val="24"/>
          <w:szCs w:val="24"/>
        </w:rPr>
        <w:t>Lotỹnų</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kalbà</w:t>
      </w:r>
      <w:r w:rsidRPr="00B2258C">
        <w:rPr>
          <w:rFonts w:ascii="Times New Roman" w:hAnsi="Times New Roman" w:cs="Times New Roman"/>
          <w:sz w:val="24"/>
          <w:szCs w:val="24"/>
        </w:rPr>
        <w:t xml:space="preserve"> – </w:t>
      </w:r>
      <w:r w:rsidRPr="00B2258C">
        <w:rPr>
          <w:rFonts w:ascii="Times New Roman" w:hAnsi="Times New Roman" w:cs="Times New Roman"/>
          <w:b/>
          <w:sz w:val="24"/>
          <w:szCs w:val="24"/>
        </w:rPr>
        <w:t>indoeuropiẽčių</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 xml:space="preserve">kalbà </w:t>
      </w:r>
      <w:r w:rsidRPr="00B2258C">
        <w:rPr>
          <w:rFonts w:ascii="Times New Roman" w:hAnsi="Times New Roman" w:cs="Times New Roman"/>
          <w:sz w:val="24"/>
          <w:szCs w:val="24"/>
        </w:rPr>
        <w:t xml:space="preserve">(toliau – ide.). Ji kai kuriais žodžiais ir </w:t>
      </w:r>
      <w:r w:rsidRPr="00B2258C">
        <w:rPr>
          <w:rFonts w:ascii="Times New Roman" w:hAnsi="Times New Roman" w:cs="Times New Roman"/>
          <w:sz w:val="24"/>
          <w:szCs w:val="24"/>
        </w:rPr>
        <w:lastRenderedPageBreak/>
        <w:t xml:space="preserve">gramãtinėmis fòrmomis </w:t>
      </w:r>
      <w:r w:rsidRPr="00B2258C">
        <w:rPr>
          <w:rFonts w:ascii="Times New Roman" w:hAnsi="Times New Roman" w:cs="Times New Roman"/>
          <w:b/>
          <w:sz w:val="24"/>
          <w:szCs w:val="24"/>
        </w:rPr>
        <w:t>panaši</w:t>
      </w:r>
      <w:r w:rsidRPr="00B2258C">
        <w:rPr>
          <w:rFonts w:ascii="Times New Roman" w:hAnsi="Times New Roman" w:cs="Times New Roman"/>
          <w:sz w:val="24"/>
          <w:szCs w:val="24"/>
        </w:rPr>
        <w:t xml:space="preserve"> į </w:t>
      </w:r>
      <w:r w:rsidRPr="00B2258C">
        <w:rPr>
          <w:rFonts w:ascii="Times New Roman" w:hAnsi="Times New Roman" w:cs="Times New Roman"/>
          <w:b/>
          <w:sz w:val="24"/>
          <w:szCs w:val="24"/>
        </w:rPr>
        <w:t>lietùvių</w:t>
      </w:r>
      <w:r w:rsidRPr="00B2258C">
        <w:rPr>
          <w:rFonts w:ascii="Times New Roman" w:hAnsi="Times New Roman" w:cs="Times New Roman"/>
          <w:sz w:val="24"/>
          <w:szCs w:val="24"/>
        </w:rPr>
        <w:t>, senóvės graikų, senóvės indų ir kitas ide. kalbàs.</w:t>
      </w:r>
    </w:p>
    <w:p w14:paraId="55FEC7A6" w14:textId="77777777" w:rsidR="00E02007" w:rsidRPr="00B2258C" w:rsidRDefault="00E02007" w:rsidP="00E02007">
      <w:pPr>
        <w:spacing w:before="120" w:line="360" w:lineRule="auto"/>
        <w:ind w:firstLine="709"/>
        <w:jc w:val="both"/>
        <w:rPr>
          <w:rFonts w:ascii="Times New Roman" w:hAnsi="Times New Roman" w:cs="Times New Roman"/>
          <w:sz w:val="24"/>
          <w:szCs w:val="24"/>
        </w:rPr>
      </w:pPr>
      <w:r w:rsidRPr="00B2258C">
        <w:rPr>
          <w:rFonts w:ascii="Times New Roman" w:hAnsi="Times New Roman" w:cs="Times New Roman"/>
          <w:b/>
          <w:sz w:val="24"/>
          <w:szCs w:val="24"/>
        </w:rPr>
        <w:t>Lotỹnų</w:t>
      </w:r>
      <w:r w:rsidRPr="00B2258C">
        <w:rPr>
          <w:rFonts w:ascii="Times New Roman" w:hAnsi="Times New Roman" w:cs="Times New Roman"/>
          <w:sz w:val="24"/>
          <w:szCs w:val="24"/>
        </w:rPr>
        <w:t xml:space="preserve"> ir </w:t>
      </w:r>
      <w:r w:rsidRPr="00B2258C">
        <w:rPr>
          <w:rFonts w:ascii="Times New Roman" w:hAnsi="Times New Roman" w:cs="Times New Roman"/>
          <w:b/>
          <w:sz w:val="24"/>
          <w:szCs w:val="24"/>
        </w:rPr>
        <w:t>lietùvių kalbų panašumas</w:t>
      </w:r>
      <w:r w:rsidRPr="00B2258C">
        <w:rPr>
          <w:rFonts w:ascii="Times New Roman" w:hAnsi="Times New Roman" w:cs="Times New Roman"/>
          <w:sz w:val="24"/>
          <w:szCs w:val="24"/>
        </w:rPr>
        <w:t xml:space="preserve"> buvo pastebėtas dar </w:t>
      </w:r>
      <w:r w:rsidRPr="00B2258C">
        <w:rPr>
          <w:rFonts w:ascii="Times New Roman" w:hAnsi="Times New Roman" w:cs="Times New Roman"/>
          <w:b/>
          <w:sz w:val="24"/>
          <w:szCs w:val="24"/>
        </w:rPr>
        <w:t>viduramžių pabaigojè</w:t>
      </w:r>
      <w:r w:rsidRPr="00B2258C">
        <w:rPr>
          <w:rFonts w:ascii="Times New Roman" w:hAnsi="Times New Roman" w:cs="Times New Roman"/>
          <w:sz w:val="24"/>
          <w:szCs w:val="24"/>
        </w:rPr>
        <w:t xml:space="preserve">. Lietuviams, pradėjusiems studijúoti lotỹnų kalbą Euròpos universitètuose, krito į akis kai kurie beveik „tokie patys“ lietùviški ir lotỹniški žodžiai ir jų fòrmos. Matyt, tada buvo sukurta lietùvių romėniškos kilmės teòrija. Esą imperãtoriaus Nerono laikais kilmingas romėnas </w:t>
      </w:r>
      <w:r w:rsidRPr="00B2258C">
        <w:rPr>
          <w:rFonts w:ascii="Times New Roman" w:hAnsi="Times New Roman" w:cs="Times New Roman"/>
          <w:b/>
          <w:sz w:val="24"/>
          <w:szCs w:val="24"/>
        </w:rPr>
        <w:t>Palemònas</w:t>
      </w:r>
      <w:r w:rsidRPr="00B2258C">
        <w:rPr>
          <w:rFonts w:ascii="Times New Roman" w:hAnsi="Times New Roman" w:cs="Times New Roman"/>
          <w:sz w:val="24"/>
          <w:szCs w:val="24"/>
        </w:rPr>
        <w:t xml:space="preserve"> (plg. lo</w:t>
      </w:r>
      <w:r>
        <w:rPr>
          <w:rFonts w:ascii="Times New Roman" w:hAnsi="Times New Roman" w:cs="Times New Roman"/>
          <w:sz w:val="24"/>
          <w:szCs w:val="24"/>
        </w:rPr>
        <w:t>t</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Palaemōn</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ōnis</w:t>
      </w:r>
      <w:r w:rsidRPr="00B2258C">
        <w:rPr>
          <w:rFonts w:ascii="Times New Roman" w:hAnsi="Times New Roman" w:cs="Times New Roman"/>
          <w:sz w:val="24"/>
          <w:szCs w:val="24"/>
        </w:rPr>
        <w:t xml:space="preserve"> </w:t>
      </w:r>
      <w:r w:rsidRPr="00B2258C">
        <w:rPr>
          <w:rFonts w:ascii="Times New Roman" w:hAnsi="Times New Roman" w:cs="Times New Roman"/>
          <w:i/>
          <w:sz w:val="24"/>
          <w:szCs w:val="24"/>
        </w:rPr>
        <w:t>m</w:t>
      </w:r>
      <w:r w:rsidRPr="00B2258C">
        <w:rPr>
          <w:rFonts w:ascii="Times New Roman" w:hAnsi="Times New Roman" w:cs="Times New Roman"/>
          <w:sz w:val="24"/>
          <w:szCs w:val="24"/>
        </w:rPr>
        <w:t xml:space="preserve"> Palemònas, jūrų dievaitis) gelbėdamasis nuo persekiojimo su būriù romėnų iš Itãlijos laivais àtplaukė į Nẽmuno žiotis ir apsigyveno Lietuvojè. Iš to legeñdinio Palemòno esą kilę Lietuvõs kunigaikščiai ir didikai. Istorikai pagal romėnų monètų radimo vietàs yra nustatę, kad pirmaisiais amžiais po Kristaus, báltai (lietuvių tada dar nebuvo) palaikė prekybinius ryšius su Ròmos impèrija. Svarbiausia báltų, arba aisčių, kaip I amžiuje rašė Tacitas, prekė buvo gintaras, randamas rytiniame Báltijos jūros krante. Tačiau jokio romėnų persikėlimo į Lietuvą niekadà nėra buvę – tai tik graži legendà.</w:t>
      </w:r>
    </w:p>
    <w:p w14:paraId="2A3E1747" w14:textId="77777777" w:rsidR="00E02007" w:rsidRPr="00B2258C" w:rsidRDefault="00E02007" w:rsidP="00E02007">
      <w:pPr>
        <w:spacing w:before="120" w:line="360" w:lineRule="auto"/>
        <w:ind w:firstLine="709"/>
        <w:jc w:val="both"/>
        <w:rPr>
          <w:rFonts w:ascii="Times New Roman" w:hAnsi="Times New Roman" w:cs="Times New Roman"/>
          <w:sz w:val="24"/>
          <w:szCs w:val="24"/>
        </w:rPr>
      </w:pPr>
      <w:r w:rsidRPr="00B2258C">
        <w:rPr>
          <w:rFonts w:ascii="Times New Roman" w:hAnsi="Times New Roman" w:cs="Times New Roman"/>
          <w:sz w:val="24"/>
          <w:szCs w:val="24"/>
        </w:rPr>
        <w:t>Didysis mūsų kalbiniñkas Kazimieras Būgà teigė, kad iki šių dienų vartojamą lietuvių</w:t>
      </w:r>
      <w:r w:rsidRPr="00B2258C">
        <w:rPr>
          <w:rFonts w:ascii="Times New Roman" w:hAnsi="Times New Roman" w:cs="Times New Roman"/>
          <w:b/>
          <w:sz w:val="24"/>
          <w:szCs w:val="24"/>
        </w:rPr>
        <w:t xml:space="preserve"> </w:t>
      </w:r>
      <w:r w:rsidRPr="00B2258C">
        <w:rPr>
          <w:rFonts w:ascii="Times New Roman" w:hAnsi="Times New Roman" w:cs="Times New Roman"/>
          <w:sz w:val="24"/>
          <w:szCs w:val="24"/>
        </w:rPr>
        <w:t>kalbos</w:t>
      </w:r>
      <w:r w:rsidRPr="00B2258C">
        <w:rPr>
          <w:rFonts w:ascii="Times New Roman" w:hAnsi="Times New Roman" w:cs="Times New Roman"/>
          <w:b/>
          <w:sz w:val="24"/>
          <w:szCs w:val="24"/>
        </w:rPr>
        <w:t xml:space="preserve"> </w:t>
      </w:r>
      <w:r w:rsidRPr="00B2258C">
        <w:rPr>
          <w:rFonts w:ascii="Times New Roman" w:hAnsi="Times New Roman" w:cs="Times New Roman"/>
          <w:sz w:val="24"/>
          <w:szCs w:val="24"/>
        </w:rPr>
        <w:t xml:space="preserve">žodį </w:t>
      </w:r>
      <w:r w:rsidRPr="00B2258C">
        <w:rPr>
          <w:rFonts w:ascii="Times New Roman" w:hAnsi="Times New Roman" w:cs="Times New Roman"/>
          <w:b/>
          <w:sz w:val="24"/>
          <w:szCs w:val="24"/>
        </w:rPr>
        <w:t>mãrė</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mãrės</w:t>
      </w:r>
      <w:r w:rsidRPr="00B2258C">
        <w:rPr>
          <w:rFonts w:ascii="Times New Roman" w:hAnsi="Times New Roman" w:cs="Times New Roman"/>
          <w:sz w:val="24"/>
          <w:szCs w:val="24"/>
        </w:rPr>
        <w:t xml:space="preserve"> (greta mums dabar įprastesnio</w:t>
      </w:r>
      <w:r w:rsidRPr="00B2258C">
        <w:rPr>
          <w:rFonts w:ascii="Times New Roman" w:hAnsi="Times New Roman" w:cs="Times New Roman"/>
          <w:i/>
          <w:sz w:val="24"/>
          <w:szCs w:val="24"/>
        </w:rPr>
        <w:t xml:space="preserve"> </w:t>
      </w:r>
      <w:r w:rsidRPr="00B2258C">
        <w:rPr>
          <w:rFonts w:ascii="Times New Roman" w:hAnsi="Times New Roman" w:cs="Times New Roman"/>
          <w:b/>
          <w:sz w:val="24"/>
          <w:szCs w:val="24"/>
        </w:rPr>
        <w:t>mãrios</w:t>
      </w:r>
      <w:r w:rsidRPr="00B2258C">
        <w:rPr>
          <w:rFonts w:ascii="Times New Roman" w:hAnsi="Times New Roman" w:cs="Times New Roman"/>
          <w:sz w:val="24"/>
          <w:szCs w:val="24"/>
        </w:rPr>
        <w:t xml:space="preserve">) galima rasti ir kitose ide. kalbose: lotynų </w:t>
      </w:r>
      <w:r w:rsidRPr="00B2258C">
        <w:rPr>
          <w:rFonts w:ascii="Times New Roman" w:hAnsi="Times New Roman" w:cs="Times New Roman"/>
          <w:b/>
          <w:sz w:val="24"/>
          <w:szCs w:val="24"/>
        </w:rPr>
        <w:t>mare</w:t>
      </w:r>
      <w:r w:rsidRPr="00B2258C">
        <w:rPr>
          <w:rFonts w:ascii="Times New Roman" w:hAnsi="Times New Roman" w:cs="Times New Roman"/>
          <w:sz w:val="24"/>
          <w:szCs w:val="24"/>
        </w:rPr>
        <w:t xml:space="preserve"> „jūra“, rusų </w:t>
      </w:r>
      <w:r w:rsidRPr="00B2258C">
        <w:rPr>
          <w:rFonts w:ascii="Times New Roman" w:hAnsi="Times New Roman" w:cs="Times New Roman"/>
          <w:b/>
          <w:sz w:val="24"/>
          <w:szCs w:val="24"/>
        </w:rPr>
        <w:t>море</w:t>
      </w:r>
      <w:r w:rsidRPr="00B2258C">
        <w:rPr>
          <w:rFonts w:ascii="Times New Roman" w:hAnsi="Times New Roman" w:cs="Times New Roman"/>
          <w:sz w:val="24"/>
          <w:szCs w:val="24"/>
        </w:rPr>
        <w:t xml:space="preserve"> [more] „t. p.“</w:t>
      </w:r>
      <w:r w:rsidRPr="00B2258C">
        <w:rPr>
          <w:rStyle w:val="Puslapioinaosnuoroda"/>
          <w:rFonts w:ascii="Times New Roman" w:hAnsi="Times New Roman" w:cs="Times New Roman"/>
          <w:sz w:val="24"/>
          <w:szCs w:val="24"/>
        </w:rPr>
        <w:footnoteReference w:id="1"/>
      </w:r>
      <w:r w:rsidRPr="00B2258C">
        <w:rPr>
          <w:rFonts w:ascii="Times New Roman" w:hAnsi="Times New Roman" w:cs="Times New Roman"/>
          <w:sz w:val="24"/>
          <w:szCs w:val="24"/>
        </w:rPr>
        <w:t xml:space="preserve">, vokiečių </w:t>
      </w:r>
      <w:r w:rsidRPr="00B2258C">
        <w:rPr>
          <w:rFonts w:ascii="Times New Roman" w:hAnsi="Times New Roman" w:cs="Times New Roman"/>
          <w:b/>
          <w:sz w:val="24"/>
          <w:szCs w:val="24"/>
        </w:rPr>
        <w:t>Meer</w:t>
      </w:r>
      <w:r w:rsidRPr="00B2258C">
        <w:rPr>
          <w:rFonts w:ascii="Times New Roman" w:hAnsi="Times New Roman" w:cs="Times New Roman"/>
          <w:sz w:val="24"/>
          <w:szCs w:val="24"/>
        </w:rPr>
        <w:t xml:space="preserve"> [mēr] „t. p.“ ir t. t. Jis yra atsiradęs </w:t>
      </w:r>
      <w:r w:rsidRPr="00B2258C">
        <w:rPr>
          <w:rFonts w:ascii="Times New Roman" w:hAnsi="Times New Roman" w:cs="Times New Roman"/>
          <w:b/>
          <w:sz w:val="24"/>
          <w:szCs w:val="24"/>
        </w:rPr>
        <w:t>Pripetės pelkių</w:t>
      </w:r>
      <w:r w:rsidRPr="00B2258C">
        <w:rPr>
          <w:rFonts w:ascii="Times New Roman" w:hAnsi="Times New Roman" w:cs="Times New Roman"/>
          <w:sz w:val="24"/>
          <w:szCs w:val="24"/>
        </w:rPr>
        <w:t xml:space="preserve"> krašte (Baltarùsijos – Ukrainos pasienis), kur III tūkstantmetyje prieš Kristų dar tyvuliãvo didžiulis pelkėjantis ẽžeras, čia susidaręs tirpstant ledynams, o prie jo tada gyveno indoeuropiečiai. Taigi šiam ide. žodžiui yra apie penkis tūkstančius metų. </w:t>
      </w:r>
    </w:p>
    <w:p w14:paraId="2B0FCED1" w14:textId="77777777" w:rsidR="00E02007" w:rsidRPr="00B2258C" w:rsidRDefault="00E02007" w:rsidP="00E02007">
      <w:pPr>
        <w:spacing w:before="120" w:line="360" w:lineRule="auto"/>
        <w:ind w:firstLine="709"/>
        <w:jc w:val="both"/>
        <w:rPr>
          <w:rFonts w:ascii="Times New Roman" w:hAnsi="Times New Roman" w:cs="Times New Roman"/>
          <w:sz w:val="24"/>
          <w:szCs w:val="24"/>
        </w:rPr>
      </w:pPr>
      <w:r w:rsidRPr="00B2258C">
        <w:rPr>
          <w:rFonts w:ascii="Times New Roman" w:hAnsi="Times New Roman" w:cs="Times New Roman"/>
          <w:sz w:val="24"/>
          <w:szCs w:val="24"/>
        </w:rPr>
        <w:t xml:space="preserve">Tokių giminiškų lotyniškų ir lietuviškų žodžių galima pririnkti ne vieną dešimtį. Bene pirmasis į tai àtkreipė dėmesį </w:t>
      </w:r>
      <w:r w:rsidRPr="00B2258C">
        <w:rPr>
          <w:rFonts w:ascii="Times New Roman" w:hAnsi="Times New Roman" w:cs="Times New Roman"/>
          <w:b/>
          <w:sz w:val="24"/>
          <w:szCs w:val="24"/>
        </w:rPr>
        <w:t>Mýkolas Lietùvis</w:t>
      </w:r>
      <w:r w:rsidRPr="00B2258C">
        <w:rPr>
          <w:rFonts w:ascii="Times New Roman" w:hAnsi="Times New Roman" w:cs="Times New Roman"/>
          <w:sz w:val="24"/>
          <w:szCs w:val="24"/>
        </w:rPr>
        <w:t xml:space="preserve"> (Michal Lituānus), XVI amžiaus Lietuvos rašytojas, rašęs lotynų kalba. Veikalè </w:t>
      </w:r>
      <w:r w:rsidRPr="00B2258C">
        <w:rPr>
          <w:rFonts w:ascii="Times New Roman" w:hAnsi="Times New Roman" w:cs="Times New Roman"/>
          <w:b/>
          <w:sz w:val="24"/>
          <w:szCs w:val="24"/>
        </w:rPr>
        <w:t>„Dē mōribus Tartarōrum, Lituānōrum et Moschōrum“</w:t>
      </w:r>
      <w:r w:rsidRPr="00B2258C">
        <w:rPr>
          <w:rFonts w:ascii="Times New Roman" w:hAnsi="Times New Roman" w:cs="Times New Roman"/>
          <w:sz w:val="24"/>
          <w:szCs w:val="24"/>
        </w:rPr>
        <w:t xml:space="preserve">, kurio fragmentai buvo 1614 metais išleisti Bãzelyje (Šveicãrija), Lietùvis teigė, kad lotỹniški žodžiai </w:t>
      </w:r>
      <w:r w:rsidRPr="00B2258C">
        <w:rPr>
          <w:rFonts w:ascii="Times New Roman" w:hAnsi="Times New Roman" w:cs="Times New Roman"/>
          <w:b/>
          <w:sz w:val="24"/>
          <w:szCs w:val="24"/>
        </w:rPr>
        <w:t>ignis</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unda</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sōl</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mēnsis</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diēs</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nox,noctis</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rōs</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aurōra</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deus</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vir</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nepos,nepōtis</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tū</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tuus</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meus</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suus</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vīvus</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iuvenis</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senex,senis</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oculus</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auris</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nāsus</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dentēs</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gentēs</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stā</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sedē</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verte</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arātum</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occātum</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satum</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sēmen</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lēns</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līnum</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pecus</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ovis</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anguis</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ansa</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axis</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rota</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iugum</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nunc</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tractus</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sūtus</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prīmus</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duo</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trēs</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quīnque</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sex</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septem</w:t>
      </w:r>
      <w:r w:rsidRPr="00B2258C">
        <w:rPr>
          <w:rFonts w:ascii="Times New Roman" w:hAnsi="Times New Roman" w:cs="Times New Roman"/>
          <w:sz w:val="24"/>
          <w:szCs w:val="24"/>
        </w:rPr>
        <w:t xml:space="preserve"> „ir daugelis kitų žodžių lietuvių kalba reiškia tą patį, kaip ir lotynų“ (Penktas fragmentas, 50). Autorius suvokė, kad šie žodžiai yra tie patys, arba, kaip pasakytų šių dienų mokslininkai, yra bendros kilmės ide. žodžiai. Daugelio šiamè tekstè pateiktų lotỹnų kalbų žodžių reikšmę ir šiandien galėtų atspėti bet kuris lietùvis, nesimokęs lotỹnų kalbõs: tie žodžiai labai panašūs. Bet </w:t>
      </w:r>
      <w:r>
        <w:rPr>
          <w:rFonts w:ascii="Times New Roman" w:hAnsi="Times New Roman" w:cs="Times New Roman"/>
          <w:sz w:val="24"/>
          <w:szCs w:val="24"/>
        </w:rPr>
        <w:t xml:space="preserve">Mykolas </w:t>
      </w:r>
      <w:r w:rsidRPr="00B2258C">
        <w:rPr>
          <w:rFonts w:ascii="Times New Roman" w:hAnsi="Times New Roman" w:cs="Times New Roman"/>
          <w:sz w:val="24"/>
          <w:szCs w:val="24"/>
        </w:rPr>
        <w:t xml:space="preserve">Lietùvis manė, kad lietuvių kalba yra sugadinta lotynų kalba, todėl ragino valstybėje vartoti lotynų kalbą. </w:t>
      </w:r>
    </w:p>
    <w:p w14:paraId="187E0178" w14:textId="77777777" w:rsidR="00E02007" w:rsidRPr="00B2258C" w:rsidRDefault="00E02007" w:rsidP="00E02007">
      <w:pPr>
        <w:spacing w:before="120" w:line="360" w:lineRule="auto"/>
        <w:ind w:firstLine="709"/>
        <w:jc w:val="both"/>
        <w:rPr>
          <w:rFonts w:ascii="Times New Roman" w:hAnsi="Times New Roman" w:cs="Times New Roman"/>
          <w:sz w:val="24"/>
          <w:szCs w:val="24"/>
        </w:rPr>
      </w:pPr>
      <w:r w:rsidRPr="00B2258C">
        <w:rPr>
          <w:rFonts w:ascii="Times New Roman" w:hAnsi="Times New Roman" w:cs="Times New Roman"/>
          <w:sz w:val="24"/>
          <w:szCs w:val="24"/>
        </w:rPr>
        <w:lastRenderedPageBreak/>
        <w:t xml:space="preserve">XVIII amžiaus tyrėjas </w:t>
      </w:r>
      <w:r w:rsidRPr="00B2258C">
        <w:rPr>
          <w:rFonts w:ascii="Times New Roman" w:hAnsi="Times New Roman" w:cs="Times New Roman"/>
          <w:b/>
          <w:sz w:val="24"/>
          <w:szCs w:val="24"/>
        </w:rPr>
        <w:t>Pilỹpas Ruigỹs</w:t>
      </w:r>
      <w:r w:rsidRPr="00B2258C">
        <w:rPr>
          <w:rFonts w:ascii="Times New Roman" w:hAnsi="Times New Roman" w:cs="Times New Roman"/>
          <w:sz w:val="24"/>
          <w:szCs w:val="24"/>
        </w:rPr>
        <w:t xml:space="preserve"> veikalè </w:t>
      </w:r>
      <w:r w:rsidRPr="00B2258C">
        <w:rPr>
          <w:rFonts w:ascii="Times New Roman" w:hAnsi="Times New Roman" w:cs="Times New Roman"/>
          <w:b/>
          <w:sz w:val="24"/>
          <w:szCs w:val="24"/>
        </w:rPr>
        <w:t>„Lietuvių kalbos kilmės, būdo ir savybių tyrinėjimas“</w:t>
      </w:r>
      <w:r w:rsidRPr="00B2258C">
        <w:rPr>
          <w:rFonts w:ascii="Times New Roman" w:hAnsi="Times New Roman" w:cs="Times New Roman"/>
          <w:sz w:val="24"/>
          <w:szCs w:val="24"/>
        </w:rPr>
        <w:t xml:space="preserve"> (Karaliáučius, 1745) taip pat gretino lietùviškus, graikiškus, lotỹniškus, slãviškus ir hebrãjiškus žodžius. Tik grẽtinimas su negiminiška hebrãjų  kalba neturi pagrindo. Lotỹniškus žodžiùs Ruigỹs ėmė beveik tuos pačiùs, kaip ir Lietùvis. Ruigỹs buvo linkęs pritarti nuomonei, kad lietùvių kalbõs mótina yra slãvų kalbà, tačiau jis nebūtų ginčijęs teiginio, jéi kas būtų sakęs, kad lietùvių kalbà – slãvų kalbõs sesuõ (dabar kalbininkai mano, kad slãvų kalbà yra atsiskyrusi nuo báltų prókalbės). O lietùvių kalbõs senẽlė ẽsanti graikų kalbà (lietùvių ir graikų kalbos irgi giminiškos). Ruigỹs gretino lietùvių ir graikų kalbõs žodžiùs: kai kuriẽ jo grẽtinimai pagrįsti. Tačiaũ tik XIX amžiaus kalbininkai tinkamai nustatė lietuvių kalbos santykį su lotynų kalba ir kitomis ide. kalbomis:</w:t>
      </w:r>
      <w:r w:rsidRPr="00B2258C">
        <w:rPr>
          <w:rFonts w:ascii="Times New Roman" w:hAnsi="Times New Roman" w:cs="Times New Roman"/>
          <w:b/>
          <w:sz w:val="24"/>
          <w:szCs w:val="24"/>
        </w:rPr>
        <w:t xml:space="preserve"> lietùvių kalba archajiškiausia</w:t>
      </w:r>
      <w:r w:rsidRPr="00B2258C">
        <w:rPr>
          <w:rFonts w:ascii="Times New Roman" w:hAnsi="Times New Roman" w:cs="Times New Roman"/>
          <w:sz w:val="24"/>
          <w:szCs w:val="24"/>
        </w:rPr>
        <w:t xml:space="preserve"> iš visų ide. kalbų.</w:t>
      </w:r>
    </w:p>
    <w:p w14:paraId="350B0E65" w14:textId="77777777" w:rsidR="00E02007" w:rsidRPr="00B2258C" w:rsidRDefault="00E02007" w:rsidP="00E02007">
      <w:pPr>
        <w:spacing w:before="120" w:line="360" w:lineRule="auto"/>
        <w:jc w:val="both"/>
        <w:rPr>
          <w:rFonts w:ascii="Times New Roman" w:hAnsi="Times New Roman" w:cs="Times New Roman"/>
          <w:sz w:val="24"/>
          <w:szCs w:val="24"/>
        </w:rPr>
      </w:pPr>
      <w:r w:rsidRPr="00B2258C">
        <w:rPr>
          <w:rFonts w:ascii="Times New Roman" w:hAnsi="Times New Roman" w:cs="Times New Roman"/>
          <w:sz w:val="24"/>
          <w:szCs w:val="24"/>
        </w:rPr>
        <w:t>1. Nusakykite, kaip kito požiūris į lietùvių kalbos kilmę ir jos santykį su kitomis kalbomis.</w:t>
      </w:r>
    </w:p>
    <w:p w14:paraId="0433FC35" w14:textId="77777777" w:rsidR="00E02007" w:rsidRPr="00B2258C" w:rsidRDefault="00E02007" w:rsidP="00E02007">
      <w:pPr>
        <w:spacing w:line="360" w:lineRule="auto"/>
        <w:jc w:val="both"/>
        <w:rPr>
          <w:rFonts w:ascii="Times New Roman" w:hAnsi="Times New Roman" w:cs="Times New Roman"/>
        </w:rPr>
      </w:pPr>
      <w:r w:rsidRPr="00B2258C">
        <w:rPr>
          <w:rFonts w:ascii="Times New Roman" w:hAnsi="Times New Roman" w:cs="Times New Roman"/>
          <w:sz w:val="24"/>
          <w:szCs w:val="24"/>
        </w:rPr>
        <w:t>2. Išsirašykite į žodynėlį visus lotỹniškus pavyzdžius su fòrmomis ir vertimù.</w:t>
      </w:r>
    </w:p>
    <w:p w14:paraId="595F239E" w14:textId="77777777" w:rsidR="00E02007" w:rsidRDefault="00E02007" w:rsidP="00E02007">
      <w:pPr>
        <w:rPr>
          <w:rFonts w:ascii="Times New Roman" w:hAnsi="Times New Roman" w:cs="Times New Roman"/>
          <w:b/>
          <w:sz w:val="24"/>
          <w:szCs w:val="24"/>
        </w:rPr>
      </w:pPr>
      <w:r>
        <w:rPr>
          <w:rFonts w:ascii="Times New Roman" w:hAnsi="Times New Roman" w:cs="Times New Roman"/>
          <w:b/>
        </w:rPr>
        <w:br w:type="page"/>
      </w:r>
    </w:p>
    <w:p w14:paraId="4D6C58B3" w14:textId="110363AF" w:rsidR="00E92CAC" w:rsidRPr="005B60C0" w:rsidRDefault="005B60C0" w:rsidP="00167377">
      <w:pPr>
        <w:pStyle w:val="Turinioantrat"/>
        <w:outlineLvl w:val="1"/>
      </w:pPr>
      <w:bookmarkStart w:id="26" w:name="_Toc148437955"/>
      <w:bookmarkStart w:id="27" w:name="_Toc148438057"/>
      <w:bookmarkStart w:id="28" w:name="_Toc148438191"/>
      <w:bookmarkStart w:id="29" w:name="_Toc162360325"/>
      <w:r w:rsidRPr="005B60C0">
        <w:lastRenderedPageBreak/>
        <w:t>3.</w:t>
      </w:r>
      <w:r w:rsidR="00E02007">
        <w:t>2</w:t>
      </w:r>
      <w:r w:rsidRPr="005B60C0">
        <w:t>. </w:t>
      </w:r>
      <w:r w:rsidR="00786AC4" w:rsidRPr="005B60C0">
        <w:t xml:space="preserve">Pamokos planas III klasei. </w:t>
      </w:r>
      <w:r w:rsidR="0095217A" w:rsidRPr="005B60C0">
        <w:t>L</w:t>
      </w:r>
      <w:r w:rsidR="00786AC4" w:rsidRPr="005B60C0">
        <w:t xml:space="preserve">otynų kalbos </w:t>
      </w:r>
      <w:r w:rsidR="0095217A">
        <w:t>v</w:t>
      </w:r>
      <w:r w:rsidR="0095217A" w:rsidRPr="005B60C0">
        <w:t xml:space="preserve">ientisinis </w:t>
      </w:r>
      <w:r w:rsidR="00786AC4" w:rsidRPr="005B60C0">
        <w:t>sakinys</w:t>
      </w:r>
      <w:bookmarkEnd w:id="26"/>
      <w:bookmarkEnd w:id="27"/>
      <w:bookmarkEnd w:id="28"/>
      <w:bookmarkEnd w:id="29"/>
    </w:p>
    <w:p w14:paraId="5A6E7948" w14:textId="77777777" w:rsidR="00786AC4" w:rsidRPr="00B2258C" w:rsidRDefault="00786AC4" w:rsidP="00E92CAC">
      <w:pPr>
        <w:pStyle w:val="Sraopastraipa"/>
        <w:tabs>
          <w:tab w:val="left" w:pos="442"/>
        </w:tabs>
        <w:ind w:left="442" w:firstLine="0"/>
        <w:jc w:val="both"/>
        <w:rPr>
          <w:rFonts w:ascii="Times New Roman" w:hAnsi="Times New Roman" w:cs="Times New Roman"/>
          <w:b/>
          <w:sz w:val="24"/>
          <w:szCs w:val="24"/>
        </w:rPr>
      </w:pPr>
    </w:p>
    <w:tbl>
      <w:tblPr>
        <w:tblW w:w="9356"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5"/>
        <w:gridCol w:w="7941"/>
      </w:tblGrid>
      <w:tr w:rsidR="00CF0072" w:rsidRPr="00B2258C" w14:paraId="667C8448" w14:textId="77777777" w:rsidTr="00E23BA9">
        <w:tc>
          <w:tcPr>
            <w:tcW w:w="9356" w:type="dxa"/>
            <w:gridSpan w:val="2"/>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tcPr>
          <w:p w14:paraId="105D4DC0" w14:textId="3A1E7DD8" w:rsidR="00CF0072" w:rsidRPr="00CF0072" w:rsidRDefault="00CF0072" w:rsidP="00CF0072">
            <w:pPr>
              <w:jc w:val="center"/>
              <w:rPr>
                <w:rFonts w:ascii="Times New Roman" w:hAnsi="Times New Roman" w:cs="Times New Roman"/>
                <w:b/>
                <w:sz w:val="24"/>
                <w:szCs w:val="24"/>
              </w:rPr>
            </w:pPr>
            <w:r w:rsidRPr="00CF0072">
              <w:rPr>
                <w:rFonts w:ascii="Times New Roman" w:hAnsi="Times New Roman" w:cs="Times New Roman"/>
                <w:b/>
                <w:sz w:val="24"/>
                <w:szCs w:val="24"/>
              </w:rPr>
              <w:t>Pažinimo ir komunikavimo kompetencijų ugdym</w:t>
            </w:r>
            <w:r w:rsidR="006173DA">
              <w:rPr>
                <w:rFonts w:ascii="Times New Roman" w:hAnsi="Times New Roman" w:cs="Times New Roman"/>
                <w:b/>
                <w:sz w:val="24"/>
                <w:szCs w:val="24"/>
              </w:rPr>
              <w:t>as</w:t>
            </w:r>
            <w:r w:rsidRPr="00CF0072">
              <w:rPr>
                <w:rFonts w:ascii="Times New Roman" w:hAnsi="Times New Roman" w:cs="Times New Roman"/>
                <w:b/>
                <w:sz w:val="24"/>
                <w:szCs w:val="24"/>
              </w:rPr>
              <w:t xml:space="preserve"> </w:t>
            </w:r>
          </w:p>
        </w:tc>
      </w:tr>
      <w:tr w:rsidR="00786AC4" w:rsidRPr="00B2258C" w14:paraId="7F0EBE59" w14:textId="77777777" w:rsidTr="00CF0072">
        <w:tc>
          <w:tcPr>
            <w:tcW w:w="141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2ACAC1C" w14:textId="31D78E8D" w:rsidR="00786AC4" w:rsidRPr="00B2258C" w:rsidRDefault="00786AC4" w:rsidP="00786AC4">
            <w:pPr>
              <w:rPr>
                <w:rFonts w:ascii="Times New Roman" w:hAnsi="Times New Roman" w:cs="Times New Roman"/>
                <w:sz w:val="24"/>
                <w:szCs w:val="24"/>
              </w:rPr>
            </w:pPr>
            <w:r w:rsidRPr="00B2258C">
              <w:rPr>
                <w:rFonts w:ascii="Times New Roman" w:hAnsi="Times New Roman" w:cs="Times New Roman"/>
                <w:sz w:val="24"/>
                <w:szCs w:val="24"/>
              </w:rPr>
              <w:t>Uždavin</w:t>
            </w:r>
            <w:r w:rsidR="00F636C5">
              <w:rPr>
                <w:rFonts w:ascii="Times New Roman" w:hAnsi="Times New Roman" w:cs="Times New Roman"/>
                <w:sz w:val="24"/>
                <w:szCs w:val="24"/>
              </w:rPr>
              <w:t>ys</w:t>
            </w:r>
          </w:p>
        </w:tc>
        <w:tc>
          <w:tcPr>
            <w:tcW w:w="7941"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5537DD2" w14:textId="77777777" w:rsidR="00786AC4" w:rsidRPr="00B2258C" w:rsidRDefault="00786AC4" w:rsidP="00786AC4">
            <w:pPr>
              <w:jc w:val="both"/>
              <w:rPr>
                <w:rFonts w:ascii="Times New Roman" w:hAnsi="Times New Roman" w:cs="Times New Roman"/>
                <w:sz w:val="24"/>
                <w:szCs w:val="24"/>
              </w:rPr>
            </w:pPr>
            <w:r w:rsidRPr="00B2258C">
              <w:rPr>
                <w:rFonts w:ascii="Times New Roman" w:hAnsi="Times New Roman" w:cs="Times New Roman"/>
                <w:sz w:val="24"/>
                <w:szCs w:val="24"/>
              </w:rPr>
              <w:t>Aiškindamiesi lotyniško vientisinio sakinio modelį, skaito, verčia ir savarankiškai sudaro vientisinius sakinius lotynų kalba, vartodami žinomus žodžius ir taikydami morfologijos taisykles.</w:t>
            </w:r>
          </w:p>
        </w:tc>
      </w:tr>
      <w:tr w:rsidR="00786AC4" w:rsidRPr="00B2258C" w14:paraId="46DC8CAE" w14:textId="77777777" w:rsidTr="00CF0072">
        <w:tc>
          <w:tcPr>
            <w:tcW w:w="141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3A94D19" w14:textId="77777777" w:rsidR="00786AC4" w:rsidRPr="00B2258C" w:rsidRDefault="00786AC4" w:rsidP="00786AC4">
            <w:pPr>
              <w:rPr>
                <w:rFonts w:ascii="Times New Roman" w:hAnsi="Times New Roman" w:cs="Times New Roman"/>
                <w:sz w:val="24"/>
                <w:szCs w:val="24"/>
              </w:rPr>
            </w:pPr>
            <w:r w:rsidRPr="00B2258C">
              <w:rPr>
                <w:rFonts w:ascii="Times New Roman" w:hAnsi="Times New Roman" w:cs="Times New Roman"/>
                <w:sz w:val="24"/>
                <w:szCs w:val="24"/>
              </w:rPr>
              <w:t>Mokymo(si) veiklos</w:t>
            </w:r>
          </w:p>
        </w:tc>
        <w:tc>
          <w:tcPr>
            <w:tcW w:w="7941"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0FFA028" w14:textId="77777777" w:rsidR="00786AC4" w:rsidRPr="00B2258C" w:rsidRDefault="00786AC4" w:rsidP="00085E11">
            <w:pPr>
              <w:widowControl/>
              <w:numPr>
                <w:ilvl w:val="0"/>
                <w:numId w:val="3"/>
              </w:numPr>
              <w:autoSpaceDE/>
              <w:autoSpaceDN/>
              <w:spacing w:line="276" w:lineRule="auto"/>
              <w:ind w:left="714" w:hanging="357"/>
              <w:rPr>
                <w:rFonts w:ascii="Times New Roman" w:hAnsi="Times New Roman" w:cs="Times New Roman"/>
                <w:sz w:val="24"/>
                <w:szCs w:val="24"/>
              </w:rPr>
            </w:pPr>
            <w:r w:rsidRPr="00B2258C">
              <w:rPr>
                <w:rFonts w:ascii="Times New Roman" w:hAnsi="Times New Roman" w:cs="Times New Roman"/>
                <w:sz w:val="24"/>
                <w:szCs w:val="24"/>
              </w:rPr>
              <w:t>verčia vientisinius sakinius bendraudami ir bendradarbiaudami;</w:t>
            </w:r>
          </w:p>
          <w:p w14:paraId="29B003E9" w14:textId="7AEEEE9E" w:rsidR="00786AC4" w:rsidRPr="00B2258C" w:rsidRDefault="00786AC4" w:rsidP="00085E11">
            <w:pPr>
              <w:widowControl/>
              <w:numPr>
                <w:ilvl w:val="0"/>
                <w:numId w:val="3"/>
              </w:numPr>
              <w:autoSpaceDE/>
              <w:autoSpaceDN/>
              <w:spacing w:line="276" w:lineRule="auto"/>
              <w:ind w:left="714" w:hanging="357"/>
              <w:rPr>
                <w:rFonts w:ascii="Times New Roman" w:hAnsi="Times New Roman" w:cs="Times New Roman"/>
                <w:sz w:val="24"/>
                <w:szCs w:val="24"/>
              </w:rPr>
            </w:pPr>
            <w:r>
              <w:rPr>
                <w:rFonts w:ascii="Times New Roman" w:hAnsi="Times New Roman" w:cs="Times New Roman"/>
                <w:sz w:val="24"/>
                <w:szCs w:val="24"/>
              </w:rPr>
              <w:t>analizuoja</w:t>
            </w:r>
            <w:r w:rsidRPr="00B2258C">
              <w:rPr>
                <w:rFonts w:ascii="Times New Roman" w:hAnsi="Times New Roman" w:cs="Times New Roman"/>
                <w:sz w:val="24"/>
                <w:szCs w:val="24"/>
              </w:rPr>
              <w:t xml:space="preserve"> verčiamo sakinio turinį;</w:t>
            </w:r>
          </w:p>
          <w:p w14:paraId="6092D244" w14:textId="4A2325DB" w:rsidR="00786AC4" w:rsidRPr="00B2258C" w:rsidRDefault="00786AC4" w:rsidP="00085E11">
            <w:pPr>
              <w:widowControl/>
              <w:numPr>
                <w:ilvl w:val="0"/>
                <w:numId w:val="3"/>
              </w:numPr>
              <w:autoSpaceDE/>
              <w:autoSpaceDN/>
              <w:spacing w:line="276" w:lineRule="auto"/>
              <w:ind w:left="714" w:hanging="357"/>
              <w:rPr>
                <w:rFonts w:ascii="Times New Roman" w:hAnsi="Times New Roman" w:cs="Times New Roman"/>
                <w:sz w:val="24"/>
                <w:szCs w:val="24"/>
              </w:rPr>
            </w:pPr>
            <w:r w:rsidRPr="00B2258C">
              <w:rPr>
                <w:rFonts w:ascii="Times New Roman" w:hAnsi="Times New Roman" w:cs="Times New Roman"/>
                <w:sz w:val="24"/>
                <w:szCs w:val="24"/>
              </w:rPr>
              <w:t>produkuoja vientisinio sakinio modelius;</w:t>
            </w:r>
          </w:p>
          <w:p w14:paraId="7B99659F" w14:textId="3E75D96E" w:rsidR="00786AC4" w:rsidRPr="00B2258C" w:rsidRDefault="00786AC4" w:rsidP="00085E11">
            <w:pPr>
              <w:widowControl/>
              <w:numPr>
                <w:ilvl w:val="0"/>
                <w:numId w:val="3"/>
              </w:numPr>
              <w:autoSpaceDE/>
              <w:autoSpaceDN/>
              <w:spacing w:line="276" w:lineRule="auto"/>
              <w:ind w:left="714" w:hanging="357"/>
              <w:rPr>
                <w:rFonts w:ascii="Times New Roman" w:hAnsi="Times New Roman" w:cs="Times New Roman"/>
                <w:sz w:val="24"/>
                <w:szCs w:val="24"/>
              </w:rPr>
            </w:pPr>
            <w:r>
              <w:rPr>
                <w:rFonts w:ascii="Times New Roman" w:hAnsi="Times New Roman" w:cs="Times New Roman"/>
                <w:sz w:val="24"/>
                <w:szCs w:val="24"/>
              </w:rPr>
              <w:t>paaiškina</w:t>
            </w:r>
            <w:r w:rsidRPr="00B2258C">
              <w:rPr>
                <w:rFonts w:ascii="Times New Roman" w:hAnsi="Times New Roman" w:cs="Times New Roman"/>
                <w:sz w:val="24"/>
                <w:szCs w:val="24"/>
              </w:rPr>
              <w:t xml:space="preserve"> lotyniško ir lietuviško vientisinio sakinio skirtumus. </w:t>
            </w:r>
          </w:p>
        </w:tc>
      </w:tr>
      <w:tr w:rsidR="00786AC4" w:rsidRPr="00B2258C" w14:paraId="2D7AA05A" w14:textId="77777777" w:rsidTr="00CF0072">
        <w:tc>
          <w:tcPr>
            <w:tcW w:w="141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78B84C4" w14:textId="77777777" w:rsidR="00786AC4" w:rsidRPr="00B2258C" w:rsidRDefault="00786AC4" w:rsidP="00786AC4">
            <w:pPr>
              <w:rPr>
                <w:rFonts w:ascii="Times New Roman" w:hAnsi="Times New Roman" w:cs="Times New Roman"/>
                <w:sz w:val="24"/>
                <w:szCs w:val="24"/>
              </w:rPr>
            </w:pPr>
            <w:r w:rsidRPr="00B2258C">
              <w:rPr>
                <w:rFonts w:ascii="Times New Roman" w:hAnsi="Times New Roman" w:cs="Times New Roman"/>
                <w:sz w:val="24"/>
                <w:szCs w:val="24"/>
              </w:rPr>
              <w:t>Veiklos etapai </w:t>
            </w:r>
          </w:p>
        </w:tc>
        <w:tc>
          <w:tcPr>
            <w:tcW w:w="7941"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A7359CF" w14:textId="77777777" w:rsidR="00786AC4" w:rsidRDefault="00786AC4" w:rsidP="00085E11">
            <w:pPr>
              <w:widowControl/>
              <w:numPr>
                <w:ilvl w:val="0"/>
                <w:numId w:val="9"/>
              </w:numPr>
              <w:autoSpaceDE/>
              <w:autoSpaceDN/>
              <w:jc w:val="both"/>
              <w:rPr>
                <w:rFonts w:ascii="Times New Roman" w:hAnsi="Times New Roman" w:cs="Times New Roman"/>
                <w:sz w:val="24"/>
                <w:szCs w:val="24"/>
              </w:rPr>
            </w:pPr>
            <w:r w:rsidRPr="00B2258C">
              <w:rPr>
                <w:rFonts w:ascii="Times New Roman" w:hAnsi="Times New Roman" w:cs="Times New Roman"/>
                <w:sz w:val="24"/>
                <w:szCs w:val="24"/>
              </w:rPr>
              <w:t xml:space="preserve">Aiškinasi ir aptaria mokytojo pateiktų sakinių modelius. </w:t>
            </w:r>
          </w:p>
          <w:p w14:paraId="2E710BC6" w14:textId="16F45A46" w:rsidR="00786AC4" w:rsidRPr="00B2258C" w:rsidRDefault="00786AC4" w:rsidP="00786AC4">
            <w:pPr>
              <w:widowControl/>
              <w:autoSpaceDE/>
              <w:autoSpaceDN/>
              <w:jc w:val="both"/>
              <w:rPr>
                <w:rFonts w:ascii="Times New Roman" w:hAnsi="Times New Roman" w:cs="Times New Roman"/>
                <w:sz w:val="24"/>
                <w:szCs w:val="24"/>
              </w:rPr>
            </w:pPr>
            <w:r w:rsidRPr="00B2258C">
              <w:rPr>
                <w:rFonts w:ascii="Times New Roman" w:hAnsi="Times New Roman" w:cs="Times New Roman"/>
                <w:sz w:val="24"/>
                <w:szCs w:val="24"/>
              </w:rPr>
              <w:t>Mokiniai verčia mokytojo pateiktus</w:t>
            </w:r>
            <w:r>
              <w:rPr>
                <w:rFonts w:ascii="Times New Roman" w:hAnsi="Times New Roman" w:cs="Times New Roman"/>
                <w:sz w:val="24"/>
                <w:szCs w:val="24"/>
              </w:rPr>
              <w:t xml:space="preserve"> </w:t>
            </w:r>
            <w:r w:rsidRPr="00B2258C">
              <w:rPr>
                <w:rFonts w:ascii="Times New Roman" w:hAnsi="Times New Roman" w:cs="Times New Roman"/>
                <w:sz w:val="24"/>
                <w:szCs w:val="24"/>
              </w:rPr>
              <w:t>vientisinio sakinio modelius pradėdami paprasčiausiais, baigdami sudėtingesniais. Klausiama po vieną mokinį, esant reikalui, padeda bet kuris norintis. Mokytojas prieš pradedant darbą paaiškina vientisinio sakinio vertimo tvarką: pirmiausia randamas ir išverčiamas lotyniško sakinio tarinys, po to veiksnys, tada papildinys</w:t>
            </w:r>
            <w:r w:rsidR="00C743F7">
              <w:rPr>
                <w:rFonts w:ascii="Times New Roman" w:hAnsi="Times New Roman" w:cs="Times New Roman"/>
                <w:sz w:val="24"/>
                <w:szCs w:val="24"/>
              </w:rPr>
              <w:t>,</w:t>
            </w:r>
            <w:r w:rsidRPr="00B2258C">
              <w:rPr>
                <w:rFonts w:ascii="Times New Roman" w:hAnsi="Times New Roman" w:cs="Times New Roman"/>
                <w:sz w:val="24"/>
                <w:szCs w:val="24"/>
              </w:rPr>
              <w:t xml:space="preserve"> esantis prie tarinio, paskui kitos antrininkės sakinio dalys. Verstini sakiniai užrašyti (ekrane). Mokiniai parašo lietuvišką jų vertimą ir palygina abiejų sakinių panašumus ir skirtumus.</w:t>
            </w:r>
          </w:p>
          <w:p w14:paraId="41DD8A17" w14:textId="77777777" w:rsidR="00786AC4" w:rsidRPr="00B2258C" w:rsidRDefault="00786AC4" w:rsidP="00786AC4">
            <w:pPr>
              <w:tabs>
                <w:tab w:val="left" w:pos="5063"/>
              </w:tabs>
              <w:spacing w:before="120" w:after="120"/>
              <w:jc w:val="both"/>
              <w:rPr>
                <w:rFonts w:ascii="Times New Roman" w:hAnsi="Times New Roman" w:cs="Times New Roman"/>
                <w:bCs/>
                <w:sz w:val="24"/>
                <w:szCs w:val="24"/>
              </w:rPr>
            </w:pPr>
            <w:r w:rsidRPr="00B2258C">
              <w:rPr>
                <w:rFonts w:ascii="Times New Roman" w:hAnsi="Times New Roman" w:cs="Times New Roman"/>
                <w:b/>
                <w:sz w:val="24"/>
                <w:szCs w:val="24"/>
              </w:rPr>
              <w:t>NB</w:t>
            </w:r>
            <w:r w:rsidRPr="00B2258C">
              <w:rPr>
                <w:rFonts w:ascii="Times New Roman" w:hAnsi="Times New Roman" w:cs="Times New Roman"/>
                <w:bCs/>
                <w:sz w:val="24"/>
                <w:szCs w:val="24"/>
              </w:rPr>
              <w:t>! Atkreipkite dėmesį į lotyniško ir lietuviško sakinio žodžių tvarką.</w:t>
            </w:r>
          </w:p>
          <w:p w14:paraId="6B07620E" w14:textId="77777777" w:rsidR="00786AC4" w:rsidRPr="00B2258C" w:rsidRDefault="00786AC4" w:rsidP="00786AC4">
            <w:pPr>
              <w:tabs>
                <w:tab w:val="left" w:pos="5063"/>
              </w:tabs>
              <w:spacing w:before="120" w:after="120"/>
              <w:jc w:val="both"/>
              <w:rPr>
                <w:rFonts w:ascii="Times New Roman" w:hAnsi="Times New Roman" w:cs="Times New Roman"/>
                <w:bCs/>
                <w:sz w:val="24"/>
                <w:szCs w:val="24"/>
              </w:rPr>
            </w:pPr>
            <w:r w:rsidRPr="00C743F7">
              <w:rPr>
                <w:rFonts w:ascii="Times New Roman" w:hAnsi="Times New Roman" w:cs="Times New Roman"/>
                <w:bCs/>
                <w:i/>
                <w:sz w:val="24"/>
                <w:szCs w:val="24"/>
              </w:rPr>
              <w:t xml:space="preserve">Puella </w:t>
            </w:r>
            <w:r w:rsidRPr="00C743F7">
              <w:rPr>
                <w:rFonts w:ascii="Times New Roman" w:hAnsi="Times New Roman" w:cs="Times New Roman"/>
                <w:b/>
                <w:i/>
                <w:sz w:val="24"/>
                <w:szCs w:val="24"/>
              </w:rPr>
              <w:t>videt</w:t>
            </w:r>
            <w:r w:rsidRPr="00B2258C">
              <w:rPr>
                <w:rFonts w:ascii="Times New Roman" w:hAnsi="Times New Roman" w:cs="Times New Roman"/>
                <w:bCs/>
                <w:sz w:val="24"/>
                <w:szCs w:val="24"/>
              </w:rPr>
              <w:t xml:space="preserve">. </w:t>
            </w:r>
            <w:r w:rsidRPr="00B2258C">
              <w:rPr>
                <w:rFonts w:ascii="Times New Roman" w:hAnsi="Times New Roman" w:cs="Times New Roman"/>
                <w:b/>
                <w:sz w:val="24"/>
                <w:szCs w:val="24"/>
              </w:rPr>
              <w:t>S</w:t>
            </w:r>
            <w:r w:rsidRPr="00B2258C">
              <w:rPr>
                <w:rFonts w:ascii="Times New Roman" w:hAnsi="Times New Roman" w:cs="Times New Roman"/>
                <w:bCs/>
                <w:sz w:val="24"/>
                <w:szCs w:val="24"/>
              </w:rPr>
              <w:t xml:space="preserve"> (veiksnys) </w:t>
            </w:r>
            <w:r w:rsidRPr="00B2258C">
              <w:rPr>
                <w:rFonts w:ascii="Times New Roman" w:hAnsi="Times New Roman" w:cs="Times New Roman"/>
                <w:b/>
                <w:sz w:val="24"/>
                <w:szCs w:val="24"/>
              </w:rPr>
              <w:t>P</w:t>
            </w:r>
            <w:r w:rsidRPr="00B2258C">
              <w:rPr>
                <w:rFonts w:ascii="Times New Roman" w:hAnsi="Times New Roman" w:cs="Times New Roman"/>
                <w:bCs/>
                <w:sz w:val="24"/>
                <w:szCs w:val="24"/>
              </w:rPr>
              <w:t xml:space="preserve"> (tarinys) – Mergaitė mato. </w:t>
            </w:r>
          </w:p>
          <w:p w14:paraId="15499ACA" w14:textId="77777777" w:rsidR="00786AC4" w:rsidRPr="00B2258C" w:rsidRDefault="00786AC4" w:rsidP="00786AC4">
            <w:pPr>
              <w:tabs>
                <w:tab w:val="left" w:pos="5063"/>
              </w:tabs>
              <w:spacing w:before="120" w:after="120"/>
              <w:jc w:val="both"/>
              <w:rPr>
                <w:rFonts w:ascii="Times New Roman" w:hAnsi="Times New Roman" w:cs="Times New Roman"/>
                <w:bCs/>
                <w:sz w:val="24"/>
                <w:szCs w:val="24"/>
              </w:rPr>
            </w:pPr>
            <w:r w:rsidRPr="00C743F7">
              <w:rPr>
                <w:rFonts w:ascii="Times New Roman" w:hAnsi="Times New Roman" w:cs="Times New Roman"/>
                <w:bCs/>
                <w:i/>
                <w:sz w:val="24"/>
                <w:szCs w:val="24"/>
              </w:rPr>
              <w:t xml:space="preserve">Puella scholam </w:t>
            </w:r>
            <w:r w:rsidRPr="00C743F7">
              <w:rPr>
                <w:rFonts w:ascii="Times New Roman" w:hAnsi="Times New Roman" w:cs="Times New Roman"/>
                <w:b/>
                <w:i/>
                <w:sz w:val="24"/>
                <w:szCs w:val="24"/>
              </w:rPr>
              <w:t>videt</w:t>
            </w:r>
            <w:r w:rsidRPr="00B2258C">
              <w:rPr>
                <w:rFonts w:ascii="Times New Roman" w:hAnsi="Times New Roman" w:cs="Times New Roman"/>
                <w:bCs/>
                <w:sz w:val="24"/>
                <w:szCs w:val="24"/>
              </w:rPr>
              <w:t xml:space="preserve">. </w:t>
            </w:r>
            <w:r w:rsidRPr="00B2258C">
              <w:rPr>
                <w:rFonts w:ascii="Times New Roman" w:hAnsi="Times New Roman" w:cs="Times New Roman"/>
                <w:b/>
                <w:sz w:val="24"/>
                <w:szCs w:val="24"/>
              </w:rPr>
              <w:t>S</w:t>
            </w:r>
            <w:r w:rsidRPr="00B2258C">
              <w:rPr>
                <w:rFonts w:ascii="Times New Roman" w:hAnsi="Times New Roman" w:cs="Times New Roman"/>
                <w:bCs/>
                <w:sz w:val="24"/>
                <w:szCs w:val="24"/>
              </w:rPr>
              <w:t xml:space="preserve"> </w:t>
            </w:r>
            <w:r w:rsidRPr="00B2258C">
              <w:rPr>
                <w:rFonts w:ascii="Times New Roman" w:hAnsi="Times New Roman" w:cs="Times New Roman"/>
                <w:b/>
                <w:sz w:val="24"/>
                <w:szCs w:val="24"/>
              </w:rPr>
              <w:t>O</w:t>
            </w:r>
            <w:r w:rsidRPr="00B2258C">
              <w:rPr>
                <w:rFonts w:ascii="Times New Roman" w:hAnsi="Times New Roman" w:cs="Times New Roman"/>
                <w:bCs/>
                <w:sz w:val="24"/>
                <w:szCs w:val="24"/>
              </w:rPr>
              <w:t xml:space="preserve"> (papildinys) </w:t>
            </w:r>
            <w:r w:rsidRPr="00B2258C">
              <w:rPr>
                <w:rFonts w:ascii="Times New Roman" w:hAnsi="Times New Roman" w:cs="Times New Roman"/>
                <w:b/>
                <w:sz w:val="24"/>
                <w:szCs w:val="24"/>
              </w:rPr>
              <w:t>P</w:t>
            </w:r>
            <w:r w:rsidRPr="00B2258C">
              <w:rPr>
                <w:rFonts w:ascii="Times New Roman" w:hAnsi="Times New Roman" w:cs="Times New Roman"/>
                <w:bCs/>
                <w:sz w:val="24"/>
                <w:szCs w:val="24"/>
              </w:rPr>
              <w:t xml:space="preserve"> – Mergaitė mato mokyklą.</w:t>
            </w:r>
          </w:p>
          <w:p w14:paraId="43C3F9D8" w14:textId="77777777" w:rsidR="00786AC4" w:rsidRPr="00B2258C" w:rsidRDefault="00786AC4" w:rsidP="00786AC4">
            <w:pPr>
              <w:tabs>
                <w:tab w:val="left" w:pos="5063"/>
              </w:tabs>
              <w:spacing w:before="120" w:after="120"/>
              <w:jc w:val="both"/>
              <w:rPr>
                <w:rFonts w:ascii="Times New Roman" w:hAnsi="Times New Roman" w:cs="Times New Roman"/>
                <w:bCs/>
                <w:sz w:val="24"/>
                <w:szCs w:val="24"/>
              </w:rPr>
            </w:pPr>
            <w:r w:rsidRPr="00C743F7">
              <w:rPr>
                <w:rFonts w:ascii="Times New Roman" w:hAnsi="Times New Roman" w:cs="Times New Roman"/>
                <w:bCs/>
                <w:i/>
                <w:sz w:val="24"/>
                <w:szCs w:val="24"/>
              </w:rPr>
              <w:t xml:space="preserve">Puella pulchra scholam </w:t>
            </w:r>
            <w:r w:rsidRPr="00C743F7">
              <w:rPr>
                <w:rFonts w:ascii="Times New Roman" w:hAnsi="Times New Roman" w:cs="Times New Roman"/>
                <w:b/>
                <w:i/>
                <w:sz w:val="24"/>
                <w:szCs w:val="24"/>
              </w:rPr>
              <w:t>videt</w:t>
            </w:r>
            <w:r w:rsidRPr="00B2258C">
              <w:rPr>
                <w:rFonts w:ascii="Times New Roman" w:hAnsi="Times New Roman" w:cs="Times New Roman"/>
                <w:bCs/>
                <w:sz w:val="24"/>
                <w:szCs w:val="24"/>
              </w:rPr>
              <w:t xml:space="preserve">. </w:t>
            </w:r>
            <w:r w:rsidRPr="00B2258C">
              <w:rPr>
                <w:rFonts w:ascii="Times New Roman" w:hAnsi="Times New Roman" w:cs="Times New Roman"/>
                <w:b/>
                <w:sz w:val="24"/>
                <w:szCs w:val="24"/>
              </w:rPr>
              <w:t>S</w:t>
            </w:r>
            <w:r w:rsidRPr="00B2258C">
              <w:rPr>
                <w:rFonts w:ascii="Times New Roman" w:hAnsi="Times New Roman" w:cs="Times New Roman"/>
                <w:bCs/>
                <w:sz w:val="24"/>
                <w:szCs w:val="24"/>
              </w:rPr>
              <w:t xml:space="preserve"> </w:t>
            </w:r>
            <w:r w:rsidRPr="00B2258C">
              <w:rPr>
                <w:rFonts w:ascii="Times New Roman" w:hAnsi="Times New Roman" w:cs="Times New Roman"/>
                <w:b/>
                <w:sz w:val="24"/>
                <w:szCs w:val="24"/>
              </w:rPr>
              <w:t>A</w:t>
            </w:r>
            <w:r w:rsidRPr="00B2258C">
              <w:rPr>
                <w:rFonts w:ascii="Times New Roman" w:hAnsi="Times New Roman" w:cs="Times New Roman"/>
                <w:bCs/>
                <w:sz w:val="24"/>
                <w:szCs w:val="24"/>
              </w:rPr>
              <w:t xml:space="preserve"> (pažyminys) </w:t>
            </w:r>
            <w:r w:rsidRPr="00B2258C">
              <w:rPr>
                <w:rFonts w:ascii="Times New Roman" w:hAnsi="Times New Roman" w:cs="Times New Roman"/>
                <w:b/>
                <w:sz w:val="24"/>
                <w:szCs w:val="24"/>
              </w:rPr>
              <w:t>O</w:t>
            </w:r>
            <w:r w:rsidRPr="00B2258C">
              <w:rPr>
                <w:rFonts w:ascii="Times New Roman" w:hAnsi="Times New Roman" w:cs="Times New Roman"/>
                <w:bCs/>
                <w:sz w:val="24"/>
                <w:szCs w:val="24"/>
              </w:rPr>
              <w:t xml:space="preserve"> </w:t>
            </w:r>
            <w:r w:rsidRPr="00B2258C">
              <w:rPr>
                <w:rFonts w:ascii="Times New Roman" w:hAnsi="Times New Roman" w:cs="Times New Roman"/>
                <w:b/>
                <w:sz w:val="24"/>
                <w:szCs w:val="24"/>
              </w:rPr>
              <w:t>P</w:t>
            </w:r>
            <w:r w:rsidRPr="00B2258C">
              <w:rPr>
                <w:rFonts w:ascii="Times New Roman" w:hAnsi="Times New Roman" w:cs="Times New Roman"/>
                <w:bCs/>
                <w:sz w:val="24"/>
                <w:szCs w:val="24"/>
              </w:rPr>
              <w:t xml:space="preserve"> – Graži mergaitė mato mokyklą.</w:t>
            </w:r>
          </w:p>
          <w:p w14:paraId="5054B1BA" w14:textId="644B717E" w:rsidR="00786AC4" w:rsidRPr="00B2258C" w:rsidRDefault="00786AC4" w:rsidP="00786AC4">
            <w:pPr>
              <w:tabs>
                <w:tab w:val="left" w:pos="5063"/>
              </w:tabs>
              <w:spacing w:before="120" w:after="120"/>
              <w:jc w:val="both"/>
              <w:rPr>
                <w:rFonts w:ascii="Times New Roman" w:hAnsi="Times New Roman" w:cs="Times New Roman"/>
                <w:bCs/>
                <w:sz w:val="24"/>
                <w:szCs w:val="24"/>
              </w:rPr>
            </w:pPr>
            <w:r w:rsidRPr="00C743F7">
              <w:rPr>
                <w:rFonts w:ascii="Times New Roman" w:hAnsi="Times New Roman" w:cs="Times New Roman"/>
                <w:bCs/>
                <w:i/>
                <w:sz w:val="24"/>
                <w:szCs w:val="24"/>
              </w:rPr>
              <w:t xml:space="preserve">Puella pulchra māne scholam </w:t>
            </w:r>
            <w:r w:rsidRPr="00C743F7">
              <w:rPr>
                <w:rFonts w:ascii="Times New Roman" w:hAnsi="Times New Roman" w:cs="Times New Roman"/>
                <w:b/>
                <w:i/>
                <w:sz w:val="24"/>
                <w:szCs w:val="24"/>
              </w:rPr>
              <w:t>videt</w:t>
            </w:r>
            <w:r w:rsidRPr="00B2258C">
              <w:rPr>
                <w:rFonts w:ascii="Times New Roman" w:hAnsi="Times New Roman" w:cs="Times New Roman"/>
                <w:bCs/>
                <w:sz w:val="24"/>
                <w:szCs w:val="24"/>
              </w:rPr>
              <w:t xml:space="preserve">. </w:t>
            </w:r>
            <w:r w:rsidRPr="00B2258C">
              <w:rPr>
                <w:rFonts w:ascii="Times New Roman" w:hAnsi="Times New Roman" w:cs="Times New Roman"/>
                <w:b/>
                <w:sz w:val="24"/>
                <w:szCs w:val="24"/>
              </w:rPr>
              <w:t>S</w:t>
            </w:r>
            <w:r w:rsidRPr="00B2258C">
              <w:rPr>
                <w:rFonts w:ascii="Times New Roman" w:hAnsi="Times New Roman" w:cs="Times New Roman"/>
                <w:bCs/>
                <w:sz w:val="24"/>
                <w:szCs w:val="24"/>
              </w:rPr>
              <w:t xml:space="preserve"> </w:t>
            </w:r>
            <w:r w:rsidRPr="00B2258C">
              <w:rPr>
                <w:rFonts w:ascii="Times New Roman" w:hAnsi="Times New Roman" w:cs="Times New Roman"/>
                <w:b/>
                <w:sz w:val="24"/>
                <w:szCs w:val="24"/>
              </w:rPr>
              <w:t>A</w:t>
            </w:r>
            <w:r w:rsidRPr="00B2258C">
              <w:rPr>
                <w:rFonts w:ascii="Times New Roman" w:hAnsi="Times New Roman" w:cs="Times New Roman"/>
                <w:bCs/>
                <w:sz w:val="24"/>
                <w:szCs w:val="24"/>
              </w:rPr>
              <w:t xml:space="preserve"> </w:t>
            </w:r>
            <w:r w:rsidRPr="00B2258C">
              <w:rPr>
                <w:rFonts w:ascii="Times New Roman" w:hAnsi="Times New Roman" w:cs="Times New Roman"/>
                <w:b/>
                <w:sz w:val="24"/>
                <w:szCs w:val="24"/>
              </w:rPr>
              <w:t>C</w:t>
            </w:r>
            <w:r w:rsidRPr="00B2258C">
              <w:rPr>
                <w:rFonts w:ascii="Times New Roman" w:hAnsi="Times New Roman" w:cs="Times New Roman"/>
                <w:bCs/>
                <w:sz w:val="24"/>
                <w:szCs w:val="24"/>
              </w:rPr>
              <w:t xml:space="preserve"> (aplinkybė) </w:t>
            </w:r>
            <w:r w:rsidRPr="00B2258C">
              <w:rPr>
                <w:rFonts w:ascii="Times New Roman" w:hAnsi="Times New Roman" w:cs="Times New Roman"/>
                <w:b/>
                <w:sz w:val="24"/>
                <w:szCs w:val="24"/>
              </w:rPr>
              <w:t>O</w:t>
            </w:r>
            <w:r w:rsidRPr="00B2258C">
              <w:rPr>
                <w:rFonts w:ascii="Times New Roman" w:hAnsi="Times New Roman" w:cs="Times New Roman"/>
                <w:bCs/>
                <w:sz w:val="24"/>
                <w:szCs w:val="24"/>
              </w:rPr>
              <w:t xml:space="preserve"> </w:t>
            </w:r>
            <w:r w:rsidRPr="00B2258C">
              <w:rPr>
                <w:rFonts w:ascii="Times New Roman" w:hAnsi="Times New Roman" w:cs="Times New Roman"/>
                <w:b/>
                <w:sz w:val="24"/>
                <w:szCs w:val="24"/>
              </w:rPr>
              <w:t>P</w:t>
            </w:r>
            <w:r w:rsidRPr="00B2258C">
              <w:rPr>
                <w:rFonts w:ascii="Times New Roman" w:hAnsi="Times New Roman" w:cs="Times New Roman"/>
                <w:bCs/>
                <w:sz w:val="24"/>
                <w:szCs w:val="24"/>
              </w:rPr>
              <w:t xml:space="preserve"> – Graži mergaitė ry</w:t>
            </w:r>
            <w:r w:rsidR="00C743F7">
              <w:rPr>
                <w:rFonts w:ascii="Times New Roman" w:hAnsi="Times New Roman" w:cs="Times New Roman"/>
                <w:bCs/>
                <w:sz w:val="24"/>
                <w:szCs w:val="24"/>
              </w:rPr>
              <w:t>te</w:t>
            </w:r>
            <w:r w:rsidRPr="00B2258C">
              <w:rPr>
                <w:rFonts w:ascii="Times New Roman" w:hAnsi="Times New Roman" w:cs="Times New Roman"/>
                <w:bCs/>
                <w:sz w:val="24"/>
                <w:szCs w:val="24"/>
              </w:rPr>
              <w:t xml:space="preserve"> mato mokyklą.</w:t>
            </w:r>
          </w:p>
          <w:p w14:paraId="5C3319BD" w14:textId="38E6DE56" w:rsidR="00786AC4" w:rsidRPr="00B2258C" w:rsidRDefault="00786AC4" w:rsidP="00786AC4">
            <w:pPr>
              <w:rPr>
                <w:rFonts w:ascii="Times New Roman" w:hAnsi="Times New Roman" w:cs="Times New Roman"/>
                <w:sz w:val="24"/>
                <w:szCs w:val="24"/>
              </w:rPr>
            </w:pPr>
            <w:r w:rsidRPr="00C743F7">
              <w:rPr>
                <w:rFonts w:ascii="Times New Roman" w:hAnsi="Times New Roman" w:cs="Times New Roman"/>
                <w:sz w:val="24"/>
                <w:szCs w:val="24"/>
                <w:u w:val="single"/>
              </w:rPr>
              <w:t>Lotyniški sintaksės terminai, žinotini mokytojui</w:t>
            </w:r>
            <w:r w:rsidRPr="00B2258C">
              <w:rPr>
                <w:rFonts w:ascii="Times New Roman" w:hAnsi="Times New Roman" w:cs="Times New Roman"/>
                <w:sz w:val="24"/>
                <w:szCs w:val="24"/>
              </w:rPr>
              <w:t xml:space="preserve"> (mokiniai gali </w:t>
            </w:r>
            <w:r w:rsidR="00C743F7" w:rsidRPr="00B2258C">
              <w:rPr>
                <w:rFonts w:ascii="Times New Roman" w:hAnsi="Times New Roman" w:cs="Times New Roman"/>
                <w:sz w:val="24"/>
                <w:szCs w:val="24"/>
              </w:rPr>
              <w:t xml:space="preserve">jų </w:t>
            </w:r>
            <w:r w:rsidRPr="00B2258C">
              <w:rPr>
                <w:rFonts w:ascii="Times New Roman" w:hAnsi="Times New Roman" w:cs="Times New Roman"/>
                <w:sz w:val="24"/>
                <w:szCs w:val="24"/>
              </w:rPr>
              <w:t>nežinoti ir sakinio dalių nežymėti sutartiniais ženklais sakinio schemose</w:t>
            </w:r>
            <w:r w:rsidR="00C743F7">
              <w:rPr>
                <w:rFonts w:ascii="Times New Roman" w:hAnsi="Times New Roman" w:cs="Times New Roman"/>
                <w:sz w:val="24"/>
                <w:szCs w:val="24"/>
              </w:rPr>
              <w:t>,</w:t>
            </w:r>
            <w:r w:rsidRPr="00B2258C">
              <w:rPr>
                <w:rFonts w:ascii="Times New Roman" w:hAnsi="Times New Roman" w:cs="Times New Roman"/>
                <w:sz w:val="24"/>
                <w:szCs w:val="24"/>
              </w:rPr>
              <w:t xml:space="preserve"> bet privalo suvokti sakinio dalis ir jų vietą sakinyje)</w:t>
            </w:r>
            <w:r w:rsidR="00C743F7">
              <w:rPr>
                <w:rFonts w:ascii="Times New Roman" w:hAnsi="Times New Roman" w:cs="Times New Roman"/>
                <w:sz w:val="24"/>
                <w:szCs w:val="24"/>
              </w:rPr>
              <w:t>:</w:t>
            </w:r>
          </w:p>
          <w:p w14:paraId="2F6F5A74" w14:textId="77777777" w:rsidR="00786AC4" w:rsidRPr="00B2258C" w:rsidRDefault="00786AC4" w:rsidP="00786AC4">
            <w:pPr>
              <w:ind w:left="720"/>
              <w:rPr>
                <w:rFonts w:ascii="Times New Roman" w:hAnsi="Times New Roman" w:cs="Times New Roman"/>
                <w:sz w:val="24"/>
                <w:szCs w:val="24"/>
              </w:rPr>
            </w:pPr>
            <w:r w:rsidRPr="00B2258C">
              <w:rPr>
                <w:rFonts w:ascii="Times New Roman" w:hAnsi="Times New Roman" w:cs="Times New Roman"/>
                <w:i/>
                <w:sz w:val="24"/>
                <w:szCs w:val="24"/>
              </w:rPr>
              <w:t xml:space="preserve">subiectum </w:t>
            </w:r>
            <w:r w:rsidRPr="00B2258C">
              <w:rPr>
                <w:rFonts w:ascii="Times New Roman" w:hAnsi="Times New Roman" w:cs="Times New Roman"/>
                <w:sz w:val="24"/>
                <w:szCs w:val="24"/>
              </w:rPr>
              <w:t>veiksnys</w:t>
            </w:r>
          </w:p>
          <w:p w14:paraId="5DEDD21B" w14:textId="77777777" w:rsidR="00786AC4" w:rsidRPr="00B2258C" w:rsidRDefault="00786AC4" w:rsidP="00786AC4">
            <w:pPr>
              <w:ind w:left="720"/>
              <w:rPr>
                <w:rFonts w:ascii="Times New Roman" w:hAnsi="Times New Roman" w:cs="Times New Roman"/>
                <w:sz w:val="24"/>
                <w:szCs w:val="24"/>
              </w:rPr>
            </w:pPr>
            <w:r w:rsidRPr="00B2258C">
              <w:rPr>
                <w:rFonts w:ascii="Times New Roman" w:hAnsi="Times New Roman" w:cs="Times New Roman"/>
                <w:i/>
                <w:sz w:val="24"/>
                <w:szCs w:val="24"/>
              </w:rPr>
              <w:t xml:space="preserve">praedicatum </w:t>
            </w:r>
            <w:r w:rsidRPr="00B2258C">
              <w:rPr>
                <w:rFonts w:ascii="Times New Roman" w:hAnsi="Times New Roman" w:cs="Times New Roman"/>
                <w:sz w:val="24"/>
                <w:szCs w:val="24"/>
              </w:rPr>
              <w:t>tarinys</w:t>
            </w:r>
          </w:p>
          <w:p w14:paraId="07A237F8" w14:textId="77777777" w:rsidR="00786AC4" w:rsidRPr="00B2258C" w:rsidRDefault="00786AC4" w:rsidP="00786AC4">
            <w:pPr>
              <w:ind w:left="720"/>
              <w:rPr>
                <w:rFonts w:ascii="Times New Roman" w:hAnsi="Times New Roman" w:cs="Times New Roman"/>
                <w:sz w:val="24"/>
                <w:szCs w:val="24"/>
              </w:rPr>
            </w:pPr>
            <w:r w:rsidRPr="00B2258C">
              <w:rPr>
                <w:rFonts w:ascii="Times New Roman" w:hAnsi="Times New Roman" w:cs="Times New Roman"/>
                <w:i/>
                <w:sz w:val="24"/>
                <w:szCs w:val="24"/>
              </w:rPr>
              <w:t>objectum</w:t>
            </w:r>
            <w:r w:rsidRPr="00B2258C">
              <w:rPr>
                <w:rFonts w:ascii="Times New Roman" w:hAnsi="Times New Roman" w:cs="Times New Roman"/>
                <w:sz w:val="24"/>
                <w:szCs w:val="24"/>
              </w:rPr>
              <w:t xml:space="preserve"> papildinys</w:t>
            </w:r>
          </w:p>
          <w:p w14:paraId="7549D69E" w14:textId="0366138D" w:rsidR="00786AC4" w:rsidRPr="00B2258C" w:rsidRDefault="00786AC4" w:rsidP="00786AC4">
            <w:pPr>
              <w:ind w:left="720"/>
              <w:rPr>
                <w:rFonts w:ascii="Times New Roman" w:hAnsi="Times New Roman" w:cs="Times New Roman"/>
                <w:sz w:val="24"/>
                <w:szCs w:val="24"/>
              </w:rPr>
            </w:pPr>
            <w:r w:rsidRPr="00B2258C">
              <w:rPr>
                <w:rFonts w:ascii="Times New Roman" w:hAnsi="Times New Roman" w:cs="Times New Roman"/>
                <w:i/>
                <w:sz w:val="24"/>
                <w:szCs w:val="24"/>
              </w:rPr>
              <w:t>attributum</w:t>
            </w:r>
            <w:r w:rsidRPr="00B2258C">
              <w:rPr>
                <w:rFonts w:ascii="Times New Roman" w:hAnsi="Times New Roman" w:cs="Times New Roman"/>
                <w:sz w:val="24"/>
                <w:szCs w:val="24"/>
              </w:rPr>
              <w:t xml:space="preserve"> pažymi</w:t>
            </w:r>
            <w:r w:rsidR="00C743F7">
              <w:rPr>
                <w:rFonts w:ascii="Times New Roman" w:hAnsi="Times New Roman" w:cs="Times New Roman"/>
                <w:sz w:val="24"/>
                <w:szCs w:val="24"/>
              </w:rPr>
              <w:t>n</w:t>
            </w:r>
            <w:r w:rsidRPr="00B2258C">
              <w:rPr>
                <w:rFonts w:ascii="Times New Roman" w:hAnsi="Times New Roman" w:cs="Times New Roman"/>
                <w:sz w:val="24"/>
                <w:szCs w:val="24"/>
              </w:rPr>
              <w:t>ys</w:t>
            </w:r>
          </w:p>
          <w:p w14:paraId="2CBB6E13" w14:textId="77777777" w:rsidR="00786AC4" w:rsidRPr="00B2258C" w:rsidRDefault="00786AC4" w:rsidP="00786AC4">
            <w:pPr>
              <w:ind w:left="720"/>
              <w:rPr>
                <w:rFonts w:ascii="Times New Roman" w:hAnsi="Times New Roman" w:cs="Times New Roman"/>
                <w:sz w:val="24"/>
                <w:szCs w:val="24"/>
              </w:rPr>
            </w:pPr>
            <w:r w:rsidRPr="00B2258C">
              <w:rPr>
                <w:rFonts w:ascii="Times New Roman" w:hAnsi="Times New Roman" w:cs="Times New Roman"/>
                <w:i/>
                <w:sz w:val="24"/>
                <w:szCs w:val="24"/>
              </w:rPr>
              <w:t>circumstantia</w:t>
            </w:r>
            <w:r w:rsidRPr="00B2258C">
              <w:rPr>
                <w:rFonts w:ascii="Times New Roman" w:hAnsi="Times New Roman" w:cs="Times New Roman"/>
                <w:sz w:val="24"/>
                <w:szCs w:val="24"/>
              </w:rPr>
              <w:t xml:space="preserve"> aplinkybės</w:t>
            </w:r>
          </w:p>
        </w:tc>
      </w:tr>
      <w:tr w:rsidR="00786AC4" w:rsidRPr="00B2258C" w14:paraId="10F9598B" w14:textId="77777777" w:rsidTr="00CF0072">
        <w:tc>
          <w:tcPr>
            <w:tcW w:w="141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466612E" w14:textId="7E08B8D9" w:rsidR="00786AC4" w:rsidRPr="00C743F7" w:rsidRDefault="00786AC4" w:rsidP="00786AC4">
            <w:pPr>
              <w:rPr>
                <w:rFonts w:ascii="Times New Roman" w:hAnsi="Times New Roman" w:cs="Times New Roman"/>
                <w:i/>
                <w:sz w:val="24"/>
                <w:szCs w:val="24"/>
              </w:rPr>
            </w:pPr>
            <w:r w:rsidRPr="00C743F7">
              <w:rPr>
                <w:rFonts w:ascii="Times New Roman" w:hAnsi="Times New Roman" w:cs="Times New Roman"/>
                <w:i/>
                <w:sz w:val="24"/>
                <w:szCs w:val="24"/>
              </w:rPr>
              <w:t>Ugdomos pažinimo ir komunikavimo kompetencijos</w:t>
            </w:r>
          </w:p>
        </w:tc>
        <w:tc>
          <w:tcPr>
            <w:tcW w:w="7941"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6AAFC4C" w14:textId="031D4A16" w:rsidR="00786AC4" w:rsidRPr="00C743F7" w:rsidRDefault="00786AC4" w:rsidP="00085E11">
            <w:pPr>
              <w:widowControl/>
              <w:numPr>
                <w:ilvl w:val="0"/>
                <w:numId w:val="10"/>
              </w:numPr>
              <w:autoSpaceDE/>
              <w:autoSpaceDN/>
              <w:spacing w:line="259" w:lineRule="auto"/>
              <w:jc w:val="both"/>
              <w:rPr>
                <w:rFonts w:ascii="Times New Roman" w:hAnsi="Times New Roman" w:cs="Times New Roman"/>
                <w:sz w:val="24"/>
                <w:szCs w:val="24"/>
              </w:rPr>
            </w:pPr>
            <w:r w:rsidRPr="00C743F7">
              <w:rPr>
                <w:rFonts w:ascii="Times New Roman" w:hAnsi="Times New Roman" w:cs="Times New Roman"/>
                <w:sz w:val="24"/>
                <w:szCs w:val="24"/>
              </w:rPr>
              <w:t>Mokiniai suskirstomi į grupes (p</w:t>
            </w:r>
            <w:r w:rsidR="00C743F7" w:rsidRPr="00C743F7">
              <w:rPr>
                <w:rFonts w:ascii="Times New Roman" w:hAnsi="Times New Roman" w:cs="Times New Roman"/>
                <w:sz w:val="24"/>
                <w:szCs w:val="24"/>
              </w:rPr>
              <w:t>vz.</w:t>
            </w:r>
            <w:r w:rsidRPr="00C743F7">
              <w:rPr>
                <w:rFonts w:ascii="Times New Roman" w:hAnsi="Times New Roman" w:cs="Times New Roman"/>
                <w:sz w:val="24"/>
                <w:szCs w:val="24"/>
              </w:rPr>
              <w:t>, po du). Jie savarankiškai verčia pateiktus sakinių</w:t>
            </w:r>
            <w:r w:rsidR="00C743F7" w:rsidRPr="00C743F7">
              <w:rPr>
                <w:rFonts w:ascii="Times New Roman" w:hAnsi="Times New Roman" w:cs="Times New Roman"/>
                <w:sz w:val="24"/>
                <w:szCs w:val="24"/>
              </w:rPr>
              <w:t xml:space="preserve"> </w:t>
            </w:r>
            <w:r w:rsidRPr="00C743F7">
              <w:rPr>
                <w:rFonts w:ascii="Times New Roman" w:hAnsi="Times New Roman" w:cs="Times New Roman"/>
                <w:sz w:val="24"/>
                <w:szCs w:val="24"/>
              </w:rPr>
              <w:t>modelius.</w:t>
            </w:r>
          </w:p>
          <w:p w14:paraId="189DE09B" w14:textId="77777777" w:rsidR="00786AC4" w:rsidRPr="00B2258C" w:rsidRDefault="00786AC4" w:rsidP="00786AC4">
            <w:pPr>
              <w:ind w:left="720"/>
              <w:rPr>
                <w:rFonts w:ascii="Times New Roman" w:hAnsi="Times New Roman" w:cs="Times New Roman"/>
                <w:sz w:val="24"/>
                <w:szCs w:val="24"/>
              </w:rPr>
            </w:pPr>
            <w:r w:rsidRPr="00B2258C">
              <w:rPr>
                <w:rFonts w:ascii="Times New Roman" w:hAnsi="Times New Roman" w:cs="Times New Roman"/>
                <w:sz w:val="24"/>
                <w:szCs w:val="24"/>
              </w:rPr>
              <w:t>Sakinių modeliai</w:t>
            </w:r>
          </w:p>
          <w:p w14:paraId="7BBE4A7C" w14:textId="77777777" w:rsidR="00786AC4" w:rsidRPr="00C743F7" w:rsidRDefault="00786AC4" w:rsidP="00786AC4">
            <w:pPr>
              <w:tabs>
                <w:tab w:val="left" w:pos="5063"/>
              </w:tabs>
              <w:spacing w:before="120" w:after="40"/>
              <w:jc w:val="both"/>
              <w:rPr>
                <w:rFonts w:ascii="Times New Roman" w:hAnsi="Times New Roman" w:cs="Times New Roman"/>
                <w:bCs/>
                <w:i/>
                <w:sz w:val="24"/>
                <w:szCs w:val="24"/>
              </w:rPr>
            </w:pPr>
            <w:r w:rsidRPr="00C743F7">
              <w:rPr>
                <w:rFonts w:ascii="Times New Roman" w:hAnsi="Times New Roman" w:cs="Times New Roman"/>
                <w:bCs/>
                <w:i/>
                <w:sz w:val="24"/>
                <w:szCs w:val="24"/>
              </w:rPr>
              <w:t>Puella scrībi</w:t>
            </w:r>
            <w:r w:rsidRPr="00C743F7">
              <w:rPr>
                <w:rFonts w:ascii="Times New Roman" w:hAnsi="Times New Roman" w:cs="Times New Roman"/>
                <w:b/>
                <w:i/>
                <w:sz w:val="24"/>
                <w:szCs w:val="24"/>
              </w:rPr>
              <w:t>t</w:t>
            </w:r>
            <w:r w:rsidRPr="00C743F7">
              <w:rPr>
                <w:rFonts w:ascii="Times New Roman" w:hAnsi="Times New Roman" w:cs="Times New Roman"/>
                <w:bCs/>
                <w:i/>
                <w:sz w:val="24"/>
                <w:szCs w:val="24"/>
              </w:rPr>
              <w:t xml:space="preserve">. </w:t>
            </w:r>
          </w:p>
          <w:p w14:paraId="4E3C6F62" w14:textId="77777777" w:rsidR="00786AC4" w:rsidRPr="00C743F7" w:rsidRDefault="00786AC4" w:rsidP="00786AC4">
            <w:pPr>
              <w:tabs>
                <w:tab w:val="left" w:pos="5063"/>
              </w:tabs>
              <w:spacing w:before="40" w:after="40"/>
              <w:jc w:val="both"/>
              <w:rPr>
                <w:rFonts w:ascii="Times New Roman" w:hAnsi="Times New Roman" w:cs="Times New Roman"/>
                <w:bCs/>
                <w:i/>
                <w:sz w:val="24"/>
                <w:szCs w:val="24"/>
              </w:rPr>
            </w:pPr>
            <w:r w:rsidRPr="00C743F7">
              <w:rPr>
                <w:rFonts w:ascii="Times New Roman" w:hAnsi="Times New Roman" w:cs="Times New Roman"/>
                <w:bCs/>
                <w:i/>
                <w:sz w:val="24"/>
                <w:szCs w:val="24"/>
              </w:rPr>
              <w:t>Puella litterās scrībi</w:t>
            </w:r>
            <w:r w:rsidRPr="00C743F7">
              <w:rPr>
                <w:rFonts w:ascii="Times New Roman" w:hAnsi="Times New Roman" w:cs="Times New Roman"/>
                <w:b/>
                <w:i/>
                <w:sz w:val="24"/>
                <w:szCs w:val="24"/>
              </w:rPr>
              <w:t>t</w:t>
            </w:r>
            <w:r w:rsidRPr="00C743F7">
              <w:rPr>
                <w:rFonts w:ascii="Times New Roman" w:hAnsi="Times New Roman" w:cs="Times New Roman"/>
                <w:bCs/>
                <w:i/>
                <w:sz w:val="24"/>
                <w:szCs w:val="24"/>
              </w:rPr>
              <w:t>.</w:t>
            </w:r>
          </w:p>
          <w:p w14:paraId="7F89D1A6" w14:textId="77777777" w:rsidR="00786AC4" w:rsidRPr="00C743F7" w:rsidRDefault="00786AC4" w:rsidP="00786AC4">
            <w:pPr>
              <w:tabs>
                <w:tab w:val="left" w:pos="5063"/>
              </w:tabs>
              <w:spacing w:before="40" w:after="40"/>
              <w:jc w:val="both"/>
              <w:rPr>
                <w:rFonts w:ascii="Times New Roman" w:hAnsi="Times New Roman" w:cs="Times New Roman"/>
                <w:bCs/>
                <w:i/>
                <w:sz w:val="24"/>
                <w:szCs w:val="24"/>
              </w:rPr>
            </w:pPr>
            <w:r w:rsidRPr="00C743F7">
              <w:rPr>
                <w:rFonts w:ascii="Times New Roman" w:hAnsi="Times New Roman" w:cs="Times New Roman"/>
                <w:bCs/>
                <w:i/>
                <w:sz w:val="24"/>
                <w:szCs w:val="24"/>
              </w:rPr>
              <w:t>Puella labōriōsa litterās scrībi</w:t>
            </w:r>
            <w:r w:rsidRPr="00C743F7">
              <w:rPr>
                <w:rFonts w:ascii="Times New Roman" w:hAnsi="Times New Roman" w:cs="Times New Roman"/>
                <w:b/>
                <w:i/>
                <w:sz w:val="24"/>
                <w:szCs w:val="24"/>
              </w:rPr>
              <w:t>t</w:t>
            </w:r>
            <w:r w:rsidRPr="00C743F7">
              <w:rPr>
                <w:rFonts w:ascii="Times New Roman" w:hAnsi="Times New Roman" w:cs="Times New Roman"/>
                <w:bCs/>
                <w:i/>
                <w:sz w:val="24"/>
                <w:szCs w:val="24"/>
              </w:rPr>
              <w:t>.</w:t>
            </w:r>
          </w:p>
          <w:p w14:paraId="653CBF58" w14:textId="77777777" w:rsidR="00786AC4" w:rsidRPr="00C743F7" w:rsidRDefault="00786AC4" w:rsidP="00786AC4">
            <w:pPr>
              <w:rPr>
                <w:rFonts w:ascii="Times New Roman" w:hAnsi="Times New Roman" w:cs="Times New Roman"/>
                <w:bCs/>
                <w:i/>
                <w:sz w:val="24"/>
                <w:szCs w:val="24"/>
              </w:rPr>
            </w:pPr>
            <w:r w:rsidRPr="00C743F7">
              <w:rPr>
                <w:rFonts w:ascii="Times New Roman" w:hAnsi="Times New Roman" w:cs="Times New Roman"/>
                <w:bCs/>
                <w:i/>
                <w:sz w:val="24"/>
                <w:szCs w:val="24"/>
              </w:rPr>
              <w:t>Puella labōriōsa hodiē litterās novās scrībi</w:t>
            </w:r>
            <w:r w:rsidRPr="00C743F7">
              <w:rPr>
                <w:rFonts w:ascii="Times New Roman" w:hAnsi="Times New Roman" w:cs="Times New Roman"/>
                <w:b/>
                <w:i/>
                <w:sz w:val="24"/>
                <w:szCs w:val="24"/>
              </w:rPr>
              <w:t>t</w:t>
            </w:r>
            <w:r w:rsidRPr="00C743F7">
              <w:rPr>
                <w:rFonts w:ascii="Times New Roman" w:hAnsi="Times New Roman" w:cs="Times New Roman"/>
                <w:bCs/>
                <w:i/>
                <w:sz w:val="24"/>
                <w:szCs w:val="24"/>
              </w:rPr>
              <w:t>.</w:t>
            </w:r>
          </w:p>
          <w:p w14:paraId="66857E7D" w14:textId="77777777" w:rsidR="00786AC4" w:rsidRPr="00C743F7" w:rsidRDefault="00786AC4" w:rsidP="00786AC4">
            <w:pPr>
              <w:tabs>
                <w:tab w:val="left" w:pos="5063"/>
              </w:tabs>
              <w:spacing w:before="120" w:after="40"/>
              <w:jc w:val="both"/>
              <w:rPr>
                <w:rFonts w:ascii="Times New Roman" w:hAnsi="Times New Roman" w:cs="Times New Roman"/>
                <w:bCs/>
                <w:i/>
                <w:sz w:val="24"/>
                <w:szCs w:val="24"/>
              </w:rPr>
            </w:pPr>
            <w:r w:rsidRPr="00C743F7">
              <w:rPr>
                <w:rFonts w:ascii="Times New Roman" w:hAnsi="Times New Roman" w:cs="Times New Roman"/>
                <w:bCs/>
                <w:i/>
                <w:sz w:val="24"/>
                <w:szCs w:val="24"/>
              </w:rPr>
              <w:t>Fābulam leg</w:t>
            </w:r>
            <w:r w:rsidRPr="00C743F7">
              <w:rPr>
                <w:rFonts w:ascii="Times New Roman" w:hAnsi="Times New Roman" w:cs="Times New Roman"/>
                <w:b/>
                <w:i/>
                <w:sz w:val="24"/>
                <w:szCs w:val="24"/>
              </w:rPr>
              <w:t>ō</w:t>
            </w:r>
            <w:r w:rsidRPr="00C743F7">
              <w:rPr>
                <w:rFonts w:ascii="Times New Roman" w:hAnsi="Times New Roman" w:cs="Times New Roman"/>
                <w:bCs/>
                <w:i/>
                <w:sz w:val="24"/>
                <w:szCs w:val="24"/>
              </w:rPr>
              <w:t>.</w:t>
            </w:r>
          </w:p>
          <w:p w14:paraId="2A52745A" w14:textId="77777777" w:rsidR="00786AC4" w:rsidRPr="00C743F7" w:rsidRDefault="00786AC4" w:rsidP="00786AC4">
            <w:pPr>
              <w:tabs>
                <w:tab w:val="left" w:pos="5063"/>
              </w:tabs>
              <w:spacing w:before="40" w:after="40"/>
              <w:jc w:val="both"/>
              <w:rPr>
                <w:rFonts w:ascii="Times New Roman" w:hAnsi="Times New Roman" w:cs="Times New Roman"/>
                <w:bCs/>
                <w:i/>
                <w:sz w:val="24"/>
                <w:szCs w:val="24"/>
              </w:rPr>
            </w:pPr>
            <w:r w:rsidRPr="00C743F7">
              <w:rPr>
                <w:rFonts w:ascii="Times New Roman" w:hAnsi="Times New Roman" w:cs="Times New Roman"/>
                <w:bCs/>
                <w:i/>
                <w:sz w:val="24"/>
                <w:szCs w:val="24"/>
              </w:rPr>
              <w:t>Fābulam dē Rōmā leg</w:t>
            </w:r>
            <w:r w:rsidRPr="00C743F7">
              <w:rPr>
                <w:rFonts w:ascii="Times New Roman" w:hAnsi="Times New Roman" w:cs="Times New Roman"/>
                <w:b/>
                <w:i/>
                <w:sz w:val="24"/>
                <w:szCs w:val="24"/>
              </w:rPr>
              <w:t>ō</w:t>
            </w:r>
            <w:r w:rsidRPr="00C743F7">
              <w:rPr>
                <w:rFonts w:ascii="Times New Roman" w:hAnsi="Times New Roman" w:cs="Times New Roman"/>
                <w:bCs/>
                <w:i/>
                <w:sz w:val="24"/>
                <w:szCs w:val="24"/>
              </w:rPr>
              <w:t>.</w:t>
            </w:r>
          </w:p>
          <w:p w14:paraId="38466C99" w14:textId="77777777" w:rsidR="00786AC4" w:rsidRPr="00C743F7" w:rsidRDefault="00786AC4" w:rsidP="00786AC4">
            <w:pPr>
              <w:tabs>
                <w:tab w:val="left" w:pos="5063"/>
              </w:tabs>
              <w:spacing w:before="40" w:after="40"/>
              <w:jc w:val="both"/>
              <w:rPr>
                <w:rFonts w:ascii="Times New Roman" w:hAnsi="Times New Roman" w:cs="Times New Roman"/>
                <w:bCs/>
                <w:i/>
                <w:sz w:val="24"/>
                <w:szCs w:val="24"/>
              </w:rPr>
            </w:pPr>
            <w:r w:rsidRPr="00C743F7">
              <w:rPr>
                <w:rFonts w:ascii="Times New Roman" w:hAnsi="Times New Roman" w:cs="Times New Roman"/>
                <w:bCs/>
                <w:i/>
                <w:sz w:val="24"/>
                <w:szCs w:val="24"/>
              </w:rPr>
              <w:t>Fābulam dē Rōmā antīquā leg</w:t>
            </w:r>
            <w:r w:rsidRPr="00C743F7">
              <w:rPr>
                <w:rFonts w:ascii="Times New Roman" w:hAnsi="Times New Roman" w:cs="Times New Roman"/>
                <w:b/>
                <w:i/>
                <w:sz w:val="24"/>
                <w:szCs w:val="24"/>
              </w:rPr>
              <w:t>ō</w:t>
            </w:r>
            <w:r w:rsidRPr="00C743F7">
              <w:rPr>
                <w:rFonts w:ascii="Times New Roman" w:hAnsi="Times New Roman" w:cs="Times New Roman"/>
                <w:bCs/>
                <w:i/>
                <w:sz w:val="24"/>
                <w:szCs w:val="24"/>
              </w:rPr>
              <w:t>.</w:t>
            </w:r>
          </w:p>
          <w:p w14:paraId="00C10380" w14:textId="77777777" w:rsidR="00786AC4" w:rsidRPr="00C743F7" w:rsidRDefault="00786AC4" w:rsidP="00786AC4">
            <w:pPr>
              <w:tabs>
                <w:tab w:val="left" w:pos="5063"/>
              </w:tabs>
              <w:spacing w:before="40" w:after="40"/>
              <w:jc w:val="both"/>
              <w:rPr>
                <w:rFonts w:ascii="Times New Roman" w:hAnsi="Times New Roman" w:cs="Times New Roman"/>
                <w:bCs/>
                <w:i/>
                <w:sz w:val="24"/>
                <w:szCs w:val="24"/>
              </w:rPr>
            </w:pPr>
            <w:r w:rsidRPr="00C743F7">
              <w:rPr>
                <w:rFonts w:ascii="Times New Roman" w:hAnsi="Times New Roman" w:cs="Times New Roman"/>
                <w:bCs/>
                <w:i/>
                <w:sz w:val="24"/>
                <w:szCs w:val="24"/>
              </w:rPr>
              <w:t>Hodiē fābulam dē Rōmā antīquā leg</w:t>
            </w:r>
            <w:r w:rsidRPr="00C743F7">
              <w:rPr>
                <w:rFonts w:ascii="Times New Roman" w:hAnsi="Times New Roman" w:cs="Times New Roman"/>
                <w:b/>
                <w:i/>
                <w:sz w:val="24"/>
                <w:szCs w:val="24"/>
              </w:rPr>
              <w:t>ō</w:t>
            </w:r>
            <w:r w:rsidRPr="00C743F7">
              <w:rPr>
                <w:rFonts w:ascii="Times New Roman" w:hAnsi="Times New Roman" w:cs="Times New Roman"/>
                <w:bCs/>
                <w:i/>
                <w:sz w:val="24"/>
                <w:szCs w:val="24"/>
              </w:rPr>
              <w:t>.</w:t>
            </w:r>
          </w:p>
          <w:p w14:paraId="07AFF7C8" w14:textId="77777777" w:rsidR="00786AC4" w:rsidRPr="00C743F7" w:rsidRDefault="00786AC4" w:rsidP="00786AC4">
            <w:pPr>
              <w:rPr>
                <w:rFonts w:ascii="Times New Roman" w:hAnsi="Times New Roman" w:cs="Times New Roman"/>
                <w:bCs/>
                <w:i/>
                <w:sz w:val="24"/>
                <w:szCs w:val="24"/>
              </w:rPr>
            </w:pPr>
            <w:r w:rsidRPr="00C743F7">
              <w:rPr>
                <w:rFonts w:ascii="Times New Roman" w:hAnsi="Times New Roman" w:cs="Times New Roman"/>
                <w:bCs/>
                <w:i/>
                <w:sz w:val="24"/>
                <w:szCs w:val="24"/>
              </w:rPr>
              <w:t>Hodiē fābulam novam dē Rōmā antīquā leg</w:t>
            </w:r>
            <w:r w:rsidRPr="00C743F7">
              <w:rPr>
                <w:rFonts w:ascii="Times New Roman" w:hAnsi="Times New Roman" w:cs="Times New Roman"/>
                <w:b/>
                <w:i/>
                <w:sz w:val="24"/>
                <w:szCs w:val="24"/>
              </w:rPr>
              <w:t>ō</w:t>
            </w:r>
            <w:r w:rsidRPr="00C743F7">
              <w:rPr>
                <w:rFonts w:ascii="Times New Roman" w:hAnsi="Times New Roman" w:cs="Times New Roman"/>
                <w:bCs/>
                <w:i/>
                <w:sz w:val="24"/>
                <w:szCs w:val="24"/>
              </w:rPr>
              <w:t>.</w:t>
            </w:r>
          </w:p>
          <w:p w14:paraId="04C16291" w14:textId="77777777" w:rsidR="00786AC4" w:rsidRPr="00C743F7" w:rsidRDefault="00786AC4" w:rsidP="00786AC4">
            <w:pPr>
              <w:tabs>
                <w:tab w:val="left" w:pos="5063"/>
              </w:tabs>
              <w:spacing w:before="120" w:after="40"/>
              <w:jc w:val="both"/>
              <w:rPr>
                <w:rFonts w:ascii="Times New Roman" w:hAnsi="Times New Roman" w:cs="Times New Roman"/>
                <w:bCs/>
                <w:i/>
                <w:sz w:val="24"/>
                <w:szCs w:val="24"/>
              </w:rPr>
            </w:pPr>
            <w:r w:rsidRPr="00C743F7">
              <w:rPr>
                <w:rFonts w:ascii="Times New Roman" w:hAnsi="Times New Roman" w:cs="Times New Roman"/>
                <w:bCs/>
                <w:i/>
                <w:sz w:val="24"/>
                <w:szCs w:val="24"/>
              </w:rPr>
              <w:lastRenderedPageBreak/>
              <w:t>Vidē</w:t>
            </w:r>
            <w:r w:rsidRPr="00C743F7">
              <w:rPr>
                <w:rFonts w:ascii="Times New Roman" w:hAnsi="Times New Roman" w:cs="Times New Roman"/>
                <w:b/>
                <w:i/>
                <w:sz w:val="24"/>
                <w:szCs w:val="24"/>
              </w:rPr>
              <w:t>s</w:t>
            </w:r>
            <w:r w:rsidRPr="00C743F7">
              <w:rPr>
                <w:rFonts w:ascii="Times New Roman" w:hAnsi="Times New Roman" w:cs="Times New Roman"/>
                <w:bCs/>
                <w:i/>
                <w:sz w:val="24"/>
                <w:szCs w:val="24"/>
              </w:rPr>
              <w:t>ne lūnam?</w:t>
            </w:r>
          </w:p>
          <w:p w14:paraId="09EF086B" w14:textId="77777777" w:rsidR="00786AC4" w:rsidRPr="00C743F7" w:rsidRDefault="00786AC4" w:rsidP="00786AC4">
            <w:pPr>
              <w:tabs>
                <w:tab w:val="left" w:pos="5063"/>
              </w:tabs>
              <w:spacing w:before="40" w:after="40"/>
              <w:jc w:val="both"/>
              <w:rPr>
                <w:rFonts w:ascii="Times New Roman" w:hAnsi="Times New Roman" w:cs="Times New Roman"/>
                <w:bCs/>
                <w:i/>
                <w:sz w:val="24"/>
                <w:szCs w:val="24"/>
              </w:rPr>
            </w:pPr>
            <w:r w:rsidRPr="00C743F7">
              <w:rPr>
                <w:rFonts w:ascii="Times New Roman" w:hAnsi="Times New Roman" w:cs="Times New Roman"/>
                <w:bCs/>
                <w:i/>
                <w:sz w:val="24"/>
                <w:szCs w:val="24"/>
              </w:rPr>
              <w:t>Vidē</w:t>
            </w:r>
            <w:r w:rsidRPr="00C743F7">
              <w:rPr>
                <w:rFonts w:ascii="Times New Roman" w:hAnsi="Times New Roman" w:cs="Times New Roman"/>
                <w:b/>
                <w:i/>
                <w:sz w:val="24"/>
                <w:szCs w:val="24"/>
              </w:rPr>
              <w:t>s</w:t>
            </w:r>
            <w:r w:rsidRPr="00C743F7">
              <w:rPr>
                <w:rFonts w:ascii="Times New Roman" w:hAnsi="Times New Roman" w:cs="Times New Roman"/>
                <w:bCs/>
                <w:i/>
                <w:sz w:val="24"/>
                <w:szCs w:val="24"/>
              </w:rPr>
              <w:t>ne hodiē lūnam?</w:t>
            </w:r>
          </w:p>
          <w:p w14:paraId="3222A163" w14:textId="77777777" w:rsidR="00786AC4" w:rsidRPr="00C743F7" w:rsidRDefault="00786AC4" w:rsidP="00786AC4">
            <w:pPr>
              <w:tabs>
                <w:tab w:val="left" w:pos="5063"/>
              </w:tabs>
              <w:spacing w:before="40" w:after="40"/>
              <w:jc w:val="both"/>
              <w:rPr>
                <w:rFonts w:ascii="Times New Roman" w:hAnsi="Times New Roman" w:cs="Times New Roman"/>
                <w:bCs/>
                <w:i/>
                <w:sz w:val="24"/>
                <w:szCs w:val="24"/>
              </w:rPr>
            </w:pPr>
            <w:r w:rsidRPr="00C743F7">
              <w:rPr>
                <w:rFonts w:ascii="Times New Roman" w:hAnsi="Times New Roman" w:cs="Times New Roman"/>
                <w:bCs/>
                <w:i/>
                <w:sz w:val="24"/>
                <w:szCs w:val="24"/>
              </w:rPr>
              <w:t>Vidē</w:t>
            </w:r>
            <w:r w:rsidRPr="00C743F7">
              <w:rPr>
                <w:rFonts w:ascii="Times New Roman" w:hAnsi="Times New Roman" w:cs="Times New Roman"/>
                <w:b/>
                <w:i/>
                <w:sz w:val="24"/>
                <w:szCs w:val="24"/>
              </w:rPr>
              <w:t>s</w:t>
            </w:r>
            <w:r w:rsidRPr="00C743F7">
              <w:rPr>
                <w:rFonts w:ascii="Times New Roman" w:hAnsi="Times New Roman" w:cs="Times New Roman"/>
                <w:bCs/>
                <w:i/>
                <w:sz w:val="24"/>
                <w:szCs w:val="24"/>
              </w:rPr>
              <w:t>ne hodiē lūnam in caelō?</w:t>
            </w:r>
          </w:p>
          <w:p w14:paraId="7596311C" w14:textId="77777777" w:rsidR="00786AC4" w:rsidRPr="00C743F7" w:rsidRDefault="00786AC4" w:rsidP="00786AC4">
            <w:pPr>
              <w:tabs>
                <w:tab w:val="left" w:pos="5063"/>
              </w:tabs>
              <w:spacing w:before="40" w:after="40"/>
              <w:jc w:val="both"/>
              <w:rPr>
                <w:rFonts w:ascii="Times New Roman" w:hAnsi="Times New Roman" w:cs="Times New Roman"/>
                <w:bCs/>
                <w:i/>
                <w:sz w:val="24"/>
                <w:szCs w:val="24"/>
              </w:rPr>
            </w:pPr>
            <w:r w:rsidRPr="00C743F7">
              <w:rPr>
                <w:rFonts w:ascii="Times New Roman" w:hAnsi="Times New Roman" w:cs="Times New Roman"/>
                <w:bCs/>
                <w:i/>
                <w:sz w:val="24"/>
                <w:szCs w:val="24"/>
              </w:rPr>
              <w:t>Vidē</w:t>
            </w:r>
            <w:r w:rsidRPr="00C743F7">
              <w:rPr>
                <w:rFonts w:ascii="Times New Roman" w:hAnsi="Times New Roman" w:cs="Times New Roman"/>
                <w:b/>
                <w:i/>
                <w:sz w:val="24"/>
                <w:szCs w:val="24"/>
              </w:rPr>
              <w:t>s</w:t>
            </w:r>
            <w:r w:rsidRPr="00C743F7">
              <w:rPr>
                <w:rFonts w:ascii="Times New Roman" w:hAnsi="Times New Roman" w:cs="Times New Roman"/>
                <w:bCs/>
                <w:i/>
                <w:sz w:val="24"/>
                <w:szCs w:val="24"/>
              </w:rPr>
              <w:t>ne hodiē lūnam in caelō serēnō?</w:t>
            </w:r>
          </w:p>
          <w:p w14:paraId="1DE6F513" w14:textId="77777777" w:rsidR="00786AC4" w:rsidRPr="00C743F7" w:rsidRDefault="00786AC4" w:rsidP="00786AC4">
            <w:pPr>
              <w:tabs>
                <w:tab w:val="left" w:pos="5063"/>
              </w:tabs>
              <w:spacing w:before="40" w:after="40"/>
              <w:jc w:val="both"/>
              <w:rPr>
                <w:rFonts w:ascii="Times New Roman" w:hAnsi="Times New Roman" w:cs="Times New Roman"/>
                <w:bCs/>
                <w:i/>
                <w:sz w:val="24"/>
                <w:szCs w:val="24"/>
              </w:rPr>
            </w:pPr>
            <w:r w:rsidRPr="00C743F7">
              <w:rPr>
                <w:rFonts w:ascii="Times New Roman" w:hAnsi="Times New Roman" w:cs="Times New Roman"/>
                <w:bCs/>
                <w:i/>
                <w:sz w:val="24"/>
                <w:szCs w:val="24"/>
              </w:rPr>
              <w:t>Vidē</w:t>
            </w:r>
            <w:r w:rsidRPr="00C743F7">
              <w:rPr>
                <w:rFonts w:ascii="Times New Roman" w:hAnsi="Times New Roman" w:cs="Times New Roman"/>
                <w:b/>
                <w:i/>
                <w:sz w:val="24"/>
                <w:szCs w:val="24"/>
              </w:rPr>
              <w:t>s</w:t>
            </w:r>
            <w:r w:rsidRPr="00C743F7">
              <w:rPr>
                <w:rFonts w:ascii="Times New Roman" w:hAnsi="Times New Roman" w:cs="Times New Roman"/>
                <w:bCs/>
                <w:i/>
                <w:sz w:val="24"/>
                <w:szCs w:val="24"/>
              </w:rPr>
              <w:t>ne, amīce, hodiē lūnam in caelō serēnō?</w:t>
            </w:r>
          </w:p>
          <w:p w14:paraId="4054995E" w14:textId="035E6A15" w:rsidR="00786AC4" w:rsidRPr="00C743F7" w:rsidRDefault="00786AC4" w:rsidP="00786AC4">
            <w:pPr>
              <w:rPr>
                <w:rFonts w:ascii="Times New Roman" w:hAnsi="Times New Roman" w:cs="Times New Roman"/>
                <w:bCs/>
                <w:i/>
                <w:sz w:val="24"/>
                <w:szCs w:val="24"/>
              </w:rPr>
            </w:pPr>
            <w:r w:rsidRPr="00C743F7">
              <w:rPr>
                <w:rFonts w:ascii="Times New Roman" w:hAnsi="Times New Roman" w:cs="Times New Roman"/>
                <w:bCs/>
                <w:i/>
                <w:sz w:val="24"/>
                <w:szCs w:val="24"/>
              </w:rPr>
              <w:t>Vidē</w:t>
            </w:r>
            <w:r w:rsidRPr="00C743F7">
              <w:rPr>
                <w:rFonts w:ascii="Times New Roman" w:hAnsi="Times New Roman" w:cs="Times New Roman"/>
                <w:b/>
                <w:i/>
                <w:sz w:val="24"/>
                <w:szCs w:val="24"/>
              </w:rPr>
              <w:t>s</w:t>
            </w:r>
            <w:r w:rsidRPr="00C743F7">
              <w:rPr>
                <w:rFonts w:ascii="Times New Roman" w:hAnsi="Times New Roman" w:cs="Times New Roman"/>
                <w:bCs/>
                <w:i/>
                <w:sz w:val="24"/>
                <w:szCs w:val="24"/>
              </w:rPr>
              <w:t>ne, amīce, hodiē lūnam magnam in caelō serēnō?</w:t>
            </w:r>
          </w:p>
          <w:p w14:paraId="58184A9F" w14:textId="77777777" w:rsidR="00786AC4" w:rsidRPr="00B2258C" w:rsidRDefault="00786AC4" w:rsidP="00786AC4">
            <w:pPr>
              <w:rPr>
                <w:rFonts w:ascii="Times New Roman" w:hAnsi="Times New Roman" w:cs="Times New Roman"/>
                <w:bCs/>
                <w:sz w:val="24"/>
                <w:szCs w:val="24"/>
              </w:rPr>
            </w:pPr>
          </w:p>
          <w:p w14:paraId="088C7F39" w14:textId="77777777" w:rsidR="00786AC4" w:rsidRPr="00B2258C" w:rsidRDefault="00786AC4" w:rsidP="00786AC4">
            <w:pPr>
              <w:rPr>
                <w:rFonts w:ascii="Times New Roman" w:hAnsi="Times New Roman" w:cs="Times New Roman"/>
                <w:bCs/>
                <w:sz w:val="24"/>
                <w:szCs w:val="24"/>
              </w:rPr>
            </w:pPr>
            <w:r w:rsidRPr="00B2258C">
              <w:rPr>
                <w:rFonts w:ascii="Times New Roman" w:hAnsi="Times New Roman" w:cs="Times New Roman"/>
                <w:bCs/>
                <w:sz w:val="24"/>
                <w:szCs w:val="24"/>
              </w:rPr>
              <w:t>Atlikę šią užduotį mokiniai formuoluoja bendrą taisyklę: tarinys yra svarbiausia lotyniško sakinio dalis (veiksnys neretai nepasakomas).</w:t>
            </w:r>
          </w:p>
        </w:tc>
      </w:tr>
      <w:tr w:rsidR="00786AC4" w:rsidRPr="00B2258C" w14:paraId="7C4DE4D5" w14:textId="77777777" w:rsidTr="00CF0072">
        <w:tc>
          <w:tcPr>
            <w:tcW w:w="141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8ECE6F0" w14:textId="478CC087" w:rsidR="00786AC4" w:rsidRPr="00C743F7" w:rsidRDefault="00786AC4" w:rsidP="00786AC4">
            <w:pPr>
              <w:rPr>
                <w:rFonts w:ascii="Times New Roman" w:hAnsi="Times New Roman" w:cs="Times New Roman"/>
                <w:i/>
                <w:sz w:val="24"/>
                <w:szCs w:val="24"/>
              </w:rPr>
            </w:pPr>
          </w:p>
        </w:tc>
        <w:tc>
          <w:tcPr>
            <w:tcW w:w="7941"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3645CEE" w14:textId="06E6343B" w:rsidR="00786AC4" w:rsidRPr="00B2258C" w:rsidRDefault="00786AC4" w:rsidP="00085E11">
            <w:pPr>
              <w:widowControl/>
              <w:numPr>
                <w:ilvl w:val="0"/>
                <w:numId w:val="11"/>
              </w:numPr>
              <w:autoSpaceDE/>
              <w:autoSpaceDN/>
              <w:spacing w:line="259" w:lineRule="auto"/>
              <w:rPr>
                <w:rFonts w:ascii="Times New Roman" w:hAnsi="Times New Roman" w:cs="Times New Roman"/>
                <w:sz w:val="24"/>
                <w:szCs w:val="24"/>
              </w:rPr>
            </w:pPr>
            <w:r w:rsidRPr="00B2258C">
              <w:rPr>
                <w:rFonts w:ascii="Times New Roman" w:hAnsi="Times New Roman" w:cs="Times New Roman"/>
                <w:sz w:val="24"/>
                <w:szCs w:val="24"/>
              </w:rPr>
              <w:t xml:space="preserve">Kiekvienos grupės atstovai </w:t>
            </w:r>
            <w:r w:rsidR="00C743F7">
              <w:rPr>
                <w:rFonts w:ascii="Times New Roman" w:hAnsi="Times New Roman" w:cs="Times New Roman"/>
                <w:sz w:val="24"/>
                <w:szCs w:val="24"/>
              </w:rPr>
              <w:t xml:space="preserve">garsiai </w:t>
            </w:r>
            <w:r w:rsidRPr="00B2258C">
              <w:rPr>
                <w:rFonts w:ascii="Times New Roman" w:hAnsi="Times New Roman" w:cs="Times New Roman"/>
                <w:sz w:val="24"/>
                <w:szCs w:val="24"/>
              </w:rPr>
              <w:t>skaito grupės raštu atliktus du sakinių modelių</w:t>
            </w:r>
            <w:r w:rsidR="00C743F7">
              <w:rPr>
                <w:rFonts w:ascii="Times New Roman" w:hAnsi="Times New Roman" w:cs="Times New Roman"/>
                <w:sz w:val="24"/>
                <w:szCs w:val="24"/>
              </w:rPr>
              <w:t xml:space="preserve"> </w:t>
            </w:r>
            <w:r w:rsidRPr="00B2258C">
              <w:rPr>
                <w:rFonts w:ascii="Times New Roman" w:hAnsi="Times New Roman" w:cs="Times New Roman"/>
                <w:sz w:val="24"/>
                <w:szCs w:val="24"/>
              </w:rPr>
              <w:t>vertimus ir aiškina sakinio vertimo tvarką. </w:t>
            </w:r>
          </w:p>
        </w:tc>
      </w:tr>
      <w:tr w:rsidR="00786AC4" w:rsidRPr="00B2258C" w14:paraId="64A59AEC" w14:textId="77777777" w:rsidTr="00CF0072">
        <w:tc>
          <w:tcPr>
            <w:tcW w:w="141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350BF6E" w14:textId="77777777" w:rsidR="00786AC4" w:rsidRPr="00C743F7" w:rsidRDefault="00786AC4" w:rsidP="00786AC4">
            <w:pPr>
              <w:rPr>
                <w:rFonts w:ascii="Times New Roman" w:hAnsi="Times New Roman" w:cs="Times New Roman"/>
                <w:i/>
                <w:sz w:val="24"/>
                <w:szCs w:val="24"/>
              </w:rPr>
            </w:pPr>
            <w:r w:rsidRPr="00C743F7">
              <w:rPr>
                <w:rFonts w:ascii="Times New Roman" w:hAnsi="Times New Roman" w:cs="Times New Roman"/>
                <w:i/>
                <w:sz w:val="24"/>
                <w:szCs w:val="24"/>
              </w:rPr>
              <w:t>Ugdoma pažinimo kompetencija</w:t>
            </w:r>
          </w:p>
        </w:tc>
        <w:tc>
          <w:tcPr>
            <w:tcW w:w="7941"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2618A0E" w14:textId="77777777" w:rsidR="00786AC4" w:rsidRPr="00B2258C" w:rsidRDefault="00786AC4" w:rsidP="00085E11">
            <w:pPr>
              <w:widowControl/>
              <w:numPr>
                <w:ilvl w:val="0"/>
                <w:numId w:val="12"/>
              </w:numPr>
              <w:autoSpaceDE/>
              <w:autoSpaceDN/>
              <w:spacing w:after="160" w:line="259" w:lineRule="auto"/>
              <w:jc w:val="both"/>
              <w:rPr>
                <w:rFonts w:ascii="Times New Roman" w:hAnsi="Times New Roman" w:cs="Times New Roman"/>
                <w:sz w:val="24"/>
                <w:szCs w:val="24"/>
              </w:rPr>
            </w:pPr>
            <w:r w:rsidRPr="00B2258C">
              <w:rPr>
                <w:rFonts w:ascii="Times New Roman" w:hAnsi="Times New Roman" w:cs="Times New Roman"/>
                <w:sz w:val="24"/>
                <w:szCs w:val="24"/>
              </w:rPr>
              <w:t>Perskaitę ir išvertę ilgiausią sakinį mokiniai žodžiu aiškina bent po dvi žodžių formas.</w:t>
            </w:r>
          </w:p>
          <w:p w14:paraId="5BCCC922" w14:textId="4FE86B19" w:rsidR="00786AC4" w:rsidRPr="00B2258C" w:rsidRDefault="00786AC4" w:rsidP="00786AC4">
            <w:pPr>
              <w:widowControl/>
              <w:autoSpaceDE/>
              <w:autoSpaceDN/>
              <w:spacing w:after="160" w:line="259" w:lineRule="auto"/>
              <w:jc w:val="both"/>
              <w:rPr>
                <w:rFonts w:ascii="Times New Roman" w:hAnsi="Times New Roman" w:cs="Times New Roman"/>
                <w:sz w:val="24"/>
                <w:szCs w:val="24"/>
              </w:rPr>
            </w:pPr>
            <w:r w:rsidRPr="00B2258C">
              <w:rPr>
                <w:rFonts w:ascii="Times New Roman" w:hAnsi="Times New Roman" w:cs="Times New Roman"/>
                <w:sz w:val="24"/>
                <w:szCs w:val="24"/>
              </w:rPr>
              <w:t>Lotyniškų kalbos dalių pavadinimų sakyti nereikia (mokiniai gali sakyti lietuviškus kalbos dalių pavadinimus, tai būtų kartojimas), bet mokytojas, esant reikalui, gali supažindinti mokinius su vienu kitu lotynišku terminu, nusakančiu kalbos dalis.</w:t>
            </w:r>
          </w:p>
          <w:p w14:paraId="5A4D05F3" w14:textId="77777777" w:rsidR="00786AC4" w:rsidRPr="00B2258C" w:rsidRDefault="00786AC4" w:rsidP="00786AC4">
            <w:pPr>
              <w:tabs>
                <w:tab w:val="left" w:pos="5063"/>
              </w:tabs>
              <w:spacing w:before="40"/>
              <w:jc w:val="both"/>
              <w:rPr>
                <w:rFonts w:ascii="Times New Roman" w:hAnsi="Times New Roman" w:cs="Times New Roman"/>
                <w:bCs/>
                <w:sz w:val="24"/>
                <w:szCs w:val="24"/>
              </w:rPr>
            </w:pPr>
            <w:r w:rsidRPr="00B2258C">
              <w:rPr>
                <w:rFonts w:ascii="Times New Roman" w:hAnsi="Times New Roman" w:cs="Times New Roman"/>
                <w:bCs/>
                <w:sz w:val="24"/>
                <w:szCs w:val="24"/>
              </w:rPr>
              <w:t>scrīb-i-</w:t>
            </w:r>
            <w:r w:rsidRPr="00B2258C">
              <w:rPr>
                <w:rFonts w:ascii="Times New Roman" w:hAnsi="Times New Roman" w:cs="Times New Roman"/>
                <w:b/>
                <w:sz w:val="24"/>
                <w:szCs w:val="24"/>
              </w:rPr>
              <w:t>t</w:t>
            </w:r>
            <w:r w:rsidRPr="00B2258C">
              <w:rPr>
                <w:rFonts w:ascii="Times New Roman" w:hAnsi="Times New Roman" w:cs="Times New Roman"/>
                <w:bCs/>
                <w:sz w:val="24"/>
                <w:szCs w:val="24"/>
              </w:rPr>
              <w:t xml:space="preserve"> (verbum) praes. (ind. act.) 3 sg.</w:t>
            </w:r>
          </w:p>
          <w:p w14:paraId="57EA2AFF" w14:textId="77777777" w:rsidR="00786AC4" w:rsidRPr="00B2258C" w:rsidRDefault="00786AC4" w:rsidP="00786AC4">
            <w:pPr>
              <w:tabs>
                <w:tab w:val="left" w:pos="5063"/>
              </w:tabs>
              <w:spacing w:before="40"/>
              <w:jc w:val="both"/>
              <w:rPr>
                <w:rFonts w:ascii="Times New Roman" w:hAnsi="Times New Roman" w:cs="Times New Roman"/>
                <w:bCs/>
                <w:sz w:val="24"/>
                <w:szCs w:val="24"/>
              </w:rPr>
            </w:pPr>
            <w:r w:rsidRPr="00B2258C">
              <w:rPr>
                <w:rFonts w:ascii="Times New Roman" w:hAnsi="Times New Roman" w:cs="Times New Roman"/>
                <w:bCs/>
                <w:sz w:val="24"/>
                <w:szCs w:val="24"/>
              </w:rPr>
              <w:t>puell-</w:t>
            </w:r>
            <w:r w:rsidRPr="00B2258C">
              <w:rPr>
                <w:rFonts w:ascii="Times New Roman" w:hAnsi="Times New Roman" w:cs="Times New Roman"/>
                <w:b/>
                <w:sz w:val="24"/>
                <w:szCs w:val="24"/>
              </w:rPr>
              <w:t>a</w:t>
            </w:r>
            <w:r w:rsidRPr="00B2258C">
              <w:rPr>
                <w:rFonts w:ascii="Times New Roman" w:hAnsi="Times New Roman" w:cs="Times New Roman"/>
                <w:bCs/>
                <w:sz w:val="24"/>
                <w:szCs w:val="24"/>
              </w:rPr>
              <w:t xml:space="preserve"> (substantīvum) nom. sg. fem.</w:t>
            </w:r>
          </w:p>
          <w:p w14:paraId="4D804BCE" w14:textId="77777777" w:rsidR="00786AC4" w:rsidRPr="00B2258C" w:rsidRDefault="00786AC4" w:rsidP="00786AC4">
            <w:pPr>
              <w:tabs>
                <w:tab w:val="left" w:pos="5063"/>
              </w:tabs>
              <w:spacing w:before="40"/>
              <w:jc w:val="both"/>
              <w:rPr>
                <w:rFonts w:ascii="Times New Roman" w:hAnsi="Times New Roman" w:cs="Times New Roman"/>
                <w:bCs/>
                <w:sz w:val="24"/>
                <w:szCs w:val="24"/>
              </w:rPr>
            </w:pPr>
            <w:r w:rsidRPr="00B2258C">
              <w:rPr>
                <w:rFonts w:ascii="Times New Roman" w:hAnsi="Times New Roman" w:cs="Times New Roman"/>
                <w:bCs/>
                <w:sz w:val="24"/>
                <w:szCs w:val="24"/>
              </w:rPr>
              <w:t>litter-</w:t>
            </w:r>
            <w:r w:rsidRPr="00B2258C">
              <w:rPr>
                <w:rFonts w:ascii="Times New Roman" w:hAnsi="Times New Roman" w:cs="Times New Roman"/>
                <w:b/>
                <w:sz w:val="24"/>
                <w:szCs w:val="24"/>
              </w:rPr>
              <w:t>ās</w:t>
            </w:r>
            <w:r w:rsidRPr="00B2258C">
              <w:rPr>
                <w:rFonts w:ascii="Times New Roman" w:hAnsi="Times New Roman" w:cs="Times New Roman"/>
                <w:bCs/>
                <w:sz w:val="24"/>
                <w:szCs w:val="24"/>
              </w:rPr>
              <w:t xml:space="preserve"> (substantīvum) acc. pl. fem.</w:t>
            </w:r>
          </w:p>
          <w:p w14:paraId="4DE90F80" w14:textId="77777777" w:rsidR="00786AC4" w:rsidRPr="00B2258C" w:rsidRDefault="00786AC4" w:rsidP="00786AC4">
            <w:pPr>
              <w:tabs>
                <w:tab w:val="left" w:pos="5063"/>
              </w:tabs>
              <w:spacing w:before="40"/>
              <w:jc w:val="both"/>
              <w:rPr>
                <w:rFonts w:ascii="Times New Roman" w:hAnsi="Times New Roman" w:cs="Times New Roman"/>
                <w:bCs/>
                <w:sz w:val="24"/>
                <w:szCs w:val="24"/>
              </w:rPr>
            </w:pPr>
            <w:r w:rsidRPr="00B2258C">
              <w:rPr>
                <w:rFonts w:ascii="Times New Roman" w:hAnsi="Times New Roman" w:cs="Times New Roman"/>
                <w:bCs/>
                <w:sz w:val="24"/>
                <w:szCs w:val="24"/>
              </w:rPr>
              <w:t>labōriōs-</w:t>
            </w:r>
            <w:r w:rsidRPr="00B2258C">
              <w:rPr>
                <w:rFonts w:ascii="Times New Roman" w:hAnsi="Times New Roman" w:cs="Times New Roman"/>
                <w:b/>
                <w:sz w:val="24"/>
                <w:szCs w:val="24"/>
              </w:rPr>
              <w:t>a</w:t>
            </w:r>
            <w:r w:rsidRPr="00B2258C">
              <w:rPr>
                <w:rFonts w:ascii="Times New Roman" w:hAnsi="Times New Roman" w:cs="Times New Roman"/>
                <w:bCs/>
                <w:sz w:val="24"/>
                <w:szCs w:val="24"/>
              </w:rPr>
              <w:t xml:space="preserve"> (adiectīvum) nom. sg. fem.</w:t>
            </w:r>
          </w:p>
          <w:p w14:paraId="01049066" w14:textId="77777777" w:rsidR="00786AC4" w:rsidRPr="00B2258C" w:rsidRDefault="00786AC4" w:rsidP="00786AC4">
            <w:pPr>
              <w:tabs>
                <w:tab w:val="left" w:pos="5063"/>
              </w:tabs>
              <w:spacing w:before="40"/>
              <w:jc w:val="both"/>
              <w:rPr>
                <w:rFonts w:ascii="Times New Roman" w:hAnsi="Times New Roman" w:cs="Times New Roman"/>
                <w:bCs/>
                <w:sz w:val="24"/>
                <w:szCs w:val="24"/>
              </w:rPr>
            </w:pPr>
            <w:r w:rsidRPr="00B2258C">
              <w:rPr>
                <w:rFonts w:ascii="Times New Roman" w:hAnsi="Times New Roman" w:cs="Times New Roman"/>
                <w:bCs/>
                <w:sz w:val="24"/>
                <w:szCs w:val="24"/>
              </w:rPr>
              <w:t>nov-</w:t>
            </w:r>
            <w:r w:rsidRPr="00B2258C">
              <w:rPr>
                <w:rFonts w:ascii="Times New Roman" w:hAnsi="Times New Roman" w:cs="Times New Roman"/>
                <w:b/>
                <w:sz w:val="24"/>
                <w:szCs w:val="24"/>
              </w:rPr>
              <w:t>ās</w:t>
            </w:r>
            <w:r w:rsidRPr="00B2258C">
              <w:rPr>
                <w:rFonts w:ascii="Times New Roman" w:hAnsi="Times New Roman" w:cs="Times New Roman"/>
                <w:bCs/>
                <w:sz w:val="24"/>
                <w:szCs w:val="24"/>
              </w:rPr>
              <w:t xml:space="preserve"> (adiectīvum) acc. pl. fem.</w:t>
            </w:r>
          </w:p>
          <w:p w14:paraId="272445F0" w14:textId="77777777" w:rsidR="00786AC4" w:rsidRPr="00B2258C" w:rsidRDefault="00786AC4" w:rsidP="00786AC4">
            <w:pPr>
              <w:rPr>
                <w:rFonts w:ascii="Times New Roman" w:hAnsi="Times New Roman" w:cs="Times New Roman"/>
                <w:bCs/>
                <w:sz w:val="24"/>
                <w:szCs w:val="24"/>
              </w:rPr>
            </w:pPr>
            <w:r w:rsidRPr="00B2258C">
              <w:rPr>
                <w:rFonts w:ascii="Times New Roman" w:hAnsi="Times New Roman" w:cs="Times New Roman"/>
                <w:bCs/>
                <w:sz w:val="24"/>
                <w:szCs w:val="24"/>
              </w:rPr>
              <w:t>hodiē (adverbium)</w:t>
            </w:r>
          </w:p>
          <w:p w14:paraId="359BDA76" w14:textId="77777777" w:rsidR="00786AC4" w:rsidRPr="00B2258C" w:rsidRDefault="00786AC4" w:rsidP="00786AC4">
            <w:pPr>
              <w:tabs>
                <w:tab w:val="left" w:pos="5063"/>
              </w:tabs>
              <w:spacing w:before="40"/>
              <w:jc w:val="both"/>
              <w:rPr>
                <w:rFonts w:ascii="Times New Roman" w:hAnsi="Times New Roman" w:cs="Times New Roman"/>
                <w:bCs/>
                <w:sz w:val="24"/>
                <w:szCs w:val="24"/>
              </w:rPr>
            </w:pPr>
            <w:r w:rsidRPr="00B2258C">
              <w:rPr>
                <w:rFonts w:ascii="Times New Roman" w:hAnsi="Times New Roman" w:cs="Times New Roman"/>
                <w:bCs/>
                <w:sz w:val="24"/>
                <w:szCs w:val="24"/>
              </w:rPr>
              <w:t>leg-</w:t>
            </w:r>
            <w:r w:rsidRPr="00B2258C">
              <w:rPr>
                <w:rFonts w:ascii="Times New Roman" w:hAnsi="Times New Roman" w:cs="Times New Roman"/>
                <w:b/>
                <w:sz w:val="24"/>
                <w:szCs w:val="24"/>
              </w:rPr>
              <w:t>ō</w:t>
            </w:r>
            <w:r w:rsidRPr="00B2258C">
              <w:rPr>
                <w:rFonts w:ascii="Times New Roman" w:hAnsi="Times New Roman" w:cs="Times New Roman"/>
                <w:bCs/>
                <w:sz w:val="24"/>
                <w:szCs w:val="24"/>
              </w:rPr>
              <w:t xml:space="preserve"> (verbum) 1 sg.</w:t>
            </w:r>
          </w:p>
          <w:p w14:paraId="3718B0C7" w14:textId="77777777" w:rsidR="00786AC4" w:rsidRPr="00B2258C" w:rsidRDefault="00786AC4" w:rsidP="00786AC4">
            <w:pPr>
              <w:tabs>
                <w:tab w:val="left" w:pos="5063"/>
              </w:tabs>
              <w:spacing w:before="40"/>
              <w:jc w:val="both"/>
              <w:rPr>
                <w:rFonts w:ascii="Times New Roman" w:hAnsi="Times New Roman" w:cs="Times New Roman"/>
                <w:bCs/>
                <w:sz w:val="24"/>
                <w:szCs w:val="24"/>
              </w:rPr>
            </w:pPr>
            <w:r w:rsidRPr="00B2258C">
              <w:rPr>
                <w:rFonts w:ascii="Times New Roman" w:hAnsi="Times New Roman" w:cs="Times New Roman"/>
                <w:bCs/>
                <w:sz w:val="24"/>
                <w:szCs w:val="24"/>
              </w:rPr>
              <w:t>fābul-</w:t>
            </w:r>
            <w:r w:rsidRPr="00B2258C">
              <w:rPr>
                <w:rFonts w:ascii="Times New Roman" w:hAnsi="Times New Roman" w:cs="Times New Roman"/>
                <w:b/>
                <w:sz w:val="24"/>
                <w:szCs w:val="24"/>
              </w:rPr>
              <w:t>am</w:t>
            </w:r>
            <w:r w:rsidRPr="00B2258C">
              <w:rPr>
                <w:rFonts w:ascii="Times New Roman" w:hAnsi="Times New Roman" w:cs="Times New Roman"/>
                <w:bCs/>
                <w:sz w:val="24"/>
                <w:szCs w:val="24"/>
              </w:rPr>
              <w:t xml:space="preserve"> (substatīvum) acc. acc. fem.</w:t>
            </w:r>
          </w:p>
          <w:p w14:paraId="4942A499" w14:textId="77777777" w:rsidR="00786AC4" w:rsidRPr="00B2258C" w:rsidRDefault="00786AC4" w:rsidP="00786AC4">
            <w:pPr>
              <w:tabs>
                <w:tab w:val="left" w:pos="5063"/>
              </w:tabs>
              <w:spacing w:before="40"/>
              <w:jc w:val="both"/>
              <w:rPr>
                <w:rFonts w:ascii="Times New Roman" w:hAnsi="Times New Roman" w:cs="Times New Roman"/>
                <w:bCs/>
                <w:sz w:val="24"/>
                <w:szCs w:val="24"/>
              </w:rPr>
            </w:pPr>
            <w:r w:rsidRPr="00B2258C">
              <w:rPr>
                <w:rFonts w:ascii="Times New Roman" w:hAnsi="Times New Roman" w:cs="Times New Roman"/>
                <w:bCs/>
                <w:sz w:val="24"/>
                <w:szCs w:val="24"/>
              </w:rPr>
              <w:t xml:space="preserve">dē </w:t>
            </w:r>
            <w:r w:rsidRPr="00B2258C">
              <w:rPr>
                <w:rFonts w:ascii="Times New Roman" w:hAnsi="Times New Roman" w:cs="Times New Roman"/>
                <w:bCs/>
                <w:i/>
                <w:iCs/>
                <w:sz w:val="24"/>
                <w:szCs w:val="24"/>
              </w:rPr>
              <w:t>cum abl.</w:t>
            </w:r>
            <w:r w:rsidRPr="00B2258C">
              <w:rPr>
                <w:rFonts w:ascii="Times New Roman" w:hAnsi="Times New Roman" w:cs="Times New Roman"/>
                <w:bCs/>
                <w:sz w:val="24"/>
                <w:szCs w:val="24"/>
              </w:rPr>
              <w:t xml:space="preserve"> (praepositiō)</w:t>
            </w:r>
          </w:p>
          <w:p w14:paraId="1CB16769" w14:textId="77777777" w:rsidR="00786AC4" w:rsidRPr="00B2258C" w:rsidRDefault="00786AC4" w:rsidP="00786AC4">
            <w:pPr>
              <w:tabs>
                <w:tab w:val="left" w:pos="5063"/>
              </w:tabs>
              <w:spacing w:before="40"/>
              <w:jc w:val="both"/>
              <w:rPr>
                <w:rFonts w:ascii="Times New Roman" w:hAnsi="Times New Roman" w:cs="Times New Roman"/>
                <w:bCs/>
                <w:sz w:val="24"/>
                <w:szCs w:val="24"/>
              </w:rPr>
            </w:pPr>
            <w:r w:rsidRPr="00B2258C">
              <w:rPr>
                <w:rFonts w:ascii="Times New Roman" w:hAnsi="Times New Roman" w:cs="Times New Roman"/>
                <w:bCs/>
                <w:sz w:val="24"/>
                <w:szCs w:val="24"/>
              </w:rPr>
              <w:t>Rōm-</w:t>
            </w:r>
            <w:r w:rsidRPr="00B2258C">
              <w:rPr>
                <w:rFonts w:ascii="Times New Roman" w:hAnsi="Times New Roman" w:cs="Times New Roman"/>
                <w:b/>
                <w:sz w:val="24"/>
                <w:szCs w:val="24"/>
              </w:rPr>
              <w:t>ā</w:t>
            </w:r>
            <w:r w:rsidRPr="00B2258C">
              <w:rPr>
                <w:rFonts w:ascii="Times New Roman" w:hAnsi="Times New Roman" w:cs="Times New Roman"/>
                <w:bCs/>
                <w:sz w:val="24"/>
                <w:szCs w:val="24"/>
              </w:rPr>
              <w:t xml:space="preserve"> (substantīvum) abl. sg. fem.</w:t>
            </w:r>
          </w:p>
          <w:p w14:paraId="5CD8FB36" w14:textId="77777777" w:rsidR="00786AC4" w:rsidRPr="00B2258C" w:rsidRDefault="00786AC4" w:rsidP="00786AC4">
            <w:pPr>
              <w:tabs>
                <w:tab w:val="left" w:pos="5063"/>
              </w:tabs>
              <w:spacing w:before="40"/>
              <w:jc w:val="both"/>
              <w:rPr>
                <w:rFonts w:ascii="Times New Roman" w:hAnsi="Times New Roman" w:cs="Times New Roman"/>
                <w:bCs/>
                <w:sz w:val="24"/>
                <w:szCs w:val="24"/>
              </w:rPr>
            </w:pPr>
            <w:r w:rsidRPr="00B2258C">
              <w:rPr>
                <w:rFonts w:ascii="Times New Roman" w:hAnsi="Times New Roman" w:cs="Times New Roman"/>
                <w:bCs/>
                <w:sz w:val="24"/>
                <w:szCs w:val="24"/>
              </w:rPr>
              <w:t>antīqu-</w:t>
            </w:r>
            <w:r w:rsidRPr="00B2258C">
              <w:rPr>
                <w:rFonts w:ascii="Times New Roman" w:hAnsi="Times New Roman" w:cs="Times New Roman"/>
                <w:b/>
                <w:sz w:val="24"/>
                <w:szCs w:val="24"/>
              </w:rPr>
              <w:t>ā</w:t>
            </w:r>
            <w:r w:rsidRPr="00B2258C">
              <w:rPr>
                <w:rFonts w:ascii="Times New Roman" w:hAnsi="Times New Roman" w:cs="Times New Roman"/>
                <w:bCs/>
                <w:sz w:val="24"/>
                <w:szCs w:val="24"/>
              </w:rPr>
              <w:t xml:space="preserve"> (adiectīvum) abl. sg. fem.</w:t>
            </w:r>
          </w:p>
          <w:p w14:paraId="0B2A3F2E" w14:textId="77777777" w:rsidR="00786AC4" w:rsidRPr="00B2258C" w:rsidRDefault="00786AC4" w:rsidP="00786AC4">
            <w:pPr>
              <w:tabs>
                <w:tab w:val="left" w:pos="5063"/>
              </w:tabs>
              <w:spacing w:before="40"/>
              <w:jc w:val="both"/>
              <w:rPr>
                <w:rFonts w:ascii="Times New Roman" w:hAnsi="Times New Roman" w:cs="Times New Roman"/>
                <w:bCs/>
                <w:sz w:val="24"/>
                <w:szCs w:val="24"/>
              </w:rPr>
            </w:pPr>
            <w:r w:rsidRPr="00B2258C">
              <w:rPr>
                <w:rFonts w:ascii="Times New Roman" w:hAnsi="Times New Roman" w:cs="Times New Roman"/>
                <w:bCs/>
                <w:sz w:val="24"/>
                <w:szCs w:val="24"/>
              </w:rPr>
              <w:t>hodiē (adverbium)</w:t>
            </w:r>
          </w:p>
          <w:p w14:paraId="6EC68526" w14:textId="77777777" w:rsidR="00786AC4" w:rsidRPr="00B2258C" w:rsidRDefault="00786AC4" w:rsidP="00786AC4">
            <w:pPr>
              <w:rPr>
                <w:rFonts w:ascii="Times New Roman" w:hAnsi="Times New Roman" w:cs="Times New Roman"/>
                <w:bCs/>
                <w:sz w:val="24"/>
                <w:szCs w:val="24"/>
              </w:rPr>
            </w:pPr>
            <w:r w:rsidRPr="00B2258C">
              <w:rPr>
                <w:rFonts w:ascii="Times New Roman" w:hAnsi="Times New Roman" w:cs="Times New Roman"/>
                <w:bCs/>
                <w:sz w:val="24"/>
                <w:szCs w:val="24"/>
              </w:rPr>
              <w:t>nov-</w:t>
            </w:r>
            <w:r w:rsidRPr="00B2258C">
              <w:rPr>
                <w:rFonts w:ascii="Times New Roman" w:hAnsi="Times New Roman" w:cs="Times New Roman"/>
                <w:b/>
                <w:sz w:val="24"/>
                <w:szCs w:val="24"/>
              </w:rPr>
              <w:t>am</w:t>
            </w:r>
            <w:r w:rsidRPr="00B2258C">
              <w:rPr>
                <w:rFonts w:ascii="Times New Roman" w:hAnsi="Times New Roman" w:cs="Times New Roman"/>
                <w:bCs/>
                <w:sz w:val="24"/>
                <w:szCs w:val="24"/>
              </w:rPr>
              <w:t xml:space="preserve"> (adiectīvum) acc. sg. fem.</w:t>
            </w:r>
          </w:p>
          <w:p w14:paraId="50EF00E9" w14:textId="77777777" w:rsidR="00786AC4" w:rsidRPr="00B2258C" w:rsidRDefault="00786AC4" w:rsidP="00786AC4">
            <w:pPr>
              <w:tabs>
                <w:tab w:val="left" w:pos="5063"/>
              </w:tabs>
              <w:spacing w:before="40"/>
              <w:jc w:val="both"/>
              <w:rPr>
                <w:rFonts w:ascii="Times New Roman" w:hAnsi="Times New Roman" w:cs="Times New Roman"/>
                <w:bCs/>
                <w:sz w:val="24"/>
                <w:szCs w:val="24"/>
              </w:rPr>
            </w:pPr>
            <w:r w:rsidRPr="00B2258C">
              <w:rPr>
                <w:rFonts w:ascii="Times New Roman" w:hAnsi="Times New Roman" w:cs="Times New Roman"/>
                <w:bCs/>
                <w:sz w:val="24"/>
                <w:szCs w:val="24"/>
              </w:rPr>
              <w:t>vid</w:t>
            </w:r>
            <w:r w:rsidRPr="00B2258C">
              <w:rPr>
                <w:rFonts w:ascii="Times New Roman" w:hAnsi="Times New Roman" w:cs="Times New Roman"/>
                <w:b/>
                <w:bCs/>
                <w:sz w:val="24"/>
                <w:szCs w:val="24"/>
              </w:rPr>
              <w:t>ē-</w:t>
            </w:r>
            <w:r w:rsidRPr="00B2258C">
              <w:rPr>
                <w:rFonts w:ascii="Times New Roman" w:hAnsi="Times New Roman" w:cs="Times New Roman"/>
                <w:b/>
                <w:sz w:val="24"/>
                <w:szCs w:val="24"/>
              </w:rPr>
              <w:t>s</w:t>
            </w:r>
            <w:r w:rsidRPr="00B2258C">
              <w:rPr>
                <w:rFonts w:ascii="Times New Roman" w:hAnsi="Times New Roman" w:cs="Times New Roman"/>
                <w:bCs/>
                <w:sz w:val="24"/>
                <w:szCs w:val="24"/>
              </w:rPr>
              <w:t xml:space="preserve"> (verbum) 2 sg.</w:t>
            </w:r>
          </w:p>
          <w:p w14:paraId="7C02B917" w14:textId="77777777" w:rsidR="00786AC4" w:rsidRPr="00B2258C" w:rsidRDefault="00786AC4" w:rsidP="00786AC4">
            <w:pPr>
              <w:tabs>
                <w:tab w:val="left" w:pos="5063"/>
              </w:tabs>
              <w:spacing w:before="40"/>
              <w:jc w:val="both"/>
              <w:rPr>
                <w:rFonts w:ascii="Times New Roman" w:hAnsi="Times New Roman" w:cs="Times New Roman"/>
                <w:bCs/>
                <w:sz w:val="24"/>
                <w:szCs w:val="24"/>
              </w:rPr>
            </w:pPr>
            <w:r w:rsidRPr="00B2258C">
              <w:rPr>
                <w:rFonts w:ascii="Times New Roman" w:hAnsi="Times New Roman" w:cs="Times New Roman"/>
                <w:bCs/>
                <w:sz w:val="24"/>
                <w:szCs w:val="24"/>
              </w:rPr>
              <w:t>-ne particula</w:t>
            </w:r>
          </w:p>
          <w:p w14:paraId="0F83AE61" w14:textId="77777777" w:rsidR="00786AC4" w:rsidRPr="00B2258C" w:rsidRDefault="00786AC4" w:rsidP="00786AC4">
            <w:pPr>
              <w:tabs>
                <w:tab w:val="left" w:pos="5063"/>
              </w:tabs>
              <w:spacing w:before="40"/>
              <w:jc w:val="both"/>
              <w:rPr>
                <w:rFonts w:ascii="Times New Roman" w:hAnsi="Times New Roman" w:cs="Times New Roman"/>
                <w:bCs/>
                <w:sz w:val="24"/>
                <w:szCs w:val="24"/>
              </w:rPr>
            </w:pPr>
            <w:r w:rsidRPr="00B2258C">
              <w:rPr>
                <w:rFonts w:ascii="Times New Roman" w:hAnsi="Times New Roman" w:cs="Times New Roman"/>
                <w:bCs/>
                <w:sz w:val="24"/>
                <w:szCs w:val="24"/>
              </w:rPr>
              <w:t>lūn-</w:t>
            </w:r>
            <w:r w:rsidRPr="00B2258C">
              <w:rPr>
                <w:rFonts w:ascii="Times New Roman" w:hAnsi="Times New Roman" w:cs="Times New Roman"/>
                <w:b/>
                <w:sz w:val="24"/>
                <w:szCs w:val="24"/>
              </w:rPr>
              <w:t>am</w:t>
            </w:r>
            <w:r w:rsidRPr="00B2258C">
              <w:rPr>
                <w:rFonts w:ascii="Times New Roman" w:hAnsi="Times New Roman" w:cs="Times New Roman"/>
                <w:bCs/>
                <w:sz w:val="24"/>
                <w:szCs w:val="24"/>
              </w:rPr>
              <w:t xml:space="preserve"> (substantīvum) acc. sg. fem.</w:t>
            </w:r>
          </w:p>
          <w:p w14:paraId="49C57F01" w14:textId="77777777" w:rsidR="00786AC4" w:rsidRPr="00B2258C" w:rsidRDefault="00786AC4" w:rsidP="00786AC4">
            <w:pPr>
              <w:tabs>
                <w:tab w:val="left" w:pos="5063"/>
              </w:tabs>
              <w:spacing w:before="40"/>
              <w:jc w:val="both"/>
              <w:rPr>
                <w:rFonts w:ascii="Times New Roman" w:hAnsi="Times New Roman" w:cs="Times New Roman"/>
                <w:bCs/>
                <w:sz w:val="24"/>
                <w:szCs w:val="24"/>
              </w:rPr>
            </w:pPr>
            <w:r w:rsidRPr="00B2258C">
              <w:rPr>
                <w:rFonts w:ascii="Times New Roman" w:hAnsi="Times New Roman" w:cs="Times New Roman"/>
                <w:bCs/>
                <w:sz w:val="24"/>
                <w:szCs w:val="24"/>
              </w:rPr>
              <w:t xml:space="preserve">in </w:t>
            </w:r>
            <w:r w:rsidRPr="00B2258C">
              <w:rPr>
                <w:rFonts w:ascii="Times New Roman" w:hAnsi="Times New Roman" w:cs="Times New Roman"/>
                <w:bCs/>
                <w:i/>
                <w:iCs/>
                <w:sz w:val="24"/>
                <w:szCs w:val="24"/>
              </w:rPr>
              <w:t>cum abl.</w:t>
            </w:r>
            <w:r w:rsidRPr="00B2258C">
              <w:rPr>
                <w:rFonts w:ascii="Times New Roman" w:hAnsi="Times New Roman" w:cs="Times New Roman"/>
                <w:bCs/>
                <w:sz w:val="24"/>
                <w:szCs w:val="24"/>
              </w:rPr>
              <w:t xml:space="preserve"> (praepositiō)</w:t>
            </w:r>
          </w:p>
          <w:p w14:paraId="38A612F2" w14:textId="77777777" w:rsidR="00786AC4" w:rsidRPr="00B2258C" w:rsidRDefault="00786AC4" w:rsidP="00786AC4">
            <w:pPr>
              <w:tabs>
                <w:tab w:val="left" w:pos="5063"/>
              </w:tabs>
              <w:spacing w:before="40"/>
              <w:jc w:val="both"/>
              <w:rPr>
                <w:rFonts w:ascii="Times New Roman" w:hAnsi="Times New Roman" w:cs="Times New Roman"/>
                <w:bCs/>
                <w:sz w:val="24"/>
                <w:szCs w:val="24"/>
              </w:rPr>
            </w:pPr>
            <w:r w:rsidRPr="00B2258C">
              <w:rPr>
                <w:rFonts w:ascii="Times New Roman" w:hAnsi="Times New Roman" w:cs="Times New Roman"/>
                <w:bCs/>
                <w:sz w:val="24"/>
                <w:szCs w:val="24"/>
              </w:rPr>
              <w:t>cael-</w:t>
            </w:r>
            <w:r w:rsidRPr="00B2258C">
              <w:rPr>
                <w:rFonts w:ascii="Times New Roman" w:hAnsi="Times New Roman" w:cs="Times New Roman"/>
                <w:b/>
                <w:sz w:val="24"/>
                <w:szCs w:val="24"/>
              </w:rPr>
              <w:t>ō</w:t>
            </w:r>
            <w:r w:rsidRPr="00B2258C">
              <w:rPr>
                <w:rFonts w:ascii="Times New Roman" w:hAnsi="Times New Roman" w:cs="Times New Roman"/>
                <w:bCs/>
                <w:sz w:val="24"/>
                <w:szCs w:val="24"/>
              </w:rPr>
              <w:t xml:space="preserve"> (substantīvum) abl. sg. neutr.</w:t>
            </w:r>
          </w:p>
          <w:p w14:paraId="56318FA0" w14:textId="77777777" w:rsidR="00786AC4" w:rsidRPr="00B2258C" w:rsidRDefault="00786AC4" w:rsidP="00786AC4">
            <w:pPr>
              <w:tabs>
                <w:tab w:val="left" w:pos="5063"/>
              </w:tabs>
              <w:spacing w:before="40"/>
              <w:jc w:val="both"/>
              <w:rPr>
                <w:rFonts w:ascii="Times New Roman" w:hAnsi="Times New Roman" w:cs="Times New Roman"/>
                <w:bCs/>
                <w:sz w:val="24"/>
                <w:szCs w:val="24"/>
              </w:rPr>
            </w:pPr>
            <w:r w:rsidRPr="00B2258C">
              <w:rPr>
                <w:rFonts w:ascii="Times New Roman" w:hAnsi="Times New Roman" w:cs="Times New Roman"/>
                <w:bCs/>
                <w:sz w:val="24"/>
                <w:szCs w:val="24"/>
              </w:rPr>
              <w:t>serēn-</w:t>
            </w:r>
            <w:r w:rsidRPr="00B2258C">
              <w:rPr>
                <w:rFonts w:ascii="Times New Roman" w:hAnsi="Times New Roman" w:cs="Times New Roman"/>
                <w:b/>
                <w:sz w:val="24"/>
                <w:szCs w:val="24"/>
              </w:rPr>
              <w:t>ō</w:t>
            </w:r>
            <w:r w:rsidRPr="00B2258C">
              <w:rPr>
                <w:rFonts w:ascii="Times New Roman" w:hAnsi="Times New Roman" w:cs="Times New Roman"/>
                <w:bCs/>
                <w:sz w:val="24"/>
                <w:szCs w:val="24"/>
              </w:rPr>
              <w:t xml:space="preserve"> (adiectīvum) abl. sg. neutr.</w:t>
            </w:r>
          </w:p>
          <w:p w14:paraId="465FD26E" w14:textId="77777777" w:rsidR="00786AC4" w:rsidRPr="00B2258C" w:rsidRDefault="00786AC4" w:rsidP="00786AC4">
            <w:pPr>
              <w:tabs>
                <w:tab w:val="left" w:pos="5063"/>
              </w:tabs>
              <w:spacing w:before="40"/>
              <w:jc w:val="both"/>
              <w:rPr>
                <w:rFonts w:ascii="Times New Roman" w:hAnsi="Times New Roman" w:cs="Times New Roman"/>
                <w:bCs/>
                <w:sz w:val="24"/>
                <w:szCs w:val="24"/>
              </w:rPr>
            </w:pPr>
            <w:r w:rsidRPr="00B2258C">
              <w:rPr>
                <w:rFonts w:ascii="Times New Roman" w:hAnsi="Times New Roman" w:cs="Times New Roman"/>
                <w:bCs/>
                <w:sz w:val="24"/>
                <w:szCs w:val="24"/>
              </w:rPr>
              <w:t>amīc-</w:t>
            </w:r>
            <w:r w:rsidRPr="00B2258C">
              <w:rPr>
                <w:rFonts w:ascii="Times New Roman" w:hAnsi="Times New Roman" w:cs="Times New Roman"/>
                <w:b/>
                <w:sz w:val="24"/>
                <w:szCs w:val="24"/>
              </w:rPr>
              <w:t>e</w:t>
            </w:r>
            <w:r w:rsidRPr="00B2258C">
              <w:rPr>
                <w:rFonts w:ascii="Times New Roman" w:hAnsi="Times New Roman" w:cs="Times New Roman"/>
                <w:bCs/>
                <w:sz w:val="24"/>
                <w:szCs w:val="24"/>
              </w:rPr>
              <w:t xml:space="preserve"> (substantīvum) voc. sg. masc.</w:t>
            </w:r>
          </w:p>
          <w:p w14:paraId="360674B9" w14:textId="77777777" w:rsidR="00786AC4" w:rsidRPr="00B2258C" w:rsidRDefault="00786AC4" w:rsidP="00786AC4">
            <w:pPr>
              <w:rPr>
                <w:rFonts w:ascii="Times New Roman" w:hAnsi="Times New Roman" w:cs="Times New Roman"/>
                <w:sz w:val="24"/>
                <w:szCs w:val="24"/>
              </w:rPr>
            </w:pPr>
            <w:r w:rsidRPr="00B2258C">
              <w:rPr>
                <w:rFonts w:ascii="Times New Roman" w:hAnsi="Times New Roman" w:cs="Times New Roman"/>
                <w:bCs/>
                <w:sz w:val="24"/>
                <w:szCs w:val="24"/>
              </w:rPr>
              <w:t>lūn-</w:t>
            </w:r>
            <w:r w:rsidRPr="00B2258C">
              <w:rPr>
                <w:rFonts w:ascii="Times New Roman" w:hAnsi="Times New Roman" w:cs="Times New Roman"/>
                <w:b/>
                <w:sz w:val="24"/>
                <w:szCs w:val="24"/>
              </w:rPr>
              <w:t>am</w:t>
            </w:r>
            <w:r w:rsidRPr="00B2258C">
              <w:rPr>
                <w:rFonts w:ascii="Times New Roman" w:hAnsi="Times New Roman" w:cs="Times New Roman"/>
                <w:bCs/>
                <w:sz w:val="24"/>
                <w:szCs w:val="24"/>
              </w:rPr>
              <w:t xml:space="preserve"> (substantīvum) acc. sg. fem.</w:t>
            </w:r>
            <w:r w:rsidRPr="00B2258C">
              <w:rPr>
                <w:rFonts w:ascii="Times New Roman" w:hAnsi="Times New Roman" w:cs="Times New Roman"/>
                <w:sz w:val="24"/>
                <w:szCs w:val="24"/>
              </w:rPr>
              <w:t> </w:t>
            </w:r>
          </w:p>
          <w:p w14:paraId="65188F9D" w14:textId="400C6188" w:rsidR="00786AC4" w:rsidRPr="00B2258C" w:rsidRDefault="00786AC4" w:rsidP="00786AC4">
            <w:pPr>
              <w:rPr>
                <w:rFonts w:ascii="Times New Roman" w:hAnsi="Times New Roman" w:cs="Times New Roman"/>
                <w:bCs/>
                <w:sz w:val="24"/>
                <w:szCs w:val="24"/>
              </w:rPr>
            </w:pPr>
            <w:r w:rsidRPr="00B2258C">
              <w:rPr>
                <w:rFonts w:ascii="Times New Roman" w:hAnsi="Times New Roman" w:cs="Times New Roman"/>
                <w:sz w:val="24"/>
                <w:szCs w:val="24"/>
              </w:rPr>
              <w:t> </w:t>
            </w:r>
          </w:p>
          <w:p w14:paraId="7A4A6913" w14:textId="054A6B6A" w:rsidR="00786AC4" w:rsidRPr="00B2258C" w:rsidRDefault="00786AC4" w:rsidP="00786AC4">
            <w:pPr>
              <w:tabs>
                <w:tab w:val="left" w:pos="744"/>
              </w:tabs>
              <w:rPr>
                <w:rFonts w:ascii="Times New Roman" w:hAnsi="Times New Roman" w:cs="Times New Roman"/>
                <w:bCs/>
                <w:sz w:val="24"/>
                <w:szCs w:val="24"/>
              </w:rPr>
            </w:pPr>
            <w:r w:rsidRPr="00C743F7">
              <w:rPr>
                <w:rFonts w:ascii="Times New Roman" w:hAnsi="Times New Roman" w:cs="Times New Roman"/>
                <w:bCs/>
                <w:sz w:val="24"/>
                <w:szCs w:val="24"/>
                <w:u w:val="single"/>
              </w:rPr>
              <w:t>Gramatikos terminai (žinotini mokytojui)</w:t>
            </w:r>
            <w:r w:rsidRPr="00B2258C">
              <w:rPr>
                <w:rFonts w:ascii="Times New Roman" w:hAnsi="Times New Roman" w:cs="Times New Roman"/>
                <w:bCs/>
                <w:sz w:val="24"/>
                <w:szCs w:val="24"/>
              </w:rPr>
              <w:t>:</w:t>
            </w:r>
          </w:p>
          <w:p w14:paraId="569A93BB" w14:textId="5740FF37" w:rsidR="00786AC4" w:rsidRPr="00B2258C" w:rsidRDefault="00786AC4" w:rsidP="00786AC4">
            <w:pPr>
              <w:tabs>
                <w:tab w:val="left" w:pos="744"/>
              </w:tabs>
              <w:rPr>
                <w:rFonts w:ascii="Times New Roman" w:hAnsi="Times New Roman" w:cs="Times New Roman"/>
                <w:bCs/>
                <w:sz w:val="24"/>
                <w:szCs w:val="24"/>
              </w:rPr>
            </w:pPr>
          </w:p>
          <w:p w14:paraId="13AE0573" w14:textId="77777777" w:rsidR="00786AC4" w:rsidRPr="00B2258C" w:rsidRDefault="00786AC4" w:rsidP="00786AC4">
            <w:pPr>
              <w:tabs>
                <w:tab w:val="left" w:pos="744"/>
              </w:tabs>
              <w:rPr>
                <w:rFonts w:ascii="Times New Roman" w:hAnsi="Times New Roman" w:cs="Times New Roman"/>
                <w:bCs/>
                <w:sz w:val="24"/>
                <w:szCs w:val="24"/>
              </w:rPr>
            </w:pPr>
            <w:r w:rsidRPr="00B2258C">
              <w:rPr>
                <w:rFonts w:ascii="Times New Roman" w:hAnsi="Times New Roman" w:cs="Times New Roman"/>
                <w:bCs/>
                <w:sz w:val="24"/>
                <w:szCs w:val="24"/>
              </w:rPr>
              <w:t>(</w:t>
            </w:r>
            <w:r w:rsidRPr="00B2258C">
              <w:rPr>
                <w:rFonts w:ascii="Times New Roman" w:hAnsi="Times New Roman" w:cs="Times New Roman"/>
                <w:bCs/>
                <w:i/>
                <w:sz w:val="24"/>
                <w:szCs w:val="24"/>
              </w:rPr>
              <w:t>nomen</w:t>
            </w:r>
            <w:r w:rsidRPr="00B2258C">
              <w:rPr>
                <w:rFonts w:ascii="Times New Roman" w:hAnsi="Times New Roman" w:cs="Times New Roman"/>
                <w:bCs/>
                <w:sz w:val="24"/>
                <w:szCs w:val="24"/>
              </w:rPr>
              <w:t xml:space="preserve">) </w:t>
            </w:r>
            <w:r w:rsidRPr="00B2258C">
              <w:rPr>
                <w:rFonts w:ascii="Times New Roman" w:hAnsi="Times New Roman" w:cs="Times New Roman"/>
                <w:bCs/>
                <w:i/>
                <w:sz w:val="24"/>
                <w:szCs w:val="24"/>
              </w:rPr>
              <w:t xml:space="preserve">substantivum </w:t>
            </w:r>
            <w:r w:rsidRPr="00B2258C">
              <w:rPr>
                <w:rFonts w:ascii="Times New Roman" w:hAnsi="Times New Roman" w:cs="Times New Roman"/>
                <w:bCs/>
                <w:sz w:val="24"/>
                <w:szCs w:val="24"/>
              </w:rPr>
              <w:t>daiktavardis</w:t>
            </w:r>
          </w:p>
          <w:p w14:paraId="1613D6E2" w14:textId="77777777" w:rsidR="00786AC4" w:rsidRPr="00B2258C" w:rsidRDefault="00786AC4" w:rsidP="00786AC4">
            <w:pPr>
              <w:tabs>
                <w:tab w:val="left" w:pos="744"/>
              </w:tabs>
              <w:rPr>
                <w:rFonts w:ascii="Times New Roman" w:hAnsi="Times New Roman" w:cs="Times New Roman"/>
                <w:bCs/>
                <w:sz w:val="24"/>
                <w:szCs w:val="24"/>
              </w:rPr>
            </w:pPr>
            <w:r w:rsidRPr="00B2258C">
              <w:rPr>
                <w:rFonts w:ascii="Times New Roman" w:hAnsi="Times New Roman" w:cs="Times New Roman"/>
                <w:bCs/>
                <w:sz w:val="24"/>
                <w:szCs w:val="24"/>
              </w:rPr>
              <w:t>(</w:t>
            </w:r>
            <w:r w:rsidRPr="00B2258C">
              <w:rPr>
                <w:rFonts w:ascii="Times New Roman" w:hAnsi="Times New Roman" w:cs="Times New Roman"/>
                <w:bCs/>
                <w:i/>
                <w:sz w:val="24"/>
                <w:szCs w:val="24"/>
              </w:rPr>
              <w:t>nomen</w:t>
            </w:r>
            <w:r w:rsidRPr="00B2258C">
              <w:rPr>
                <w:rFonts w:ascii="Times New Roman" w:hAnsi="Times New Roman" w:cs="Times New Roman"/>
                <w:bCs/>
                <w:sz w:val="24"/>
                <w:szCs w:val="24"/>
              </w:rPr>
              <w:t xml:space="preserve">) </w:t>
            </w:r>
            <w:r w:rsidRPr="00B2258C">
              <w:rPr>
                <w:rFonts w:ascii="Times New Roman" w:hAnsi="Times New Roman" w:cs="Times New Roman"/>
                <w:bCs/>
                <w:i/>
                <w:sz w:val="24"/>
                <w:szCs w:val="24"/>
              </w:rPr>
              <w:t>adiectivum</w:t>
            </w:r>
            <w:r w:rsidRPr="00B2258C">
              <w:rPr>
                <w:rFonts w:ascii="Times New Roman" w:hAnsi="Times New Roman" w:cs="Times New Roman"/>
                <w:bCs/>
                <w:sz w:val="24"/>
                <w:szCs w:val="24"/>
              </w:rPr>
              <w:t xml:space="preserve"> būdvardis</w:t>
            </w:r>
          </w:p>
          <w:p w14:paraId="1227683B" w14:textId="77777777" w:rsidR="00786AC4" w:rsidRPr="00B2258C" w:rsidRDefault="00786AC4" w:rsidP="00786AC4">
            <w:pPr>
              <w:tabs>
                <w:tab w:val="left" w:pos="744"/>
              </w:tabs>
              <w:rPr>
                <w:rFonts w:ascii="Times New Roman" w:hAnsi="Times New Roman" w:cs="Times New Roman"/>
                <w:bCs/>
                <w:sz w:val="24"/>
                <w:szCs w:val="24"/>
              </w:rPr>
            </w:pPr>
            <w:r w:rsidRPr="00B2258C">
              <w:rPr>
                <w:rFonts w:ascii="Times New Roman" w:hAnsi="Times New Roman" w:cs="Times New Roman"/>
                <w:bCs/>
                <w:i/>
                <w:sz w:val="24"/>
                <w:szCs w:val="24"/>
              </w:rPr>
              <w:t>verbum</w:t>
            </w:r>
            <w:r w:rsidRPr="00B2258C">
              <w:rPr>
                <w:rFonts w:ascii="Times New Roman" w:hAnsi="Times New Roman" w:cs="Times New Roman"/>
                <w:bCs/>
                <w:sz w:val="24"/>
                <w:szCs w:val="24"/>
              </w:rPr>
              <w:t xml:space="preserve"> veiksmažodis</w:t>
            </w:r>
          </w:p>
          <w:p w14:paraId="0CD667E5" w14:textId="77777777" w:rsidR="00786AC4" w:rsidRPr="00B2258C" w:rsidRDefault="00786AC4" w:rsidP="00786AC4">
            <w:pPr>
              <w:tabs>
                <w:tab w:val="left" w:pos="744"/>
              </w:tabs>
              <w:rPr>
                <w:rFonts w:ascii="Times New Roman" w:hAnsi="Times New Roman" w:cs="Times New Roman"/>
                <w:bCs/>
                <w:sz w:val="24"/>
                <w:szCs w:val="24"/>
              </w:rPr>
            </w:pPr>
            <w:r w:rsidRPr="00B2258C">
              <w:rPr>
                <w:rFonts w:ascii="Times New Roman" w:hAnsi="Times New Roman" w:cs="Times New Roman"/>
                <w:bCs/>
                <w:i/>
                <w:sz w:val="24"/>
                <w:szCs w:val="24"/>
              </w:rPr>
              <w:t>adverbium</w:t>
            </w:r>
            <w:r w:rsidRPr="00B2258C">
              <w:rPr>
                <w:rFonts w:ascii="Times New Roman" w:hAnsi="Times New Roman" w:cs="Times New Roman"/>
                <w:bCs/>
                <w:sz w:val="24"/>
                <w:szCs w:val="24"/>
              </w:rPr>
              <w:t xml:space="preserve"> prieveiksmis</w:t>
            </w:r>
          </w:p>
          <w:p w14:paraId="185C621C" w14:textId="77777777" w:rsidR="00786AC4" w:rsidRPr="00B2258C" w:rsidRDefault="00786AC4" w:rsidP="00786AC4">
            <w:pPr>
              <w:tabs>
                <w:tab w:val="left" w:pos="744"/>
              </w:tabs>
              <w:rPr>
                <w:rFonts w:ascii="Times New Roman" w:hAnsi="Times New Roman" w:cs="Times New Roman"/>
                <w:bCs/>
                <w:sz w:val="24"/>
                <w:szCs w:val="24"/>
              </w:rPr>
            </w:pPr>
            <w:r w:rsidRPr="00B2258C">
              <w:rPr>
                <w:rFonts w:ascii="Times New Roman" w:hAnsi="Times New Roman" w:cs="Times New Roman"/>
                <w:bCs/>
                <w:i/>
                <w:sz w:val="24"/>
                <w:szCs w:val="24"/>
              </w:rPr>
              <w:t>praepositio</w:t>
            </w:r>
            <w:r w:rsidRPr="00B2258C">
              <w:rPr>
                <w:rFonts w:ascii="Times New Roman" w:hAnsi="Times New Roman" w:cs="Times New Roman"/>
                <w:bCs/>
                <w:sz w:val="24"/>
                <w:szCs w:val="24"/>
              </w:rPr>
              <w:t xml:space="preserve"> prielinksnis</w:t>
            </w:r>
          </w:p>
          <w:p w14:paraId="2B2C7C34" w14:textId="77777777" w:rsidR="00786AC4" w:rsidRPr="00B2258C" w:rsidRDefault="00786AC4" w:rsidP="00786AC4">
            <w:pPr>
              <w:tabs>
                <w:tab w:val="left" w:pos="744"/>
              </w:tabs>
              <w:rPr>
                <w:rFonts w:ascii="Times New Roman" w:hAnsi="Times New Roman" w:cs="Times New Roman"/>
                <w:sz w:val="24"/>
                <w:szCs w:val="24"/>
              </w:rPr>
            </w:pPr>
            <w:r w:rsidRPr="00B2258C">
              <w:rPr>
                <w:rFonts w:ascii="Times New Roman" w:hAnsi="Times New Roman" w:cs="Times New Roman"/>
                <w:bCs/>
                <w:i/>
                <w:sz w:val="24"/>
                <w:szCs w:val="24"/>
              </w:rPr>
              <w:t>particula</w:t>
            </w:r>
            <w:r w:rsidRPr="00B2258C">
              <w:rPr>
                <w:rFonts w:ascii="Times New Roman" w:hAnsi="Times New Roman" w:cs="Times New Roman"/>
                <w:bCs/>
                <w:sz w:val="24"/>
                <w:szCs w:val="24"/>
              </w:rPr>
              <w:t xml:space="preserve"> dalelytė</w:t>
            </w:r>
          </w:p>
        </w:tc>
      </w:tr>
      <w:tr w:rsidR="00CF0072" w:rsidRPr="00B2258C" w14:paraId="0C29CD90" w14:textId="77777777" w:rsidTr="00E23BA9">
        <w:tc>
          <w:tcPr>
            <w:tcW w:w="1415" w:type="dxa"/>
            <w:vMerge w:val="restart"/>
            <w:tcBorders>
              <w:top w:val="single" w:sz="6" w:space="0" w:color="909090"/>
              <w:left w:val="single" w:sz="6" w:space="0" w:color="909090"/>
              <w:right w:val="single" w:sz="6" w:space="0" w:color="909090"/>
            </w:tcBorders>
            <w:shd w:val="clear" w:color="auto" w:fill="auto"/>
            <w:tcMar>
              <w:top w:w="45" w:type="dxa"/>
              <w:left w:w="0" w:type="dxa"/>
              <w:bottom w:w="45" w:type="dxa"/>
              <w:right w:w="0" w:type="dxa"/>
            </w:tcMar>
            <w:hideMark/>
          </w:tcPr>
          <w:p w14:paraId="50ACF4DF" w14:textId="77777777" w:rsidR="00CF0072" w:rsidRPr="00B2258C" w:rsidRDefault="00CF0072" w:rsidP="00786AC4">
            <w:pPr>
              <w:rPr>
                <w:rFonts w:ascii="Times New Roman" w:hAnsi="Times New Roman" w:cs="Times New Roman"/>
                <w:sz w:val="24"/>
                <w:szCs w:val="24"/>
              </w:rPr>
            </w:pPr>
            <w:r w:rsidRPr="00B2258C">
              <w:rPr>
                <w:rFonts w:ascii="Times New Roman" w:hAnsi="Times New Roman" w:cs="Times New Roman"/>
                <w:sz w:val="24"/>
                <w:szCs w:val="24"/>
              </w:rPr>
              <w:lastRenderedPageBreak/>
              <w:t> </w:t>
            </w:r>
          </w:p>
          <w:p w14:paraId="163ADE37" w14:textId="77777777" w:rsidR="00CF0072" w:rsidRPr="00B2258C" w:rsidRDefault="00CF0072" w:rsidP="00786AC4">
            <w:pPr>
              <w:rPr>
                <w:rFonts w:ascii="Times New Roman" w:hAnsi="Times New Roman" w:cs="Times New Roman"/>
                <w:sz w:val="24"/>
                <w:szCs w:val="24"/>
              </w:rPr>
            </w:pPr>
            <w:r w:rsidRPr="00B2258C">
              <w:rPr>
                <w:rFonts w:ascii="Times New Roman" w:hAnsi="Times New Roman" w:cs="Times New Roman"/>
                <w:sz w:val="24"/>
                <w:szCs w:val="24"/>
              </w:rPr>
              <w:t> </w:t>
            </w:r>
          </w:p>
          <w:p w14:paraId="40354D3D" w14:textId="6B6B973B" w:rsidR="00CF0072" w:rsidRPr="00B2258C" w:rsidRDefault="00CF0072" w:rsidP="00786AC4">
            <w:pPr>
              <w:rPr>
                <w:rFonts w:ascii="Times New Roman" w:hAnsi="Times New Roman" w:cs="Times New Roman"/>
                <w:sz w:val="24"/>
                <w:szCs w:val="24"/>
              </w:rPr>
            </w:pPr>
            <w:r w:rsidRPr="00B2258C">
              <w:rPr>
                <w:rFonts w:ascii="Times New Roman" w:hAnsi="Times New Roman" w:cs="Times New Roman"/>
                <w:sz w:val="24"/>
                <w:szCs w:val="24"/>
              </w:rPr>
              <w:t> </w:t>
            </w:r>
          </w:p>
        </w:tc>
        <w:tc>
          <w:tcPr>
            <w:tcW w:w="7941"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7E10084" w14:textId="77777777" w:rsidR="00CF0072" w:rsidRPr="00B2258C" w:rsidRDefault="00CF0072" w:rsidP="00085E11">
            <w:pPr>
              <w:widowControl/>
              <w:numPr>
                <w:ilvl w:val="0"/>
                <w:numId w:val="13"/>
              </w:numPr>
              <w:autoSpaceDE/>
              <w:autoSpaceDN/>
              <w:spacing w:after="160" w:line="259" w:lineRule="auto"/>
              <w:rPr>
                <w:rFonts w:ascii="Times New Roman" w:hAnsi="Times New Roman" w:cs="Times New Roman"/>
                <w:sz w:val="24"/>
                <w:szCs w:val="24"/>
              </w:rPr>
            </w:pPr>
            <w:r w:rsidRPr="00B2258C">
              <w:rPr>
                <w:rFonts w:ascii="Times New Roman" w:hAnsi="Times New Roman" w:cs="Times New Roman"/>
                <w:sz w:val="24"/>
                <w:szCs w:val="24"/>
              </w:rPr>
              <w:t>Sakinių kūrimas pagal modelius.</w:t>
            </w:r>
          </w:p>
          <w:p w14:paraId="6DDD9C3F" w14:textId="77777777" w:rsidR="00CF0072" w:rsidRPr="00B2258C" w:rsidRDefault="00CF0072" w:rsidP="00786AC4">
            <w:pPr>
              <w:ind w:left="720"/>
              <w:rPr>
                <w:rFonts w:ascii="Times New Roman" w:hAnsi="Times New Roman" w:cs="Times New Roman"/>
                <w:sz w:val="24"/>
                <w:szCs w:val="24"/>
              </w:rPr>
            </w:pPr>
            <w:r w:rsidRPr="00B2258C">
              <w:rPr>
                <w:rFonts w:ascii="Times New Roman" w:hAnsi="Times New Roman" w:cs="Times New Roman"/>
                <w:sz w:val="24"/>
                <w:szCs w:val="24"/>
              </w:rPr>
              <w:t>Pater clamat. (filius, hortus, in, pulcher, mane)</w:t>
            </w:r>
          </w:p>
          <w:p w14:paraId="69C003FC" w14:textId="77777777" w:rsidR="00CF0072" w:rsidRPr="00B2258C" w:rsidRDefault="00CF0072" w:rsidP="00786AC4">
            <w:pPr>
              <w:ind w:left="720"/>
              <w:rPr>
                <w:rFonts w:ascii="Times New Roman" w:hAnsi="Times New Roman" w:cs="Times New Roman"/>
                <w:sz w:val="24"/>
                <w:szCs w:val="24"/>
              </w:rPr>
            </w:pPr>
            <w:r w:rsidRPr="00B2258C">
              <w:rPr>
                <w:rFonts w:ascii="Times New Roman" w:hAnsi="Times New Roman" w:cs="Times New Roman"/>
                <w:sz w:val="24"/>
                <w:szCs w:val="24"/>
              </w:rPr>
              <w:t>Pueri cantant. (schola, in, canticum, novus, pulcher)</w:t>
            </w:r>
          </w:p>
          <w:p w14:paraId="0665D85B" w14:textId="77777777" w:rsidR="00CF0072" w:rsidRPr="00B2258C" w:rsidRDefault="00CF0072" w:rsidP="00786AC4">
            <w:pPr>
              <w:ind w:left="720"/>
              <w:rPr>
                <w:rFonts w:ascii="Times New Roman" w:hAnsi="Times New Roman" w:cs="Times New Roman"/>
                <w:sz w:val="24"/>
                <w:szCs w:val="24"/>
              </w:rPr>
            </w:pPr>
            <w:r w:rsidRPr="00B2258C">
              <w:rPr>
                <w:rFonts w:ascii="Times New Roman" w:hAnsi="Times New Roman" w:cs="Times New Roman"/>
                <w:sz w:val="24"/>
                <w:szCs w:val="24"/>
              </w:rPr>
              <w:t>Videsne amicam? (forum, in, pulcher, amicus)</w:t>
            </w:r>
          </w:p>
        </w:tc>
      </w:tr>
      <w:tr w:rsidR="00CF0072" w:rsidRPr="00B2258C" w14:paraId="386439A4" w14:textId="77777777" w:rsidTr="00E23BA9">
        <w:tc>
          <w:tcPr>
            <w:tcW w:w="1415" w:type="dxa"/>
            <w:vMerge/>
            <w:tcBorders>
              <w:left w:val="single" w:sz="6" w:space="0" w:color="909090"/>
              <w:right w:val="single" w:sz="6" w:space="0" w:color="909090"/>
            </w:tcBorders>
            <w:shd w:val="clear" w:color="auto" w:fill="auto"/>
            <w:tcMar>
              <w:top w:w="45" w:type="dxa"/>
              <w:left w:w="0" w:type="dxa"/>
              <w:bottom w:w="45" w:type="dxa"/>
              <w:right w:w="0" w:type="dxa"/>
            </w:tcMar>
            <w:hideMark/>
          </w:tcPr>
          <w:p w14:paraId="3ABFD120" w14:textId="5B2FB7D9" w:rsidR="00CF0072" w:rsidRPr="00B2258C" w:rsidRDefault="00CF0072" w:rsidP="00786AC4">
            <w:pPr>
              <w:rPr>
                <w:rFonts w:ascii="Times New Roman" w:hAnsi="Times New Roman" w:cs="Times New Roman"/>
                <w:sz w:val="24"/>
                <w:szCs w:val="24"/>
              </w:rPr>
            </w:pPr>
          </w:p>
        </w:tc>
        <w:tc>
          <w:tcPr>
            <w:tcW w:w="7941"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BC67ADC" w14:textId="77777777" w:rsidR="00CF0072" w:rsidRPr="00B2258C" w:rsidRDefault="00CF0072" w:rsidP="00085E11">
            <w:pPr>
              <w:widowControl/>
              <w:numPr>
                <w:ilvl w:val="0"/>
                <w:numId w:val="14"/>
              </w:numPr>
              <w:autoSpaceDE/>
              <w:autoSpaceDN/>
              <w:spacing w:after="160" w:line="259" w:lineRule="auto"/>
              <w:rPr>
                <w:rFonts w:ascii="Times New Roman" w:hAnsi="Times New Roman" w:cs="Times New Roman"/>
                <w:sz w:val="24"/>
                <w:szCs w:val="24"/>
              </w:rPr>
            </w:pPr>
            <w:r w:rsidRPr="00B2258C">
              <w:rPr>
                <w:rFonts w:ascii="Times New Roman" w:hAnsi="Times New Roman" w:cs="Times New Roman"/>
                <w:sz w:val="24"/>
                <w:szCs w:val="24"/>
              </w:rPr>
              <w:t>Sukurtų sakinių modelių skaitymas ir tobulinimas.</w:t>
            </w:r>
          </w:p>
        </w:tc>
      </w:tr>
      <w:tr w:rsidR="00CF0072" w:rsidRPr="00B2258C" w14:paraId="7B1D2BA7" w14:textId="77777777" w:rsidTr="00E23BA9">
        <w:tc>
          <w:tcPr>
            <w:tcW w:w="1415" w:type="dxa"/>
            <w:vMerge/>
            <w:tcBorders>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8041BD2" w14:textId="6C649278" w:rsidR="00CF0072" w:rsidRPr="00B2258C" w:rsidRDefault="00CF0072" w:rsidP="00786AC4">
            <w:pPr>
              <w:rPr>
                <w:rFonts w:ascii="Times New Roman" w:hAnsi="Times New Roman" w:cs="Times New Roman"/>
                <w:sz w:val="24"/>
                <w:szCs w:val="24"/>
              </w:rPr>
            </w:pPr>
          </w:p>
        </w:tc>
        <w:tc>
          <w:tcPr>
            <w:tcW w:w="7941"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0AC3FEC" w14:textId="77777777" w:rsidR="00CF0072" w:rsidRPr="00B2258C" w:rsidRDefault="00CF0072" w:rsidP="00085E11">
            <w:pPr>
              <w:pStyle w:val="Sraopastraipa"/>
              <w:widowControl/>
              <w:numPr>
                <w:ilvl w:val="0"/>
                <w:numId w:val="14"/>
              </w:numPr>
              <w:autoSpaceDE/>
              <w:autoSpaceDN/>
              <w:spacing w:after="160" w:line="259" w:lineRule="auto"/>
              <w:contextualSpacing/>
              <w:rPr>
                <w:rFonts w:ascii="Times New Roman" w:hAnsi="Times New Roman" w:cs="Times New Roman"/>
                <w:sz w:val="24"/>
                <w:szCs w:val="24"/>
              </w:rPr>
            </w:pPr>
            <w:r w:rsidRPr="00B2258C">
              <w:rPr>
                <w:rFonts w:ascii="Times New Roman" w:hAnsi="Times New Roman" w:cs="Times New Roman"/>
                <w:sz w:val="24"/>
                <w:szCs w:val="24"/>
              </w:rPr>
              <w:t>Apibendrinimas.</w:t>
            </w:r>
          </w:p>
        </w:tc>
      </w:tr>
      <w:tr w:rsidR="00786AC4" w:rsidRPr="00B2258C" w14:paraId="755DE28E" w14:textId="77777777" w:rsidTr="00CF0072">
        <w:tc>
          <w:tcPr>
            <w:tcW w:w="141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920AD97" w14:textId="77777777" w:rsidR="00786AC4" w:rsidRPr="00C743F7" w:rsidRDefault="00786AC4" w:rsidP="00786AC4">
            <w:pPr>
              <w:rPr>
                <w:rFonts w:ascii="Times New Roman" w:hAnsi="Times New Roman" w:cs="Times New Roman"/>
                <w:i/>
                <w:sz w:val="24"/>
                <w:szCs w:val="24"/>
              </w:rPr>
            </w:pPr>
            <w:r w:rsidRPr="00C743F7">
              <w:rPr>
                <w:rFonts w:ascii="Times New Roman" w:hAnsi="Times New Roman" w:cs="Times New Roman"/>
                <w:i/>
                <w:sz w:val="24"/>
                <w:szCs w:val="24"/>
              </w:rPr>
              <w:t>Ugdomi kalbiniai gebėjimai </w:t>
            </w:r>
          </w:p>
        </w:tc>
        <w:tc>
          <w:tcPr>
            <w:tcW w:w="7941"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5B04083" w14:textId="77777777" w:rsidR="00786AC4" w:rsidRPr="00B2258C" w:rsidRDefault="00786AC4" w:rsidP="00786AC4">
            <w:pPr>
              <w:rPr>
                <w:rFonts w:ascii="Times New Roman" w:hAnsi="Times New Roman" w:cs="Times New Roman"/>
                <w:sz w:val="24"/>
                <w:szCs w:val="24"/>
              </w:rPr>
            </w:pPr>
            <w:r w:rsidRPr="00B2258C">
              <w:rPr>
                <w:rFonts w:ascii="Times New Roman" w:hAnsi="Times New Roman" w:cs="Times New Roman"/>
                <w:sz w:val="24"/>
                <w:szCs w:val="24"/>
              </w:rPr>
              <w:t>Recepcija – sakinių supratimas. </w:t>
            </w:r>
          </w:p>
          <w:p w14:paraId="35A7C672" w14:textId="77777777" w:rsidR="00786AC4" w:rsidRPr="00B2258C" w:rsidRDefault="00786AC4" w:rsidP="00786AC4">
            <w:pPr>
              <w:rPr>
                <w:rFonts w:ascii="Times New Roman" w:hAnsi="Times New Roman" w:cs="Times New Roman"/>
                <w:sz w:val="24"/>
                <w:szCs w:val="24"/>
              </w:rPr>
            </w:pPr>
            <w:r w:rsidRPr="00B2258C">
              <w:rPr>
                <w:rFonts w:ascii="Times New Roman" w:hAnsi="Times New Roman" w:cs="Times New Roman"/>
                <w:sz w:val="24"/>
                <w:szCs w:val="24"/>
              </w:rPr>
              <w:t>Mediacija – sakinių ir sakinio dalių nagrinėjimas, kalbos dalių formų aptarimas</w:t>
            </w:r>
          </w:p>
          <w:p w14:paraId="0074C9A0" w14:textId="77777777" w:rsidR="00786AC4" w:rsidRPr="00B2258C" w:rsidRDefault="00786AC4" w:rsidP="00786AC4">
            <w:pPr>
              <w:rPr>
                <w:rFonts w:ascii="Times New Roman" w:hAnsi="Times New Roman" w:cs="Times New Roman"/>
                <w:sz w:val="24"/>
                <w:szCs w:val="24"/>
              </w:rPr>
            </w:pPr>
            <w:r w:rsidRPr="00B2258C">
              <w:rPr>
                <w:rFonts w:ascii="Times New Roman" w:hAnsi="Times New Roman" w:cs="Times New Roman"/>
                <w:sz w:val="24"/>
                <w:szCs w:val="24"/>
              </w:rPr>
              <w:t>Produkavimas – sakinių modelių kūrimas raštu ir pristatymas žodžiu.</w:t>
            </w:r>
          </w:p>
          <w:p w14:paraId="1B67BA2C" w14:textId="77777777" w:rsidR="00786AC4" w:rsidRPr="00B2258C" w:rsidRDefault="00786AC4" w:rsidP="00786AC4">
            <w:pPr>
              <w:rPr>
                <w:rFonts w:ascii="Times New Roman" w:hAnsi="Times New Roman" w:cs="Times New Roman"/>
                <w:sz w:val="24"/>
                <w:szCs w:val="24"/>
              </w:rPr>
            </w:pPr>
            <w:r w:rsidRPr="00B2258C">
              <w:rPr>
                <w:rFonts w:ascii="Times New Roman" w:hAnsi="Times New Roman" w:cs="Times New Roman"/>
                <w:sz w:val="24"/>
                <w:szCs w:val="24"/>
              </w:rPr>
              <w:t>Komunikacija – bendravimas ir bendradarbiavimas atiekant užduotis, sakinių tobulinimas dalyvaujant klasei. </w:t>
            </w:r>
          </w:p>
        </w:tc>
      </w:tr>
      <w:tr w:rsidR="00786AC4" w:rsidRPr="00B2258C" w14:paraId="05C7FAD9" w14:textId="77777777" w:rsidTr="00CF0072">
        <w:trPr>
          <w:trHeight w:val="1312"/>
        </w:trPr>
        <w:tc>
          <w:tcPr>
            <w:tcW w:w="1415" w:type="dxa"/>
            <w:tcBorders>
              <w:top w:val="single" w:sz="6" w:space="0" w:color="909090"/>
              <w:left w:val="single" w:sz="6" w:space="0" w:color="909090"/>
              <w:bottom w:val="single" w:sz="4" w:space="0" w:color="auto"/>
              <w:right w:val="single" w:sz="6" w:space="0" w:color="909090"/>
            </w:tcBorders>
            <w:shd w:val="clear" w:color="auto" w:fill="auto"/>
            <w:tcMar>
              <w:top w:w="45" w:type="dxa"/>
              <w:left w:w="0" w:type="dxa"/>
              <w:bottom w:w="45" w:type="dxa"/>
              <w:right w:w="0" w:type="dxa"/>
            </w:tcMar>
            <w:hideMark/>
          </w:tcPr>
          <w:p w14:paraId="2DC94C3F" w14:textId="77777777" w:rsidR="00786AC4" w:rsidRPr="00B2258C" w:rsidRDefault="00786AC4" w:rsidP="00786AC4">
            <w:pPr>
              <w:rPr>
                <w:rFonts w:ascii="Times New Roman" w:hAnsi="Times New Roman" w:cs="Times New Roman"/>
                <w:sz w:val="24"/>
                <w:szCs w:val="24"/>
              </w:rPr>
            </w:pPr>
            <w:r w:rsidRPr="00B2258C">
              <w:rPr>
                <w:rFonts w:ascii="Times New Roman" w:hAnsi="Times New Roman" w:cs="Times New Roman"/>
                <w:sz w:val="24"/>
                <w:szCs w:val="24"/>
              </w:rPr>
              <w:t>Pastabos </w:t>
            </w:r>
          </w:p>
        </w:tc>
        <w:tc>
          <w:tcPr>
            <w:tcW w:w="7941" w:type="dxa"/>
            <w:tcBorders>
              <w:top w:val="single" w:sz="6" w:space="0" w:color="909090"/>
              <w:left w:val="single" w:sz="6" w:space="0" w:color="909090"/>
              <w:bottom w:val="single" w:sz="4" w:space="0" w:color="auto"/>
              <w:right w:val="single" w:sz="6" w:space="0" w:color="909090"/>
            </w:tcBorders>
            <w:shd w:val="clear" w:color="auto" w:fill="auto"/>
            <w:tcMar>
              <w:top w:w="45" w:type="dxa"/>
              <w:left w:w="0" w:type="dxa"/>
              <w:bottom w:w="45" w:type="dxa"/>
              <w:right w:w="0" w:type="dxa"/>
            </w:tcMar>
            <w:hideMark/>
          </w:tcPr>
          <w:p w14:paraId="1E7EE947" w14:textId="77777777" w:rsidR="00786AC4" w:rsidRPr="00B2258C" w:rsidRDefault="00786AC4" w:rsidP="00786AC4">
            <w:pPr>
              <w:rPr>
                <w:rFonts w:ascii="Times New Roman" w:hAnsi="Times New Roman" w:cs="Times New Roman"/>
                <w:sz w:val="24"/>
                <w:szCs w:val="24"/>
              </w:rPr>
            </w:pPr>
            <w:r w:rsidRPr="00B2258C">
              <w:rPr>
                <w:rFonts w:ascii="Times New Roman" w:hAnsi="Times New Roman" w:cs="Times New Roman"/>
                <w:sz w:val="24"/>
                <w:szCs w:val="24"/>
              </w:rPr>
              <w:t>Sakinius mokytojas gali pateikti skaidrėse. Svarbu raudona spalva pažymėti tarinį ir paryškinti jo galūnes; taip pat paryškinti nagrinėjamų žodžių galūnes. Mokiniai nagrinėjamus žodžius turi užsirašyti, kad turėtų pavyzdžių, kaip reikia nagrinėti.</w:t>
            </w:r>
          </w:p>
        </w:tc>
      </w:tr>
      <w:tr w:rsidR="00786AC4" w:rsidRPr="00B2258C" w14:paraId="1A601D19" w14:textId="77777777" w:rsidTr="00CF0072">
        <w:trPr>
          <w:trHeight w:val="1384"/>
        </w:trPr>
        <w:tc>
          <w:tcPr>
            <w:tcW w:w="1415" w:type="dxa"/>
            <w:tcBorders>
              <w:top w:val="single" w:sz="4" w:space="0" w:color="auto"/>
              <w:left w:val="single" w:sz="6" w:space="0" w:color="909090"/>
              <w:bottom w:val="single" w:sz="6" w:space="0" w:color="909090"/>
              <w:right w:val="single" w:sz="6" w:space="0" w:color="909090"/>
            </w:tcBorders>
            <w:shd w:val="clear" w:color="auto" w:fill="auto"/>
            <w:tcMar>
              <w:top w:w="45" w:type="dxa"/>
              <w:left w:w="0" w:type="dxa"/>
              <w:bottom w:w="45" w:type="dxa"/>
              <w:right w:w="0" w:type="dxa"/>
            </w:tcMar>
          </w:tcPr>
          <w:p w14:paraId="63EF1732" w14:textId="0079AD0C" w:rsidR="00786AC4" w:rsidRPr="00B2258C" w:rsidRDefault="00C743F7" w:rsidP="00786AC4">
            <w:pPr>
              <w:rPr>
                <w:rFonts w:ascii="Times New Roman" w:hAnsi="Times New Roman" w:cs="Times New Roman"/>
                <w:sz w:val="24"/>
                <w:szCs w:val="24"/>
              </w:rPr>
            </w:pPr>
            <w:r>
              <w:rPr>
                <w:rFonts w:ascii="Times New Roman" w:hAnsi="Times New Roman" w:cs="Times New Roman"/>
                <w:sz w:val="24"/>
                <w:szCs w:val="24"/>
              </w:rPr>
              <w:t xml:space="preserve">Vertinimas </w:t>
            </w:r>
          </w:p>
        </w:tc>
        <w:tc>
          <w:tcPr>
            <w:tcW w:w="7941" w:type="dxa"/>
            <w:tcBorders>
              <w:top w:val="single" w:sz="4" w:space="0" w:color="auto"/>
              <w:left w:val="single" w:sz="6" w:space="0" w:color="909090"/>
              <w:bottom w:val="single" w:sz="6" w:space="0" w:color="909090"/>
              <w:right w:val="single" w:sz="6" w:space="0" w:color="909090"/>
            </w:tcBorders>
            <w:shd w:val="clear" w:color="auto" w:fill="auto"/>
            <w:tcMar>
              <w:top w:w="45" w:type="dxa"/>
              <w:left w:w="0" w:type="dxa"/>
              <w:bottom w:w="45" w:type="dxa"/>
              <w:right w:w="0" w:type="dxa"/>
            </w:tcMar>
          </w:tcPr>
          <w:p w14:paraId="6659B420" w14:textId="24A09AE0" w:rsidR="00786AC4" w:rsidRPr="00B2258C" w:rsidRDefault="00786AC4" w:rsidP="00786AC4">
            <w:pPr>
              <w:rPr>
                <w:rFonts w:ascii="Times New Roman" w:hAnsi="Times New Roman" w:cs="Times New Roman"/>
                <w:sz w:val="24"/>
                <w:szCs w:val="24"/>
              </w:rPr>
            </w:pPr>
            <w:r w:rsidRPr="00B2258C">
              <w:rPr>
                <w:rFonts w:ascii="Times New Roman" w:hAnsi="Times New Roman" w:cs="Times New Roman"/>
                <w:sz w:val="24"/>
                <w:szCs w:val="24"/>
              </w:rPr>
              <w:t>Mokiniai užsirašo visų sakinių vertimus. Už tvarkingai atliktą klasės darbą mokytojas gali skirti papildomą kaupiamąjį balą. Po kaupiamąjį balą skiriama už kiekvieną tinkamą atsakymą. Mokytojas turi nuspręsti, kiek kaupiamųjų balų sudaro pažymį (</w:t>
            </w:r>
            <w:r w:rsidR="00C743F7">
              <w:rPr>
                <w:rFonts w:ascii="Times New Roman" w:hAnsi="Times New Roman" w:cs="Times New Roman"/>
                <w:sz w:val="24"/>
                <w:szCs w:val="24"/>
              </w:rPr>
              <w:t>„10“</w:t>
            </w:r>
            <w:r w:rsidRPr="00B2258C">
              <w:rPr>
                <w:rFonts w:ascii="Times New Roman" w:hAnsi="Times New Roman" w:cs="Times New Roman"/>
                <w:sz w:val="24"/>
                <w:szCs w:val="24"/>
              </w:rPr>
              <w:t xml:space="preserve"> už 5 balus ar už 10 balų, jei tinkami atsakyta). </w:t>
            </w:r>
          </w:p>
        </w:tc>
      </w:tr>
    </w:tbl>
    <w:p w14:paraId="4D011FE2" w14:textId="2AB5E04F" w:rsidR="00C743F7" w:rsidRDefault="00C743F7">
      <w:pPr>
        <w:rPr>
          <w:rFonts w:ascii="Times New Roman" w:hAnsi="Times New Roman" w:cs="Times New Roman"/>
          <w:sz w:val="24"/>
          <w:szCs w:val="24"/>
        </w:rPr>
      </w:pPr>
      <w:r>
        <w:rPr>
          <w:rFonts w:ascii="Times New Roman" w:hAnsi="Times New Roman" w:cs="Times New Roman"/>
          <w:sz w:val="24"/>
          <w:szCs w:val="24"/>
        </w:rPr>
        <w:br w:type="page"/>
      </w:r>
    </w:p>
    <w:p w14:paraId="08FC7720" w14:textId="7ECBBCFF" w:rsidR="000461C8" w:rsidRDefault="000461C8" w:rsidP="000461C8">
      <w:pPr>
        <w:pStyle w:val="Turinioantrat"/>
        <w:outlineLvl w:val="1"/>
      </w:pPr>
      <w:bookmarkStart w:id="30" w:name="_Toc162360326"/>
      <w:r>
        <w:lastRenderedPageBreak/>
        <w:t>3.</w:t>
      </w:r>
      <w:r w:rsidR="00CF0072">
        <w:t>3</w:t>
      </w:r>
      <w:r>
        <w:t xml:space="preserve">. Pamokos planas III klasei. </w:t>
      </w:r>
      <w:r w:rsidRPr="00B2258C">
        <w:t>Lotyniški Vilniaus užrašai ir pavadinimai</w:t>
      </w:r>
      <w:bookmarkEnd w:id="30"/>
      <w:r>
        <w:t xml:space="preserve"> </w:t>
      </w:r>
    </w:p>
    <w:p w14:paraId="5872AC76" w14:textId="77777777" w:rsidR="000461C8" w:rsidRPr="00B2258C" w:rsidRDefault="000461C8" w:rsidP="000461C8">
      <w:pPr>
        <w:widowControl/>
        <w:adjustRightInd w:val="0"/>
        <w:rPr>
          <w:rFonts w:ascii="Times New Roman" w:hAnsi="Times New Roman"/>
          <w:sz w:val="24"/>
          <w:szCs w:val="24"/>
        </w:rPr>
      </w:pPr>
    </w:p>
    <w:tbl>
      <w:tblPr>
        <w:tblW w:w="98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8"/>
        <w:gridCol w:w="8154"/>
      </w:tblGrid>
      <w:tr w:rsidR="000461C8" w:rsidRPr="00B2258C" w14:paraId="70A4952F" w14:textId="77777777" w:rsidTr="00E23BA9">
        <w:tc>
          <w:tcPr>
            <w:tcW w:w="9802" w:type="dxa"/>
            <w:gridSpan w:val="2"/>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24F20A8" w14:textId="5CB4FE87" w:rsidR="000461C8" w:rsidRPr="00B2258C" w:rsidRDefault="00CF0072" w:rsidP="00CF0072">
            <w:pPr>
              <w:widowControl/>
              <w:autoSpaceDE/>
              <w:autoSpaceDN/>
              <w:spacing w:after="160" w:line="259" w:lineRule="auto"/>
              <w:jc w:val="center"/>
              <w:rPr>
                <w:rFonts w:ascii="Times New Roman" w:eastAsia="Calibri" w:hAnsi="Times New Roman" w:cs="Times New Roman"/>
                <w:sz w:val="24"/>
                <w:szCs w:val="24"/>
              </w:rPr>
            </w:pPr>
            <w:r w:rsidRPr="00CF0072">
              <w:rPr>
                <w:rFonts w:ascii="Times New Roman" w:hAnsi="Times New Roman" w:cs="Times New Roman"/>
                <w:b/>
                <w:sz w:val="24"/>
                <w:szCs w:val="24"/>
              </w:rPr>
              <w:t>Pažinimo ir</w:t>
            </w:r>
            <w:r>
              <w:rPr>
                <w:rFonts w:ascii="Times New Roman" w:hAnsi="Times New Roman" w:cs="Times New Roman"/>
                <w:b/>
                <w:sz w:val="24"/>
                <w:szCs w:val="24"/>
              </w:rPr>
              <w:t xml:space="preserve"> kūrybinės kompetencijų ugdym</w:t>
            </w:r>
            <w:r w:rsidR="006173DA">
              <w:rPr>
                <w:rFonts w:ascii="Times New Roman" w:hAnsi="Times New Roman" w:cs="Times New Roman"/>
                <w:b/>
                <w:sz w:val="24"/>
                <w:szCs w:val="24"/>
              </w:rPr>
              <w:t>as</w:t>
            </w:r>
            <w:r>
              <w:rPr>
                <w:rFonts w:ascii="Times New Roman" w:hAnsi="Times New Roman" w:cs="Times New Roman"/>
                <w:b/>
                <w:sz w:val="24"/>
                <w:szCs w:val="24"/>
              </w:rPr>
              <w:t xml:space="preserve"> </w:t>
            </w:r>
          </w:p>
        </w:tc>
      </w:tr>
      <w:tr w:rsidR="000461C8" w:rsidRPr="00B2258C" w14:paraId="518191D4" w14:textId="77777777" w:rsidTr="00E23BA9">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4FC2934" w14:textId="77777777" w:rsidR="000461C8" w:rsidRPr="00B2258C" w:rsidRDefault="000461C8" w:rsidP="00E23BA9">
            <w:pPr>
              <w:widowControl/>
              <w:autoSpaceDE/>
              <w:autoSpaceDN/>
              <w:spacing w:after="160" w:line="259"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Uždaviniai </w:t>
            </w:r>
          </w:p>
        </w:tc>
        <w:tc>
          <w:tcPr>
            <w:tcW w:w="815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8C596EC" w14:textId="77777777" w:rsidR="000461C8" w:rsidRPr="00B2258C" w:rsidRDefault="000461C8" w:rsidP="000461C8">
            <w:pPr>
              <w:widowControl/>
              <w:autoSpaceDE/>
              <w:autoSpaceDN/>
              <w:spacing w:line="259"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Mokiniai gebės:  </w:t>
            </w:r>
          </w:p>
          <w:p w14:paraId="1F3B85EC" w14:textId="77777777" w:rsidR="000461C8" w:rsidRPr="00B2258C" w:rsidRDefault="000461C8" w:rsidP="00085E11">
            <w:pPr>
              <w:widowControl/>
              <w:numPr>
                <w:ilvl w:val="0"/>
                <w:numId w:val="15"/>
              </w:numPr>
              <w:autoSpaceDE/>
              <w:autoSpaceDN/>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t>p</w:t>
            </w:r>
            <w:r w:rsidRPr="00B2258C">
              <w:rPr>
                <w:rFonts w:ascii="Times New Roman" w:eastAsia="Calibri" w:hAnsi="Times New Roman" w:cs="Times New Roman"/>
                <w:sz w:val="24"/>
                <w:szCs w:val="24"/>
              </w:rPr>
              <w:t>erskaityti, išversti ir išnagrinėti lotyniškus užrašus, pavadinimus, šūkius ir paaiškinti jų sąsajas su pastatu, firma ar organizacija;</w:t>
            </w:r>
          </w:p>
          <w:p w14:paraId="498D6C53" w14:textId="77777777" w:rsidR="000461C8" w:rsidRPr="00B2258C" w:rsidRDefault="000461C8" w:rsidP="00085E11">
            <w:pPr>
              <w:widowControl/>
              <w:numPr>
                <w:ilvl w:val="0"/>
                <w:numId w:val="15"/>
              </w:numPr>
              <w:autoSpaceDE/>
              <w:autoSpaceDN/>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t>s</w:t>
            </w:r>
            <w:r w:rsidRPr="00B2258C">
              <w:rPr>
                <w:rFonts w:ascii="Times New Roman" w:eastAsia="Calibri" w:hAnsi="Times New Roman" w:cs="Times New Roman"/>
                <w:sz w:val="24"/>
                <w:szCs w:val="24"/>
              </w:rPr>
              <w:t>ukurti savo lotyniškų pavadinimų ir šūkių.</w:t>
            </w:r>
          </w:p>
        </w:tc>
      </w:tr>
      <w:tr w:rsidR="000461C8" w:rsidRPr="00B2258C" w14:paraId="6E03B14F" w14:textId="77777777" w:rsidTr="00E23BA9">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2C45E82" w14:textId="77777777" w:rsidR="000461C8" w:rsidRPr="00B2258C" w:rsidRDefault="000461C8" w:rsidP="00E23BA9">
            <w:pPr>
              <w:widowControl/>
              <w:autoSpaceDE/>
              <w:autoSpaceDN/>
              <w:spacing w:after="160" w:line="259"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Užduotys</w:t>
            </w:r>
          </w:p>
        </w:tc>
        <w:tc>
          <w:tcPr>
            <w:tcW w:w="815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26AA207" w14:textId="77777777" w:rsidR="000461C8" w:rsidRPr="00B2258C" w:rsidRDefault="000461C8" w:rsidP="00085E11">
            <w:pPr>
              <w:widowControl/>
              <w:numPr>
                <w:ilvl w:val="0"/>
                <w:numId w:val="43"/>
              </w:numPr>
              <w:autoSpaceDE/>
              <w:autoSpaceDN/>
              <w:spacing w:line="259"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Perskaityti, išversti ir paaiškinti</w:t>
            </w:r>
            <w:r w:rsidRPr="00B2258C">
              <w:rPr>
                <w:rFonts w:ascii="Times New Roman" w:eastAsia="Calibri" w:hAnsi="Times New Roman" w:cs="Times New Roman"/>
                <w:bCs/>
                <w:sz w:val="24"/>
                <w:szCs w:val="24"/>
              </w:rPr>
              <w:t xml:space="preserve"> savo miestų lotyniškus užrašus, šiuolaikinius firmų ir kitų organizacijų lotyniškus pavadinimus</w:t>
            </w:r>
            <w:r>
              <w:rPr>
                <w:rFonts w:ascii="Times New Roman" w:eastAsia="Calibri" w:hAnsi="Times New Roman" w:cs="Times New Roman"/>
                <w:bCs/>
                <w:sz w:val="24"/>
                <w:szCs w:val="24"/>
              </w:rPr>
              <w:t>.</w:t>
            </w:r>
          </w:p>
          <w:p w14:paraId="7FD6C9AB" w14:textId="77777777" w:rsidR="000461C8" w:rsidRPr="00B2258C" w:rsidRDefault="000461C8" w:rsidP="00085E11">
            <w:pPr>
              <w:widowControl/>
              <w:numPr>
                <w:ilvl w:val="0"/>
                <w:numId w:val="43"/>
              </w:numPr>
              <w:autoSpaceDE/>
              <w:autoSpaceDN/>
              <w:spacing w:line="259" w:lineRule="auto"/>
              <w:rPr>
                <w:rFonts w:ascii="Times New Roman" w:eastAsia="Calibri" w:hAnsi="Times New Roman" w:cs="Times New Roman"/>
                <w:sz w:val="24"/>
                <w:szCs w:val="24"/>
              </w:rPr>
            </w:pPr>
            <w:r w:rsidRPr="00B2258C">
              <w:rPr>
                <w:rFonts w:ascii="Times New Roman" w:eastAsia="Calibri" w:hAnsi="Times New Roman" w:cs="Times New Roman"/>
                <w:bCs/>
                <w:sz w:val="24"/>
                <w:szCs w:val="24"/>
              </w:rPr>
              <w:t>Surasti analogiškų pavyzdžių internetiniuose šaltiniuose.</w:t>
            </w:r>
          </w:p>
        </w:tc>
      </w:tr>
      <w:tr w:rsidR="000461C8" w:rsidRPr="00B2258C" w14:paraId="1ACC0198" w14:textId="77777777" w:rsidTr="00E23BA9">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tcPr>
          <w:p w14:paraId="1EB61E36" w14:textId="77777777" w:rsidR="000461C8" w:rsidRPr="00B2258C" w:rsidRDefault="000461C8" w:rsidP="00E23BA9">
            <w:pPr>
              <w:widowControl/>
              <w:autoSpaceDE/>
              <w:autoSpaceDN/>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Ugdomos kompetencijos</w:t>
            </w:r>
          </w:p>
        </w:tc>
        <w:tc>
          <w:tcPr>
            <w:tcW w:w="815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tcPr>
          <w:p w14:paraId="4BB1B07E" w14:textId="11EFE758" w:rsidR="000461C8" w:rsidRDefault="000461C8" w:rsidP="00E23BA9">
            <w:pPr>
              <w:widowControl/>
              <w:autoSpaceDE/>
              <w:autoSpaceDN/>
              <w:spacing w:line="259" w:lineRule="auto"/>
              <w:rPr>
                <w:rFonts w:ascii="Times New Roman" w:eastAsia="Calibri" w:hAnsi="Times New Roman" w:cs="Times New Roman"/>
                <w:bCs/>
                <w:sz w:val="24"/>
                <w:szCs w:val="24"/>
              </w:rPr>
            </w:pPr>
            <w:r>
              <w:rPr>
                <w:rFonts w:ascii="Times New Roman" w:eastAsia="Calibri" w:hAnsi="Times New Roman" w:cs="Times New Roman"/>
                <w:bCs/>
                <w:sz w:val="24"/>
                <w:szCs w:val="24"/>
              </w:rPr>
              <w:t>Pagrindinės: p</w:t>
            </w:r>
            <w:r w:rsidRPr="006F3467">
              <w:rPr>
                <w:rFonts w:ascii="Times New Roman" w:eastAsia="Calibri" w:hAnsi="Times New Roman" w:cs="Times New Roman"/>
                <w:bCs/>
                <w:sz w:val="24"/>
                <w:szCs w:val="24"/>
              </w:rPr>
              <w:t>ažinimo ir kūrybinė</w:t>
            </w:r>
            <w:r>
              <w:rPr>
                <w:rFonts w:ascii="Times New Roman" w:eastAsia="Calibri" w:hAnsi="Times New Roman" w:cs="Times New Roman"/>
                <w:bCs/>
                <w:sz w:val="24"/>
                <w:szCs w:val="24"/>
              </w:rPr>
              <w:t>.</w:t>
            </w:r>
            <w:r w:rsidRPr="006F3467">
              <w:rPr>
                <w:rFonts w:ascii="Times New Roman" w:eastAsia="Calibri" w:hAnsi="Times New Roman" w:cs="Times New Roman"/>
                <w:bCs/>
                <w:sz w:val="24"/>
                <w:szCs w:val="24"/>
              </w:rPr>
              <w:t xml:space="preserve"> </w:t>
            </w:r>
          </w:p>
          <w:p w14:paraId="7ACCB86C" w14:textId="3B8AC7A0" w:rsidR="000461C8" w:rsidRPr="006F3467" w:rsidRDefault="000461C8" w:rsidP="00E23BA9">
            <w:pPr>
              <w:widowControl/>
              <w:autoSpaceDE/>
              <w:autoSpaceDN/>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t>Papildomos: k</w:t>
            </w:r>
            <w:r w:rsidRPr="00B2258C">
              <w:rPr>
                <w:rFonts w:ascii="Times New Roman" w:eastAsia="Calibri" w:hAnsi="Times New Roman" w:cs="Times New Roman"/>
                <w:sz w:val="24"/>
                <w:szCs w:val="24"/>
              </w:rPr>
              <w:t xml:space="preserve">omunikacinė </w:t>
            </w:r>
            <w:r>
              <w:rPr>
                <w:rFonts w:ascii="Times New Roman" w:eastAsia="Calibri" w:hAnsi="Times New Roman" w:cs="Times New Roman"/>
                <w:sz w:val="24"/>
                <w:szCs w:val="24"/>
              </w:rPr>
              <w:t>ir s</w:t>
            </w:r>
            <w:r w:rsidRPr="00B2258C">
              <w:rPr>
                <w:rFonts w:ascii="Times New Roman" w:eastAsia="Calibri" w:hAnsi="Times New Roman" w:cs="Times New Roman"/>
                <w:sz w:val="24"/>
                <w:szCs w:val="24"/>
              </w:rPr>
              <w:t>kaitmeninė</w:t>
            </w:r>
            <w:r>
              <w:rPr>
                <w:rFonts w:ascii="Times New Roman" w:eastAsia="Calibri" w:hAnsi="Times New Roman" w:cs="Times New Roman"/>
                <w:sz w:val="24"/>
                <w:szCs w:val="24"/>
              </w:rPr>
              <w:t>.</w:t>
            </w:r>
            <w:r w:rsidRPr="00B2258C">
              <w:rPr>
                <w:rFonts w:ascii="Times New Roman" w:eastAsia="Calibri" w:hAnsi="Times New Roman" w:cs="Times New Roman"/>
                <w:sz w:val="24"/>
                <w:szCs w:val="24"/>
              </w:rPr>
              <w:t xml:space="preserve"> </w:t>
            </w:r>
          </w:p>
        </w:tc>
      </w:tr>
      <w:tr w:rsidR="00857B4C" w:rsidRPr="00B2258C" w14:paraId="750E790A" w14:textId="77777777" w:rsidTr="00E23BA9">
        <w:tc>
          <w:tcPr>
            <w:tcW w:w="0" w:type="auto"/>
            <w:vMerge w:val="restart"/>
            <w:tcBorders>
              <w:top w:val="single" w:sz="6" w:space="0" w:color="909090"/>
              <w:left w:val="single" w:sz="6" w:space="0" w:color="909090"/>
              <w:right w:val="single" w:sz="6" w:space="0" w:color="909090"/>
            </w:tcBorders>
            <w:shd w:val="clear" w:color="auto" w:fill="auto"/>
            <w:tcMar>
              <w:top w:w="45" w:type="dxa"/>
              <w:left w:w="0" w:type="dxa"/>
              <w:bottom w:w="45" w:type="dxa"/>
              <w:right w:w="0" w:type="dxa"/>
            </w:tcMar>
            <w:hideMark/>
          </w:tcPr>
          <w:p w14:paraId="3C2F228F" w14:textId="41019EDD" w:rsidR="00857B4C" w:rsidRPr="00B2258C" w:rsidRDefault="00857B4C" w:rsidP="000461C8">
            <w:pPr>
              <w:widowControl/>
              <w:autoSpaceDE/>
              <w:autoSpaceDN/>
              <w:spacing w:after="160" w:line="259"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Veiklos etapai </w:t>
            </w:r>
          </w:p>
        </w:tc>
        <w:tc>
          <w:tcPr>
            <w:tcW w:w="815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74D8C5B" w14:textId="77777777" w:rsidR="00857B4C" w:rsidRPr="00B2258C" w:rsidRDefault="00857B4C" w:rsidP="00E23BA9">
            <w:pPr>
              <w:widowControl/>
              <w:autoSpaceDE/>
              <w:autoSpaceDN/>
              <w:spacing w:after="160" w:line="259" w:lineRule="auto"/>
              <w:jc w:val="both"/>
              <w:rPr>
                <w:rFonts w:ascii="Times New Roman" w:eastAsia="Calibri" w:hAnsi="Times New Roman" w:cs="Times New Roman"/>
                <w:sz w:val="24"/>
                <w:szCs w:val="24"/>
              </w:rPr>
            </w:pPr>
            <w:r w:rsidRPr="00B2258C">
              <w:rPr>
                <w:rFonts w:ascii="Times New Roman" w:eastAsia="Calibri" w:hAnsi="Times New Roman" w:cs="Times New Roman"/>
                <w:sz w:val="24"/>
                <w:szCs w:val="24"/>
              </w:rPr>
              <w:t xml:space="preserve">  1. Mokiniams pateikiama lotyniškų užrašų </w:t>
            </w:r>
            <w:r>
              <w:rPr>
                <w:rFonts w:ascii="Times New Roman" w:eastAsia="Calibri" w:hAnsi="Times New Roman" w:cs="Times New Roman"/>
                <w:sz w:val="24"/>
                <w:szCs w:val="24"/>
              </w:rPr>
              <w:t>(</w:t>
            </w:r>
            <w:r w:rsidRPr="00B2258C">
              <w:rPr>
                <w:rFonts w:ascii="Times New Roman" w:eastAsia="Calibri" w:hAnsi="Times New Roman" w:cs="Times New Roman"/>
                <w:sz w:val="24"/>
                <w:szCs w:val="24"/>
              </w:rPr>
              <w:t>savo mieste</w:t>
            </w:r>
            <w:r>
              <w:rPr>
                <w:rFonts w:ascii="Times New Roman" w:eastAsia="Calibri" w:hAnsi="Times New Roman" w:cs="Times New Roman"/>
                <w:sz w:val="24"/>
                <w:szCs w:val="24"/>
              </w:rPr>
              <w:t>)</w:t>
            </w:r>
            <w:r w:rsidRPr="00B2258C">
              <w:rPr>
                <w:rFonts w:ascii="Times New Roman" w:eastAsia="Calibri" w:hAnsi="Times New Roman" w:cs="Times New Roman"/>
                <w:sz w:val="24"/>
                <w:szCs w:val="24"/>
              </w:rPr>
              <w:t xml:space="preserve"> pavyzdžių. Pvz.</w:t>
            </w:r>
            <w:r>
              <w:rPr>
                <w:rFonts w:ascii="Times New Roman" w:eastAsia="Calibri" w:hAnsi="Times New Roman" w:cs="Times New Roman"/>
                <w:sz w:val="24"/>
                <w:szCs w:val="24"/>
              </w:rPr>
              <w:t>,</w:t>
            </w:r>
            <w:r w:rsidRPr="00B2258C">
              <w:rPr>
                <w:rFonts w:ascii="Times New Roman" w:eastAsia="Calibri" w:hAnsi="Times New Roman" w:cs="Times New Roman"/>
                <w:sz w:val="24"/>
                <w:szCs w:val="24"/>
              </w:rPr>
              <w:t xml:space="preserve"> „</w:t>
            </w:r>
            <w:r w:rsidRPr="003914D9">
              <w:rPr>
                <w:rFonts w:ascii="Times New Roman" w:eastAsia="Calibri" w:hAnsi="Times New Roman" w:cs="Times New Roman"/>
                <w:i/>
                <w:sz w:val="24"/>
                <w:szCs w:val="24"/>
              </w:rPr>
              <w:t>Citius, altius, fortius</w:t>
            </w:r>
            <w:r w:rsidRPr="00B2258C">
              <w:rPr>
                <w:rFonts w:ascii="Times New Roman" w:eastAsia="Calibri" w:hAnsi="Times New Roman" w:cs="Times New Roman"/>
                <w:sz w:val="24"/>
                <w:szCs w:val="24"/>
              </w:rPr>
              <w:t>“ ant sporto rūmų, „</w:t>
            </w:r>
            <w:r w:rsidRPr="003914D9">
              <w:rPr>
                <w:rFonts w:ascii="Times New Roman" w:eastAsia="Calibri" w:hAnsi="Times New Roman" w:cs="Times New Roman"/>
                <w:i/>
                <w:sz w:val="24"/>
                <w:szCs w:val="24"/>
              </w:rPr>
              <w:t>Iustitia est fundamentum regnorum</w:t>
            </w:r>
            <w:r w:rsidRPr="00B2258C">
              <w:rPr>
                <w:rFonts w:ascii="Times New Roman" w:eastAsia="Calibri" w:hAnsi="Times New Roman" w:cs="Times New Roman"/>
                <w:sz w:val="24"/>
                <w:szCs w:val="24"/>
              </w:rPr>
              <w:t>“ ant teismo rūmų, „</w:t>
            </w:r>
            <w:r w:rsidRPr="003914D9">
              <w:rPr>
                <w:rFonts w:ascii="Times New Roman" w:eastAsia="Calibri" w:hAnsi="Times New Roman" w:cs="Times New Roman"/>
                <w:i/>
                <w:sz w:val="24"/>
                <w:szCs w:val="24"/>
              </w:rPr>
              <w:t>Hinc itur ad astra</w:t>
            </w:r>
            <w:r w:rsidRPr="00B2258C">
              <w:rPr>
                <w:rFonts w:ascii="Times New Roman" w:eastAsia="Calibri" w:hAnsi="Times New Roman" w:cs="Times New Roman"/>
                <w:sz w:val="24"/>
                <w:szCs w:val="24"/>
              </w:rPr>
              <w:t>“ ant Vilniaus universiteto, „</w:t>
            </w:r>
            <w:r w:rsidRPr="003914D9">
              <w:rPr>
                <w:rFonts w:ascii="Times New Roman" w:eastAsia="Calibri" w:hAnsi="Times New Roman" w:cs="Times New Roman"/>
                <w:i/>
                <w:sz w:val="24"/>
                <w:szCs w:val="24"/>
              </w:rPr>
              <w:t>Non progredi est regredi</w:t>
            </w:r>
            <w:r w:rsidRPr="00B2258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B2258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B2258C">
              <w:rPr>
                <w:rFonts w:ascii="Times New Roman" w:eastAsia="Calibri" w:hAnsi="Times New Roman" w:cs="Times New Roman"/>
                <w:sz w:val="24"/>
                <w:szCs w:val="24"/>
              </w:rPr>
              <w:t xml:space="preserve">Jotvingių gimnazijos šūkis ir pan. </w:t>
            </w:r>
          </w:p>
        </w:tc>
      </w:tr>
      <w:tr w:rsidR="00857B4C" w:rsidRPr="00B2258C" w14:paraId="695FEEF3" w14:textId="77777777" w:rsidTr="00E23BA9">
        <w:tc>
          <w:tcPr>
            <w:tcW w:w="0" w:type="auto"/>
            <w:vMerge/>
            <w:tcBorders>
              <w:left w:val="single" w:sz="6" w:space="0" w:color="909090"/>
              <w:right w:val="single" w:sz="6" w:space="0" w:color="909090"/>
            </w:tcBorders>
            <w:shd w:val="clear" w:color="auto" w:fill="auto"/>
            <w:tcMar>
              <w:top w:w="45" w:type="dxa"/>
              <w:left w:w="0" w:type="dxa"/>
              <w:bottom w:w="45" w:type="dxa"/>
              <w:right w:w="0" w:type="dxa"/>
            </w:tcMar>
            <w:hideMark/>
          </w:tcPr>
          <w:p w14:paraId="474669BF" w14:textId="77777777" w:rsidR="00857B4C" w:rsidRPr="00B2258C" w:rsidRDefault="00857B4C" w:rsidP="00E23BA9">
            <w:pPr>
              <w:widowControl/>
              <w:autoSpaceDE/>
              <w:autoSpaceDN/>
              <w:spacing w:after="160" w:line="259" w:lineRule="auto"/>
              <w:rPr>
                <w:rFonts w:ascii="Times New Roman" w:eastAsia="Calibri" w:hAnsi="Times New Roman" w:cs="Times New Roman"/>
                <w:sz w:val="24"/>
                <w:szCs w:val="24"/>
              </w:rPr>
            </w:pPr>
          </w:p>
        </w:tc>
        <w:tc>
          <w:tcPr>
            <w:tcW w:w="815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3539AA0" w14:textId="77777777" w:rsidR="00857B4C" w:rsidRPr="00B2258C" w:rsidRDefault="00857B4C" w:rsidP="00E23BA9">
            <w:pPr>
              <w:widowControl/>
              <w:autoSpaceDE/>
              <w:autoSpaceDN/>
              <w:spacing w:after="160" w:line="259" w:lineRule="auto"/>
              <w:jc w:val="both"/>
              <w:rPr>
                <w:rFonts w:ascii="Times New Roman" w:eastAsia="Calibri" w:hAnsi="Times New Roman" w:cs="Times New Roman"/>
                <w:sz w:val="24"/>
                <w:szCs w:val="24"/>
              </w:rPr>
            </w:pPr>
            <w:r w:rsidRPr="00B2258C">
              <w:rPr>
                <w:rFonts w:ascii="Times New Roman" w:eastAsia="Calibri" w:hAnsi="Times New Roman" w:cs="Times New Roman"/>
                <w:sz w:val="24"/>
                <w:szCs w:val="24"/>
              </w:rPr>
              <w:t xml:space="preserve">  2. Mokiniai skaito, verčia ir gramatiškai išnagrinėja užrašus, pateikia sąsajas su pastatais ir jų paskirtimi. Internete ar tarp savo asmeninių nuotraukų iš kelionių suranda panašių pavyzdžių, pristato grupei.</w:t>
            </w:r>
          </w:p>
        </w:tc>
      </w:tr>
      <w:tr w:rsidR="00857B4C" w:rsidRPr="00B2258C" w14:paraId="5EE6441E" w14:textId="77777777" w:rsidTr="00E23BA9">
        <w:tc>
          <w:tcPr>
            <w:tcW w:w="0" w:type="auto"/>
            <w:vMerge/>
            <w:tcBorders>
              <w:left w:val="single" w:sz="6" w:space="0" w:color="909090"/>
              <w:right w:val="single" w:sz="6" w:space="0" w:color="909090"/>
            </w:tcBorders>
            <w:shd w:val="clear" w:color="auto" w:fill="auto"/>
            <w:tcMar>
              <w:top w:w="45" w:type="dxa"/>
              <w:left w:w="0" w:type="dxa"/>
              <w:bottom w:w="45" w:type="dxa"/>
              <w:right w:w="0" w:type="dxa"/>
            </w:tcMar>
            <w:hideMark/>
          </w:tcPr>
          <w:p w14:paraId="205EBFD0" w14:textId="77777777" w:rsidR="00857B4C" w:rsidRPr="00B2258C" w:rsidRDefault="00857B4C" w:rsidP="00E23BA9">
            <w:pPr>
              <w:widowControl/>
              <w:autoSpaceDE/>
              <w:autoSpaceDN/>
              <w:spacing w:after="160" w:line="259" w:lineRule="auto"/>
              <w:rPr>
                <w:rFonts w:ascii="Times New Roman" w:eastAsia="Calibri" w:hAnsi="Times New Roman" w:cs="Times New Roman"/>
                <w:sz w:val="24"/>
                <w:szCs w:val="24"/>
              </w:rPr>
            </w:pPr>
          </w:p>
        </w:tc>
        <w:tc>
          <w:tcPr>
            <w:tcW w:w="815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DF158BD" w14:textId="77777777" w:rsidR="00857B4C" w:rsidRPr="00B2258C" w:rsidRDefault="00857B4C" w:rsidP="00E23BA9">
            <w:pPr>
              <w:widowControl/>
              <w:autoSpaceDE/>
              <w:autoSpaceDN/>
              <w:spacing w:after="160" w:line="259" w:lineRule="auto"/>
              <w:jc w:val="both"/>
              <w:rPr>
                <w:rFonts w:ascii="Times New Roman" w:eastAsia="Calibri" w:hAnsi="Times New Roman" w:cs="Times New Roman"/>
                <w:sz w:val="24"/>
                <w:szCs w:val="24"/>
              </w:rPr>
            </w:pPr>
            <w:r w:rsidRPr="00B2258C">
              <w:rPr>
                <w:rFonts w:ascii="Times New Roman" w:eastAsia="Calibri" w:hAnsi="Times New Roman" w:cs="Times New Roman"/>
                <w:sz w:val="24"/>
                <w:szCs w:val="24"/>
              </w:rPr>
              <w:t xml:space="preserve">  3. Mokiniams pateikiam</w:t>
            </w:r>
            <w:r>
              <w:rPr>
                <w:rFonts w:ascii="Times New Roman" w:eastAsia="Calibri" w:hAnsi="Times New Roman" w:cs="Times New Roman"/>
                <w:sz w:val="24"/>
                <w:szCs w:val="24"/>
              </w:rPr>
              <w:t>a</w:t>
            </w:r>
            <w:r w:rsidRPr="00B2258C">
              <w:rPr>
                <w:rFonts w:ascii="Times New Roman" w:eastAsia="Calibri" w:hAnsi="Times New Roman" w:cs="Times New Roman"/>
                <w:sz w:val="24"/>
                <w:szCs w:val="24"/>
              </w:rPr>
              <w:t xml:space="preserve"> leidyklų, firmų ir pan. pavadinimų</w:t>
            </w:r>
            <w:r>
              <w:rPr>
                <w:rFonts w:ascii="Times New Roman" w:eastAsia="Calibri" w:hAnsi="Times New Roman" w:cs="Times New Roman"/>
                <w:sz w:val="24"/>
                <w:szCs w:val="24"/>
              </w:rPr>
              <w:t>:</w:t>
            </w:r>
            <w:r w:rsidRPr="00B2258C">
              <w:rPr>
                <w:rFonts w:ascii="Times New Roman" w:eastAsia="Calibri" w:hAnsi="Times New Roman" w:cs="Times New Roman"/>
                <w:sz w:val="24"/>
                <w:szCs w:val="24"/>
              </w:rPr>
              <w:t xml:space="preserve">  „</w:t>
            </w:r>
            <w:r w:rsidRPr="009749D6">
              <w:rPr>
                <w:rFonts w:ascii="Times New Roman" w:eastAsia="Calibri" w:hAnsi="Times New Roman" w:cs="Times New Roman"/>
                <w:i/>
                <w:sz w:val="24"/>
                <w:szCs w:val="24"/>
              </w:rPr>
              <w:t>Versus aureus</w:t>
            </w:r>
            <w:r w:rsidRPr="00B2258C">
              <w:rPr>
                <w:rFonts w:ascii="Times New Roman" w:eastAsia="Calibri" w:hAnsi="Times New Roman" w:cs="Times New Roman"/>
                <w:sz w:val="24"/>
                <w:szCs w:val="24"/>
              </w:rPr>
              <w:t>“, „</w:t>
            </w:r>
            <w:r w:rsidRPr="009749D6">
              <w:rPr>
                <w:rFonts w:ascii="Times New Roman" w:eastAsia="Calibri" w:hAnsi="Times New Roman" w:cs="Times New Roman"/>
                <w:i/>
                <w:sz w:val="24"/>
                <w:szCs w:val="24"/>
              </w:rPr>
              <w:t>Tyto alba</w:t>
            </w:r>
            <w:r w:rsidRPr="00B2258C">
              <w:rPr>
                <w:rFonts w:ascii="Times New Roman" w:eastAsia="Calibri" w:hAnsi="Times New Roman" w:cs="Times New Roman"/>
                <w:sz w:val="24"/>
                <w:szCs w:val="24"/>
              </w:rPr>
              <w:t>“, „</w:t>
            </w:r>
            <w:r w:rsidRPr="009749D6">
              <w:rPr>
                <w:rFonts w:ascii="Times New Roman" w:eastAsia="Calibri" w:hAnsi="Times New Roman" w:cs="Times New Roman"/>
                <w:i/>
                <w:sz w:val="24"/>
                <w:szCs w:val="24"/>
              </w:rPr>
              <w:t>Littera</w:t>
            </w:r>
            <w:r w:rsidRPr="00B2258C">
              <w:rPr>
                <w:rFonts w:ascii="Times New Roman" w:eastAsia="Calibri" w:hAnsi="Times New Roman" w:cs="Times New Roman"/>
                <w:sz w:val="24"/>
                <w:szCs w:val="24"/>
              </w:rPr>
              <w:t xml:space="preserve">“ (galima pateikti provokuojančių, gramatiškai netaisyklingų firmų pavadinimų pavyzdžių: </w:t>
            </w:r>
            <w:r w:rsidRPr="003914D9">
              <w:rPr>
                <w:rFonts w:ascii="Times New Roman" w:eastAsia="Calibri" w:hAnsi="Times New Roman" w:cs="Times New Roman"/>
                <w:i/>
                <w:sz w:val="24"/>
                <w:szCs w:val="24"/>
              </w:rPr>
              <w:t>Centrum Educatus</w:t>
            </w:r>
            <w:r w:rsidRPr="00B2258C">
              <w:rPr>
                <w:rFonts w:ascii="Times New Roman" w:eastAsia="Calibri" w:hAnsi="Times New Roman" w:cs="Times New Roman"/>
                <w:sz w:val="24"/>
                <w:szCs w:val="24"/>
              </w:rPr>
              <w:t xml:space="preserve"> – edukacinių paslaugų bendrovė, </w:t>
            </w:r>
            <w:r w:rsidRPr="003914D9">
              <w:rPr>
                <w:rFonts w:ascii="Times New Roman" w:eastAsia="Calibri" w:hAnsi="Times New Roman" w:cs="Times New Roman"/>
                <w:i/>
                <w:sz w:val="24"/>
                <w:szCs w:val="24"/>
              </w:rPr>
              <w:t>Bella verbum</w:t>
            </w:r>
            <w:r w:rsidRPr="00B2258C">
              <w:rPr>
                <w:rFonts w:ascii="Times New Roman" w:eastAsia="Calibri" w:hAnsi="Times New Roman" w:cs="Times New Roman"/>
                <w:sz w:val="24"/>
                <w:szCs w:val="24"/>
              </w:rPr>
              <w:t xml:space="preserve"> – vertimo paslaugų biuras ir pan.)</w:t>
            </w:r>
            <w:r>
              <w:rPr>
                <w:rFonts w:ascii="Times New Roman" w:eastAsia="Calibri" w:hAnsi="Times New Roman" w:cs="Times New Roman"/>
                <w:sz w:val="24"/>
                <w:szCs w:val="24"/>
              </w:rPr>
              <w:t>.</w:t>
            </w:r>
          </w:p>
        </w:tc>
      </w:tr>
      <w:tr w:rsidR="00857B4C" w:rsidRPr="00B2258C" w14:paraId="70C2918E" w14:textId="77777777" w:rsidTr="00E23BA9">
        <w:tc>
          <w:tcPr>
            <w:tcW w:w="0" w:type="auto"/>
            <w:vMerge/>
            <w:tcBorders>
              <w:left w:val="single" w:sz="6" w:space="0" w:color="909090"/>
              <w:right w:val="single" w:sz="6" w:space="0" w:color="909090"/>
            </w:tcBorders>
            <w:shd w:val="clear" w:color="auto" w:fill="auto"/>
            <w:tcMar>
              <w:top w:w="45" w:type="dxa"/>
              <w:left w:w="0" w:type="dxa"/>
              <w:bottom w:w="45" w:type="dxa"/>
              <w:right w:w="0" w:type="dxa"/>
            </w:tcMar>
            <w:hideMark/>
          </w:tcPr>
          <w:p w14:paraId="42D01DAC" w14:textId="77777777" w:rsidR="00857B4C" w:rsidRPr="00B2258C" w:rsidRDefault="00857B4C" w:rsidP="00E23BA9">
            <w:pPr>
              <w:widowControl/>
              <w:autoSpaceDE/>
              <w:autoSpaceDN/>
              <w:spacing w:after="160" w:line="259" w:lineRule="auto"/>
              <w:rPr>
                <w:rFonts w:ascii="Times New Roman" w:eastAsia="Calibri" w:hAnsi="Times New Roman" w:cs="Times New Roman"/>
                <w:sz w:val="24"/>
                <w:szCs w:val="24"/>
              </w:rPr>
            </w:pPr>
          </w:p>
        </w:tc>
        <w:tc>
          <w:tcPr>
            <w:tcW w:w="815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50F231B" w14:textId="77777777" w:rsidR="00857B4C" w:rsidRPr="00B2258C" w:rsidRDefault="00857B4C" w:rsidP="00E23BA9">
            <w:pPr>
              <w:widowControl/>
              <w:autoSpaceDE/>
              <w:autoSpaceDN/>
              <w:spacing w:after="160" w:line="259" w:lineRule="auto"/>
              <w:jc w:val="both"/>
              <w:rPr>
                <w:rFonts w:ascii="Times New Roman" w:eastAsia="Calibri" w:hAnsi="Times New Roman" w:cs="Times New Roman"/>
                <w:sz w:val="24"/>
                <w:szCs w:val="24"/>
              </w:rPr>
            </w:pPr>
            <w:r w:rsidRPr="00B2258C">
              <w:rPr>
                <w:rFonts w:ascii="Times New Roman" w:eastAsia="Calibri" w:hAnsi="Times New Roman" w:cs="Times New Roman"/>
                <w:sz w:val="24"/>
                <w:szCs w:val="24"/>
              </w:rPr>
              <w:t xml:space="preserve">  4. Mokiniai verčia ir nagrinėja pavadinimus, tikrina gramatines formas, ieško pavadinimų sąsajų su įmonės veikla. Internete randa panašių pavyzdžių, juos pristato grupei.</w:t>
            </w:r>
          </w:p>
        </w:tc>
      </w:tr>
      <w:tr w:rsidR="00857B4C" w:rsidRPr="00B2258C" w14:paraId="11155CA7" w14:textId="77777777" w:rsidTr="00E23BA9">
        <w:tc>
          <w:tcPr>
            <w:tcW w:w="0" w:type="auto"/>
            <w:vMerge/>
            <w:tcBorders>
              <w:left w:val="single" w:sz="6" w:space="0" w:color="909090"/>
              <w:right w:val="single" w:sz="6" w:space="0" w:color="909090"/>
            </w:tcBorders>
            <w:shd w:val="clear" w:color="auto" w:fill="auto"/>
            <w:tcMar>
              <w:top w:w="45" w:type="dxa"/>
              <w:left w:w="0" w:type="dxa"/>
              <w:bottom w:w="45" w:type="dxa"/>
              <w:right w:w="0" w:type="dxa"/>
            </w:tcMar>
          </w:tcPr>
          <w:p w14:paraId="7356F11D" w14:textId="77777777" w:rsidR="00857B4C" w:rsidRPr="00B2258C" w:rsidRDefault="00857B4C" w:rsidP="00E23BA9">
            <w:pPr>
              <w:widowControl/>
              <w:autoSpaceDE/>
              <w:autoSpaceDN/>
              <w:spacing w:after="160" w:line="259" w:lineRule="auto"/>
              <w:rPr>
                <w:rFonts w:ascii="Times New Roman" w:eastAsia="Calibri" w:hAnsi="Times New Roman" w:cs="Times New Roman"/>
                <w:sz w:val="24"/>
                <w:szCs w:val="24"/>
              </w:rPr>
            </w:pPr>
          </w:p>
        </w:tc>
        <w:tc>
          <w:tcPr>
            <w:tcW w:w="815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tcPr>
          <w:p w14:paraId="696CE18A" w14:textId="77777777" w:rsidR="00857B4C" w:rsidRPr="00B2258C" w:rsidRDefault="00857B4C" w:rsidP="00E23BA9">
            <w:pPr>
              <w:widowControl/>
              <w:autoSpaceDE/>
              <w:autoSpaceDN/>
              <w:spacing w:after="160" w:line="259" w:lineRule="auto"/>
              <w:jc w:val="both"/>
              <w:rPr>
                <w:rFonts w:ascii="Times New Roman" w:eastAsia="Calibri" w:hAnsi="Times New Roman" w:cs="Times New Roman"/>
                <w:sz w:val="24"/>
                <w:szCs w:val="24"/>
              </w:rPr>
            </w:pPr>
            <w:r w:rsidRPr="00B2258C">
              <w:rPr>
                <w:rFonts w:ascii="Times New Roman" w:eastAsia="Calibri" w:hAnsi="Times New Roman" w:cs="Times New Roman"/>
                <w:sz w:val="24"/>
                <w:szCs w:val="24"/>
              </w:rPr>
              <w:t xml:space="preserve">  5. Mokiniai pasirinktinai kuria lotynišką savo įmonės pavadinimą, šūkį savo mokyklai, užrašą ant garsaus pastato sienos.</w:t>
            </w:r>
          </w:p>
        </w:tc>
      </w:tr>
      <w:tr w:rsidR="00857B4C" w:rsidRPr="00B2258C" w14:paraId="60E81C9C" w14:textId="77777777" w:rsidTr="00E23BA9">
        <w:tc>
          <w:tcPr>
            <w:tcW w:w="0" w:type="auto"/>
            <w:vMerge/>
            <w:tcBorders>
              <w:left w:val="single" w:sz="6" w:space="0" w:color="909090"/>
              <w:bottom w:val="single" w:sz="6" w:space="0" w:color="909090"/>
              <w:right w:val="single" w:sz="6" w:space="0" w:color="909090"/>
            </w:tcBorders>
            <w:shd w:val="clear" w:color="auto" w:fill="auto"/>
            <w:tcMar>
              <w:top w:w="45" w:type="dxa"/>
              <w:left w:w="0" w:type="dxa"/>
              <w:bottom w:w="45" w:type="dxa"/>
              <w:right w:w="0" w:type="dxa"/>
            </w:tcMar>
          </w:tcPr>
          <w:p w14:paraId="7B902D42" w14:textId="77777777" w:rsidR="00857B4C" w:rsidRPr="00B2258C" w:rsidRDefault="00857B4C" w:rsidP="00E23BA9">
            <w:pPr>
              <w:widowControl/>
              <w:autoSpaceDE/>
              <w:autoSpaceDN/>
              <w:spacing w:after="160" w:line="259" w:lineRule="auto"/>
              <w:rPr>
                <w:rFonts w:ascii="Times New Roman" w:eastAsia="Calibri" w:hAnsi="Times New Roman" w:cs="Times New Roman"/>
                <w:sz w:val="24"/>
                <w:szCs w:val="24"/>
              </w:rPr>
            </w:pPr>
          </w:p>
        </w:tc>
        <w:tc>
          <w:tcPr>
            <w:tcW w:w="815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tcPr>
          <w:p w14:paraId="65253ED3" w14:textId="77777777" w:rsidR="00857B4C" w:rsidRPr="00B2258C" w:rsidRDefault="00857B4C" w:rsidP="00E23BA9">
            <w:pPr>
              <w:widowControl/>
              <w:autoSpaceDE/>
              <w:autoSpaceDN/>
              <w:spacing w:after="160" w:line="259" w:lineRule="auto"/>
              <w:jc w:val="both"/>
              <w:rPr>
                <w:rFonts w:ascii="Times New Roman" w:eastAsia="Calibri" w:hAnsi="Times New Roman" w:cs="Times New Roman"/>
                <w:sz w:val="24"/>
                <w:szCs w:val="24"/>
              </w:rPr>
            </w:pPr>
            <w:r w:rsidRPr="00B2258C">
              <w:rPr>
                <w:rFonts w:ascii="Times New Roman" w:eastAsia="Calibri" w:hAnsi="Times New Roman" w:cs="Times New Roman"/>
                <w:sz w:val="24"/>
                <w:szCs w:val="24"/>
              </w:rPr>
              <w:t xml:space="preserve">  6. Mokiniai pristato savo sukurtus pavadinimus, šūkius ar užrašus, kiti balsuoja už geriausią, labiausiai atitinkantį pastato paskirtį ar įsivaizduojamos įmonės veiklą, pavadinimą, mokyklos šūkį ir pastato užrašą.</w:t>
            </w:r>
          </w:p>
        </w:tc>
      </w:tr>
      <w:tr w:rsidR="000461C8" w:rsidRPr="00B2258C" w14:paraId="51379593" w14:textId="77777777" w:rsidTr="00E23BA9">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tcPr>
          <w:p w14:paraId="439E8575" w14:textId="77777777" w:rsidR="000461C8" w:rsidRPr="00B2258C" w:rsidRDefault="000461C8" w:rsidP="00E23BA9">
            <w:pPr>
              <w:widowControl/>
              <w:autoSpaceDE/>
              <w:autoSpaceDN/>
              <w:spacing w:after="160" w:line="259"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Integracija</w:t>
            </w:r>
          </w:p>
        </w:tc>
        <w:tc>
          <w:tcPr>
            <w:tcW w:w="815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tcPr>
          <w:p w14:paraId="3372ABDA" w14:textId="77777777" w:rsidR="000461C8" w:rsidRPr="00B2258C" w:rsidRDefault="000461C8" w:rsidP="00E23BA9">
            <w:pPr>
              <w:widowControl/>
              <w:autoSpaceDE/>
              <w:autoSpaceDN/>
              <w:spacing w:after="160" w:line="259"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Galima integracija su istorija</w:t>
            </w:r>
          </w:p>
        </w:tc>
      </w:tr>
      <w:tr w:rsidR="000461C8" w:rsidRPr="00B2258C" w14:paraId="074D00A5" w14:textId="77777777" w:rsidTr="00E23BA9">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C71F7E6" w14:textId="77777777" w:rsidR="000461C8" w:rsidRPr="00B2258C" w:rsidRDefault="000461C8" w:rsidP="00E23BA9">
            <w:pPr>
              <w:widowControl/>
              <w:autoSpaceDE/>
              <w:autoSpaceDN/>
              <w:spacing w:after="160" w:line="259"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Šaltiniai </w:t>
            </w:r>
          </w:p>
        </w:tc>
        <w:tc>
          <w:tcPr>
            <w:tcW w:w="815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B40280B" w14:textId="77777777" w:rsidR="000461C8" w:rsidRPr="00B2258C" w:rsidRDefault="000461C8" w:rsidP="00E23BA9">
            <w:pPr>
              <w:widowControl/>
              <w:autoSpaceDE/>
              <w:autoSpaceDN/>
              <w:spacing w:after="160" w:line="259"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Internetiniai ištekliai</w:t>
            </w:r>
          </w:p>
        </w:tc>
      </w:tr>
    </w:tbl>
    <w:p w14:paraId="0DCE0AFD" w14:textId="77777777" w:rsidR="000461C8" w:rsidRDefault="000461C8">
      <w:pPr>
        <w:rPr>
          <w:rFonts w:ascii="Times New Roman" w:hAnsi="Times New Roman" w:cs="Times New Roman"/>
          <w:sz w:val="24"/>
          <w:szCs w:val="24"/>
        </w:rPr>
      </w:pPr>
      <w:r>
        <w:rPr>
          <w:rFonts w:ascii="Times New Roman" w:hAnsi="Times New Roman" w:cs="Times New Roman"/>
          <w:sz w:val="24"/>
          <w:szCs w:val="24"/>
        </w:rPr>
        <w:br w:type="page"/>
      </w:r>
    </w:p>
    <w:p w14:paraId="79CD9B3E" w14:textId="1E412A55" w:rsidR="00C743F7" w:rsidRPr="00B2258C" w:rsidRDefault="00C743F7" w:rsidP="00167377">
      <w:pPr>
        <w:pStyle w:val="Turinioantrat"/>
        <w:outlineLvl w:val="1"/>
        <w:rPr>
          <w:bCs/>
        </w:rPr>
      </w:pPr>
      <w:bookmarkStart w:id="31" w:name="_Toc148437956"/>
      <w:bookmarkStart w:id="32" w:name="_Toc148438058"/>
      <w:bookmarkStart w:id="33" w:name="_Toc148438192"/>
      <w:bookmarkStart w:id="34" w:name="_Toc162360327"/>
      <w:r>
        <w:lastRenderedPageBreak/>
        <w:t>3.</w:t>
      </w:r>
      <w:r w:rsidR="00CF0072">
        <w:t>4</w:t>
      </w:r>
      <w:r>
        <w:t xml:space="preserve">. Pamokos planas </w:t>
      </w:r>
      <w:r w:rsidR="000C7697" w:rsidRPr="00C743F7">
        <w:t xml:space="preserve">IV </w:t>
      </w:r>
      <w:r w:rsidR="002559ED" w:rsidRPr="00C743F7">
        <w:rPr>
          <w:spacing w:val="-2"/>
        </w:rPr>
        <w:t>klas</w:t>
      </w:r>
      <w:r>
        <w:rPr>
          <w:spacing w:val="-2"/>
        </w:rPr>
        <w:t xml:space="preserve">ei. </w:t>
      </w:r>
      <w:r w:rsidR="001415B5" w:rsidRPr="001415B5">
        <w:rPr>
          <w:bCs/>
          <w:i/>
        </w:rPr>
        <w:t>Ubi veritas</w:t>
      </w:r>
      <w:r w:rsidRPr="00B2258C">
        <w:rPr>
          <w:bCs/>
        </w:rPr>
        <w:t>?</w:t>
      </w:r>
      <w:bookmarkEnd w:id="31"/>
      <w:bookmarkEnd w:id="32"/>
      <w:bookmarkEnd w:id="33"/>
      <w:bookmarkEnd w:id="34"/>
    </w:p>
    <w:p w14:paraId="082A4280" w14:textId="04E11DE1" w:rsidR="00333C62" w:rsidRPr="00B2258C" w:rsidRDefault="00333C62">
      <w:pPr>
        <w:pStyle w:val="Pagrindinistekstas"/>
        <w:spacing w:before="128"/>
        <w:rPr>
          <w:rFonts w:ascii="Times New Roman" w:hAnsi="Times New Roman" w:cs="Times New Roman"/>
          <w:b/>
        </w:rPr>
      </w:pPr>
    </w:p>
    <w:tbl>
      <w:tblPr>
        <w:tblW w:w="0" w:type="auto"/>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2"/>
        <w:gridCol w:w="7885"/>
      </w:tblGrid>
      <w:tr w:rsidR="00CF0072" w:rsidRPr="00B2258C" w14:paraId="0D309E6F" w14:textId="77777777" w:rsidTr="00CF0072">
        <w:tc>
          <w:tcPr>
            <w:tcW w:w="9447" w:type="dxa"/>
            <w:gridSpan w:val="2"/>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14549DA6" w14:textId="7E21A548" w:rsidR="00CF0072" w:rsidRPr="00CF0072" w:rsidRDefault="00CF0072" w:rsidP="00CF0072">
            <w:pPr>
              <w:jc w:val="center"/>
              <w:rPr>
                <w:rFonts w:ascii="Times New Roman" w:hAnsi="Times New Roman" w:cs="Times New Roman"/>
                <w:b/>
                <w:sz w:val="24"/>
                <w:szCs w:val="24"/>
              </w:rPr>
            </w:pPr>
            <w:r w:rsidRPr="00CF0072">
              <w:rPr>
                <w:rFonts w:ascii="Times New Roman" w:hAnsi="Times New Roman" w:cs="Times New Roman"/>
                <w:b/>
                <w:sz w:val="24"/>
                <w:szCs w:val="24"/>
              </w:rPr>
              <w:t>Pažinimo, kultūrinės ir sveikos gyvensenos kompetencijų ugdym</w:t>
            </w:r>
            <w:r w:rsidR="006173DA">
              <w:rPr>
                <w:rFonts w:ascii="Times New Roman" w:hAnsi="Times New Roman" w:cs="Times New Roman"/>
                <w:b/>
                <w:sz w:val="24"/>
                <w:szCs w:val="24"/>
              </w:rPr>
              <w:t>as</w:t>
            </w:r>
            <w:r w:rsidRPr="00CF0072">
              <w:rPr>
                <w:rFonts w:ascii="Times New Roman" w:hAnsi="Times New Roman" w:cs="Times New Roman"/>
                <w:b/>
                <w:sz w:val="24"/>
                <w:szCs w:val="24"/>
              </w:rPr>
              <w:t xml:space="preserve"> </w:t>
            </w:r>
          </w:p>
        </w:tc>
      </w:tr>
      <w:tr w:rsidR="00FD10A1" w:rsidRPr="00B2258C" w14:paraId="74036FF7" w14:textId="77777777" w:rsidTr="00CF0072">
        <w:tc>
          <w:tcPr>
            <w:tcW w:w="1562"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1D3AB37C" w14:textId="77777777" w:rsidR="00FD10A1" w:rsidRPr="00B2258C" w:rsidRDefault="00FD10A1" w:rsidP="000528CF">
            <w:pPr>
              <w:rPr>
                <w:rFonts w:ascii="Times New Roman" w:hAnsi="Times New Roman" w:cs="Times New Roman"/>
                <w:sz w:val="24"/>
                <w:szCs w:val="24"/>
              </w:rPr>
            </w:pPr>
            <w:r w:rsidRPr="00B2258C">
              <w:rPr>
                <w:rFonts w:ascii="Times New Roman" w:hAnsi="Times New Roman" w:cs="Times New Roman"/>
                <w:sz w:val="24"/>
                <w:szCs w:val="24"/>
              </w:rPr>
              <w:t>Uždavinys</w:t>
            </w:r>
          </w:p>
        </w:tc>
        <w:tc>
          <w:tcPr>
            <w:tcW w:w="7885"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004677F" w14:textId="77777777" w:rsidR="00FD10A1" w:rsidRPr="00B2258C" w:rsidRDefault="00FD10A1" w:rsidP="000528CF">
            <w:pPr>
              <w:rPr>
                <w:rFonts w:ascii="Times New Roman" w:hAnsi="Times New Roman" w:cs="Times New Roman"/>
                <w:sz w:val="24"/>
                <w:szCs w:val="24"/>
              </w:rPr>
            </w:pPr>
            <w:r w:rsidRPr="00B2258C">
              <w:rPr>
                <w:rFonts w:ascii="Times New Roman" w:hAnsi="Times New Roman" w:cs="Times New Roman"/>
                <w:sz w:val="24"/>
                <w:szCs w:val="24"/>
              </w:rPr>
              <w:t>Nagrinėdami lotyniškas sentencijas tiesos tema, jas pagrįstai interpretuoja įvairių epochų ir kultūrų kontekstuose.</w:t>
            </w:r>
          </w:p>
        </w:tc>
      </w:tr>
      <w:tr w:rsidR="00FD10A1" w:rsidRPr="00B2258C" w14:paraId="38A66B3E" w14:textId="77777777" w:rsidTr="00CF0072">
        <w:tc>
          <w:tcPr>
            <w:tcW w:w="1562"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42EB483F" w14:textId="77777777" w:rsidR="00FD10A1" w:rsidRPr="00B2258C" w:rsidRDefault="00FD10A1" w:rsidP="000528CF">
            <w:pPr>
              <w:rPr>
                <w:rFonts w:ascii="Times New Roman" w:hAnsi="Times New Roman" w:cs="Times New Roman"/>
                <w:sz w:val="24"/>
                <w:szCs w:val="24"/>
              </w:rPr>
            </w:pPr>
            <w:r w:rsidRPr="00B2258C">
              <w:rPr>
                <w:rFonts w:ascii="Times New Roman" w:hAnsi="Times New Roman" w:cs="Times New Roman"/>
                <w:sz w:val="24"/>
                <w:szCs w:val="24"/>
              </w:rPr>
              <w:t>Mokymo(si) veiklos</w:t>
            </w:r>
          </w:p>
        </w:tc>
        <w:tc>
          <w:tcPr>
            <w:tcW w:w="7885"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73F79EB" w14:textId="77777777" w:rsidR="00FD10A1" w:rsidRPr="00B2258C" w:rsidRDefault="00FD10A1" w:rsidP="00085E11">
            <w:pPr>
              <w:widowControl/>
              <w:numPr>
                <w:ilvl w:val="0"/>
                <w:numId w:val="3"/>
              </w:numPr>
              <w:autoSpaceDE/>
              <w:autoSpaceDN/>
              <w:spacing w:line="276" w:lineRule="auto"/>
              <w:ind w:left="714" w:hanging="357"/>
              <w:rPr>
                <w:rFonts w:ascii="Times New Roman" w:hAnsi="Times New Roman" w:cs="Times New Roman"/>
                <w:sz w:val="24"/>
                <w:szCs w:val="24"/>
              </w:rPr>
            </w:pPr>
            <w:r w:rsidRPr="00B2258C">
              <w:rPr>
                <w:rFonts w:ascii="Times New Roman" w:hAnsi="Times New Roman" w:cs="Times New Roman"/>
                <w:sz w:val="24"/>
                <w:szCs w:val="24"/>
              </w:rPr>
              <w:t xml:space="preserve">skaito ir vartoja lotyniškas sentencijas tema </w:t>
            </w:r>
            <w:r w:rsidRPr="00B2258C">
              <w:rPr>
                <w:rFonts w:ascii="Times New Roman" w:hAnsi="Times New Roman" w:cs="Times New Roman"/>
                <w:i/>
                <w:iCs/>
                <w:sz w:val="24"/>
                <w:szCs w:val="24"/>
              </w:rPr>
              <w:t>Veritas</w:t>
            </w:r>
            <w:r w:rsidRPr="00B2258C">
              <w:rPr>
                <w:rFonts w:ascii="Times New Roman" w:hAnsi="Times New Roman" w:cs="Times New Roman"/>
                <w:sz w:val="24"/>
                <w:szCs w:val="24"/>
              </w:rPr>
              <w:t>;  </w:t>
            </w:r>
          </w:p>
          <w:p w14:paraId="39350ED4" w14:textId="77777777" w:rsidR="00FD10A1" w:rsidRPr="00B2258C" w:rsidRDefault="00FD10A1" w:rsidP="00085E11">
            <w:pPr>
              <w:widowControl/>
              <w:numPr>
                <w:ilvl w:val="0"/>
                <w:numId w:val="3"/>
              </w:numPr>
              <w:autoSpaceDE/>
              <w:autoSpaceDN/>
              <w:spacing w:line="276" w:lineRule="auto"/>
              <w:ind w:left="714" w:hanging="357"/>
              <w:rPr>
                <w:rFonts w:ascii="Times New Roman" w:hAnsi="Times New Roman" w:cs="Times New Roman"/>
                <w:sz w:val="24"/>
                <w:szCs w:val="24"/>
              </w:rPr>
            </w:pPr>
            <w:r w:rsidRPr="00B2258C">
              <w:rPr>
                <w:rFonts w:ascii="Times New Roman" w:hAnsi="Times New Roman" w:cs="Times New Roman"/>
                <w:sz w:val="24"/>
                <w:szCs w:val="24"/>
              </w:rPr>
              <w:t xml:space="preserve">atpažįsta ir išverčia (I, II, III linksniuočių) žodžių formas; </w:t>
            </w:r>
          </w:p>
          <w:p w14:paraId="4386A86B" w14:textId="77777777" w:rsidR="00FD10A1" w:rsidRPr="00B2258C" w:rsidRDefault="00FD10A1" w:rsidP="00085E11">
            <w:pPr>
              <w:widowControl/>
              <w:numPr>
                <w:ilvl w:val="0"/>
                <w:numId w:val="3"/>
              </w:numPr>
              <w:autoSpaceDE/>
              <w:autoSpaceDN/>
              <w:spacing w:line="276" w:lineRule="auto"/>
              <w:ind w:left="714" w:hanging="357"/>
              <w:rPr>
                <w:rFonts w:ascii="Times New Roman" w:hAnsi="Times New Roman" w:cs="Times New Roman"/>
                <w:sz w:val="24"/>
                <w:szCs w:val="24"/>
              </w:rPr>
            </w:pPr>
            <w:r w:rsidRPr="00B2258C">
              <w:rPr>
                <w:rFonts w:ascii="Times New Roman" w:hAnsi="Times New Roman" w:cs="Times New Roman"/>
                <w:sz w:val="24"/>
                <w:szCs w:val="24"/>
              </w:rPr>
              <w:t xml:space="preserve">atpažįsta ir paaiškina Europos kalbų žodžius, kilusius iš lotynų kalbos; </w:t>
            </w:r>
          </w:p>
          <w:p w14:paraId="1FF7DCB3" w14:textId="77777777" w:rsidR="00FD10A1" w:rsidRPr="00B2258C" w:rsidRDefault="00FD10A1" w:rsidP="00085E11">
            <w:pPr>
              <w:widowControl/>
              <w:numPr>
                <w:ilvl w:val="0"/>
                <w:numId w:val="3"/>
              </w:numPr>
              <w:autoSpaceDE/>
              <w:autoSpaceDN/>
              <w:spacing w:line="276" w:lineRule="auto"/>
              <w:ind w:left="714" w:hanging="357"/>
              <w:rPr>
                <w:rFonts w:ascii="Times New Roman" w:hAnsi="Times New Roman" w:cs="Times New Roman"/>
                <w:sz w:val="24"/>
                <w:szCs w:val="24"/>
              </w:rPr>
            </w:pPr>
            <w:r w:rsidRPr="00B2258C">
              <w:rPr>
                <w:rFonts w:ascii="Times New Roman" w:hAnsi="Times New Roman" w:cs="Times New Roman"/>
                <w:sz w:val="24"/>
                <w:szCs w:val="24"/>
              </w:rPr>
              <w:t>apibūdina sentencijų kultūrinį kontekstą; </w:t>
            </w:r>
          </w:p>
          <w:p w14:paraId="02DA91FA" w14:textId="77777777" w:rsidR="00FD10A1" w:rsidRPr="00B2258C" w:rsidRDefault="00FD10A1" w:rsidP="00085E11">
            <w:pPr>
              <w:widowControl/>
              <w:numPr>
                <w:ilvl w:val="0"/>
                <w:numId w:val="3"/>
              </w:numPr>
              <w:autoSpaceDE/>
              <w:autoSpaceDN/>
              <w:spacing w:line="276" w:lineRule="auto"/>
              <w:ind w:left="714" w:hanging="357"/>
              <w:rPr>
                <w:rFonts w:ascii="Times New Roman" w:hAnsi="Times New Roman" w:cs="Times New Roman"/>
                <w:sz w:val="24"/>
                <w:szCs w:val="24"/>
              </w:rPr>
            </w:pPr>
            <w:r w:rsidRPr="00B2258C">
              <w:rPr>
                <w:rFonts w:ascii="Times New Roman" w:hAnsi="Times New Roman" w:cs="Times New Roman"/>
                <w:sz w:val="24"/>
                <w:szCs w:val="24"/>
              </w:rPr>
              <w:t>atpažįsta ir paaiškina kultūros ženklus pateiktame kultūriniame kontekste;</w:t>
            </w:r>
          </w:p>
          <w:p w14:paraId="161EDA39" w14:textId="2C410CBA" w:rsidR="00FD10A1" w:rsidRPr="00B2258C" w:rsidRDefault="00FD10A1" w:rsidP="00085E11">
            <w:pPr>
              <w:widowControl/>
              <w:numPr>
                <w:ilvl w:val="0"/>
                <w:numId w:val="3"/>
              </w:numPr>
              <w:autoSpaceDE/>
              <w:autoSpaceDN/>
              <w:spacing w:line="276" w:lineRule="auto"/>
              <w:ind w:left="714" w:hanging="357"/>
              <w:rPr>
                <w:rFonts w:ascii="Times New Roman" w:hAnsi="Times New Roman" w:cs="Times New Roman"/>
                <w:sz w:val="24"/>
                <w:szCs w:val="24"/>
              </w:rPr>
            </w:pPr>
            <w:r w:rsidRPr="00B2258C">
              <w:rPr>
                <w:rFonts w:ascii="Times New Roman" w:hAnsi="Times New Roman" w:cs="Times New Roman"/>
                <w:sz w:val="24"/>
                <w:szCs w:val="24"/>
              </w:rPr>
              <w:t xml:space="preserve">argumentuotai samprotauja apie filosofinį terminą </w:t>
            </w:r>
            <w:r w:rsidRPr="00B2258C">
              <w:rPr>
                <w:rFonts w:ascii="Times New Roman" w:hAnsi="Times New Roman" w:cs="Times New Roman"/>
                <w:i/>
                <w:iCs/>
                <w:sz w:val="24"/>
                <w:szCs w:val="24"/>
              </w:rPr>
              <w:t>veritas</w:t>
            </w:r>
            <w:r w:rsidRPr="00B2258C">
              <w:rPr>
                <w:rFonts w:ascii="Times New Roman" w:hAnsi="Times New Roman" w:cs="Times New Roman"/>
                <w:sz w:val="24"/>
                <w:szCs w:val="24"/>
              </w:rPr>
              <w:t xml:space="preserve"> „tiesa“</w:t>
            </w:r>
            <w:r w:rsidR="001415B5">
              <w:rPr>
                <w:rFonts w:ascii="Times New Roman" w:hAnsi="Times New Roman" w:cs="Times New Roman"/>
                <w:sz w:val="24"/>
                <w:szCs w:val="24"/>
              </w:rPr>
              <w:t>.</w:t>
            </w:r>
            <w:r w:rsidRPr="00B2258C">
              <w:rPr>
                <w:rFonts w:ascii="Times New Roman" w:hAnsi="Times New Roman" w:cs="Times New Roman"/>
                <w:sz w:val="24"/>
                <w:szCs w:val="24"/>
              </w:rPr>
              <w:t xml:space="preserve"> </w:t>
            </w:r>
          </w:p>
        </w:tc>
      </w:tr>
      <w:tr w:rsidR="00FD10A1" w:rsidRPr="00B2258C" w14:paraId="1BC575F8" w14:textId="77777777" w:rsidTr="00CF0072">
        <w:tc>
          <w:tcPr>
            <w:tcW w:w="1562"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636CEC48" w14:textId="56920393" w:rsidR="00FD10A1" w:rsidRPr="00B2258C" w:rsidRDefault="00FD10A1" w:rsidP="000528CF">
            <w:pPr>
              <w:rPr>
                <w:rFonts w:ascii="Times New Roman" w:hAnsi="Times New Roman" w:cs="Times New Roman"/>
                <w:sz w:val="24"/>
                <w:szCs w:val="24"/>
              </w:rPr>
            </w:pPr>
            <w:r w:rsidRPr="00B2258C">
              <w:rPr>
                <w:rFonts w:ascii="Times New Roman" w:hAnsi="Times New Roman" w:cs="Times New Roman"/>
                <w:sz w:val="24"/>
                <w:szCs w:val="24"/>
              </w:rPr>
              <w:t>Abstraktieji daiktavardžiai</w:t>
            </w:r>
            <w:r w:rsidR="001415B5">
              <w:rPr>
                <w:rFonts w:ascii="Times New Roman" w:hAnsi="Times New Roman" w:cs="Times New Roman"/>
                <w:sz w:val="24"/>
                <w:szCs w:val="24"/>
              </w:rPr>
              <w:t xml:space="preserve"> </w:t>
            </w:r>
            <w:r w:rsidRPr="00B2258C">
              <w:rPr>
                <w:rFonts w:ascii="Times New Roman" w:hAnsi="Times New Roman" w:cs="Times New Roman"/>
                <w:sz w:val="24"/>
                <w:szCs w:val="24"/>
              </w:rPr>
              <w:t>ir jų reikšmės įvairiuose kontekstuose</w:t>
            </w:r>
          </w:p>
        </w:tc>
        <w:tc>
          <w:tcPr>
            <w:tcW w:w="7885"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64B1804A" w14:textId="77777777" w:rsidR="00FD10A1" w:rsidRPr="00B2258C" w:rsidRDefault="00FD10A1" w:rsidP="000528CF">
            <w:pPr>
              <w:rPr>
                <w:rFonts w:ascii="Times New Roman" w:hAnsi="Times New Roman" w:cs="Times New Roman"/>
                <w:sz w:val="24"/>
                <w:szCs w:val="24"/>
              </w:rPr>
            </w:pPr>
          </w:p>
          <w:p w14:paraId="08937393" w14:textId="77777777" w:rsidR="00FD10A1" w:rsidRPr="00B2258C" w:rsidRDefault="00FD10A1" w:rsidP="000528CF">
            <w:pPr>
              <w:rPr>
                <w:rFonts w:ascii="Times New Roman" w:hAnsi="Times New Roman" w:cs="Times New Roman"/>
                <w:sz w:val="24"/>
                <w:szCs w:val="24"/>
              </w:rPr>
            </w:pPr>
            <w:r w:rsidRPr="00B2258C">
              <w:rPr>
                <w:rFonts w:ascii="Times New Roman" w:hAnsi="Times New Roman" w:cs="Times New Roman"/>
                <w:sz w:val="24"/>
                <w:szCs w:val="24"/>
              </w:rPr>
              <w:t xml:space="preserve">      Vertybių pastovumas ir sampratos kaita </w:t>
            </w:r>
          </w:p>
        </w:tc>
      </w:tr>
      <w:tr w:rsidR="00FD10A1" w:rsidRPr="00B2258C" w14:paraId="10B8AC66" w14:textId="77777777" w:rsidTr="00CF0072">
        <w:tc>
          <w:tcPr>
            <w:tcW w:w="1562"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014B5AFA" w14:textId="77777777" w:rsidR="00FD10A1" w:rsidRPr="00B2258C" w:rsidRDefault="00FD10A1" w:rsidP="000528CF">
            <w:pPr>
              <w:rPr>
                <w:rFonts w:ascii="Times New Roman" w:hAnsi="Times New Roman" w:cs="Times New Roman"/>
                <w:sz w:val="24"/>
                <w:szCs w:val="24"/>
              </w:rPr>
            </w:pPr>
            <w:r w:rsidRPr="00B2258C">
              <w:rPr>
                <w:rFonts w:ascii="Times New Roman" w:hAnsi="Times New Roman" w:cs="Times New Roman"/>
                <w:sz w:val="24"/>
                <w:szCs w:val="24"/>
              </w:rPr>
              <w:t>Veiklos etapai </w:t>
            </w:r>
          </w:p>
        </w:tc>
        <w:tc>
          <w:tcPr>
            <w:tcW w:w="7885"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42EDDEEB" w14:textId="3AA00D99" w:rsidR="00FD10A1" w:rsidRPr="00B2258C" w:rsidRDefault="00FD10A1" w:rsidP="00085E11">
            <w:pPr>
              <w:widowControl/>
              <w:numPr>
                <w:ilvl w:val="0"/>
                <w:numId w:val="4"/>
              </w:numPr>
              <w:autoSpaceDE/>
              <w:autoSpaceDN/>
              <w:spacing w:after="160" w:line="256" w:lineRule="auto"/>
              <w:rPr>
                <w:rFonts w:ascii="Times New Roman" w:hAnsi="Times New Roman" w:cs="Times New Roman"/>
                <w:sz w:val="24"/>
                <w:szCs w:val="24"/>
              </w:rPr>
            </w:pPr>
            <w:r w:rsidRPr="00B2258C">
              <w:rPr>
                <w:rFonts w:ascii="Times New Roman" w:hAnsi="Times New Roman" w:cs="Times New Roman"/>
                <w:sz w:val="24"/>
                <w:szCs w:val="24"/>
              </w:rPr>
              <w:t>Mokiniai skaito ir verčia sentencijas, aiškinasi žodžių reikšmes, darybą ir kai kurių žodžių atitikmenis šiuolaikinės</w:t>
            </w:r>
            <w:r w:rsidR="001415B5">
              <w:rPr>
                <w:rFonts w:ascii="Times New Roman" w:hAnsi="Times New Roman" w:cs="Times New Roman"/>
                <w:sz w:val="24"/>
                <w:szCs w:val="24"/>
              </w:rPr>
              <w:t>e</w:t>
            </w:r>
            <w:r w:rsidRPr="00B2258C">
              <w:rPr>
                <w:rFonts w:ascii="Times New Roman" w:hAnsi="Times New Roman" w:cs="Times New Roman"/>
                <w:sz w:val="24"/>
                <w:szCs w:val="24"/>
              </w:rPr>
              <w:t xml:space="preserve"> Europos kalbose. </w:t>
            </w:r>
          </w:p>
          <w:p w14:paraId="3A8DBCC2" w14:textId="77777777" w:rsidR="00FD10A1" w:rsidRPr="00B2258C" w:rsidRDefault="00FD10A1" w:rsidP="00C63698">
            <w:pPr>
              <w:spacing w:line="256" w:lineRule="auto"/>
              <w:rPr>
                <w:rFonts w:ascii="Times New Roman" w:hAnsi="Times New Roman" w:cs="Times New Roman"/>
                <w:i/>
                <w:iCs/>
                <w:sz w:val="24"/>
                <w:szCs w:val="24"/>
              </w:rPr>
            </w:pPr>
            <w:r w:rsidRPr="00B2258C">
              <w:rPr>
                <w:rFonts w:ascii="Times New Roman" w:hAnsi="Times New Roman" w:cs="Times New Roman"/>
                <w:sz w:val="24"/>
                <w:szCs w:val="24"/>
              </w:rPr>
              <w:t xml:space="preserve">Sentencijos: </w:t>
            </w:r>
            <w:r w:rsidRPr="00B2258C">
              <w:rPr>
                <w:rFonts w:ascii="Times New Roman" w:hAnsi="Times New Roman" w:cs="Times New Roman"/>
                <w:i/>
                <w:iCs/>
                <w:sz w:val="24"/>
                <w:szCs w:val="24"/>
              </w:rPr>
              <w:t>Amicus verus rara avis est. Quid est veritas?</w:t>
            </w:r>
            <w:r w:rsidRPr="00B2258C">
              <w:rPr>
                <w:rFonts w:ascii="Times New Roman" w:hAnsi="Times New Roman" w:cs="Times New Roman"/>
                <w:sz w:val="24"/>
                <w:szCs w:val="24"/>
              </w:rPr>
              <w:t xml:space="preserve"> (Vulgata) </w:t>
            </w:r>
            <w:r w:rsidRPr="00B2258C">
              <w:rPr>
                <w:rFonts w:ascii="Times New Roman" w:hAnsi="Times New Roman" w:cs="Times New Roman"/>
                <w:i/>
                <w:iCs/>
                <w:sz w:val="24"/>
                <w:szCs w:val="24"/>
              </w:rPr>
              <w:t xml:space="preserve">Ego sum via, veritas et vita. </w:t>
            </w:r>
            <w:r w:rsidRPr="00B2258C">
              <w:rPr>
                <w:rFonts w:ascii="Times New Roman" w:hAnsi="Times New Roman" w:cs="Times New Roman"/>
                <w:sz w:val="24"/>
                <w:szCs w:val="24"/>
              </w:rPr>
              <w:t xml:space="preserve">(Vulgata) </w:t>
            </w:r>
            <w:r w:rsidRPr="00B2258C">
              <w:rPr>
                <w:rFonts w:ascii="Times New Roman" w:hAnsi="Times New Roman" w:cs="Times New Roman"/>
                <w:i/>
                <w:iCs/>
                <w:sz w:val="24"/>
                <w:szCs w:val="24"/>
              </w:rPr>
              <w:t>In vino veritas, in aqua sanitas. Veritas temporis filia.</w:t>
            </w:r>
            <w:r w:rsidRPr="00B2258C">
              <w:rPr>
                <w:rFonts w:ascii="Times New Roman" w:hAnsi="Times New Roman" w:cs="Times New Roman"/>
                <w:sz w:val="24"/>
                <w:szCs w:val="24"/>
              </w:rPr>
              <w:t xml:space="preserve"> </w:t>
            </w:r>
            <w:r w:rsidRPr="00B2258C">
              <w:rPr>
                <w:rFonts w:ascii="Times New Roman" w:hAnsi="Times New Roman" w:cs="Times New Roman"/>
                <w:i/>
                <w:iCs/>
                <w:sz w:val="24"/>
                <w:szCs w:val="24"/>
              </w:rPr>
              <w:t>Oratio veritatis simplex est.</w:t>
            </w:r>
          </w:p>
          <w:p w14:paraId="6A8F262E" w14:textId="285A1E65" w:rsidR="00FD10A1" w:rsidRPr="00B2258C" w:rsidRDefault="00FD10A1" w:rsidP="00C63698">
            <w:pPr>
              <w:spacing w:line="256" w:lineRule="auto"/>
              <w:rPr>
                <w:rFonts w:ascii="Times New Roman" w:hAnsi="Times New Roman" w:cs="Times New Roman"/>
                <w:sz w:val="24"/>
                <w:szCs w:val="24"/>
              </w:rPr>
            </w:pPr>
            <w:r w:rsidRPr="00B2258C">
              <w:rPr>
                <w:rFonts w:ascii="Times New Roman" w:hAnsi="Times New Roman" w:cs="Times New Roman"/>
                <w:sz w:val="24"/>
                <w:szCs w:val="24"/>
              </w:rPr>
              <w:t>[</w:t>
            </w:r>
            <w:r w:rsidRPr="00B2258C">
              <w:rPr>
                <w:rFonts w:ascii="Times New Roman" w:hAnsi="Times New Roman" w:cs="Times New Roman"/>
                <w:i/>
                <w:iCs/>
                <w:sz w:val="24"/>
                <w:szCs w:val="24"/>
              </w:rPr>
              <w:t xml:space="preserve">verus → veritas; sanus → sanitas: oro → oratio; vulgo → vulgatus; vinum – </w:t>
            </w:r>
            <w:r w:rsidRPr="00B2258C">
              <w:rPr>
                <w:rFonts w:ascii="Times New Roman" w:hAnsi="Times New Roman" w:cs="Times New Roman"/>
                <w:sz w:val="24"/>
                <w:szCs w:val="24"/>
              </w:rPr>
              <w:t>lie</w:t>
            </w:r>
            <w:r w:rsidR="001415B5">
              <w:rPr>
                <w:rFonts w:ascii="Times New Roman" w:hAnsi="Times New Roman" w:cs="Times New Roman"/>
                <w:sz w:val="24"/>
                <w:szCs w:val="24"/>
              </w:rPr>
              <w:t>t</w:t>
            </w:r>
            <w:r w:rsidRPr="00B2258C">
              <w:rPr>
                <w:rFonts w:ascii="Times New Roman" w:hAnsi="Times New Roman" w:cs="Times New Roman"/>
                <w:sz w:val="24"/>
                <w:szCs w:val="24"/>
              </w:rPr>
              <w:t xml:space="preserve">. </w:t>
            </w:r>
            <w:r w:rsidRPr="00B2258C">
              <w:rPr>
                <w:rFonts w:ascii="Times New Roman" w:hAnsi="Times New Roman" w:cs="Times New Roman"/>
                <w:i/>
                <w:iCs/>
                <w:sz w:val="24"/>
                <w:szCs w:val="24"/>
              </w:rPr>
              <w:t>vynas,</w:t>
            </w:r>
            <w:r w:rsidRPr="00B2258C">
              <w:rPr>
                <w:rFonts w:ascii="Times New Roman" w:hAnsi="Times New Roman" w:cs="Times New Roman"/>
                <w:sz w:val="24"/>
                <w:szCs w:val="24"/>
              </w:rPr>
              <w:t xml:space="preserve"> angl. </w:t>
            </w:r>
            <w:r w:rsidRPr="00B2258C">
              <w:rPr>
                <w:rFonts w:ascii="Times New Roman" w:hAnsi="Times New Roman" w:cs="Times New Roman"/>
                <w:i/>
                <w:iCs/>
                <w:sz w:val="24"/>
                <w:szCs w:val="24"/>
              </w:rPr>
              <w:t xml:space="preserve">wine, </w:t>
            </w:r>
            <w:r w:rsidRPr="00B2258C">
              <w:rPr>
                <w:rFonts w:ascii="Times New Roman" w:hAnsi="Times New Roman" w:cs="Times New Roman"/>
                <w:sz w:val="24"/>
                <w:szCs w:val="24"/>
              </w:rPr>
              <w:t xml:space="preserve">vok. </w:t>
            </w:r>
            <w:r w:rsidRPr="00B2258C">
              <w:rPr>
                <w:rFonts w:ascii="Times New Roman" w:hAnsi="Times New Roman" w:cs="Times New Roman"/>
                <w:i/>
                <w:iCs/>
                <w:sz w:val="24"/>
                <w:szCs w:val="24"/>
              </w:rPr>
              <w:t xml:space="preserve">Wein, </w:t>
            </w:r>
            <w:r w:rsidRPr="00B2258C">
              <w:rPr>
                <w:rFonts w:ascii="Times New Roman" w:hAnsi="Times New Roman" w:cs="Times New Roman"/>
                <w:sz w:val="24"/>
                <w:szCs w:val="24"/>
              </w:rPr>
              <w:t xml:space="preserve">pranc. </w:t>
            </w:r>
            <w:r w:rsidRPr="00B2258C">
              <w:rPr>
                <w:rFonts w:ascii="Times New Roman" w:hAnsi="Times New Roman" w:cs="Times New Roman"/>
                <w:i/>
                <w:iCs/>
                <w:sz w:val="24"/>
                <w:szCs w:val="24"/>
              </w:rPr>
              <w:t xml:space="preserve">vin, </w:t>
            </w:r>
            <w:r w:rsidRPr="00B2258C">
              <w:rPr>
                <w:rFonts w:ascii="Times New Roman" w:hAnsi="Times New Roman" w:cs="Times New Roman"/>
                <w:sz w:val="24"/>
                <w:szCs w:val="24"/>
              </w:rPr>
              <w:t xml:space="preserve">it. </w:t>
            </w:r>
            <w:r w:rsidRPr="00B2258C">
              <w:rPr>
                <w:rFonts w:ascii="Times New Roman" w:hAnsi="Times New Roman" w:cs="Times New Roman"/>
                <w:i/>
                <w:iCs/>
                <w:sz w:val="24"/>
                <w:szCs w:val="24"/>
              </w:rPr>
              <w:t xml:space="preserve">vino, </w:t>
            </w:r>
            <w:r w:rsidRPr="00B2258C">
              <w:rPr>
                <w:rFonts w:ascii="Times New Roman" w:hAnsi="Times New Roman" w:cs="Times New Roman"/>
                <w:sz w:val="24"/>
                <w:szCs w:val="24"/>
              </w:rPr>
              <w:t xml:space="preserve">isp. </w:t>
            </w:r>
            <w:r w:rsidRPr="00B2258C">
              <w:rPr>
                <w:rFonts w:ascii="Times New Roman" w:hAnsi="Times New Roman" w:cs="Times New Roman"/>
                <w:i/>
                <w:iCs/>
                <w:sz w:val="24"/>
                <w:szCs w:val="24"/>
              </w:rPr>
              <w:t xml:space="preserve">vino, </w:t>
            </w:r>
            <w:r w:rsidRPr="00B2258C">
              <w:rPr>
                <w:rFonts w:ascii="Times New Roman" w:hAnsi="Times New Roman" w:cs="Times New Roman"/>
                <w:sz w:val="24"/>
                <w:szCs w:val="24"/>
              </w:rPr>
              <w:t>port</w:t>
            </w:r>
            <w:r w:rsidRPr="00B2258C">
              <w:rPr>
                <w:rFonts w:ascii="Times New Roman" w:hAnsi="Times New Roman" w:cs="Times New Roman"/>
                <w:i/>
                <w:iCs/>
                <w:sz w:val="24"/>
                <w:szCs w:val="24"/>
              </w:rPr>
              <w:t xml:space="preserve">. vinho, </w:t>
            </w:r>
            <w:r w:rsidRPr="00B2258C">
              <w:rPr>
                <w:rFonts w:ascii="Times New Roman" w:hAnsi="Times New Roman" w:cs="Times New Roman"/>
                <w:sz w:val="24"/>
                <w:szCs w:val="24"/>
              </w:rPr>
              <w:t xml:space="preserve">rus. </w:t>
            </w:r>
            <w:r w:rsidRPr="00B2258C">
              <w:rPr>
                <w:rFonts w:ascii="Times New Roman" w:hAnsi="Times New Roman" w:cs="Times New Roman"/>
                <w:i/>
                <w:iCs/>
                <w:sz w:val="24"/>
                <w:szCs w:val="24"/>
              </w:rPr>
              <w:t>вино</w:t>
            </w:r>
            <w:r w:rsidRPr="00B2258C">
              <w:rPr>
                <w:rFonts w:ascii="Times New Roman" w:hAnsi="Times New Roman" w:cs="Times New Roman"/>
                <w:sz w:val="24"/>
                <w:szCs w:val="24"/>
              </w:rPr>
              <w:t xml:space="preserve"> [vino]; </w:t>
            </w:r>
            <w:r w:rsidRPr="00B2258C">
              <w:rPr>
                <w:rFonts w:ascii="Times New Roman" w:hAnsi="Times New Roman" w:cs="Times New Roman"/>
                <w:i/>
                <w:iCs/>
                <w:sz w:val="24"/>
                <w:szCs w:val="24"/>
              </w:rPr>
              <w:t>oratio</w:t>
            </w:r>
            <w:r w:rsidRPr="00B2258C">
              <w:rPr>
                <w:rFonts w:ascii="Times New Roman" w:hAnsi="Times New Roman" w:cs="Times New Roman"/>
                <w:sz w:val="24"/>
                <w:szCs w:val="24"/>
              </w:rPr>
              <w:t xml:space="preserve"> – lie</w:t>
            </w:r>
            <w:r w:rsidR="001415B5">
              <w:rPr>
                <w:rFonts w:ascii="Times New Roman" w:hAnsi="Times New Roman" w:cs="Times New Roman"/>
                <w:sz w:val="24"/>
                <w:szCs w:val="24"/>
              </w:rPr>
              <w:t>t</w:t>
            </w:r>
            <w:r w:rsidRPr="00B2258C">
              <w:rPr>
                <w:rFonts w:ascii="Times New Roman" w:hAnsi="Times New Roman" w:cs="Times New Roman"/>
                <w:sz w:val="24"/>
                <w:szCs w:val="24"/>
              </w:rPr>
              <w:t xml:space="preserve">. </w:t>
            </w:r>
            <w:r w:rsidRPr="00B2258C">
              <w:rPr>
                <w:rFonts w:ascii="Times New Roman" w:hAnsi="Times New Roman" w:cs="Times New Roman"/>
                <w:i/>
                <w:iCs/>
                <w:sz w:val="24"/>
                <w:szCs w:val="24"/>
              </w:rPr>
              <w:t xml:space="preserve">oracija </w:t>
            </w:r>
            <w:r w:rsidRPr="00B2258C">
              <w:rPr>
                <w:rFonts w:ascii="Times New Roman" w:hAnsi="Times New Roman" w:cs="Times New Roman"/>
                <w:sz w:val="24"/>
                <w:szCs w:val="24"/>
              </w:rPr>
              <w:t xml:space="preserve">„(lietuvių vestuvėse) humoristinė piršlio prakalba“ (Motiejaus Valančiaus „Palangos Juzė“); </w:t>
            </w:r>
            <w:r w:rsidRPr="00B2258C">
              <w:rPr>
                <w:rFonts w:ascii="Times New Roman" w:hAnsi="Times New Roman" w:cs="Times New Roman"/>
                <w:i/>
                <w:iCs/>
                <w:sz w:val="24"/>
                <w:szCs w:val="24"/>
              </w:rPr>
              <w:t>simplex</w:t>
            </w:r>
            <w:r w:rsidRPr="00B2258C">
              <w:rPr>
                <w:rFonts w:ascii="Times New Roman" w:hAnsi="Times New Roman" w:cs="Times New Roman"/>
                <w:sz w:val="24"/>
                <w:szCs w:val="24"/>
              </w:rPr>
              <w:t xml:space="preserve"> – angl. </w:t>
            </w:r>
            <w:r w:rsidRPr="00B2258C">
              <w:rPr>
                <w:rFonts w:ascii="Times New Roman" w:hAnsi="Times New Roman" w:cs="Times New Roman"/>
                <w:i/>
                <w:iCs/>
                <w:sz w:val="24"/>
                <w:szCs w:val="24"/>
              </w:rPr>
              <w:t xml:space="preserve">simple, </w:t>
            </w:r>
            <w:r w:rsidRPr="00B2258C">
              <w:rPr>
                <w:rFonts w:ascii="Times New Roman" w:hAnsi="Times New Roman" w:cs="Times New Roman"/>
                <w:sz w:val="24"/>
                <w:szCs w:val="24"/>
              </w:rPr>
              <w:t xml:space="preserve">pranc. </w:t>
            </w:r>
            <w:r w:rsidRPr="00B2258C">
              <w:rPr>
                <w:rFonts w:ascii="Times New Roman" w:hAnsi="Times New Roman" w:cs="Times New Roman"/>
                <w:i/>
                <w:iCs/>
                <w:sz w:val="24"/>
                <w:szCs w:val="24"/>
              </w:rPr>
              <w:t>simple</w:t>
            </w:r>
            <w:r w:rsidRPr="00B2258C">
              <w:rPr>
                <w:rFonts w:ascii="Times New Roman" w:hAnsi="Times New Roman" w:cs="Times New Roman"/>
                <w:sz w:val="24"/>
                <w:szCs w:val="24"/>
              </w:rPr>
              <w:t xml:space="preserve">, it. </w:t>
            </w:r>
            <w:r w:rsidRPr="00B2258C">
              <w:rPr>
                <w:rFonts w:ascii="Times New Roman" w:hAnsi="Times New Roman" w:cs="Times New Roman"/>
                <w:i/>
                <w:iCs/>
                <w:sz w:val="24"/>
                <w:szCs w:val="24"/>
              </w:rPr>
              <w:t>semplice,</w:t>
            </w:r>
            <w:r w:rsidRPr="00B2258C">
              <w:rPr>
                <w:rFonts w:ascii="Times New Roman" w:hAnsi="Times New Roman" w:cs="Times New Roman"/>
                <w:sz w:val="24"/>
                <w:szCs w:val="24"/>
              </w:rPr>
              <w:t xml:space="preserve"> isp. </w:t>
            </w:r>
            <w:r w:rsidRPr="00B2258C">
              <w:rPr>
                <w:rFonts w:ascii="Times New Roman" w:hAnsi="Times New Roman" w:cs="Times New Roman"/>
                <w:i/>
                <w:iCs/>
                <w:sz w:val="24"/>
                <w:szCs w:val="24"/>
              </w:rPr>
              <w:t>simple</w:t>
            </w:r>
            <w:r w:rsidRPr="00B2258C">
              <w:rPr>
                <w:rFonts w:ascii="Times New Roman" w:hAnsi="Times New Roman" w:cs="Times New Roman"/>
                <w:sz w:val="24"/>
                <w:szCs w:val="24"/>
              </w:rPr>
              <w:t xml:space="preserve">, port. </w:t>
            </w:r>
            <w:r w:rsidRPr="00B2258C">
              <w:rPr>
                <w:rFonts w:ascii="Times New Roman" w:hAnsi="Times New Roman" w:cs="Times New Roman"/>
                <w:i/>
                <w:iCs/>
                <w:sz w:val="24"/>
                <w:szCs w:val="24"/>
              </w:rPr>
              <w:t>simples</w:t>
            </w:r>
            <w:r w:rsidRPr="00B2258C">
              <w:rPr>
                <w:rFonts w:ascii="Times New Roman" w:hAnsi="Times New Roman" w:cs="Times New Roman"/>
                <w:sz w:val="24"/>
                <w:szCs w:val="24"/>
              </w:rPr>
              <w:t>]</w:t>
            </w:r>
          </w:p>
        </w:tc>
      </w:tr>
      <w:tr w:rsidR="00FD10A1" w:rsidRPr="00B2258C" w14:paraId="2AF95AC6" w14:textId="77777777" w:rsidTr="00CF0072">
        <w:tc>
          <w:tcPr>
            <w:tcW w:w="1562"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17BA77EF" w14:textId="359F3AA0" w:rsidR="00FD10A1" w:rsidRPr="001415B5" w:rsidRDefault="00FD10A1" w:rsidP="000528CF">
            <w:pPr>
              <w:rPr>
                <w:rFonts w:ascii="Times New Roman" w:hAnsi="Times New Roman" w:cs="Times New Roman"/>
                <w:i/>
                <w:sz w:val="24"/>
                <w:szCs w:val="24"/>
              </w:rPr>
            </w:pPr>
            <w:r w:rsidRPr="001415B5">
              <w:rPr>
                <w:rFonts w:ascii="Times New Roman" w:hAnsi="Times New Roman" w:cs="Times New Roman"/>
                <w:i/>
                <w:sz w:val="24"/>
                <w:szCs w:val="24"/>
              </w:rPr>
              <w:t>Ugdoma pažin</w:t>
            </w:r>
            <w:r w:rsidR="001415B5">
              <w:rPr>
                <w:rFonts w:ascii="Times New Roman" w:hAnsi="Times New Roman" w:cs="Times New Roman"/>
                <w:i/>
                <w:sz w:val="24"/>
                <w:szCs w:val="24"/>
              </w:rPr>
              <w:t xml:space="preserve">imo </w:t>
            </w:r>
            <w:r w:rsidRPr="001415B5">
              <w:rPr>
                <w:rFonts w:ascii="Times New Roman" w:hAnsi="Times New Roman" w:cs="Times New Roman"/>
                <w:i/>
                <w:sz w:val="24"/>
                <w:szCs w:val="24"/>
              </w:rPr>
              <w:t>kompetencija</w:t>
            </w:r>
          </w:p>
        </w:tc>
        <w:tc>
          <w:tcPr>
            <w:tcW w:w="7885"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6797CC1C" w14:textId="77777777" w:rsidR="00FD10A1" w:rsidRPr="00B2258C" w:rsidRDefault="00FD10A1" w:rsidP="00085E11">
            <w:pPr>
              <w:widowControl/>
              <w:numPr>
                <w:ilvl w:val="0"/>
                <w:numId w:val="5"/>
              </w:numPr>
              <w:autoSpaceDE/>
              <w:autoSpaceDN/>
              <w:spacing w:after="160" w:line="256" w:lineRule="auto"/>
              <w:rPr>
                <w:rFonts w:ascii="Times New Roman" w:hAnsi="Times New Roman" w:cs="Times New Roman"/>
                <w:sz w:val="24"/>
                <w:szCs w:val="24"/>
              </w:rPr>
            </w:pPr>
            <w:r w:rsidRPr="00B2258C">
              <w:rPr>
                <w:rFonts w:ascii="Times New Roman" w:hAnsi="Times New Roman" w:cs="Times New Roman"/>
                <w:sz w:val="24"/>
                <w:szCs w:val="24"/>
              </w:rPr>
              <w:t>Mokiniai per bendrą pokalbį aiškinasi sentencijų realijas.</w:t>
            </w:r>
          </w:p>
          <w:p w14:paraId="457E4888" w14:textId="3898D0FC" w:rsidR="00FD10A1" w:rsidRPr="00B2258C" w:rsidRDefault="00FD10A1" w:rsidP="00C63698">
            <w:pPr>
              <w:spacing w:line="256" w:lineRule="auto"/>
              <w:rPr>
                <w:rFonts w:ascii="Times New Roman" w:hAnsi="Times New Roman" w:cs="Times New Roman"/>
                <w:sz w:val="24"/>
                <w:szCs w:val="24"/>
              </w:rPr>
            </w:pPr>
            <w:r w:rsidRPr="00B2258C">
              <w:rPr>
                <w:rFonts w:ascii="Times New Roman" w:hAnsi="Times New Roman" w:cs="Times New Roman"/>
                <w:sz w:val="24"/>
                <w:szCs w:val="24"/>
              </w:rPr>
              <w:t>Lo</w:t>
            </w:r>
            <w:r w:rsidR="001415B5">
              <w:rPr>
                <w:rFonts w:ascii="Times New Roman" w:hAnsi="Times New Roman" w:cs="Times New Roman"/>
                <w:sz w:val="24"/>
                <w:szCs w:val="24"/>
              </w:rPr>
              <w:t>t</w:t>
            </w:r>
            <w:r w:rsidRPr="00B2258C">
              <w:rPr>
                <w:rFonts w:ascii="Times New Roman" w:hAnsi="Times New Roman" w:cs="Times New Roman"/>
                <w:sz w:val="24"/>
                <w:szCs w:val="24"/>
              </w:rPr>
              <w:t xml:space="preserve">. </w:t>
            </w:r>
            <w:r w:rsidRPr="00B2258C">
              <w:rPr>
                <w:rFonts w:ascii="Times New Roman" w:hAnsi="Times New Roman" w:cs="Times New Roman"/>
                <w:i/>
                <w:iCs/>
                <w:sz w:val="24"/>
                <w:szCs w:val="24"/>
              </w:rPr>
              <w:t>rara avis</w:t>
            </w:r>
            <w:r w:rsidRPr="00B2258C">
              <w:rPr>
                <w:rFonts w:ascii="Times New Roman" w:hAnsi="Times New Roman" w:cs="Times New Roman"/>
                <w:sz w:val="24"/>
                <w:szCs w:val="24"/>
              </w:rPr>
              <w:t xml:space="preserve"> maždaug atitinka </w:t>
            </w:r>
            <w:r w:rsidRPr="00B2258C">
              <w:rPr>
                <w:rFonts w:ascii="Times New Roman" w:hAnsi="Times New Roman" w:cs="Times New Roman"/>
                <w:i/>
                <w:iCs/>
                <w:sz w:val="24"/>
                <w:szCs w:val="24"/>
              </w:rPr>
              <w:t>balta varna</w:t>
            </w:r>
            <w:r w:rsidRPr="00B2258C">
              <w:rPr>
                <w:rFonts w:ascii="Times New Roman" w:hAnsi="Times New Roman" w:cs="Times New Roman"/>
                <w:sz w:val="24"/>
                <w:szCs w:val="24"/>
              </w:rPr>
              <w:t>.</w:t>
            </w:r>
          </w:p>
          <w:p w14:paraId="18B154A3" w14:textId="71230771" w:rsidR="00FD10A1" w:rsidRPr="00B2258C" w:rsidRDefault="00FD10A1" w:rsidP="00C63698">
            <w:pPr>
              <w:spacing w:line="256" w:lineRule="auto"/>
              <w:jc w:val="both"/>
              <w:rPr>
                <w:rFonts w:ascii="Times New Roman" w:hAnsi="Times New Roman" w:cs="Times New Roman"/>
                <w:sz w:val="24"/>
                <w:szCs w:val="24"/>
                <w:shd w:val="clear" w:color="auto" w:fill="FFFFFF"/>
              </w:rPr>
            </w:pPr>
            <w:r w:rsidRPr="00B2258C">
              <w:rPr>
                <w:rFonts w:ascii="Times New Roman" w:hAnsi="Times New Roman" w:cs="Times New Roman"/>
                <w:bCs/>
                <w:sz w:val="24"/>
                <w:szCs w:val="24"/>
              </w:rPr>
              <w:t>Vulgatà (lo</w:t>
            </w:r>
            <w:r w:rsidR="001415B5">
              <w:rPr>
                <w:rFonts w:ascii="Times New Roman" w:hAnsi="Times New Roman" w:cs="Times New Roman"/>
                <w:bCs/>
                <w:sz w:val="24"/>
                <w:szCs w:val="24"/>
              </w:rPr>
              <w:t>t</w:t>
            </w:r>
            <w:r w:rsidRPr="00B2258C">
              <w:rPr>
                <w:rFonts w:ascii="Times New Roman" w:hAnsi="Times New Roman" w:cs="Times New Roman"/>
                <w:bCs/>
                <w:sz w:val="24"/>
                <w:szCs w:val="24"/>
              </w:rPr>
              <w:t xml:space="preserve">. </w:t>
            </w:r>
            <w:r w:rsidRPr="00B2258C">
              <w:rPr>
                <w:rFonts w:ascii="Times New Roman" w:hAnsi="Times New Roman" w:cs="Times New Roman"/>
                <w:bCs/>
                <w:i/>
                <w:iCs/>
                <w:sz w:val="24"/>
                <w:szCs w:val="24"/>
              </w:rPr>
              <w:t>Vulgāta</w:t>
            </w:r>
            <w:r w:rsidRPr="00B2258C">
              <w:rPr>
                <w:rFonts w:ascii="Times New Roman" w:hAnsi="Times New Roman" w:cs="Times New Roman"/>
                <w:bCs/>
                <w:sz w:val="24"/>
                <w:szCs w:val="24"/>
              </w:rPr>
              <w:t>) – lotyniškas Šventojo Rašto vertimas, atliktas šv. Jerònimo, pripažintas katalikų bažnyčios (iš lo</w:t>
            </w:r>
            <w:r w:rsidR="001415B5">
              <w:rPr>
                <w:rFonts w:ascii="Times New Roman" w:hAnsi="Times New Roman" w:cs="Times New Roman"/>
                <w:bCs/>
                <w:sz w:val="24"/>
                <w:szCs w:val="24"/>
              </w:rPr>
              <w:t>t</w:t>
            </w:r>
            <w:r w:rsidRPr="00B2258C">
              <w:rPr>
                <w:rFonts w:ascii="Times New Roman" w:hAnsi="Times New Roman" w:cs="Times New Roman"/>
                <w:bCs/>
                <w:sz w:val="24"/>
                <w:szCs w:val="24"/>
              </w:rPr>
              <w:t xml:space="preserve">. </w:t>
            </w:r>
            <w:r w:rsidRPr="00B2258C">
              <w:rPr>
                <w:rFonts w:ascii="Times New Roman" w:hAnsi="Times New Roman" w:cs="Times New Roman"/>
                <w:bCs/>
                <w:i/>
                <w:iCs/>
                <w:sz w:val="24"/>
                <w:szCs w:val="24"/>
              </w:rPr>
              <w:t>vulgātus, a, um</w:t>
            </w:r>
            <w:r w:rsidRPr="00B2258C">
              <w:rPr>
                <w:rFonts w:ascii="Times New Roman" w:hAnsi="Times New Roman" w:cs="Times New Roman"/>
                <w:bCs/>
                <w:sz w:val="24"/>
                <w:szCs w:val="24"/>
              </w:rPr>
              <w:t xml:space="preserve"> visuotinis, bendras; visiems prieinamas). Šv. Jerònimas </w:t>
            </w:r>
            <w:r w:rsidRPr="00B2258C">
              <w:rPr>
                <w:rFonts w:ascii="Times New Roman" w:hAnsi="Times New Roman" w:cs="Times New Roman"/>
                <w:bCs/>
                <w:sz w:val="24"/>
                <w:szCs w:val="24"/>
                <w:shd w:val="clear" w:color="auto" w:fill="FFFFFF"/>
              </w:rPr>
              <w:t>(</w:t>
            </w:r>
            <w:r w:rsidRPr="00B2258C">
              <w:rPr>
                <w:rFonts w:ascii="Times New Roman" w:hAnsi="Times New Roman" w:cs="Times New Roman"/>
                <w:bCs/>
                <w:iCs/>
                <w:sz w:val="24"/>
                <w:szCs w:val="24"/>
                <w:shd w:val="clear" w:color="auto" w:fill="FFFFFF"/>
              </w:rPr>
              <w:t>Euzèbijus Sofrònijus Jerònimas</w:t>
            </w:r>
            <w:r w:rsidRPr="00B2258C">
              <w:rPr>
                <w:rFonts w:ascii="Times New Roman" w:hAnsi="Times New Roman" w:cs="Times New Roman"/>
                <w:bCs/>
                <w:sz w:val="24"/>
                <w:szCs w:val="24"/>
                <w:shd w:val="clear" w:color="auto" w:fill="FFFFFF"/>
              </w:rPr>
              <w:t>,</w:t>
            </w:r>
            <w:r w:rsidRPr="00B2258C">
              <w:rPr>
                <w:rFonts w:ascii="Times New Roman" w:hAnsi="Times New Roman" w:cs="Times New Roman"/>
                <w:bCs/>
                <w:sz w:val="24"/>
                <w:szCs w:val="24"/>
              </w:rPr>
              <w:t xml:space="preserve"> lo</w:t>
            </w:r>
            <w:r w:rsidR="001415B5">
              <w:rPr>
                <w:rFonts w:ascii="Times New Roman" w:hAnsi="Times New Roman" w:cs="Times New Roman"/>
                <w:bCs/>
                <w:sz w:val="24"/>
                <w:szCs w:val="24"/>
              </w:rPr>
              <w:t>t</w:t>
            </w:r>
            <w:r w:rsidRPr="00B2258C">
              <w:rPr>
                <w:rFonts w:ascii="Times New Roman" w:hAnsi="Times New Roman" w:cs="Times New Roman"/>
                <w:bCs/>
                <w:sz w:val="24"/>
                <w:szCs w:val="24"/>
              </w:rPr>
              <w:t xml:space="preserve">. </w:t>
            </w:r>
            <w:r w:rsidRPr="00B2258C">
              <w:rPr>
                <w:rFonts w:ascii="Times New Roman" w:hAnsi="Times New Roman" w:cs="Times New Roman"/>
                <w:bCs/>
                <w:i/>
                <w:sz w:val="24"/>
                <w:szCs w:val="24"/>
                <w:shd w:val="clear" w:color="auto" w:fill="FFFFFF"/>
              </w:rPr>
              <w:t>Eusebius Sophronius Hierōnymus</w:t>
            </w:r>
            <w:r w:rsidRPr="00B2258C">
              <w:rPr>
                <w:rFonts w:ascii="Times New Roman" w:hAnsi="Times New Roman" w:cs="Times New Roman"/>
                <w:bCs/>
                <w:sz w:val="24"/>
                <w:szCs w:val="24"/>
                <w:shd w:val="clear" w:color="auto" w:fill="FFFFFF"/>
              </w:rPr>
              <w:t>, 347–420 m</w:t>
            </w:r>
            <w:r w:rsidR="001415B5">
              <w:rPr>
                <w:rFonts w:ascii="Times New Roman" w:hAnsi="Times New Roman" w:cs="Times New Roman"/>
                <w:bCs/>
                <w:sz w:val="24"/>
                <w:szCs w:val="24"/>
                <w:shd w:val="clear" w:color="auto" w:fill="FFFFFF"/>
              </w:rPr>
              <w:t>.</w:t>
            </w:r>
            <w:r w:rsidRPr="00B2258C">
              <w:rPr>
                <w:rFonts w:ascii="Times New Roman" w:hAnsi="Times New Roman" w:cs="Times New Roman"/>
                <w:bCs/>
                <w:sz w:val="24"/>
                <w:szCs w:val="24"/>
                <w:shd w:val="clear" w:color="auto" w:fill="FFFFFF"/>
              </w:rPr>
              <w:t xml:space="preserve">) </w:t>
            </w:r>
            <w:r w:rsidRPr="00B2258C">
              <w:rPr>
                <w:rFonts w:ascii="Times New Roman" w:hAnsi="Times New Roman" w:cs="Times New Roman"/>
                <w:bCs/>
                <w:iCs/>
                <w:sz w:val="24"/>
                <w:szCs w:val="24"/>
                <w:shd w:val="clear" w:color="auto" w:fill="FFFFFF"/>
              </w:rPr>
              <w:t>yra</w:t>
            </w:r>
            <w:r w:rsidRPr="00B2258C">
              <w:rPr>
                <w:rFonts w:ascii="Times New Roman" w:hAnsi="Times New Roman" w:cs="Times New Roman"/>
                <w:bCs/>
                <w:sz w:val="24"/>
                <w:szCs w:val="24"/>
                <w:shd w:val="clear" w:color="auto" w:fill="FFFFFF"/>
              </w:rPr>
              <w:t xml:space="preserve"> Dalmãtijos</w:t>
            </w:r>
            <w:r w:rsidRPr="00B2258C">
              <w:rPr>
                <w:rFonts w:ascii="Times New Roman" w:hAnsi="Times New Roman" w:cs="Times New Roman"/>
                <w:sz w:val="24"/>
                <w:szCs w:val="24"/>
                <w:shd w:val="clear" w:color="auto" w:fill="FFFFFF"/>
              </w:rPr>
              <w:t xml:space="preserve"> ir Liòno mokinių, mokytojų, mokslininkų, vertėjų, askètų, mokslo ir Biblijos draugijų globėjas.</w:t>
            </w:r>
            <w:r w:rsidRPr="00B2258C">
              <w:rPr>
                <w:rFonts w:ascii="Times New Roman" w:hAnsi="Times New Roman" w:cs="Times New Roman"/>
                <w:sz w:val="21"/>
                <w:szCs w:val="21"/>
                <w:shd w:val="clear" w:color="auto" w:fill="FFFFFF"/>
              </w:rPr>
              <w:t xml:space="preserve"> </w:t>
            </w:r>
            <w:r w:rsidRPr="00B2258C">
              <w:rPr>
                <w:rFonts w:ascii="Times New Roman" w:hAnsi="Times New Roman" w:cs="Times New Roman"/>
                <w:sz w:val="24"/>
                <w:szCs w:val="24"/>
                <w:shd w:val="clear" w:color="auto" w:fill="FFFFFF"/>
              </w:rPr>
              <w:t>Lietuvos Respublikos kultūros ministerija kasmet rugsėjo 30-ąją</w:t>
            </w:r>
            <w:r w:rsidR="001415B5">
              <w:rPr>
                <w:rFonts w:ascii="Times New Roman" w:hAnsi="Times New Roman" w:cs="Times New Roman"/>
                <w:sz w:val="24"/>
                <w:szCs w:val="24"/>
                <w:shd w:val="clear" w:color="auto" w:fill="FFFFFF"/>
              </w:rPr>
              <w:t>,</w:t>
            </w:r>
            <w:r w:rsidRPr="00B2258C">
              <w:rPr>
                <w:rFonts w:ascii="Times New Roman" w:hAnsi="Times New Roman" w:cs="Times New Roman"/>
                <w:sz w:val="24"/>
                <w:szCs w:val="24"/>
                <w:shd w:val="clear" w:color="auto" w:fill="FFFFFF"/>
              </w:rPr>
              <w:t xml:space="preserve"> Tarptautinę vertėjų dieną</w:t>
            </w:r>
            <w:r w:rsidR="001415B5">
              <w:rPr>
                <w:rFonts w:ascii="Times New Roman" w:hAnsi="Times New Roman" w:cs="Times New Roman"/>
                <w:sz w:val="24"/>
                <w:szCs w:val="24"/>
                <w:shd w:val="clear" w:color="auto" w:fill="FFFFFF"/>
              </w:rPr>
              <w:t>,</w:t>
            </w:r>
            <w:r w:rsidRPr="00B2258C">
              <w:rPr>
                <w:rFonts w:ascii="Times New Roman" w:hAnsi="Times New Roman" w:cs="Times New Roman"/>
                <w:sz w:val="24"/>
                <w:szCs w:val="24"/>
                <w:shd w:val="clear" w:color="auto" w:fill="FFFFFF"/>
              </w:rPr>
              <w:t xml:space="preserve"> skiria </w:t>
            </w:r>
            <w:r w:rsidR="001415B5">
              <w:rPr>
                <w:rFonts w:ascii="Times New Roman" w:hAnsi="Times New Roman" w:cs="Times New Roman"/>
                <w:sz w:val="24"/>
                <w:szCs w:val="24"/>
                <w:shd w:val="clear" w:color="auto" w:fill="FFFFFF"/>
              </w:rPr>
              <w:t>š</w:t>
            </w:r>
            <w:r w:rsidRPr="00B2258C">
              <w:rPr>
                <w:rFonts w:ascii="Times New Roman" w:hAnsi="Times New Roman" w:cs="Times New Roman"/>
                <w:sz w:val="24"/>
                <w:szCs w:val="24"/>
                <w:shd w:val="clear" w:color="auto" w:fill="FFFFFF"/>
              </w:rPr>
              <w:t>v. Jerònimo prèmiją.</w:t>
            </w:r>
          </w:p>
          <w:p w14:paraId="304A5391" w14:textId="77777777" w:rsidR="001415B5" w:rsidRDefault="00FD10A1" w:rsidP="001415B5">
            <w:pPr>
              <w:spacing w:line="256" w:lineRule="auto"/>
              <w:jc w:val="both"/>
              <w:rPr>
                <w:rFonts w:ascii="Times New Roman" w:hAnsi="Times New Roman" w:cs="Times New Roman"/>
                <w:sz w:val="24"/>
                <w:szCs w:val="24"/>
              </w:rPr>
            </w:pPr>
            <w:r w:rsidRPr="00B2258C">
              <w:rPr>
                <w:rFonts w:ascii="Times New Roman" w:hAnsi="Times New Roman" w:cs="Times New Roman"/>
                <w:i/>
                <w:iCs/>
                <w:sz w:val="24"/>
                <w:szCs w:val="24"/>
              </w:rPr>
              <w:t xml:space="preserve">Quid est veritas? </w:t>
            </w:r>
            <w:r w:rsidRPr="00B2258C">
              <w:rPr>
                <w:rFonts w:ascii="Times New Roman" w:hAnsi="Times New Roman" w:cs="Times New Roman"/>
                <w:sz w:val="24"/>
                <w:szCs w:val="24"/>
              </w:rPr>
              <w:t>– tai vienas esminių filosofijos klausimų. Šiuo atveju Vulgatos citata – Poncijaus Piloto klausimas, į kurį Jėzus neatsakė. Viename iškiliausių savo kūrinių oratorijoje „Pasija pagal Joną“ (1723</w:t>
            </w:r>
            <w:r w:rsidR="001415B5">
              <w:rPr>
                <w:rFonts w:ascii="Times New Roman" w:hAnsi="Times New Roman" w:cs="Times New Roman"/>
                <w:sz w:val="24"/>
                <w:szCs w:val="24"/>
              </w:rPr>
              <w:t xml:space="preserve"> m.</w:t>
            </w:r>
            <w:r w:rsidRPr="00B2258C">
              <w:rPr>
                <w:rFonts w:ascii="Times New Roman" w:hAnsi="Times New Roman" w:cs="Times New Roman"/>
                <w:sz w:val="24"/>
                <w:szCs w:val="24"/>
              </w:rPr>
              <w:t xml:space="preserve">) Johanas Sebastianas Bachas atkūrė šią sceną Piloto (bosas) ir Jėzaus (bosas) pokalbyje (rečitatyve), kur pateikiamas klausimas „Was ist Wahrheit?“ ir glausti evangelisto (tenoras) komentarai </w:t>
            </w:r>
          </w:p>
          <w:p w14:paraId="76BF53A8" w14:textId="5ACAC73D" w:rsidR="00FD10A1" w:rsidRPr="00B2258C" w:rsidRDefault="00FD10A1" w:rsidP="001415B5">
            <w:pPr>
              <w:spacing w:line="256" w:lineRule="auto"/>
              <w:rPr>
                <w:rFonts w:ascii="Times New Roman" w:hAnsi="Times New Roman" w:cs="Times New Roman"/>
                <w:sz w:val="24"/>
                <w:szCs w:val="24"/>
              </w:rPr>
            </w:pPr>
            <w:r w:rsidRPr="00B2258C">
              <w:rPr>
                <w:rFonts w:ascii="Times New Roman" w:hAnsi="Times New Roman" w:cs="Times New Roman"/>
                <w:sz w:val="24"/>
                <w:szCs w:val="24"/>
              </w:rPr>
              <w:t xml:space="preserve">(BWV 225, Nr. 18, </w:t>
            </w:r>
            <w:r w:rsidR="001415B5">
              <w:rPr>
                <w:rFonts w:ascii="Times New Roman" w:hAnsi="Times New Roman" w:cs="Times New Roman"/>
                <w:sz w:val="24"/>
                <w:szCs w:val="24"/>
              </w:rPr>
              <w:t xml:space="preserve">prieiga per internetą: </w:t>
            </w:r>
            <w:hyperlink r:id="rId13" w:history="1">
              <w:r w:rsidRPr="00B2258C">
                <w:rPr>
                  <w:rStyle w:val="Hipersaitas"/>
                  <w:rFonts w:ascii="Times New Roman" w:hAnsi="Times New Roman" w:cs="Times New Roman"/>
                  <w:sz w:val="24"/>
                  <w:szCs w:val="24"/>
                </w:rPr>
                <w:t>https://www.youtube.com/watch?v=cW2oWEbx2zY&amp;ab_channel=pannonia77</w:t>
              </w:r>
            </w:hyperlink>
            <w:r w:rsidRPr="00B2258C">
              <w:rPr>
                <w:rFonts w:ascii="Times New Roman" w:hAnsi="Times New Roman" w:cs="Times New Roman"/>
                <w:sz w:val="24"/>
                <w:szCs w:val="24"/>
              </w:rPr>
              <w:t>, žiūrėta 2023-08-16).</w:t>
            </w:r>
          </w:p>
          <w:p w14:paraId="24F94C4B" w14:textId="492FB7A4" w:rsidR="00FD10A1" w:rsidRPr="00B2258C" w:rsidRDefault="00FD10A1" w:rsidP="00C63698">
            <w:pPr>
              <w:spacing w:line="256" w:lineRule="auto"/>
              <w:jc w:val="both"/>
              <w:rPr>
                <w:rFonts w:ascii="Times New Roman" w:hAnsi="Times New Roman" w:cs="Times New Roman"/>
                <w:sz w:val="24"/>
                <w:szCs w:val="24"/>
              </w:rPr>
            </w:pPr>
            <w:r w:rsidRPr="00B2258C">
              <w:rPr>
                <w:rFonts w:ascii="Times New Roman" w:hAnsi="Times New Roman" w:cs="Times New Roman"/>
                <w:sz w:val="24"/>
                <w:szCs w:val="24"/>
              </w:rPr>
              <w:t xml:space="preserve">Į šį klausimą atsakoma apaštalamas kitoje Vulgatos vietoje: </w:t>
            </w:r>
            <w:r w:rsidRPr="00B2258C">
              <w:rPr>
                <w:rFonts w:ascii="Times New Roman" w:hAnsi="Times New Roman" w:cs="Times New Roman"/>
                <w:i/>
                <w:iCs/>
                <w:sz w:val="24"/>
                <w:szCs w:val="24"/>
              </w:rPr>
              <w:t xml:space="preserve">Ego sum via, veritas </w:t>
            </w:r>
            <w:r w:rsidRPr="00B2258C">
              <w:rPr>
                <w:rFonts w:ascii="Times New Roman" w:hAnsi="Times New Roman" w:cs="Times New Roman"/>
                <w:i/>
                <w:iCs/>
                <w:sz w:val="24"/>
                <w:szCs w:val="24"/>
              </w:rPr>
              <w:lastRenderedPageBreak/>
              <w:t>et vita</w:t>
            </w:r>
            <w:r w:rsidRPr="00B2258C">
              <w:rPr>
                <w:rFonts w:ascii="Times New Roman" w:hAnsi="Times New Roman" w:cs="Times New Roman"/>
                <w:sz w:val="24"/>
                <w:szCs w:val="24"/>
              </w:rPr>
              <w:t xml:space="preserve">. Sentencija be šaltinio nuorodos </w:t>
            </w:r>
            <w:r w:rsidRPr="00B2258C">
              <w:rPr>
                <w:rFonts w:ascii="Times New Roman" w:hAnsi="Times New Roman" w:cs="Times New Roman"/>
                <w:i/>
                <w:iCs/>
                <w:sz w:val="24"/>
                <w:szCs w:val="24"/>
              </w:rPr>
              <w:t>Ego sum</w:t>
            </w:r>
            <w:r w:rsidRPr="00B2258C">
              <w:rPr>
                <w:rFonts w:ascii="Times New Roman" w:hAnsi="Times New Roman" w:cs="Times New Roman"/>
                <w:sz w:val="24"/>
                <w:szCs w:val="24"/>
              </w:rPr>
              <w:t xml:space="preserve"> verčiama „aš gyvenu“ – galbūt ši sentencija yra atsiradusi iš tos pačios Vulgatos vietos. Taip gali pasakyti daugelis žmonių. </w:t>
            </w:r>
            <w:r w:rsidR="001415B5">
              <w:rPr>
                <w:rFonts w:ascii="Times New Roman" w:hAnsi="Times New Roman" w:cs="Times New Roman"/>
                <w:sz w:val="24"/>
                <w:szCs w:val="24"/>
              </w:rPr>
              <w:t>Tačiau</w:t>
            </w:r>
            <w:r w:rsidRPr="00B2258C">
              <w:rPr>
                <w:rFonts w:ascii="Times New Roman" w:hAnsi="Times New Roman" w:cs="Times New Roman"/>
                <w:sz w:val="24"/>
                <w:szCs w:val="24"/>
              </w:rPr>
              <w:t xml:space="preserve"> kuris žmogus drįstų apie savo sakyti </w:t>
            </w:r>
            <w:r w:rsidRPr="00B2258C">
              <w:rPr>
                <w:rFonts w:ascii="Times New Roman" w:hAnsi="Times New Roman" w:cs="Times New Roman"/>
                <w:i/>
                <w:iCs/>
                <w:sz w:val="24"/>
                <w:szCs w:val="24"/>
              </w:rPr>
              <w:t>Ego sum ... veritas...</w:t>
            </w:r>
            <w:r w:rsidRPr="00B2258C">
              <w:rPr>
                <w:rFonts w:ascii="Times New Roman" w:hAnsi="Times New Roman" w:cs="Times New Roman"/>
                <w:sz w:val="24"/>
                <w:szCs w:val="24"/>
              </w:rPr>
              <w:t xml:space="preserve"> „Aš esu tiesa“? Tas </w:t>
            </w:r>
            <w:r w:rsidRPr="00B2258C">
              <w:rPr>
                <w:rFonts w:ascii="Times New Roman" w:hAnsi="Times New Roman" w:cs="Times New Roman"/>
                <w:i/>
                <w:iCs/>
                <w:sz w:val="24"/>
                <w:szCs w:val="24"/>
              </w:rPr>
              <w:t>veritas</w:t>
            </w:r>
            <w:r w:rsidRPr="00B2258C">
              <w:rPr>
                <w:rFonts w:ascii="Times New Roman" w:hAnsi="Times New Roman" w:cs="Times New Roman"/>
                <w:sz w:val="24"/>
                <w:szCs w:val="24"/>
              </w:rPr>
              <w:t xml:space="preserve"> yra tarp </w:t>
            </w:r>
            <w:r w:rsidRPr="00B2258C">
              <w:rPr>
                <w:rFonts w:ascii="Times New Roman" w:hAnsi="Times New Roman" w:cs="Times New Roman"/>
                <w:i/>
                <w:iCs/>
                <w:sz w:val="24"/>
                <w:szCs w:val="24"/>
              </w:rPr>
              <w:t>via</w:t>
            </w:r>
            <w:r w:rsidRPr="00B2258C">
              <w:rPr>
                <w:rFonts w:ascii="Times New Roman" w:hAnsi="Times New Roman" w:cs="Times New Roman"/>
                <w:sz w:val="24"/>
                <w:szCs w:val="24"/>
              </w:rPr>
              <w:t xml:space="preserve">, kuris suvoktinas kaip metafora, ir </w:t>
            </w:r>
            <w:r w:rsidRPr="00B2258C">
              <w:rPr>
                <w:rFonts w:ascii="Times New Roman" w:hAnsi="Times New Roman" w:cs="Times New Roman"/>
                <w:i/>
                <w:iCs/>
                <w:sz w:val="24"/>
                <w:szCs w:val="24"/>
              </w:rPr>
              <w:t>vita</w:t>
            </w:r>
            <w:r w:rsidRPr="00B2258C">
              <w:rPr>
                <w:rFonts w:ascii="Times New Roman" w:hAnsi="Times New Roman" w:cs="Times New Roman"/>
                <w:sz w:val="24"/>
                <w:szCs w:val="24"/>
              </w:rPr>
              <w:t xml:space="preserve">. </w:t>
            </w:r>
            <w:r w:rsidRPr="00B2258C">
              <w:rPr>
                <w:rFonts w:ascii="Times New Roman" w:hAnsi="Times New Roman" w:cs="Times New Roman"/>
                <w:i/>
                <w:iCs/>
                <w:sz w:val="24"/>
                <w:szCs w:val="24"/>
              </w:rPr>
              <w:t>Ego sum</w:t>
            </w:r>
            <w:r w:rsidRPr="00B2258C">
              <w:rPr>
                <w:rFonts w:ascii="Times New Roman" w:hAnsi="Times New Roman" w:cs="Times New Roman"/>
                <w:sz w:val="24"/>
                <w:szCs w:val="24"/>
              </w:rPr>
              <w:t xml:space="preserve"> gali būti fizinis apibūdinimas (egzistavimas), o </w:t>
            </w:r>
            <w:r w:rsidRPr="00B2258C">
              <w:rPr>
                <w:rFonts w:ascii="Times New Roman" w:hAnsi="Times New Roman" w:cs="Times New Roman"/>
                <w:i/>
                <w:iCs/>
                <w:sz w:val="24"/>
                <w:szCs w:val="24"/>
              </w:rPr>
              <w:t>via</w:t>
            </w:r>
            <w:r w:rsidRPr="00B2258C">
              <w:rPr>
                <w:rFonts w:ascii="Times New Roman" w:hAnsi="Times New Roman" w:cs="Times New Roman"/>
                <w:sz w:val="24"/>
                <w:szCs w:val="24"/>
              </w:rPr>
              <w:t xml:space="preserve"> (tikėjimas Jėzumi) → </w:t>
            </w:r>
            <w:r w:rsidRPr="00B2258C">
              <w:rPr>
                <w:rFonts w:ascii="Times New Roman" w:hAnsi="Times New Roman" w:cs="Times New Roman"/>
                <w:i/>
                <w:iCs/>
                <w:sz w:val="24"/>
                <w:szCs w:val="24"/>
              </w:rPr>
              <w:t>veritas</w:t>
            </w:r>
            <w:r w:rsidRPr="00B2258C">
              <w:rPr>
                <w:rFonts w:ascii="Times New Roman" w:hAnsi="Times New Roman" w:cs="Times New Roman"/>
                <w:sz w:val="24"/>
                <w:szCs w:val="24"/>
              </w:rPr>
              <w:t xml:space="preserve"> (tiesos pažinimas) → </w:t>
            </w:r>
            <w:r w:rsidRPr="00B2258C">
              <w:rPr>
                <w:rFonts w:ascii="Times New Roman" w:hAnsi="Times New Roman" w:cs="Times New Roman"/>
                <w:i/>
                <w:iCs/>
                <w:sz w:val="24"/>
                <w:szCs w:val="24"/>
              </w:rPr>
              <w:t>vita</w:t>
            </w:r>
            <w:r w:rsidRPr="00B2258C">
              <w:rPr>
                <w:rFonts w:ascii="Times New Roman" w:hAnsi="Times New Roman" w:cs="Times New Roman"/>
                <w:sz w:val="24"/>
                <w:szCs w:val="24"/>
              </w:rPr>
              <w:t xml:space="preserve"> (amžinasis gyvenimas) metafizinis apibūdinimas, galimas tik Dievui. Šia sentencija nusakoma </w:t>
            </w:r>
            <w:r w:rsidRPr="00B2258C">
              <w:rPr>
                <w:rFonts w:ascii="Times New Roman" w:hAnsi="Times New Roman" w:cs="Times New Roman"/>
                <w:i/>
                <w:iCs/>
                <w:sz w:val="24"/>
                <w:szCs w:val="24"/>
              </w:rPr>
              <w:t>sacrum</w:t>
            </w:r>
            <w:r w:rsidRPr="00B2258C">
              <w:rPr>
                <w:rFonts w:ascii="Times New Roman" w:hAnsi="Times New Roman" w:cs="Times New Roman"/>
                <w:sz w:val="24"/>
                <w:szCs w:val="24"/>
              </w:rPr>
              <w:t xml:space="preserve"> </w:t>
            </w:r>
            <w:r w:rsidR="001415B5">
              <w:rPr>
                <w:rFonts w:ascii="Times New Roman" w:hAnsi="Times New Roman" w:cs="Times New Roman"/>
                <w:sz w:val="24"/>
                <w:szCs w:val="24"/>
              </w:rPr>
              <w:t xml:space="preserve">– </w:t>
            </w:r>
            <w:r w:rsidRPr="00B2258C">
              <w:rPr>
                <w:rFonts w:ascii="Times New Roman" w:hAnsi="Times New Roman" w:cs="Times New Roman"/>
                <w:sz w:val="24"/>
                <w:szCs w:val="24"/>
              </w:rPr>
              <w:t>„tai, kas šventa“.</w:t>
            </w:r>
          </w:p>
          <w:p w14:paraId="0AF0A141" w14:textId="4CB7D9C0" w:rsidR="00FD10A1" w:rsidRPr="00B2258C" w:rsidRDefault="00FD10A1" w:rsidP="00C63698">
            <w:pPr>
              <w:spacing w:line="256" w:lineRule="auto"/>
              <w:jc w:val="both"/>
              <w:rPr>
                <w:rFonts w:ascii="Times New Roman" w:hAnsi="Times New Roman" w:cs="Times New Roman"/>
                <w:sz w:val="24"/>
                <w:szCs w:val="24"/>
              </w:rPr>
            </w:pPr>
            <w:r w:rsidRPr="00B2258C">
              <w:rPr>
                <w:rFonts w:ascii="Times New Roman" w:hAnsi="Times New Roman" w:cs="Times New Roman"/>
                <w:sz w:val="24"/>
                <w:szCs w:val="24"/>
              </w:rPr>
              <w:t xml:space="preserve">Sentencija </w:t>
            </w:r>
            <w:r w:rsidRPr="00B2258C">
              <w:rPr>
                <w:rFonts w:ascii="Times New Roman" w:hAnsi="Times New Roman" w:cs="Times New Roman"/>
                <w:i/>
                <w:iCs/>
                <w:sz w:val="24"/>
                <w:szCs w:val="24"/>
              </w:rPr>
              <w:t xml:space="preserve">In vino veritas, in aqua sanitas </w:t>
            </w:r>
            <w:r w:rsidRPr="00B2258C">
              <w:rPr>
                <w:rFonts w:ascii="Times New Roman" w:hAnsi="Times New Roman" w:cs="Times New Roman"/>
                <w:sz w:val="24"/>
                <w:szCs w:val="24"/>
              </w:rPr>
              <w:t xml:space="preserve">patenkame į </w:t>
            </w:r>
            <w:r w:rsidRPr="00B2258C">
              <w:rPr>
                <w:rFonts w:ascii="Times New Roman" w:hAnsi="Times New Roman" w:cs="Times New Roman"/>
                <w:i/>
                <w:iCs/>
                <w:sz w:val="24"/>
                <w:szCs w:val="24"/>
              </w:rPr>
              <w:t>profanum</w:t>
            </w:r>
            <w:r w:rsidRPr="00B2258C">
              <w:rPr>
                <w:rFonts w:ascii="Times New Roman" w:hAnsi="Times New Roman" w:cs="Times New Roman"/>
                <w:sz w:val="24"/>
                <w:szCs w:val="24"/>
              </w:rPr>
              <w:t xml:space="preserve"> </w:t>
            </w:r>
            <w:r w:rsidR="001415B5">
              <w:rPr>
                <w:rFonts w:ascii="Times New Roman" w:hAnsi="Times New Roman" w:cs="Times New Roman"/>
                <w:sz w:val="24"/>
                <w:szCs w:val="24"/>
              </w:rPr>
              <w:t xml:space="preserve">– </w:t>
            </w:r>
            <w:r w:rsidRPr="00B2258C">
              <w:rPr>
                <w:rFonts w:ascii="Times New Roman" w:hAnsi="Times New Roman" w:cs="Times New Roman"/>
                <w:sz w:val="24"/>
                <w:szCs w:val="24"/>
              </w:rPr>
              <w:t>„t</w:t>
            </w:r>
            <w:r w:rsidR="001415B5">
              <w:rPr>
                <w:rFonts w:ascii="Times New Roman" w:hAnsi="Times New Roman" w:cs="Times New Roman"/>
                <w:sz w:val="24"/>
                <w:szCs w:val="24"/>
              </w:rPr>
              <w:t>o</w:t>
            </w:r>
            <w:r w:rsidRPr="00B2258C">
              <w:rPr>
                <w:rFonts w:ascii="Times New Roman" w:hAnsi="Times New Roman" w:cs="Times New Roman"/>
                <w:sz w:val="24"/>
                <w:szCs w:val="24"/>
              </w:rPr>
              <w:t xml:space="preserve">, kas nepašventina“ sritį. Tai žmonių gyvenimo realijos (vynas ir vanduo). Čia </w:t>
            </w:r>
            <w:r w:rsidRPr="00B2258C">
              <w:rPr>
                <w:rFonts w:ascii="Times New Roman" w:hAnsi="Times New Roman" w:cs="Times New Roman"/>
                <w:i/>
                <w:iCs/>
                <w:sz w:val="24"/>
                <w:szCs w:val="24"/>
              </w:rPr>
              <w:t>veritas</w:t>
            </w:r>
            <w:r w:rsidRPr="00B2258C">
              <w:rPr>
                <w:rFonts w:ascii="Times New Roman" w:hAnsi="Times New Roman" w:cs="Times New Roman"/>
                <w:sz w:val="24"/>
                <w:szCs w:val="24"/>
              </w:rPr>
              <w:t xml:space="preserve"> nusako </w:t>
            </w:r>
            <w:r w:rsidR="00C63698" w:rsidRPr="00B2258C">
              <w:rPr>
                <w:rFonts w:ascii="Times New Roman" w:hAnsi="Times New Roman" w:cs="Times New Roman"/>
                <w:sz w:val="24"/>
                <w:szCs w:val="24"/>
              </w:rPr>
              <w:t>žmonių tarpusavio santykiu</w:t>
            </w:r>
            <w:r w:rsidRPr="00B2258C">
              <w:rPr>
                <w:rFonts w:ascii="Times New Roman" w:hAnsi="Times New Roman" w:cs="Times New Roman"/>
                <w:sz w:val="24"/>
                <w:szCs w:val="24"/>
              </w:rPr>
              <w:t>s, tai elementari gyvenimo tiesa, kurią gali pasakyti žmogus žmogui atvirumo akimirką, kai vynas atriša liežuvį.</w:t>
            </w:r>
          </w:p>
          <w:p w14:paraId="4C670371" w14:textId="77777777" w:rsidR="00FD10A1" w:rsidRPr="00B2258C" w:rsidRDefault="00FD10A1" w:rsidP="00C63698">
            <w:pPr>
              <w:spacing w:line="256" w:lineRule="auto"/>
              <w:jc w:val="both"/>
              <w:rPr>
                <w:rFonts w:ascii="Times New Roman" w:hAnsi="Times New Roman" w:cs="Times New Roman"/>
                <w:sz w:val="24"/>
                <w:szCs w:val="24"/>
              </w:rPr>
            </w:pPr>
            <w:r w:rsidRPr="00B2258C">
              <w:rPr>
                <w:rFonts w:ascii="Times New Roman" w:hAnsi="Times New Roman" w:cs="Times New Roman"/>
                <w:i/>
                <w:iCs/>
                <w:sz w:val="24"/>
                <w:szCs w:val="24"/>
              </w:rPr>
              <w:t xml:space="preserve">Veritas temporis filia </w:t>
            </w:r>
            <w:r w:rsidRPr="00B2258C">
              <w:rPr>
                <w:rFonts w:ascii="Times New Roman" w:hAnsi="Times New Roman" w:cs="Times New Roman"/>
                <w:sz w:val="24"/>
                <w:szCs w:val="24"/>
              </w:rPr>
              <w:t>– čia galima įžvelgti tam tikrų sąsajų su teise. Primintina mokiniams, kad būtent romėnai sukūrė teisę, tiksliau sakant,  nuoseklią teisinę sistemą, kuria remiasi šiuolaikinė teisė.</w:t>
            </w:r>
          </w:p>
          <w:p w14:paraId="26FBF52C" w14:textId="77777777" w:rsidR="00FD10A1" w:rsidRPr="00B2258C" w:rsidRDefault="00FD10A1" w:rsidP="00C63698">
            <w:pPr>
              <w:spacing w:line="256" w:lineRule="auto"/>
              <w:jc w:val="both"/>
              <w:rPr>
                <w:rFonts w:ascii="Times New Roman" w:hAnsi="Times New Roman" w:cs="Times New Roman"/>
                <w:sz w:val="24"/>
                <w:szCs w:val="24"/>
              </w:rPr>
            </w:pPr>
            <w:r w:rsidRPr="00B2258C">
              <w:rPr>
                <w:rFonts w:ascii="Times New Roman" w:hAnsi="Times New Roman" w:cs="Times New Roman"/>
                <w:i/>
                <w:iCs/>
                <w:sz w:val="24"/>
                <w:szCs w:val="24"/>
              </w:rPr>
              <w:t xml:space="preserve">Oratio veritatis simplex est </w:t>
            </w:r>
            <w:r w:rsidRPr="00B2258C">
              <w:rPr>
                <w:rFonts w:ascii="Times New Roman" w:hAnsi="Times New Roman" w:cs="Times New Roman"/>
                <w:sz w:val="24"/>
                <w:szCs w:val="24"/>
              </w:rPr>
              <w:t>– ši sentencija atėjusi greičiausiai iš retorikos. Tai yra viena svarbiausių geros kalbos nuostatų.  </w:t>
            </w:r>
          </w:p>
        </w:tc>
      </w:tr>
      <w:tr w:rsidR="00FD10A1" w:rsidRPr="00B2258C" w14:paraId="65100ED6" w14:textId="77777777" w:rsidTr="00CF0072">
        <w:tc>
          <w:tcPr>
            <w:tcW w:w="1562"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B1C23D7" w14:textId="77777777" w:rsidR="00FD10A1" w:rsidRPr="007A6D20" w:rsidRDefault="00FD10A1" w:rsidP="000528CF">
            <w:pPr>
              <w:rPr>
                <w:rFonts w:ascii="Times New Roman" w:hAnsi="Times New Roman" w:cs="Times New Roman"/>
                <w:i/>
                <w:sz w:val="24"/>
                <w:szCs w:val="24"/>
              </w:rPr>
            </w:pPr>
            <w:r w:rsidRPr="007A6D20">
              <w:rPr>
                <w:rFonts w:ascii="Times New Roman" w:hAnsi="Times New Roman" w:cs="Times New Roman"/>
                <w:i/>
                <w:sz w:val="24"/>
                <w:szCs w:val="24"/>
              </w:rPr>
              <w:lastRenderedPageBreak/>
              <w:t>Ugdoma kultūrinė kompetencija</w:t>
            </w:r>
          </w:p>
        </w:tc>
        <w:tc>
          <w:tcPr>
            <w:tcW w:w="7885"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4197B4A4" w14:textId="77777777" w:rsidR="00FD10A1" w:rsidRPr="00B2258C" w:rsidRDefault="00FD10A1" w:rsidP="00085E11">
            <w:pPr>
              <w:widowControl/>
              <w:numPr>
                <w:ilvl w:val="0"/>
                <w:numId w:val="6"/>
              </w:numPr>
              <w:autoSpaceDE/>
              <w:autoSpaceDN/>
              <w:spacing w:after="160" w:line="256" w:lineRule="auto"/>
              <w:rPr>
                <w:rFonts w:ascii="Times New Roman" w:hAnsi="Times New Roman" w:cs="Times New Roman"/>
                <w:sz w:val="24"/>
                <w:szCs w:val="24"/>
              </w:rPr>
            </w:pPr>
            <w:r w:rsidRPr="00B2258C">
              <w:rPr>
                <w:rFonts w:ascii="Times New Roman" w:hAnsi="Times New Roman" w:cs="Times New Roman"/>
                <w:sz w:val="24"/>
                <w:szCs w:val="24"/>
              </w:rPr>
              <w:t xml:space="preserve">Mokiniai per bendrą pokalbį aiškinasi kultūros ženklus.  </w:t>
            </w:r>
          </w:p>
          <w:p w14:paraId="73F9C0A1" w14:textId="237470A2" w:rsidR="00FD10A1" w:rsidRPr="00B2258C" w:rsidRDefault="00FD10A1" w:rsidP="001F6458">
            <w:pPr>
              <w:spacing w:line="256" w:lineRule="auto"/>
              <w:jc w:val="both"/>
              <w:rPr>
                <w:rFonts w:ascii="Times New Roman" w:hAnsi="Times New Roman" w:cs="Times New Roman"/>
                <w:sz w:val="24"/>
                <w:szCs w:val="24"/>
              </w:rPr>
            </w:pPr>
            <w:r w:rsidRPr="00B2258C">
              <w:rPr>
                <w:rFonts w:ascii="Times New Roman" w:hAnsi="Times New Roman" w:cs="Times New Roman"/>
                <w:sz w:val="24"/>
                <w:szCs w:val="24"/>
              </w:rPr>
              <w:t>Kelias – daugiaprasmis kultūros ženklas, dažnai metaforiškai vartojamas ir tapęs nuvalkiota metafora (gyvenimo kelias, kūrybos kelias ir pan.). Kelias yra vienas iš civilizacijos ženklų, nes kelius tiesia ir j</w:t>
            </w:r>
            <w:r w:rsidR="00213D5E">
              <w:rPr>
                <w:rFonts w:ascii="Times New Roman" w:hAnsi="Times New Roman" w:cs="Times New Roman"/>
                <w:sz w:val="24"/>
                <w:szCs w:val="24"/>
              </w:rPr>
              <w:t>a</w:t>
            </w:r>
            <w:r w:rsidRPr="00B2258C">
              <w:rPr>
                <w:rFonts w:ascii="Times New Roman" w:hAnsi="Times New Roman" w:cs="Times New Roman"/>
                <w:sz w:val="24"/>
                <w:szCs w:val="24"/>
              </w:rPr>
              <w:t>s prižiūri tautos, pasiekusios tam tikrą civilizacijos lygį. Romėnai suk</w:t>
            </w:r>
            <w:r w:rsidR="00213D5E">
              <w:rPr>
                <w:rFonts w:ascii="Times New Roman" w:hAnsi="Times New Roman" w:cs="Times New Roman"/>
                <w:sz w:val="24"/>
                <w:szCs w:val="24"/>
              </w:rPr>
              <w:t>ū</w:t>
            </w:r>
            <w:r w:rsidRPr="00B2258C">
              <w:rPr>
                <w:rFonts w:ascii="Times New Roman" w:hAnsi="Times New Roman" w:cs="Times New Roman"/>
                <w:sz w:val="24"/>
                <w:szCs w:val="24"/>
              </w:rPr>
              <w:t>rė didelės Europos dalies kelių tinklą</w:t>
            </w:r>
            <w:r w:rsidR="00213D5E">
              <w:rPr>
                <w:rFonts w:ascii="Times New Roman" w:hAnsi="Times New Roman" w:cs="Times New Roman"/>
                <w:sz w:val="24"/>
                <w:szCs w:val="24"/>
              </w:rPr>
              <w:t>,</w:t>
            </w:r>
            <w:r w:rsidRPr="00B2258C">
              <w:rPr>
                <w:rFonts w:ascii="Times New Roman" w:hAnsi="Times New Roman" w:cs="Times New Roman"/>
                <w:sz w:val="24"/>
                <w:szCs w:val="24"/>
              </w:rPr>
              <w:t xml:space="preserve"> ir kai kuriais jų keliais naudojamasi ir dabar. Kelias dar </w:t>
            </w:r>
            <w:r w:rsidR="00213D5E">
              <w:rPr>
                <w:rFonts w:ascii="Times New Roman" w:hAnsi="Times New Roman" w:cs="Times New Roman"/>
                <w:sz w:val="24"/>
                <w:szCs w:val="24"/>
              </w:rPr>
              <w:t xml:space="preserve">yra ir </w:t>
            </w:r>
            <w:r w:rsidRPr="00B2258C">
              <w:rPr>
                <w:rFonts w:ascii="Times New Roman" w:hAnsi="Times New Roman" w:cs="Times New Roman"/>
                <w:sz w:val="24"/>
                <w:szCs w:val="24"/>
              </w:rPr>
              <w:t>gyvybės ženklas, nes ten</w:t>
            </w:r>
            <w:r w:rsidR="00213D5E">
              <w:rPr>
                <w:rFonts w:ascii="Times New Roman" w:hAnsi="Times New Roman" w:cs="Times New Roman"/>
                <w:sz w:val="24"/>
                <w:szCs w:val="24"/>
              </w:rPr>
              <w:t>,</w:t>
            </w:r>
            <w:r w:rsidRPr="00B2258C">
              <w:rPr>
                <w:rFonts w:ascii="Times New Roman" w:hAnsi="Times New Roman" w:cs="Times New Roman"/>
                <w:sz w:val="24"/>
                <w:szCs w:val="24"/>
              </w:rPr>
              <w:t xml:space="preserve"> kur yra kelių, būtinai gyvena žmonės. </w:t>
            </w:r>
            <w:r w:rsidRPr="00B2258C">
              <w:rPr>
                <w:rFonts w:ascii="Times New Roman" w:hAnsi="Times New Roman" w:cs="Times New Roman"/>
                <w:i/>
                <w:iCs/>
                <w:sz w:val="24"/>
                <w:szCs w:val="24"/>
              </w:rPr>
              <w:t>Ego sum via</w:t>
            </w:r>
            <w:r w:rsidRPr="00B2258C">
              <w:rPr>
                <w:rFonts w:ascii="Times New Roman" w:hAnsi="Times New Roman" w:cs="Times New Roman"/>
                <w:sz w:val="24"/>
                <w:szCs w:val="24"/>
              </w:rPr>
              <w:t xml:space="preserve"> kelio reikšmė metaforiška: tai tikėjimo kelias per Jėzų, t.</w:t>
            </w:r>
            <w:r w:rsidR="00213D5E">
              <w:rPr>
                <w:rFonts w:ascii="Times New Roman" w:hAnsi="Times New Roman" w:cs="Times New Roman"/>
                <w:sz w:val="24"/>
                <w:szCs w:val="24"/>
              </w:rPr>
              <w:t> </w:t>
            </w:r>
            <w:r w:rsidRPr="00B2258C">
              <w:rPr>
                <w:rFonts w:ascii="Times New Roman" w:hAnsi="Times New Roman" w:cs="Times New Roman"/>
                <w:sz w:val="24"/>
                <w:szCs w:val="24"/>
              </w:rPr>
              <w:t xml:space="preserve">y. per jo mokymą </w:t>
            </w:r>
            <w:r w:rsidR="00213D5E">
              <w:rPr>
                <w:rFonts w:ascii="Times New Roman" w:hAnsi="Times New Roman" w:cs="Times New Roman"/>
                <w:sz w:val="24"/>
                <w:szCs w:val="24"/>
              </w:rPr>
              <w:t xml:space="preserve">– </w:t>
            </w:r>
            <w:r w:rsidRPr="00B2258C">
              <w:rPr>
                <w:rFonts w:ascii="Times New Roman" w:hAnsi="Times New Roman" w:cs="Times New Roman"/>
                <w:sz w:val="24"/>
                <w:szCs w:val="24"/>
              </w:rPr>
              <w:t xml:space="preserve">į tiesą ir amžinąjį gyvenimą. </w:t>
            </w:r>
          </w:p>
          <w:p w14:paraId="4F5FE483" w14:textId="4511B198" w:rsidR="00FD10A1" w:rsidRPr="00B2258C" w:rsidRDefault="00FD10A1" w:rsidP="00213D5E">
            <w:pPr>
              <w:spacing w:line="256" w:lineRule="auto"/>
              <w:jc w:val="both"/>
              <w:rPr>
                <w:rFonts w:ascii="Times New Roman" w:hAnsi="Times New Roman" w:cs="Times New Roman"/>
                <w:sz w:val="24"/>
                <w:szCs w:val="24"/>
              </w:rPr>
            </w:pPr>
            <w:r w:rsidRPr="00B2258C">
              <w:rPr>
                <w:rFonts w:ascii="Times New Roman" w:hAnsi="Times New Roman" w:cs="Times New Roman"/>
                <w:sz w:val="24"/>
                <w:szCs w:val="24"/>
              </w:rPr>
              <w:t xml:space="preserve">Vynas – taip pat daugiaprasmis kultūros ir civilizacijos ženklas. Neretai šalia vyno minima duona. Norintys pagaminti šiuos produktus turi būti įvaldę pakankamai sudėtingas technologijas. Prisimintina lietuviška pasaka, kaip vilkas užsimanė duonos ir klausinėjo žmogų, kaip ji padaroma. Kai žmogus paaiškino, kiek reikia nudirbti darbų, vilkas atsisakė duonos. Ir vynui reikia technologijų. Abu produktus gali pasigaminti žmonės, jau pasiekę tam tikrą aukštą civilizacijos pakopą. </w:t>
            </w:r>
          </w:p>
          <w:p w14:paraId="2CCE5187" w14:textId="14103401" w:rsidR="00FD10A1" w:rsidRPr="00B2258C" w:rsidRDefault="00FD10A1" w:rsidP="001F6458">
            <w:pPr>
              <w:spacing w:line="256" w:lineRule="auto"/>
              <w:jc w:val="both"/>
              <w:rPr>
                <w:rFonts w:ascii="Times New Roman" w:hAnsi="Times New Roman" w:cs="Times New Roman"/>
                <w:sz w:val="24"/>
                <w:szCs w:val="24"/>
              </w:rPr>
            </w:pPr>
            <w:r w:rsidRPr="00B2258C">
              <w:rPr>
                <w:rFonts w:ascii="Times New Roman" w:hAnsi="Times New Roman" w:cs="Times New Roman"/>
                <w:sz w:val="24"/>
                <w:szCs w:val="24"/>
              </w:rPr>
              <w:t>Toliau pateikiamą medžiagą, žinotiną mokytojui, mokiniai pamokos metu, skyrus ribotą laiką, gali susirasti internete ir glaustai pristatyti. Mokytojas gali papildyti mokinių pristatymus.</w:t>
            </w:r>
          </w:p>
          <w:p w14:paraId="4CA7CAF3" w14:textId="77777777" w:rsidR="001F6458" w:rsidRPr="00B2258C" w:rsidRDefault="001F6458" w:rsidP="001F6458">
            <w:pPr>
              <w:spacing w:line="256" w:lineRule="auto"/>
              <w:jc w:val="both"/>
              <w:rPr>
                <w:rFonts w:ascii="Times New Roman" w:hAnsi="Times New Roman" w:cs="Times New Roman"/>
                <w:sz w:val="24"/>
                <w:szCs w:val="24"/>
              </w:rPr>
            </w:pPr>
          </w:p>
          <w:p w14:paraId="021A7D04" w14:textId="528B3F88" w:rsidR="00FD10A1" w:rsidRPr="00B2258C" w:rsidRDefault="00FD10A1" w:rsidP="001F6458">
            <w:pPr>
              <w:spacing w:line="256" w:lineRule="auto"/>
              <w:jc w:val="both"/>
              <w:rPr>
                <w:rFonts w:ascii="Times New Roman" w:hAnsi="Times New Roman" w:cs="Times New Roman"/>
                <w:sz w:val="24"/>
                <w:szCs w:val="24"/>
              </w:rPr>
            </w:pPr>
            <w:r w:rsidRPr="00B2258C">
              <w:rPr>
                <w:rFonts w:ascii="Times New Roman" w:hAnsi="Times New Roman" w:cs="Times New Roman"/>
                <w:sz w:val="24"/>
                <w:szCs w:val="24"/>
              </w:rPr>
              <w:t>Vynas atsirado Kinijos teritorijoje VII tūkstantmetyje prieš Kristų (ten tuo metu dar nebuvo pačių kinų). VI tūkstantmetyje aptikta vyno gamybos liekanų dabartinės Armėnijos teritorijoje. Vyno gamyba išplito ir Mesopotamijoje, ir rytinėje Viduržemio jūros pakrantėje, ir Egipte, ir</w:t>
            </w:r>
            <w:r w:rsidR="001F6458" w:rsidRPr="00B2258C">
              <w:rPr>
                <w:rFonts w:ascii="Times New Roman" w:hAnsi="Times New Roman" w:cs="Times New Roman"/>
                <w:sz w:val="24"/>
                <w:szCs w:val="24"/>
              </w:rPr>
              <w:t xml:space="preserve"> Graikijoje</w:t>
            </w:r>
            <w:r w:rsidRPr="00B2258C">
              <w:rPr>
                <w:rFonts w:ascii="Times New Roman" w:hAnsi="Times New Roman" w:cs="Times New Roman"/>
                <w:sz w:val="24"/>
                <w:szCs w:val="24"/>
              </w:rPr>
              <w:t xml:space="preserve">, ir kt. Žodis </w:t>
            </w:r>
            <w:r w:rsidRPr="00B2258C">
              <w:rPr>
                <w:rFonts w:ascii="Times New Roman" w:hAnsi="Times New Roman" w:cs="Times New Roman"/>
                <w:i/>
                <w:iCs/>
                <w:sz w:val="24"/>
                <w:szCs w:val="24"/>
              </w:rPr>
              <w:t>vynas</w:t>
            </w:r>
            <w:r w:rsidRPr="00B2258C">
              <w:rPr>
                <w:rFonts w:ascii="Times New Roman" w:hAnsi="Times New Roman" w:cs="Times New Roman"/>
                <w:sz w:val="24"/>
                <w:szCs w:val="24"/>
              </w:rPr>
              <w:t xml:space="preserve"> – vienas seniausių indoeuropiečių skolinių, gautas iš Viduržemio jūros </w:t>
            </w:r>
            <w:r w:rsidR="001F6458" w:rsidRPr="00B2258C">
              <w:rPr>
                <w:rFonts w:ascii="Times New Roman" w:hAnsi="Times New Roman" w:cs="Times New Roman"/>
                <w:sz w:val="24"/>
                <w:szCs w:val="24"/>
              </w:rPr>
              <w:t xml:space="preserve">regiono </w:t>
            </w:r>
            <w:r w:rsidRPr="00B2258C">
              <w:rPr>
                <w:rFonts w:ascii="Times New Roman" w:hAnsi="Times New Roman" w:cs="Times New Roman"/>
                <w:sz w:val="24"/>
                <w:szCs w:val="24"/>
              </w:rPr>
              <w:t>tautų daugiau negu prieš keturis tūk</w:t>
            </w:r>
            <w:r w:rsidR="001F6458" w:rsidRPr="00B2258C">
              <w:rPr>
                <w:rFonts w:ascii="Times New Roman" w:hAnsi="Times New Roman" w:cs="Times New Roman"/>
                <w:sz w:val="24"/>
                <w:szCs w:val="24"/>
              </w:rPr>
              <w:t>stančius metų. Pažymėtina, kad A</w:t>
            </w:r>
            <w:r w:rsidRPr="00B2258C">
              <w:rPr>
                <w:rFonts w:ascii="Times New Roman" w:hAnsi="Times New Roman" w:cs="Times New Roman"/>
                <w:sz w:val="24"/>
                <w:szCs w:val="24"/>
              </w:rPr>
              <w:t xml:space="preserve">ntikos laikais geriausias vynas buvo gaminamas Egipto oazėse, kur </w:t>
            </w:r>
            <w:r w:rsidR="00213D5E">
              <w:rPr>
                <w:rFonts w:ascii="Times New Roman" w:hAnsi="Times New Roman" w:cs="Times New Roman"/>
                <w:sz w:val="24"/>
                <w:szCs w:val="24"/>
              </w:rPr>
              <w:t xml:space="preserve">nuolat </w:t>
            </w:r>
            <w:r w:rsidRPr="00B2258C">
              <w:rPr>
                <w:rFonts w:ascii="Times New Roman" w:hAnsi="Times New Roman" w:cs="Times New Roman"/>
                <w:sz w:val="24"/>
                <w:szCs w:val="24"/>
              </w:rPr>
              <w:t xml:space="preserve">šviesdavo saulė ir prinokdavo ypatingos kokybės vynuogės. Senovėje vynas buvo ir vaistas, nes kilus epidemijoms tie, kurie gerdavo užkrėstą vandenį, mirdavo, o geriantys vyną išgyvendavo, nes vynas sunaikindavo bakterijas. Tad vynas buvo naudojamas ir gydymo tikslais, darant operacijas ir pan. </w:t>
            </w:r>
          </w:p>
          <w:p w14:paraId="253905FC" w14:textId="77777777" w:rsidR="001F6458" w:rsidRPr="00B2258C" w:rsidRDefault="001F6458" w:rsidP="001F6458">
            <w:pPr>
              <w:spacing w:line="256" w:lineRule="auto"/>
              <w:jc w:val="both"/>
              <w:rPr>
                <w:rFonts w:ascii="Times New Roman" w:hAnsi="Times New Roman" w:cs="Times New Roman"/>
                <w:sz w:val="24"/>
                <w:szCs w:val="24"/>
              </w:rPr>
            </w:pPr>
          </w:p>
          <w:p w14:paraId="4D3AB52E" w14:textId="74BDBBDB" w:rsidR="00FD10A1" w:rsidRPr="00B2258C" w:rsidRDefault="00FD10A1" w:rsidP="001F6458">
            <w:pPr>
              <w:spacing w:line="256" w:lineRule="auto"/>
              <w:jc w:val="both"/>
              <w:rPr>
                <w:rFonts w:ascii="Times New Roman" w:hAnsi="Times New Roman" w:cs="Times New Roman"/>
                <w:sz w:val="24"/>
                <w:szCs w:val="24"/>
              </w:rPr>
            </w:pPr>
            <w:r w:rsidRPr="00B2258C">
              <w:rPr>
                <w:rFonts w:ascii="Times New Roman" w:hAnsi="Times New Roman" w:cs="Times New Roman"/>
                <w:sz w:val="24"/>
                <w:szCs w:val="24"/>
              </w:rPr>
              <w:t xml:space="preserve">Mokytojas skatina aiškintis kultūros ženklus civilizacijų raidos kontekste. Nuo seniausių laikų vynas ir duona yra civilizacijos ženklai. Šumerų-akadų Gilgamešo </w:t>
            </w:r>
            <w:r w:rsidRPr="00B2258C">
              <w:rPr>
                <w:rFonts w:ascii="Times New Roman" w:hAnsi="Times New Roman" w:cs="Times New Roman"/>
                <w:sz w:val="24"/>
                <w:szCs w:val="24"/>
              </w:rPr>
              <w:lastRenderedPageBreak/>
              <w:t>epe, sukurtame maždaug prieš keturis tūkstančius metų Mesopotamijoje, vienas jo herojų Enkidu bastosi su žvėrimis ir geria iš jų lovių kaip gyvulys, kol iš Uruko atvykusi žynė jam duoda paragauti duonos, dvi taures vyno ir jį aprengia drabužiais. Tada žvėrys pradėda jo šalintis, nes jis tampa jiems svetimas, kitaip sakant, civilizuojasi ir ima gyventi kaip žmogus. Tad Gilgamešo epo civilizacijos ženklai – duona, vynas, drabužiai.</w:t>
            </w:r>
          </w:p>
          <w:p w14:paraId="60457E6D" w14:textId="7681543A" w:rsidR="00FD10A1" w:rsidRPr="00B2258C" w:rsidRDefault="00FD10A1" w:rsidP="008661C9">
            <w:pPr>
              <w:spacing w:line="256" w:lineRule="auto"/>
              <w:jc w:val="both"/>
              <w:rPr>
                <w:rFonts w:ascii="Times New Roman" w:hAnsi="Times New Roman" w:cs="Times New Roman"/>
                <w:sz w:val="24"/>
                <w:szCs w:val="24"/>
              </w:rPr>
            </w:pPr>
            <w:r w:rsidRPr="00B2258C">
              <w:rPr>
                <w:rFonts w:ascii="Times New Roman" w:hAnsi="Times New Roman" w:cs="Times New Roman"/>
                <w:sz w:val="24"/>
                <w:szCs w:val="24"/>
              </w:rPr>
              <w:t xml:space="preserve">Mokiniai suformuluoja Vakarų kultūroje įsitvirtinusią vyno ir duonos reikšmę Tai Jėzaus Kristaus simbolinis pavidalas – jo kūnas ir kraujas. Čia mokinys gali lietuviškai </w:t>
            </w:r>
            <w:r w:rsidR="001F6458" w:rsidRPr="00B2258C">
              <w:rPr>
                <w:rFonts w:ascii="Times New Roman" w:hAnsi="Times New Roman" w:cs="Times New Roman"/>
                <w:sz w:val="24"/>
                <w:szCs w:val="24"/>
              </w:rPr>
              <w:t>paskaityti Naujojo</w:t>
            </w:r>
            <w:r w:rsidRPr="00B2258C">
              <w:rPr>
                <w:rFonts w:ascii="Times New Roman" w:hAnsi="Times New Roman" w:cs="Times New Roman"/>
                <w:sz w:val="24"/>
                <w:szCs w:val="24"/>
              </w:rPr>
              <w:t xml:space="preserve"> Testamento paskutinės vakarienės ištrauką, kaip Kristus laimino ir davė mokiniams valgyti duonos ir gerti vyno. Dabar duona yra komunijos metu duodama tikintiesiems: ostija, nedidelis plokščias paplotėlis, kartais pamirkomas į vyną. </w:t>
            </w:r>
          </w:p>
        </w:tc>
      </w:tr>
      <w:tr w:rsidR="00FD10A1" w:rsidRPr="00B2258C" w14:paraId="309ABB87" w14:textId="77777777" w:rsidTr="00CF0072">
        <w:tc>
          <w:tcPr>
            <w:tcW w:w="1562"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4160F85" w14:textId="36E4B19C" w:rsidR="00FD10A1" w:rsidRPr="008661C9" w:rsidRDefault="00FD10A1" w:rsidP="000528CF">
            <w:pPr>
              <w:rPr>
                <w:rFonts w:ascii="Times New Roman" w:hAnsi="Times New Roman" w:cs="Times New Roman"/>
                <w:i/>
                <w:sz w:val="24"/>
                <w:szCs w:val="24"/>
              </w:rPr>
            </w:pPr>
            <w:r w:rsidRPr="008661C9">
              <w:rPr>
                <w:rFonts w:ascii="Times New Roman" w:hAnsi="Times New Roman" w:cs="Times New Roman"/>
                <w:i/>
                <w:sz w:val="24"/>
                <w:szCs w:val="24"/>
              </w:rPr>
              <w:lastRenderedPageBreak/>
              <w:t>Ugdoma sveik</w:t>
            </w:r>
            <w:r w:rsidR="008661C9" w:rsidRPr="008661C9">
              <w:rPr>
                <w:rFonts w:ascii="Times New Roman" w:hAnsi="Times New Roman" w:cs="Times New Roman"/>
                <w:i/>
                <w:sz w:val="24"/>
                <w:szCs w:val="24"/>
              </w:rPr>
              <w:t>os</w:t>
            </w:r>
            <w:r w:rsidRPr="008661C9">
              <w:rPr>
                <w:rFonts w:ascii="Times New Roman" w:hAnsi="Times New Roman" w:cs="Times New Roman"/>
                <w:i/>
                <w:sz w:val="24"/>
                <w:szCs w:val="24"/>
              </w:rPr>
              <w:t xml:space="preserve"> gyvensen</w:t>
            </w:r>
            <w:r w:rsidR="008661C9" w:rsidRPr="008661C9">
              <w:rPr>
                <w:rFonts w:ascii="Times New Roman" w:hAnsi="Times New Roman" w:cs="Times New Roman"/>
                <w:i/>
                <w:sz w:val="24"/>
                <w:szCs w:val="24"/>
              </w:rPr>
              <w:t>os kompetencija</w:t>
            </w:r>
            <w:r w:rsidRPr="008661C9">
              <w:rPr>
                <w:rFonts w:ascii="Times New Roman" w:hAnsi="Times New Roman" w:cs="Times New Roman"/>
                <w:i/>
                <w:sz w:val="24"/>
                <w:szCs w:val="24"/>
              </w:rPr>
              <w:t>. </w:t>
            </w:r>
          </w:p>
        </w:tc>
        <w:tc>
          <w:tcPr>
            <w:tcW w:w="7885"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299EA1F5" w14:textId="77777777" w:rsidR="00F636C5" w:rsidRDefault="00FD10A1" w:rsidP="00085E11">
            <w:pPr>
              <w:widowControl/>
              <w:numPr>
                <w:ilvl w:val="0"/>
                <w:numId w:val="7"/>
              </w:numPr>
              <w:autoSpaceDE/>
              <w:autoSpaceDN/>
              <w:spacing w:line="256" w:lineRule="auto"/>
              <w:jc w:val="both"/>
              <w:rPr>
                <w:rFonts w:ascii="Times New Roman" w:hAnsi="Times New Roman" w:cs="Times New Roman"/>
                <w:sz w:val="24"/>
                <w:szCs w:val="24"/>
              </w:rPr>
            </w:pPr>
            <w:r w:rsidRPr="00B2258C">
              <w:rPr>
                <w:rFonts w:ascii="Times New Roman" w:hAnsi="Times New Roman" w:cs="Times New Roman"/>
                <w:sz w:val="24"/>
                <w:szCs w:val="24"/>
              </w:rPr>
              <w:t>Mokiniai pateikia kasdienės buities kultūros, susijusios su vynu, apraiškų, formuluoja jų</w:t>
            </w:r>
            <w:r w:rsidR="00F636C5">
              <w:rPr>
                <w:rFonts w:ascii="Times New Roman" w:hAnsi="Times New Roman" w:cs="Times New Roman"/>
                <w:sz w:val="24"/>
                <w:szCs w:val="24"/>
              </w:rPr>
              <w:t xml:space="preserve"> </w:t>
            </w:r>
            <w:r w:rsidRPr="00B2258C">
              <w:rPr>
                <w:rFonts w:ascii="Times New Roman" w:hAnsi="Times New Roman" w:cs="Times New Roman"/>
                <w:sz w:val="24"/>
                <w:szCs w:val="24"/>
              </w:rPr>
              <w:t xml:space="preserve">reikšmę ir prasmę. </w:t>
            </w:r>
          </w:p>
          <w:p w14:paraId="4D5E2ABF" w14:textId="27A288AF" w:rsidR="00FD10A1" w:rsidRPr="00B2258C" w:rsidRDefault="00FD10A1" w:rsidP="00F636C5">
            <w:pPr>
              <w:widowControl/>
              <w:autoSpaceDE/>
              <w:autoSpaceDN/>
              <w:spacing w:line="256" w:lineRule="auto"/>
              <w:jc w:val="both"/>
              <w:rPr>
                <w:rFonts w:ascii="Times New Roman" w:hAnsi="Times New Roman" w:cs="Times New Roman"/>
                <w:sz w:val="24"/>
                <w:szCs w:val="24"/>
              </w:rPr>
            </w:pPr>
            <w:r w:rsidRPr="00B2258C">
              <w:rPr>
                <w:rFonts w:ascii="Times New Roman" w:hAnsi="Times New Roman" w:cs="Times New Roman"/>
                <w:sz w:val="24"/>
                <w:szCs w:val="24"/>
              </w:rPr>
              <w:t xml:space="preserve">Dabar vynas yra </w:t>
            </w:r>
            <w:r w:rsidR="00F636C5" w:rsidRPr="00B2258C">
              <w:rPr>
                <w:rFonts w:ascii="Times New Roman" w:hAnsi="Times New Roman" w:cs="Times New Roman"/>
                <w:sz w:val="24"/>
                <w:szCs w:val="24"/>
              </w:rPr>
              <w:t xml:space="preserve">neatsiejamas </w:t>
            </w:r>
            <w:r w:rsidRPr="00B2258C">
              <w:rPr>
                <w:rFonts w:ascii="Times New Roman" w:hAnsi="Times New Roman" w:cs="Times New Roman"/>
                <w:sz w:val="24"/>
                <w:szCs w:val="24"/>
              </w:rPr>
              <w:t xml:space="preserve">civilizuotos visuomenės aukštosios kultūros </w:t>
            </w:r>
            <w:r w:rsidR="001F6458" w:rsidRPr="00B2258C">
              <w:rPr>
                <w:rFonts w:ascii="Times New Roman" w:hAnsi="Times New Roman" w:cs="Times New Roman"/>
                <w:sz w:val="24"/>
                <w:szCs w:val="24"/>
              </w:rPr>
              <w:t>atributas. Kažkada buvusios</w:t>
            </w:r>
            <w:r w:rsidRPr="00B2258C">
              <w:rPr>
                <w:rFonts w:ascii="Times New Roman" w:hAnsi="Times New Roman" w:cs="Times New Roman"/>
                <w:sz w:val="24"/>
                <w:szCs w:val="24"/>
              </w:rPr>
              <w:t xml:space="preserve"> romėnų žemės ir provincijos (Italija, Prancūzija, Ispanija, Austrija, Vokietija) šiandien gamina geriausių rūšių vynus. Yra sukurta neaprėpiama vyno industrija. Vynas yra </w:t>
            </w:r>
            <w:r w:rsidR="00F636C5" w:rsidRPr="00B2258C">
              <w:rPr>
                <w:rFonts w:ascii="Times New Roman" w:hAnsi="Times New Roman" w:cs="Times New Roman"/>
                <w:sz w:val="24"/>
                <w:szCs w:val="24"/>
              </w:rPr>
              <w:t xml:space="preserve">vienas iš būtinų </w:t>
            </w:r>
            <w:r w:rsidRPr="00B2258C">
              <w:rPr>
                <w:rFonts w:ascii="Times New Roman" w:hAnsi="Times New Roman" w:cs="Times New Roman"/>
                <w:sz w:val="24"/>
                <w:szCs w:val="24"/>
              </w:rPr>
              <w:t xml:space="preserve">pasiturinčių gyventojų kultūringo bendravimo atributų. Svarbu vynu ir kitais gėrimais nepiktnaudžiauti, nepamiršti, kad švarus vanduo – gyvybės šaltinis. Tada vynas nebus </w:t>
            </w:r>
            <w:r w:rsidR="00F636C5">
              <w:rPr>
                <w:rFonts w:ascii="Times New Roman" w:hAnsi="Times New Roman" w:cs="Times New Roman"/>
                <w:sz w:val="24"/>
                <w:szCs w:val="24"/>
              </w:rPr>
              <w:t>(</w:t>
            </w:r>
            <w:r w:rsidRPr="00B2258C">
              <w:rPr>
                <w:rFonts w:ascii="Times New Roman" w:hAnsi="Times New Roman" w:cs="Times New Roman"/>
                <w:sz w:val="24"/>
                <w:szCs w:val="24"/>
              </w:rPr>
              <w:t>neretai abejotinos</w:t>
            </w:r>
            <w:r w:rsidR="00F636C5">
              <w:rPr>
                <w:rFonts w:ascii="Times New Roman" w:hAnsi="Times New Roman" w:cs="Times New Roman"/>
                <w:sz w:val="24"/>
                <w:szCs w:val="24"/>
              </w:rPr>
              <w:t>)</w:t>
            </w:r>
            <w:r w:rsidRPr="00B2258C">
              <w:rPr>
                <w:rFonts w:ascii="Times New Roman" w:hAnsi="Times New Roman" w:cs="Times New Roman"/>
                <w:sz w:val="24"/>
                <w:szCs w:val="24"/>
              </w:rPr>
              <w:t xml:space="preserve"> tiesos sakymo skatintojas.  </w:t>
            </w:r>
            <w:r w:rsidR="00F636C5">
              <w:rPr>
                <w:rFonts w:ascii="Times New Roman" w:hAnsi="Times New Roman" w:cs="Times New Roman"/>
                <w:sz w:val="24"/>
                <w:szCs w:val="24"/>
              </w:rPr>
              <w:t xml:space="preserve"> </w:t>
            </w:r>
          </w:p>
        </w:tc>
      </w:tr>
      <w:tr w:rsidR="00FD10A1" w:rsidRPr="00B2258C" w14:paraId="1B1EED54" w14:textId="77777777" w:rsidTr="00CF0072">
        <w:trPr>
          <w:trHeight w:val="592"/>
        </w:trPr>
        <w:tc>
          <w:tcPr>
            <w:tcW w:w="1562"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B18F13A" w14:textId="21626D54" w:rsidR="00FD10A1" w:rsidRPr="00B2258C" w:rsidRDefault="00FD10A1" w:rsidP="000528CF">
            <w:pPr>
              <w:rPr>
                <w:rFonts w:ascii="Times New Roman" w:hAnsi="Times New Roman" w:cs="Times New Roman"/>
                <w:sz w:val="24"/>
                <w:szCs w:val="24"/>
              </w:rPr>
            </w:pPr>
            <w:r w:rsidRPr="00B2258C">
              <w:rPr>
                <w:rFonts w:ascii="Times New Roman" w:hAnsi="Times New Roman" w:cs="Times New Roman"/>
                <w:sz w:val="24"/>
                <w:szCs w:val="24"/>
              </w:rPr>
              <w:t xml:space="preserve">Apibendrinimas </w:t>
            </w:r>
          </w:p>
          <w:p w14:paraId="46EB06FA" w14:textId="77777777" w:rsidR="00FD10A1" w:rsidRPr="00B2258C" w:rsidRDefault="00FD10A1" w:rsidP="000528CF">
            <w:pPr>
              <w:rPr>
                <w:rFonts w:ascii="Times New Roman" w:hAnsi="Times New Roman" w:cs="Times New Roman"/>
                <w:sz w:val="24"/>
                <w:szCs w:val="24"/>
              </w:rPr>
            </w:pPr>
          </w:p>
        </w:tc>
        <w:tc>
          <w:tcPr>
            <w:tcW w:w="7885"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1EBEDC87" w14:textId="4C3AA6AA" w:rsidR="00FD10A1" w:rsidRPr="00B2258C" w:rsidRDefault="00FD10A1" w:rsidP="00085E11">
            <w:pPr>
              <w:widowControl/>
              <w:numPr>
                <w:ilvl w:val="0"/>
                <w:numId w:val="8"/>
              </w:numPr>
              <w:autoSpaceDE/>
              <w:autoSpaceDN/>
              <w:spacing w:after="160" w:line="256" w:lineRule="auto"/>
              <w:rPr>
                <w:rFonts w:ascii="Times New Roman" w:hAnsi="Times New Roman" w:cs="Times New Roman"/>
                <w:sz w:val="24"/>
                <w:szCs w:val="24"/>
              </w:rPr>
            </w:pPr>
            <w:r w:rsidRPr="00B2258C">
              <w:rPr>
                <w:rFonts w:ascii="Times New Roman" w:hAnsi="Times New Roman" w:cs="Times New Roman"/>
                <w:sz w:val="24"/>
                <w:szCs w:val="24"/>
              </w:rPr>
              <w:t xml:space="preserve">Mokiniai kuria trumpus dialogus (klausimus – atsakymus) tiesos tema. </w:t>
            </w:r>
          </w:p>
        </w:tc>
      </w:tr>
      <w:tr w:rsidR="00FD10A1" w:rsidRPr="00B2258C" w14:paraId="690F87A6" w14:textId="77777777" w:rsidTr="00CF0072">
        <w:tc>
          <w:tcPr>
            <w:tcW w:w="1562"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0C837188" w14:textId="4E332929" w:rsidR="00FD10A1" w:rsidRPr="00B2258C" w:rsidRDefault="002B5CA3" w:rsidP="000528CF">
            <w:pPr>
              <w:rPr>
                <w:rFonts w:ascii="Times New Roman" w:hAnsi="Times New Roman" w:cs="Times New Roman"/>
                <w:sz w:val="24"/>
                <w:szCs w:val="24"/>
              </w:rPr>
            </w:pPr>
            <w:r w:rsidRPr="008661C9">
              <w:rPr>
                <w:rFonts w:ascii="Times New Roman" w:hAnsi="Times New Roman" w:cs="Times New Roman"/>
                <w:i/>
                <w:sz w:val="24"/>
                <w:szCs w:val="24"/>
              </w:rPr>
              <w:t>Ugdomi kalbiniai gebėjimai</w:t>
            </w:r>
          </w:p>
        </w:tc>
        <w:tc>
          <w:tcPr>
            <w:tcW w:w="7885"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29A722DC" w14:textId="10D1C711" w:rsidR="00FD10A1" w:rsidRPr="00B2258C" w:rsidRDefault="00FD10A1" w:rsidP="000528CF">
            <w:pPr>
              <w:rPr>
                <w:rFonts w:ascii="Times New Roman" w:hAnsi="Times New Roman" w:cs="Times New Roman"/>
                <w:sz w:val="24"/>
                <w:szCs w:val="24"/>
              </w:rPr>
            </w:pPr>
            <w:r w:rsidRPr="00B2258C">
              <w:rPr>
                <w:rFonts w:ascii="Times New Roman" w:hAnsi="Times New Roman" w:cs="Times New Roman"/>
                <w:sz w:val="24"/>
                <w:szCs w:val="24"/>
              </w:rPr>
              <w:t xml:space="preserve">Recepcija – rašytinių ir sakytinių tekstų supratimas (Bacho </w:t>
            </w:r>
            <w:r w:rsidRPr="00B2258C">
              <w:rPr>
                <w:rFonts w:ascii="Times New Roman" w:hAnsi="Times New Roman" w:cs="Times New Roman"/>
                <w:i/>
                <w:sz w:val="24"/>
                <w:szCs w:val="24"/>
              </w:rPr>
              <w:t>Jono pasijos</w:t>
            </w:r>
            <w:r w:rsidRPr="00B2258C">
              <w:rPr>
                <w:rFonts w:ascii="Times New Roman" w:hAnsi="Times New Roman" w:cs="Times New Roman"/>
                <w:sz w:val="24"/>
                <w:szCs w:val="24"/>
              </w:rPr>
              <w:t xml:space="preserve"> ištraukos (Nr. 18) klausymas, Gilgamešo </w:t>
            </w:r>
            <w:r w:rsidR="00FD16F4" w:rsidRPr="00B2258C">
              <w:rPr>
                <w:rFonts w:ascii="Times New Roman" w:hAnsi="Times New Roman" w:cs="Times New Roman"/>
                <w:sz w:val="24"/>
                <w:szCs w:val="24"/>
              </w:rPr>
              <w:t xml:space="preserve">epo </w:t>
            </w:r>
            <w:r w:rsidRPr="00B2258C">
              <w:rPr>
                <w:rFonts w:ascii="Times New Roman" w:hAnsi="Times New Roman" w:cs="Times New Roman"/>
                <w:sz w:val="24"/>
                <w:szCs w:val="24"/>
              </w:rPr>
              <w:t>ir Biblijos (Jn 18</w:t>
            </w:r>
            <w:r w:rsidR="002A0EA5">
              <w:rPr>
                <w:rFonts w:ascii="Times New Roman" w:hAnsi="Times New Roman" w:cs="Times New Roman"/>
                <w:sz w:val="24"/>
                <w:szCs w:val="24"/>
              </w:rPr>
              <w:t>,</w:t>
            </w:r>
            <w:r w:rsidRPr="00B2258C">
              <w:rPr>
                <w:rFonts w:ascii="Times New Roman" w:hAnsi="Times New Roman" w:cs="Times New Roman"/>
                <w:sz w:val="24"/>
                <w:szCs w:val="24"/>
              </w:rPr>
              <w:t xml:space="preserve"> 38) tekstų ištraukų skaitymas ir aptarimas). </w:t>
            </w:r>
          </w:p>
          <w:p w14:paraId="0BF10B18" w14:textId="77777777" w:rsidR="00FD10A1" w:rsidRPr="00B2258C" w:rsidRDefault="00FD10A1" w:rsidP="000528CF">
            <w:pPr>
              <w:rPr>
                <w:rFonts w:ascii="Times New Roman" w:hAnsi="Times New Roman" w:cs="Times New Roman"/>
                <w:sz w:val="24"/>
                <w:szCs w:val="24"/>
              </w:rPr>
            </w:pPr>
            <w:r w:rsidRPr="00B2258C">
              <w:rPr>
                <w:rFonts w:ascii="Times New Roman" w:hAnsi="Times New Roman" w:cs="Times New Roman"/>
                <w:sz w:val="24"/>
                <w:szCs w:val="24"/>
              </w:rPr>
              <w:t>Mediacija – svarbiausių duomenų konspektavimas, tikslinė informacijos atranka.</w:t>
            </w:r>
          </w:p>
          <w:p w14:paraId="394361E6" w14:textId="77777777" w:rsidR="00FD10A1" w:rsidRPr="00B2258C" w:rsidRDefault="00FD10A1" w:rsidP="000528CF">
            <w:pPr>
              <w:rPr>
                <w:rFonts w:ascii="Times New Roman" w:hAnsi="Times New Roman" w:cs="Times New Roman"/>
                <w:sz w:val="24"/>
                <w:szCs w:val="24"/>
              </w:rPr>
            </w:pPr>
            <w:r w:rsidRPr="00B2258C">
              <w:rPr>
                <w:rFonts w:ascii="Times New Roman" w:hAnsi="Times New Roman" w:cs="Times New Roman"/>
                <w:sz w:val="24"/>
                <w:szCs w:val="24"/>
              </w:rPr>
              <w:t xml:space="preserve">Komunikacija – atsakymai į klausimus, pokalbis, diskusija.   </w:t>
            </w:r>
          </w:p>
        </w:tc>
      </w:tr>
      <w:tr w:rsidR="00FD10A1" w:rsidRPr="00B2258C" w14:paraId="7B24B952" w14:textId="77777777" w:rsidTr="00CF0072">
        <w:tc>
          <w:tcPr>
            <w:tcW w:w="1562"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13D3D601" w14:textId="77777777" w:rsidR="00FD10A1" w:rsidRPr="00B2258C" w:rsidRDefault="00FD10A1" w:rsidP="000528CF">
            <w:pPr>
              <w:rPr>
                <w:rFonts w:ascii="Times New Roman" w:hAnsi="Times New Roman" w:cs="Times New Roman"/>
                <w:sz w:val="24"/>
                <w:szCs w:val="24"/>
              </w:rPr>
            </w:pPr>
            <w:r w:rsidRPr="00B2258C">
              <w:rPr>
                <w:rFonts w:ascii="Times New Roman" w:hAnsi="Times New Roman" w:cs="Times New Roman"/>
                <w:sz w:val="24"/>
                <w:szCs w:val="24"/>
              </w:rPr>
              <w:t>Vertinimas </w:t>
            </w:r>
          </w:p>
        </w:tc>
        <w:tc>
          <w:tcPr>
            <w:tcW w:w="7885"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40C5B104" w14:textId="19E92956" w:rsidR="00FD10A1" w:rsidRPr="00B2258C" w:rsidRDefault="00F636C5" w:rsidP="000528CF">
            <w:pPr>
              <w:rPr>
                <w:rFonts w:ascii="Times New Roman" w:hAnsi="Times New Roman" w:cs="Times New Roman"/>
                <w:sz w:val="24"/>
                <w:szCs w:val="24"/>
              </w:rPr>
            </w:pPr>
            <w:r w:rsidRPr="00B2258C">
              <w:rPr>
                <w:rFonts w:ascii="Times New Roman" w:hAnsi="Times New Roman" w:cs="Times New Roman"/>
                <w:sz w:val="24"/>
                <w:szCs w:val="24"/>
              </w:rPr>
              <w:t xml:space="preserve">Kaupiamųjų balų gauna </w:t>
            </w:r>
            <w:r>
              <w:rPr>
                <w:rFonts w:ascii="Times New Roman" w:hAnsi="Times New Roman" w:cs="Times New Roman"/>
                <w:sz w:val="24"/>
                <w:szCs w:val="24"/>
              </w:rPr>
              <w:t>m</w:t>
            </w:r>
            <w:r w:rsidR="00FD10A1" w:rsidRPr="00B2258C">
              <w:rPr>
                <w:rFonts w:ascii="Times New Roman" w:hAnsi="Times New Roman" w:cs="Times New Roman"/>
                <w:sz w:val="24"/>
                <w:szCs w:val="24"/>
              </w:rPr>
              <w:t>okiniai, aktyviai ir produktyviai dalyvavę pamokoje</w:t>
            </w:r>
            <w:r w:rsidR="002B5CA3">
              <w:rPr>
                <w:rFonts w:ascii="Times New Roman" w:hAnsi="Times New Roman" w:cs="Times New Roman"/>
                <w:sz w:val="24"/>
                <w:szCs w:val="24"/>
              </w:rPr>
              <w:t>.</w:t>
            </w:r>
            <w:r w:rsidR="00FD10A1" w:rsidRPr="00B2258C">
              <w:rPr>
                <w:rFonts w:ascii="Times New Roman" w:hAnsi="Times New Roman" w:cs="Times New Roman"/>
                <w:sz w:val="24"/>
                <w:szCs w:val="24"/>
              </w:rPr>
              <w:t xml:space="preserve"> Tie mokiniai, kurie pamokoje skaitytas sentencijas sugebėjo išmokti atmintinai, mokytojo nuožiūra gauna papildom</w:t>
            </w:r>
            <w:r w:rsidR="002B5CA3">
              <w:rPr>
                <w:rFonts w:ascii="Times New Roman" w:hAnsi="Times New Roman" w:cs="Times New Roman"/>
                <w:sz w:val="24"/>
                <w:szCs w:val="24"/>
              </w:rPr>
              <w:t>ą</w:t>
            </w:r>
            <w:r w:rsidR="00FD10A1" w:rsidRPr="00B2258C">
              <w:rPr>
                <w:rFonts w:ascii="Times New Roman" w:hAnsi="Times New Roman" w:cs="Times New Roman"/>
                <w:sz w:val="24"/>
                <w:szCs w:val="24"/>
              </w:rPr>
              <w:t xml:space="preserve"> kaupiam</w:t>
            </w:r>
            <w:r w:rsidR="002B5CA3">
              <w:rPr>
                <w:rFonts w:ascii="Times New Roman" w:hAnsi="Times New Roman" w:cs="Times New Roman"/>
                <w:sz w:val="24"/>
                <w:szCs w:val="24"/>
              </w:rPr>
              <w:t>ąjį</w:t>
            </w:r>
            <w:r w:rsidR="00FD10A1" w:rsidRPr="00B2258C">
              <w:rPr>
                <w:rFonts w:ascii="Times New Roman" w:hAnsi="Times New Roman" w:cs="Times New Roman"/>
                <w:sz w:val="24"/>
                <w:szCs w:val="24"/>
              </w:rPr>
              <w:t xml:space="preserve"> bal</w:t>
            </w:r>
            <w:r w:rsidR="002B5CA3">
              <w:rPr>
                <w:rFonts w:ascii="Times New Roman" w:hAnsi="Times New Roman" w:cs="Times New Roman"/>
                <w:sz w:val="24"/>
                <w:szCs w:val="24"/>
              </w:rPr>
              <w:t>ą</w:t>
            </w:r>
            <w:r w:rsidR="00FD10A1" w:rsidRPr="00B2258C">
              <w:rPr>
                <w:rFonts w:ascii="Times New Roman" w:hAnsi="Times New Roman" w:cs="Times New Roman"/>
                <w:sz w:val="24"/>
                <w:szCs w:val="24"/>
              </w:rPr>
              <w:t xml:space="preserve"> (gali gauti ir kelis balus). </w:t>
            </w:r>
          </w:p>
        </w:tc>
      </w:tr>
      <w:tr w:rsidR="00FD10A1" w:rsidRPr="00B2258C" w14:paraId="433A5214" w14:textId="77777777" w:rsidTr="00CF0072">
        <w:tc>
          <w:tcPr>
            <w:tcW w:w="1562"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4AE67AF2" w14:textId="77777777" w:rsidR="00FD10A1" w:rsidRPr="00B2258C" w:rsidRDefault="00FD10A1" w:rsidP="004474B1">
            <w:pPr>
              <w:rPr>
                <w:rFonts w:ascii="Times New Roman" w:hAnsi="Times New Roman" w:cs="Times New Roman"/>
                <w:sz w:val="24"/>
                <w:szCs w:val="24"/>
              </w:rPr>
            </w:pPr>
            <w:r w:rsidRPr="00B2258C">
              <w:rPr>
                <w:rFonts w:ascii="Times New Roman" w:hAnsi="Times New Roman" w:cs="Times New Roman"/>
                <w:sz w:val="24"/>
                <w:szCs w:val="24"/>
              </w:rPr>
              <w:t>Šaltiniai </w:t>
            </w:r>
          </w:p>
        </w:tc>
        <w:tc>
          <w:tcPr>
            <w:tcW w:w="7885"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27217865" w14:textId="77777777" w:rsidR="002B5CA3" w:rsidRDefault="00FD10A1" w:rsidP="004474B1">
            <w:pPr>
              <w:rPr>
                <w:rFonts w:ascii="Times New Roman" w:hAnsi="Times New Roman" w:cs="Times New Roman"/>
                <w:sz w:val="24"/>
                <w:szCs w:val="24"/>
              </w:rPr>
            </w:pPr>
            <w:r w:rsidRPr="00B2258C">
              <w:rPr>
                <w:rFonts w:ascii="Times New Roman" w:hAnsi="Times New Roman" w:cs="Times New Roman"/>
                <w:sz w:val="24"/>
                <w:szCs w:val="24"/>
              </w:rPr>
              <w:t>Internetiniai ištekliai</w:t>
            </w:r>
            <w:r w:rsidR="002B5CA3">
              <w:rPr>
                <w:rFonts w:ascii="Times New Roman" w:hAnsi="Times New Roman" w:cs="Times New Roman"/>
                <w:sz w:val="24"/>
                <w:szCs w:val="24"/>
              </w:rPr>
              <w:t>:</w:t>
            </w:r>
          </w:p>
          <w:p w14:paraId="0487CD99" w14:textId="7478D849" w:rsidR="00E87DCC" w:rsidRPr="001E6045" w:rsidRDefault="00E23BA9" w:rsidP="004474B1">
            <w:pPr>
              <w:rPr>
                <w:rFonts w:ascii="Times New Roman" w:hAnsi="Times New Roman" w:cs="Times New Roman"/>
                <w:b/>
                <w:sz w:val="24"/>
                <w:szCs w:val="24"/>
              </w:rPr>
            </w:pPr>
            <w:hyperlink r:id="rId14" w:history="1">
              <w:r w:rsidR="00E87DCC" w:rsidRPr="001E6045">
                <w:rPr>
                  <w:rStyle w:val="Hipersaitas"/>
                  <w:rFonts w:ascii="Times New Roman" w:hAnsi="Times New Roman" w:cs="Times New Roman"/>
                  <w:sz w:val="24"/>
                  <w:szCs w:val="24"/>
                </w:rPr>
                <w:t>Bach: St. John passion - 18. Da sprach Pilatus zu ihm – Jacobs</w:t>
              </w:r>
            </w:hyperlink>
          </w:p>
          <w:p w14:paraId="36284035" w14:textId="6FA12A80" w:rsidR="002A0EA5" w:rsidRDefault="00E23BA9" w:rsidP="004474B1">
            <w:pPr>
              <w:rPr>
                <w:rFonts w:ascii="Times New Roman" w:eastAsia="Times New Roman" w:hAnsi="Times New Roman" w:cs="Times New Roman"/>
                <w:b/>
              </w:rPr>
            </w:pPr>
            <w:hyperlink r:id="rId15" w:history="1">
              <w:r w:rsidR="002A0EA5" w:rsidRPr="001E6045">
                <w:rPr>
                  <w:rStyle w:val="Hipersaitas"/>
                  <w:rFonts w:ascii="Times New Roman" w:eastAsia="Times New Roman" w:hAnsi="Times New Roman" w:cs="Times New Roman"/>
                  <w:sz w:val="24"/>
                  <w:szCs w:val="24"/>
                </w:rPr>
                <w:t>Evangelija pagal Joną (Jn 18, 38)</w:t>
              </w:r>
            </w:hyperlink>
          </w:p>
          <w:p w14:paraId="1A245934" w14:textId="73BB4762" w:rsidR="002A0EA5" w:rsidRDefault="00E23BA9" w:rsidP="004474B1">
            <w:pPr>
              <w:rPr>
                <w:rFonts w:ascii="Verdana" w:eastAsia="Times New Roman" w:hAnsi="Verdana" w:cs="Times New Roman"/>
                <w:b/>
                <w:bCs/>
                <w:caps/>
                <w:sz w:val="23"/>
                <w:szCs w:val="23"/>
              </w:rPr>
            </w:pPr>
            <w:hyperlink r:id="rId16" w:history="1">
              <w:r w:rsidR="00E55555" w:rsidRPr="00E55555">
                <w:rPr>
                  <w:rStyle w:val="Hipersaitas"/>
                  <w:rFonts w:ascii="Times New Roman" w:eastAsia="Times New Roman" w:hAnsi="Times New Roman" w:cs="Times New Roman"/>
                </w:rPr>
                <w:t>Gilgamešo epas</w:t>
              </w:r>
            </w:hyperlink>
          </w:p>
          <w:p w14:paraId="07076F02" w14:textId="1CF017DF" w:rsidR="00E87DCC" w:rsidRPr="00E87DCC" w:rsidRDefault="00E87DCC" w:rsidP="004474B1"/>
        </w:tc>
      </w:tr>
    </w:tbl>
    <w:p w14:paraId="3E14AC0F" w14:textId="77777777" w:rsidR="00845CCE" w:rsidRDefault="00845CCE">
      <w:r>
        <w:br w:type="page"/>
      </w:r>
    </w:p>
    <w:p w14:paraId="1C2B4329" w14:textId="3E507370" w:rsidR="008F2ABF" w:rsidRPr="00D46135" w:rsidRDefault="0023058F" w:rsidP="00167377">
      <w:pPr>
        <w:pStyle w:val="Turinioantrat"/>
        <w:outlineLvl w:val="1"/>
      </w:pPr>
      <w:bookmarkStart w:id="35" w:name="_Toc148437958"/>
      <w:bookmarkStart w:id="36" w:name="_Toc148438060"/>
      <w:bookmarkStart w:id="37" w:name="_Toc148438194"/>
      <w:bookmarkStart w:id="38" w:name="_Toc162360328"/>
      <w:r w:rsidRPr="00D46135">
        <w:rPr>
          <w:rFonts w:eastAsia="Calibri"/>
          <w:bCs/>
        </w:rPr>
        <w:lastRenderedPageBreak/>
        <w:t>3.</w:t>
      </w:r>
      <w:r w:rsidR="000461C8">
        <w:rPr>
          <w:rFonts w:eastAsia="Calibri"/>
          <w:bCs/>
        </w:rPr>
        <w:t>5</w:t>
      </w:r>
      <w:r w:rsidRPr="00D46135">
        <w:rPr>
          <w:rFonts w:eastAsia="Calibri"/>
          <w:bCs/>
        </w:rPr>
        <w:t>. </w:t>
      </w:r>
      <w:r w:rsidR="004D68E0">
        <w:rPr>
          <w:rFonts w:eastAsia="Calibri"/>
          <w:bCs/>
        </w:rPr>
        <w:t>P</w:t>
      </w:r>
      <w:r w:rsidRPr="00D46135">
        <w:rPr>
          <w:rFonts w:eastAsia="Calibri"/>
          <w:bCs/>
        </w:rPr>
        <w:t xml:space="preserve">amokos planas IV klasei. </w:t>
      </w:r>
      <w:r w:rsidR="00E02007">
        <w:rPr>
          <w:rFonts w:eastAsia="Calibri"/>
        </w:rPr>
        <w:t>R</w:t>
      </w:r>
      <w:r w:rsidR="00E02007" w:rsidRPr="00D46135">
        <w:rPr>
          <w:rFonts w:eastAsia="Calibri"/>
        </w:rPr>
        <w:t>omėnų kario ginkluotė</w:t>
      </w:r>
      <w:r w:rsidR="00E02007">
        <w:rPr>
          <w:rFonts w:eastAsia="Calibri"/>
        </w:rPr>
        <w:t>.</w:t>
      </w:r>
      <w:r w:rsidR="00E02007" w:rsidRPr="00D46135">
        <w:rPr>
          <w:rFonts w:eastAsia="Calibri"/>
        </w:rPr>
        <w:t xml:space="preserve"> </w:t>
      </w:r>
      <w:r w:rsidR="00D46135" w:rsidRPr="00D46135">
        <w:rPr>
          <w:rFonts w:eastAsia="Calibri"/>
        </w:rPr>
        <w:t>IV linksniuotė</w:t>
      </w:r>
      <w:r w:rsidR="00083006">
        <w:rPr>
          <w:rFonts w:eastAsia="Calibri"/>
        </w:rPr>
        <w:t>s</w:t>
      </w:r>
      <w:r w:rsidR="00083006" w:rsidRPr="00083006">
        <w:rPr>
          <w:rFonts w:eastAsia="Calibri"/>
        </w:rPr>
        <w:t xml:space="preserve"> </w:t>
      </w:r>
      <w:r w:rsidR="00083006">
        <w:rPr>
          <w:rFonts w:eastAsia="Calibri"/>
        </w:rPr>
        <w:t>d</w:t>
      </w:r>
      <w:r w:rsidR="00083006" w:rsidRPr="00D46135">
        <w:rPr>
          <w:rFonts w:eastAsia="Calibri"/>
        </w:rPr>
        <w:t>aiktavardži</w:t>
      </w:r>
      <w:r w:rsidR="00083006">
        <w:rPr>
          <w:rFonts w:eastAsia="Calibri"/>
        </w:rPr>
        <w:t>ai</w:t>
      </w:r>
      <w:bookmarkEnd w:id="38"/>
      <w:r w:rsidR="00D46135" w:rsidRPr="00D46135">
        <w:rPr>
          <w:rFonts w:eastAsia="Calibri"/>
        </w:rPr>
        <w:t xml:space="preserve"> </w:t>
      </w:r>
      <w:bookmarkEnd w:id="35"/>
      <w:bookmarkEnd w:id="36"/>
      <w:bookmarkEnd w:id="37"/>
    </w:p>
    <w:p w14:paraId="21408A80" w14:textId="6AC9146D" w:rsidR="008F2ABF" w:rsidRPr="00B2258C" w:rsidRDefault="008F2ABF">
      <w:pPr>
        <w:spacing w:line="255" w:lineRule="exact"/>
        <w:jc w:val="both"/>
        <w:rPr>
          <w:rFonts w:ascii="Times New Roman" w:hAnsi="Times New Roman" w:cs="Times New Roman"/>
          <w:b/>
          <w:sz w:val="24"/>
          <w:szCs w:val="24"/>
        </w:rPr>
      </w:pPr>
    </w:p>
    <w:tbl>
      <w:tblPr>
        <w:tblW w:w="8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8"/>
        <w:gridCol w:w="7275"/>
      </w:tblGrid>
      <w:tr w:rsidR="008F2ABF" w:rsidRPr="00B2258C" w14:paraId="053E5B6F" w14:textId="77777777" w:rsidTr="005356BB">
        <w:tc>
          <w:tcPr>
            <w:tcW w:w="8923" w:type="dxa"/>
            <w:gridSpan w:val="2"/>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E92150D" w14:textId="52C2D1C1" w:rsidR="008F2ABF" w:rsidRPr="00B2258C" w:rsidRDefault="004F702A" w:rsidP="000461C8">
            <w:pPr>
              <w:spacing w:line="255" w:lineRule="exact"/>
              <w:jc w:val="center"/>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Pažinimo, komunikavimo ir </w:t>
            </w:r>
            <w:r w:rsidR="004A3F37">
              <w:rPr>
                <w:rFonts w:ascii="Times New Roman" w:eastAsia="Calibri" w:hAnsi="Times New Roman" w:cs="Times New Roman"/>
                <w:b/>
                <w:bCs/>
                <w:sz w:val="24"/>
                <w:szCs w:val="24"/>
              </w:rPr>
              <w:t xml:space="preserve">skaitmeninės </w:t>
            </w:r>
            <w:r w:rsidR="00DD1A70" w:rsidRPr="003A20CD">
              <w:rPr>
                <w:rFonts w:ascii="Times New Roman" w:eastAsia="Calibri" w:hAnsi="Times New Roman" w:cs="Times New Roman"/>
                <w:b/>
                <w:bCs/>
                <w:sz w:val="24"/>
                <w:szCs w:val="24"/>
              </w:rPr>
              <w:t>kompetencij</w:t>
            </w:r>
            <w:r w:rsidR="004A3F37">
              <w:rPr>
                <w:rFonts w:ascii="Times New Roman" w:eastAsia="Calibri" w:hAnsi="Times New Roman" w:cs="Times New Roman"/>
                <w:b/>
                <w:bCs/>
                <w:sz w:val="24"/>
                <w:szCs w:val="24"/>
              </w:rPr>
              <w:t>ų</w:t>
            </w:r>
            <w:r w:rsidR="00DD1A70" w:rsidRPr="003A20CD">
              <w:rPr>
                <w:rFonts w:ascii="Times New Roman" w:eastAsia="Calibri" w:hAnsi="Times New Roman" w:cs="Times New Roman"/>
                <w:b/>
                <w:bCs/>
                <w:sz w:val="24"/>
                <w:szCs w:val="24"/>
              </w:rPr>
              <w:t xml:space="preserve"> ugdym</w:t>
            </w:r>
            <w:r w:rsidR="006173DA">
              <w:rPr>
                <w:rFonts w:ascii="Times New Roman" w:eastAsia="Calibri" w:hAnsi="Times New Roman" w:cs="Times New Roman"/>
                <w:b/>
                <w:bCs/>
                <w:sz w:val="24"/>
                <w:szCs w:val="24"/>
              </w:rPr>
              <w:t>as</w:t>
            </w:r>
            <w:r w:rsidR="00DD1A70" w:rsidRPr="003A20CD">
              <w:rPr>
                <w:rFonts w:ascii="Times New Roman" w:eastAsia="Calibri" w:hAnsi="Times New Roman" w:cs="Times New Roman"/>
                <w:b/>
                <w:bCs/>
                <w:sz w:val="24"/>
                <w:szCs w:val="24"/>
              </w:rPr>
              <w:t xml:space="preserve"> </w:t>
            </w:r>
          </w:p>
        </w:tc>
      </w:tr>
      <w:tr w:rsidR="008F2ABF" w:rsidRPr="00B2258C" w14:paraId="3A2315EE" w14:textId="77777777" w:rsidTr="005356BB">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4465E48" w14:textId="77777777" w:rsidR="008F2ABF" w:rsidRPr="00B2258C" w:rsidRDefault="008F2ABF" w:rsidP="00ED286C">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Uždaviniai </w:t>
            </w:r>
          </w:p>
        </w:tc>
        <w:tc>
          <w:tcPr>
            <w:tcW w:w="727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A9BC965" w14:textId="16F5B8F3" w:rsidR="008F2ABF" w:rsidRPr="00B2258C" w:rsidRDefault="008F2ABF" w:rsidP="00ED286C">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Mokiniai gebės:  </w:t>
            </w:r>
          </w:p>
          <w:p w14:paraId="258A0E58" w14:textId="1D564565" w:rsidR="008F2ABF" w:rsidRPr="00B2258C" w:rsidRDefault="00ED286C" w:rsidP="00085E11">
            <w:pPr>
              <w:widowControl/>
              <w:numPr>
                <w:ilvl w:val="0"/>
                <w:numId w:val="15"/>
              </w:numPr>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skaityti ir versti lotynišką tekstą; </w:t>
            </w:r>
          </w:p>
          <w:p w14:paraId="3C5519F7" w14:textId="33C40A1D" w:rsidR="008F2ABF" w:rsidRPr="00B2258C" w:rsidRDefault="00ED286C" w:rsidP="00085E11">
            <w:pPr>
              <w:widowControl/>
              <w:numPr>
                <w:ilvl w:val="0"/>
                <w:numId w:val="15"/>
              </w:numPr>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atpažinti IV linksniuotės daiktavardžius ir juos linksniuoti</w:t>
            </w:r>
            <w:r>
              <w:rPr>
                <w:rFonts w:ascii="Times New Roman" w:eastAsia="Calibri" w:hAnsi="Times New Roman" w:cs="Times New Roman"/>
                <w:sz w:val="24"/>
                <w:szCs w:val="24"/>
              </w:rPr>
              <w:t xml:space="preserve"> pagal pateiktą modelį</w:t>
            </w:r>
            <w:r w:rsidRPr="00B2258C">
              <w:rPr>
                <w:rFonts w:ascii="Times New Roman" w:eastAsia="Calibri" w:hAnsi="Times New Roman" w:cs="Times New Roman"/>
                <w:sz w:val="24"/>
                <w:szCs w:val="24"/>
              </w:rPr>
              <w:t>; </w:t>
            </w:r>
          </w:p>
          <w:p w14:paraId="27D1E3F6" w14:textId="4923E231" w:rsidR="008F2ABF" w:rsidRPr="00B2258C" w:rsidRDefault="00ED286C" w:rsidP="00085E11">
            <w:pPr>
              <w:widowControl/>
              <w:numPr>
                <w:ilvl w:val="0"/>
                <w:numId w:val="15"/>
              </w:numPr>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apibūdinti romėnų kariuomenės struktūrą ir romėnų kario ginkluotę</w:t>
            </w:r>
            <w:r w:rsidR="008F2ABF" w:rsidRPr="00B2258C">
              <w:rPr>
                <w:rFonts w:ascii="Times New Roman" w:eastAsia="Calibri" w:hAnsi="Times New Roman" w:cs="Times New Roman"/>
                <w:sz w:val="24"/>
                <w:szCs w:val="24"/>
              </w:rPr>
              <w:t>. </w:t>
            </w:r>
          </w:p>
        </w:tc>
      </w:tr>
      <w:tr w:rsidR="008F2ABF" w:rsidRPr="00B2258C" w14:paraId="2FBC6447" w14:textId="77777777" w:rsidTr="005356BB">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F0D22D3" w14:textId="77777777" w:rsidR="008F2ABF" w:rsidRPr="00B2258C" w:rsidRDefault="008F2ABF" w:rsidP="00ED286C">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Užduotys</w:t>
            </w:r>
          </w:p>
        </w:tc>
        <w:tc>
          <w:tcPr>
            <w:tcW w:w="727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5FDF0E9" w14:textId="22BAD828" w:rsidR="008F2ABF" w:rsidRPr="00B2258C" w:rsidRDefault="004F702A" w:rsidP="00085E11">
            <w:pPr>
              <w:widowControl/>
              <w:numPr>
                <w:ilvl w:val="0"/>
                <w:numId w:val="46"/>
              </w:numPr>
              <w:autoSpaceDE/>
              <w:autoSpaceDN/>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p</w:t>
            </w:r>
            <w:r w:rsidR="008F2ABF" w:rsidRPr="00B2258C">
              <w:rPr>
                <w:rFonts w:ascii="Times New Roman" w:eastAsia="Calibri" w:hAnsi="Times New Roman" w:cs="Times New Roman"/>
                <w:sz w:val="24"/>
                <w:szCs w:val="24"/>
              </w:rPr>
              <w:t>erskaityti tekstą su IV linksniuotės daiktavardžiais</w:t>
            </w:r>
            <w:r w:rsidR="00ED286C">
              <w:rPr>
                <w:rFonts w:ascii="Times New Roman" w:eastAsia="Calibri" w:hAnsi="Times New Roman" w:cs="Times New Roman"/>
                <w:sz w:val="24"/>
                <w:szCs w:val="24"/>
              </w:rPr>
              <w:t xml:space="preserve"> </w:t>
            </w:r>
            <w:r w:rsidR="008F2ABF" w:rsidRPr="00B2258C">
              <w:rPr>
                <w:rFonts w:ascii="Times New Roman" w:eastAsia="Calibri" w:hAnsi="Times New Roman" w:cs="Times New Roman"/>
                <w:sz w:val="24"/>
                <w:szCs w:val="24"/>
              </w:rPr>
              <w:t>(pvz.</w:t>
            </w:r>
            <w:r w:rsidR="00ED286C">
              <w:rPr>
                <w:rFonts w:ascii="Times New Roman" w:eastAsia="Calibri" w:hAnsi="Times New Roman" w:cs="Times New Roman"/>
                <w:sz w:val="24"/>
                <w:szCs w:val="24"/>
              </w:rPr>
              <w:t>,</w:t>
            </w:r>
            <w:r w:rsidR="008F2ABF" w:rsidRPr="00B2258C">
              <w:rPr>
                <w:rFonts w:ascii="Times New Roman" w:eastAsia="Calibri" w:hAnsi="Times New Roman" w:cs="Times New Roman"/>
                <w:sz w:val="24"/>
                <w:szCs w:val="24"/>
              </w:rPr>
              <w:t xml:space="preserve"> </w:t>
            </w:r>
            <w:r w:rsidR="008F2ABF" w:rsidRPr="00ED286C">
              <w:rPr>
                <w:rFonts w:ascii="Times New Roman" w:eastAsia="Calibri" w:hAnsi="Times New Roman" w:cs="Times New Roman"/>
                <w:i/>
                <w:sz w:val="24"/>
                <w:szCs w:val="24"/>
              </w:rPr>
              <w:t>Exercitus Romanus</w:t>
            </w:r>
            <w:r w:rsidR="008F2ABF" w:rsidRPr="00B2258C">
              <w:rPr>
                <w:rFonts w:ascii="Times New Roman" w:eastAsia="Calibri" w:hAnsi="Times New Roman" w:cs="Times New Roman"/>
                <w:sz w:val="24"/>
                <w:szCs w:val="24"/>
              </w:rPr>
              <w:t>)</w:t>
            </w:r>
            <w:r>
              <w:rPr>
                <w:rFonts w:ascii="Times New Roman" w:eastAsia="Calibri" w:hAnsi="Times New Roman" w:cs="Times New Roman"/>
                <w:sz w:val="24"/>
                <w:szCs w:val="24"/>
              </w:rPr>
              <w:t>;</w:t>
            </w:r>
          </w:p>
          <w:p w14:paraId="5A100903" w14:textId="1923F5B9" w:rsidR="008F2ABF" w:rsidRPr="00B2258C" w:rsidRDefault="004F702A" w:rsidP="00085E11">
            <w:pPr>
              <w:widowControl/>
              <w:numPr>
                <w:ilvl w:val="0"/>
                <w:numId w:val="46"/>
              </w:numPr>
              <w:autoSpaceDE/>
              <w:autoSpaceDN/>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i</w:t>
            </w:r>
            <w:r w:rsidR="008F2ABF" w:rsidRPr="00B2258C">
              <w:rPr>
                <w:rFonts w:ascii="Times New Roman" w:eastAsia="Calibri" w:hAnsi="Times New Roman" w:cs="Times New Roman"/>
                <w:sz w:val="24"/>
                <w:szCs w:val="24"/>
              </w:rPr>
              <w:t>šnagrinėti šaltinį ir apibūdinti romėnų kario ginkluotę, susipažinti su romėnų kariuomenės struktūra</w:t>
            </w:r>
            <w:r>
              <w:rPr>
                <w:rFonts w:ascii="Times New Roman" w:eastAsia="Calibri" w:hAnsi="Times New Roman" w:cs="Times New Roman"/>
                <w:sz w:val="24"/>
                <w:szCs w:val="24"/>
              </w:rPr>
              <w:t>;</w:t>
            </w:r>
          </w:p>
          <w:p w14:paraId="3436A749" w14:textId="31100990" w:rsidR="008F2ABF" w:rsidRPr="00B2258C" w:rsidRDefault="004F702A" w:rsidP="00085E11">
            <w:pPr>
              <w:widowControl/>
              <w:numPr>
                <w:ilvl w:val="0"/>
                <w:numId w:val="46"/>
              </w:numPr>
              <w:autoSpaceDE/>
              <w:autoSpaceDN/>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g</w:t>
            </w:r>
            <w:r w:rsidR="008F2ABF" w:rsidRPr="00B2258C">
              <w:rPr>
                <w:rFonts w:ascii="Times New Roman" w:eastAsia="Calibri" w:hAnsi="Times New Roman" w:cs="Times New Roman"/>
                <w:sz w:val="24"/>
                <w:szCs w:val="24"/>
              </w:rPr>
              <w:t>rupėmis pasirinktinai sukurti pateiktis apie romėnų kar</w:t>
            </w:r>
            <w:r w:rsidR="0023058F">
              <w:rPr>
                <w:rFonts w:ascii="Times New Roman" w:eastAsia="Calibri" w:hAnsi="Times New Roman" w:cs="Times New Roman"/>
                <w:sz w:val="24"/>
                <w:szCs w:val="24"/>
              </w:rPr>
              <w:t>i</w:t>
            </w:r>
            <w:r w:rsidR="008F2ABF" w:rsidRPr="00B2258C">
              <w:rPr>
                <w:rFonts w:ascii="Times New Roman" w:eastAsia="Calibri" w:hAnsi="Times New Roman" w:cs="Times New Roman"/>
                <w:sz w:val="24"/>
                <w:szCs w:val="24"/>
              </w:rPr>
              <w:t xml:space="preserve">o ginkluotę </w:t>
            </w:r>
            <w:r w:rsidR="00ED286C">
              <w:rPr>
                <w:rFonts w:ascii="Times New Roman" w:eastAsia="Calibri" w:hAnsi="Times New Roman" w:cs="Times New Roman"/>
                <w:sz w:val="24"/>
                <w:szCs w:val="24"/>
              </w:rPr>
              <w:t>(</w:t>
            </w:r>
            <w:r w:rsidR="00ED286C" w:rsidRPr="00B2258C">
              <w:rPr>
                <w:rFonts w:ascii="Times New Roman" w:eastAsia="Calibri" w:hAnsi="Times New Roman" w:cs="Times New Roman"/>
                <w:sz w:val="24"/>
                <w:szCs w:val="24"/>
              </w:rPr>
              <w:t>lotyniškai įvard</w:t>
            </w:r>
            <w:r w:rsidR="00ED286C">
              <w:rPr>
                <w:rFonts w:ascii="Times New Roman" w:eastAsia="Calibri" w:hAnsi="Times New Roman" w:cs="Times New Roman"/>
                <w:sz w:val="24"/>
                <w:szCs w:val="24"/>
              </w:rPr>
              <w:t>y</w:t>
            </w:r>
            <w:r w:rsidR="00ED286C" w:rsidRPr="00B2258C">
              <w:rPr>
                <w:rFonts w:ascii="Times New Roman" w:eastAsia="Calibri" w:hAnsi="Times New Roman" w:cs="Times New Roman"/>
                <w:sz w:val="24"/>
                <w:szCs w:val="24"/>
              </w:rPr>
              <w:t xml:space="preserve">ti </w:t>
            </w:r>
            <w:r w:rsidR="008F2ABF" w:rsidRPr="00B2258C">
              <w:rPr>
                <w:rFonts w:ascii="Times New Roman" w:eastAsia="Calibri" w:hAnsi="Times New Roman" w:cs="Times New Roman"/>
                <w:sz w:val="24"/>
                <w:szCs w:val="24"/>
              </w:rPr>
              <w:t>ginkluotės dalis</w:t>
            </w:r>
            <w:r w:rsidR="00ED286C">
              <w:rPr>
                <w:rFonts w:ascii="Times New Roman" w:eastAsia="Calibri" w:hAnsi="Times New Roman" w:cs="Times New Roman"/>
                <w:sz w:val="24"/>
                <w:szCs w:val="24"/>
              </w:rPr>
              <w:t>)</w:t>
            </w:r>
            <w:r w:rsidR="008F2ABF" w:rsidRPr="00B2258C">
              <w:rPr>
                <w:rFonts w:ascii="Times New Roman" w:eastAsia="Calibri" w:hAnsi="Times New Roman" w:cs="Times New Roman"/>
                <w:sz w:val="24"/>
                <w:szCs w:val="24"/>
              </w:rPr>
              <w:t xml:space="preserve"> arba </w:t>
            </w:r>
            <w:r w:rsidR="00ED286C">
              <w:rPr>
                <w:rFonts w:ascii="Times New Roman" w:eastAsia="Calibri" w:hAnsi="Times New Roman" w:cs="Times New Roman"/>
                <w:sz w:val="24"/>
                <w:szCs w:val="24"/>
              </w:rPr>
              <w:t xml:space="preserve">apie </w:t>
            </w:r>
            <w:r w:rsidR="008F2ABF" w:rsidRPr="00B2258C">
              <w:rPr>
                <w:rFonts w:ascii="Times New Roman" w:eastAsia="Calibri" w:hAnsi="Times New Roman" w:cs="Times New Roman"/>
                <w:sz w:val="24"/>
                <w:szCs w:val="24"/>
              </w:rPr>
              <w:t>miestus, įkurtus romėnų karo stovyklų pagrindu.</w:t>
            </w:r>
          </w:p>
        </w:tc>
      </w:tr>
      <w:tr w:rsidR="001A3D5B" w:rsidRPr="00B2258C" w14:paraId="7EA852AC" w14:textId="77777777" w:rsidTr="005356BB">
        <w:tc>
          <w:tcPr>
            <w:tcW w:w="0" w:type="auto"/>
            <w:vMerge w:val="restart"/>
            <w:tcBorders>
              <w:top w:val="single" w:sz="6" w:space="0" w:color="909090"/>
              <w:left w:val="single" w:sz="6" w:space="0" w:color="909090"/>
              <w:right w:val="single" w:sz="6" w:space="0" w:color="909090"/>
            </w:tcBorders>
            <w:shd w:val="clear" w:color="auto" w:fill="auto"/>
            <w:tcMar>
              <w:top w:w="45" w:type="dxa"/>
              <w:left w:w="0" w:type="dxa"/>
              <w:bottom w:w="45" w:type="dxa"/>
              <w:right w:w="0" w:type="dxa"/>
            </w:tcMar>
            <w:hideMark/>
          </w:tcPr>
          <w:p w14:paraId="695FB994" w14:textId="77777777" w:rsidR="001A3D5B" w:rsidRPr="00B2258C" w:rsidRDefault="001A3D5B" w:rsidP="00ED286C">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Veiklos etapai  </w:t>
            </w:r>
          </w:p>
          <w:p w14:paraId="185F4F0A" w14:textId="359C685B" w:rsidR="001A3D5B" w:rsidRPr="00B2258C" w:rsidRDefault="001A3D5B" w:rsidP="006173DA">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   </w:t>
            </w:r>
          </w:p>
        </w:tc>
        <w:tc>
          <w:tcPr>
            <w:tcW w:w="727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B67F82B" w14:textId="77777777" w:rsidR="001A3D5B" w:rsidRPr="00B2258C" w:rsidRDefault="001A3D5B" w:rsidP="00085E11">
            <w:pPr>
              <w:widowControl/>
              <w:numPr>
                <w:ilvl w:val="0"/>
                <w:numId w:val="20"/>
              </w:numPr>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Mokytojas pristato IV linksniuotės daiktavardžių linksniavimo ypatumus, pateikia pavyzdžių, skatina mokinius surasti savo pavyzdžių.</w:t>
            </w:r>
          </w:p>
        </w:tc>
      </w:tr>
      <w:tr w:rsidR="001A3D5B" w:rsidRPr="00B2258C" w14:paraId="059CC6B0" w14:textId="77777777" w:rsidTr="005356BB">
        <w:tc>
          <w:tcPr>
            <w:tcW w:w="0" w:type="auto"/>
            <w:vMerge/>
            <w:tcBorders>
              <w:left w:val="single" w:sz="6" w:space="0" w:color="909090"/>
              <w:right w:val="single" w:sz="6" w:space="0" w:color="909090"/>
            </w:tcBorders>
            <w:shd w:val="clear" w:color="auto" w:fill="auto"/>
            <w:tcMar>
              <w:top w:w="45" w:type="dxa"/>
              <w:left w:w="0" w:type="dxa"/>
              <w:bottom w:w="45" w:type="dxa"/>
              <w:right w:w="0" w:type="dxa"/>
            </w:tcMar>
            <w:hideMark/>
          </w:tcPr>
          <w:p w14:paraId="1A789483" w14:textId="53E563C9" w:rsidR="001A3D5B" w:rsidRPr="00B2258C" w:rsidRDefault="001A3D5B" w:rsidP="00ED286C">
            <w:pPr>
              <w:widowControl/>
              <w:autoSpaceDE/>
              <w:autoSpaceDN/>
              <w:spacing w:line="276" w:lineRule="auto"/>
              <w:rPr>
                <w:rFonts w:ascii="Times New Roman" w:eastAsia="Calibri" w:hAnsi="Times New Roman" w:cs="Times New Roman"/>
                <w:sz w:val="24"/>
                <w:szCs w:val="24"/>
              </w:rPr>
            </w:pPr>
          </w:p>
        </w:tc>
        <w:tc>
          <w:tcPr>
            <w:tcW w:w="727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EE61B2A" w14:textId="77777777" w:rsidR="001A3D5B" w:rsidRPr="00B2258C" w:rsidRDefault="001A3D5B" w:rsidP="00085E11">
            <w:pPr>
              <w:widowControl/>
              <w:numPr>
                <w:ilvl w:val="0"/>
                <w:numId w:val="17"/>
              </w:numPr>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Mokiniai verčia tekstą naudodamiesi žodynais, atpažįsta IV linksniuotės daiktavardžius;</w:t>
            </w:r>
          </w:p>
          <w:p w14:paraId="7CACEF39" w14:textId="56980C7C" w:rsidR="001A3D5B" w:rsidRPr="00B2258C" w:rsidRDefault="001A3D5B" w:rsidP="00ED286C">
            <w:pPr>
              <w:widowControl/>
              <w:autoSpaceDE/>
              <w:autoSpaceDN/>
              <w:spacing w:line="276" w:lineRule="auto"/>
              <w:ind w:left="720"/>
              <w:rPr>
                <w:rFonts w:ascii="Times New Roman" w:eastAsia="Calibri" w:hAnsi="Times New Roman" w:cs="Times New Roman"/>
                <w:sz w:val="24"/>
                <w:szCs w:val="24"/>
              </w:rPr>
            </w:pPr>
            <w:r w:rsidRPr="00B2258C">
              <w:rPr>
                <w:rFonts w:ascii="Times New Roman" w:eastAsia="Calibri" w:hAnsi="Times New Roman" w:cs="Times New Roman"/>
                <w:sz w:val="24"/>
                <w:szCs w:val="24"/>
              </w:rPr>
              <w:t>* išlinksniuoja pasirinktą pavyzdį</w:t>
            </w:r>
            <w:r>
              <w:rPr>
                <w:rFonts w:ascii="Times New Roman" w:eastAsia="Calibri" w:hAnsi="Times New Roman" w:cs="Times New Roman"/>
                <w:sz w:val="24"/>
                <w:szCs w:val="24"/>
              </w:rPr>
              <w:t>,</w:t>
            </w:r>
          </w:p>
          <w:p w14:paraId="11625D2A" w14:textId="77777777" w:rsidR="001A3D5B" w:rsidRPr="00B2258C" w:rsidRDefault="001A3D5B" w:rsidP="00ED286C">
            <w:pPr>
              <w:widowControl/>
              <w:autoSpaceDE/>
              <w:autoSpaceDN/>
              <w:spacing w:line="276" w:lineRule="auto"/>
              <w:ind w:left="720"/>
              <w:rPr>
                <w:rFonts w:ascii="Times New Roman" w:eastAsia="Calibri" w:hAnsi="Times New Roman" w:cs="Times New Roman"/>
                <w:sz w:val="24"/>
                <w:szCs w:val="24"/>
              </w:rPr>
            </w:pPr>
            <w:r w:rsidRPr="00B2258C">
              <w:rPr>
                <w:rFonts w:ascii="Times New Roman" w:eastAsia="Calibri" w:hAnsi="Times New Roman" w:cs="Times New Roman"/>
                <w:sz w:val="24"/>
                <w:szCs w:val="24"/>
              </w:rPr>
              <w:t>**išlinksniuoja pasirinktą pavyzdį derindami su būdvardžiu.</w:t>
            </w:r>
          </w:p>
        </w:tc>
      </w:tr>
      <w:tr w:rsidR="001A3D5B" w:rsidRPr="00B2258C" w14:paraId="300F9F6F" w14:textId="77777777" w:rsidTr="005356BB">
        <w:tc>
          <w:tcPr>
            <w:tcW w:w="0" w:type="auto"/>
            <w:vMerge/>
            <w:tcBorders>
              <w:left w:val="single" w:sz="6" w:space="0" w:color="909090"/>
              <w:right w:val="single" w:sz="6" w:space="0" w:color="909090"/>
            </w:tcBorders>
            <w:shd w:val="clear" w:color="auto" w:fill="auto"/>
            <w:tcMar>
              <w:top w:w="45" w:type="dxa"/>
              <w:left w:w="0" w:type="dxa"/>
              <w:bottom w:w="45" w:type="dxa"/>
              <w:right w:w="0" w:type="dxa"/>
            </w:tcMar>
            <w:hideMark/>
          </w:tcPr>
          <w:p w14:paraId="6A7F0AC7" w14:textId="1D5C8355" w:rsidR="001A3D5B" w:rsidRPr="00B2258C" w:rsidRDefault="001A3D5B" w:rsidP="00ED286C">
            <w:pPr>
              <w:widowControl/>
              <w:autoSpaceDE/>
              <w:autoSpaceDN/>
              <w:spacing w:line="276" w:lineRule="auto"/>
              <w:rPr>
                <w:rFonts w:ascii="Times New Roman" w:eastAsia="Calibri" w:hAnsi="Times New Roman" w:cs="Times New Roman"/>
                <w:sz w:val="24"/>
                <w:szCs w:val="24"/>
              </w:rPr>
            </w:pPr>
          </w:p>
        </w:tc>
        <w:tc>
          <w:tcPr>
            <w:tcW w:w="727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6CD6104" w14:textId="5959DBD4" w:rsidR="001A3D5B" w:rsidRPr="00B2258C" w:rsidRDefault="001A3D5B" w:rsidP="00085E11">
            <w:pPr>
              <w:widowControl/>
              <w:numPr>
                <w:ilvl w:val="0"/>
                <w:numId w:val="18"/>
              </w:numPr>
              <w:autoSpaceDE/>
              <w:autoSpaceDN/>
              <w:spacing w:line="276" w:lineRule="auto"/>
              <w:jc w:val="both"/>
              <w:rPr>
                <w:rFonts w:ascii="Times New Roman" w:eastAsia="Calibri" w:hAnsi="Times New Roman" w:cs="Times New Roman"/>
                <w:sz w:val="24"/>
                <w:szCs w:val="24"/>
              </w:rPr>
            </w:pPr>
            <w:r w:rsidRPr="00B2258C">
              <w:rPr>
                <w:rFonts w:ascii="Times New Roman" w:eastAsia="Calibri" w:hAnsi="Times New Roman" w:cs="Times New Roman"/>
                <w:sz w:val="24"/>
                <w:szCs w:val="24"/>
              </w:rPr>
              <w:t>Mokiniai pasiskirsto grupėmis, nagrinėja internetinius šaltinius ir pasirinktinai kuria pateiktis apie romėnų kar</w:t>
            </w:r>
            <w:r w:rsidR="0023058F">
              <w:rPr>
                <w:rFonts w:ascii="Times New Roman" w:eastAsia="Calibri" w:hAnsi="Times New Roman" w:cs="Times New Roman"/>
                <w:sz w:val="24"/>
                <w:szCs w:val="24"/>
              </w:rPr>
              <w:t>i</w:t>
            </w:r>
            <w:r w:rsidRPr="00B2258C">
              <w:rPr>
                <w:rFonts w:ascii="Times New Roman" w:eastAsia="Calibri" w:hAnsi="Times New Roman" w:cs="Times New Roman"/>
                <w:sz w:val="24"/>
                <w:szCs w:val="24"/>
              </w:rPr>
              <w:t>o ginkluotę</w:t>
            </w:r>
            <w:r w:rsidR="00ED286C">
              <w:rPr>
                <w:rFonts w:ascii="Times New Roman" w:eastAsia="Calibri" w:hAnsi="Times New Roman" w:cs="Times New Roman"/>
                <w:sz w:val="24"/>
                <w:szCs w:val="24"/>
              </w:rPr>
              <w:t xml:space="preserve"> (</w:t>
            </w:r>
            <w:r w:rsidRPr="00B2258C">
              <w:rPr>
                <w:rFonts w:ascii="Times New Roman" w:eastAsia="Calibri" w:hAnsi="Times New Roman" w:cs="Times New Roman"/>
                <w:sz w:val="24"/>
                <w:szCs w:val="24"/>
              </w:rPr>
              <w:t>ginkluotės dalis įvard</w:t>
            </w:r>
            <w:r w:rsidR="00ED286C">
              <w:rPr>
                <w:rFonts w:ascii="Times New Roman" w:eastAsia="Calibri" w:hAnsi="Times New Roman" w:cs="Times New Roman"/>
                <w:sz w:val="24"/>
                <w:szCs w:val="24"/>
              </w:rPr>
              <w:t>y</w:t>
            </w:r>
            <w:r w:rsidRPr="00B2258C">
              <w:rPr>
                <w:rFonts w:ascii="Times New Roman" w:eastAsia="Calibri" w:hAnsi="Times New Roman" w:cs="Times New Roman"/>
                <w:sz w:val="24"/>
                <w:szCs w:val="24"/>
              </w:rPr>
              <w:t>dami lotyniškai</w:t>
            </w:r>
            <w:r w:rsidR="00ED286C">
              <w:rPr>
                <w:rFonts w:ascii="Times New Roman" w:eastAsia="Calibri" w:hAnsi="Times New Roman" w:cs="Times New Roman"/>
                <w:sz w:val="24"/>
                <w:szCs w:val="24"/>
              </w:rPr>
              <w:t>)</w:t>
            </w:r>
            <w:r w:rsidRPr="00B2258C">
              <w:rPr>
                <w:rFonts w:ascii="Times New Roman" w:eastAsia="Calibri" w:hAnsi="Times New Roman" w:cs="Times New Roman"/>
                <w:sz w:val="24"/>
                <w:szCs w:val="24"/>
              </w:rPr>
              <w:t xml:space="preserve"> arba </w:t>
            </w:r>
            <w:r w:rsidR="00ED286C">
              <w:rPr>
                <w:rFonts w:ascii="Times New Roman" w:eastAsia="Calibri" w:hAnsi="Times New Roman" w:cs="Times New Roman"/>
                <w:sz w:val="24"/>
                <w:szCs w:val="24"/>
              </w:rPr>
              <w:t xml:space="preserve">apie </w:t>
            </w:r>
            <w:r w:rsidRPr="00B2258C">
              <w:rPr>
                <w:rFonts w:ascii="Times New Roman" w:eastAsia="Calibri" w:hAnsi="Times New Roman" w:cs="Times New Roman"/>
                <w:sz w:val="24"/>
                <w:szCs w:val="24"/>
              </w:rPr>
              <w:t>miestus, įkurtus romėnų karo stovyklų pagrindu.</w:t>
            </w:r>
          </w:p>
        </w:tc>
      </w:tr>
      <w:tr w:rsidR="001A3D5B" w:rsidRPr="00B2258C" w14:paraId="73F4C771" w14:textId="77777777" w:rsidTr="005356BB">
        <w:tc>
          <w:tcPr>
            <w:tcW w:w="0" w:type="auto"/>
            <w:vMerge/>
            <w:tcBorders>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2643C04" w14:textId="3D88DC52" w:rsidR="001A3D5B" w:rsidRPr="00B2258C" w:rsidRDefault="001A3D5B" w:rsidP="00ED286C">
            <w:pPr>
              <w:widowControl/>
              <w:autoSpaceDE/>
              <w:autoSpaceDN/>
              <w:spacing w:line="276" w:lineRule="auto"/>
              <w:rPr>
                <w:rFonts w:ascii="Times New Roman" w:eastAsia="Calibri" w:hAnsi="Times New Roman" w:cs="Times New Roman"/>
                <w:sz w:val="24"/>
                <w:szCs w:val="24"/>
              </w:rPr>
            </w:pPr>
          </w:p>
        </w:tc>
        <w:tc>
          <w:tcPr>
            <w:tcW w:w="727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A5F455D" w14:textId="77777777" w:rsidR="001A3D5B" w:rsidRPr="00B2258C" w:rsidRDefault="001A3D5B" w:rsidP="00085E11">
            <w:pPr>
              <w:widowControl/>
              <w:numPr>
                <w:ilvl w:val="0"/>
                <w:numId w:val="19"/>
              </w:numPr>
              <w:autoSpaceDE/>
              <w:autoSpaceDN/>
              <w:spacing w:line="276" w:lineRule="auto"/>
              <w:jc w:val="both"/>
              <w:rPr>
                <w:rFonts w:ascii="Times New Roman" w:eastAsia="Calibri" w:hAnsi="Times New Roman" w:cs="Times New Roman"/>
                <w:sz w:val="24"/>
                <w:szCs w:val="24"/>
              </w:rPr>
            </w:pPr>
            <w:r w:rsidRPr="00B2258C">
              <w:rPr>
                <w:rFonts w:ascii="Times New Roman" w:eastAsia="Calibri" w:hAnsi="Times New Roman" w:cs="Times New Roman"/>
                <w:sz w:val="24"/>
                <w:szCs w:val="24"/>
              </w:rPr>
              <w:t>Mokinių grupės gali pristatyti savo pateiktis pamokos pabaigoje arba, išsamiau papildę savo pristatymus lotynišku tekstu ir žemėlapiais, kitos pamokos metu. </w:t>
            </w:r>
          </w:p>
        </w:tc>
      </w:tr>
      <w:tr w:rsidR="008F2ABF" w:rsidRPr="00B2258C" w14:paraId="5D9D1607" w14:textId="77777777" w:rsidTr="005356BB">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EE6A0A5" w14:textId="778767B7" w:rsidR="008F2ABF" w:rsidRPr="00ED286C" w:rsidRDefault="00ED286C" w:rsidP="00ED286C">
            <w:pPr>
              <w:widowControl/>
              <w:autoSpaceDE/>
              <w:autoSpaceDN/>
              <w:spacing w:line="276" w:lineRule="auto"/>
              <w:rPr>
                <w:rFonts w:ascii="Times New Roman" w:eastAsia="Calibri" w:hAnsi="Times New Roman" w:cs="Times New Roman"/>
                <w:i/>
                <w:sz w:val="24"/>
                <w:szCs w:val="24"/>
              </w:rPr>
            </w:pPr>
            <w:r>
              <w:rPr>
                <w:rFonts w:ascii="Times New Roman" w:eastAsia="Calibri" w:hAnsi="Times New Roman" w:cs="Times New Roman"/>
                <w:i/>
                <w:sz w:val="24"/>
                <w:szCs w:val="24"/>
              </w:rPr>
              <w:t>Kitos u</w:t>
            </w:r>
            <w:r w:rsidR="008F2ABF" w:rsidRPr="00ED286C">
              <w:rPr>
                <w:rFonts w:ascii="Times New Roman" w:eastAsia="Calibri" w:hAnsi="Times New Roman" w:cs="Times New Roman"/>
                <w:i/>
                <w:sz w:val="24"/>
                <w:szCs w:val="24"/>
              </w:rPr>
              <w:t>gdomos kompetencijos </w:t>
            </w:r>
          </w:p>
        </w:tc>
        <w:tc>
          <w:tcPr>
            <w:tcW w:w="727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0AD937C" w14:textId="5A995AB6" w:rsidR="008F2ABF" w:rsidRPr="00B2258C" w:rsidRDefault="008F2ABF" w:rsidP="00ED286C">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Komunika</w:t>
            </w:r>
            <w:r w:rsidR="004F702A">
              <w:rPr>
                <w:rFonts w:ascii="Times New Roman" w:eastAsia="Calibri" w:hAnsi="Times New Roman" w:cs="Times New Roman"/>
                <w:sz w:val="24"/>
                <w:szCs w:val="24"/>
              </w:rPr>
              <w:t>vimo</w:t>
            </w:r>
            <w:r w:rsidRPr="00B2258C">
              <w:rPr>
                <w:rFonts w:ascii="Times New Roman" w:eastAsia="Calibri" w:hAnsi="Times New Roman" w:cs="Times New Roman"/>
                <w:sz w:val="24"/>
                <w:szCs w:val="24"/>
              </w:rPr>
              <w:t xml:space="preserve"> – mokiniai kur</w:t>
            </w:r>
            <w:r w:rsidR="00ED286C">
              <w:rPr>
                <w:rFonts w:ascii="Times New Roman" w:eastAsia="Calibri" w:hAnsi="Times New Roman" w:cs="Times New Roman"/>
                <w:sz w:val="24"/>
                <w:szCs w:val="24"/>
              </w:rPr>
              <w:t>ia</w:t>
            </w:r>
            <w:r w:rsidRPr="00B2258C">
              <w:rPr>
                <w:rFonts w:ascii="Times New Roman" w:eastAsia="Calibri" w:hAnsi="Times New Roman" w:cs="Times New Roman"/>
                <w:sz w:val="24"/>
                <w:szCs w:val="24"/>
              </w:rPr>
              <w:t xml:space="preserve"> pateiktis ir atli</w:t>
            </w:r>
            <w:r w:rsidR="00ED286C">
              <w:rPr>
                <w:rFonts w:ascii="Times New Roman" w:eastAsia="Calibri" w:hAnsi="Times New Roman" w:cs="Times New Roman"/>
                <w:sz w:val="24"/>
                <w:szCs w:val="24"/>
              </w:rPr>
              <w:t>e</w:t>
            </w:r>
            <w:r w:rsidRPr="00B2258C">
              <w:rPr>
                <w:rFonts w:ascii="Times New Roman" w:eastAsia="Calibri" w:hAnsi="Times New Roman" w:cs="Times New Roman"/>
                <w:sz w:val="24"/>
                <w:szCs w:val="24"/>
              </w:rPr>
              <w:t>k</w:t>
            </w:r>
            <w:r w:rsidR="00ED286C">
              <w:rPr>
                <w:rFonts w:ascii="Times New Roman" w:eastAsia="Calibri" w:hAnsi="Times New Roman" w:cs="Times New Roman"/>
                <w:sz w:val="24"/>
                <w:szCs w:val="24"/>
              </w:rPr>
              <w:t>a</w:t>
            </w:r>
            <w:r w:rsidRPr="00B2258C">
              <w:rPr>
                <w:rFonts w:ascii="Times New Roman" w:eastAsia="Calibri" w:hAnsi="Times New Roman" w:cs="Times New Roman"/>
                <w:sz w:val="24"/>
                <w:szCs w:val="24"/>
              </w:rPr>
              <w:t xml:space="preserve"> užduotis poromis ar grupėmis.</w:t>
            </w:r>
          </w:p>
          <w:p w14:paraId="7DFFE910" w14:textId="1939DE64" w:rsidR="008F2ABF" w:rsidRPr="00B2258C" w:rsidRDefault="008F2ABF" w:rsidP="00ED286C">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Skaitmeninė – mokiniai kur</w:t>
            </w:r>
            <w:r w:rsidR="00ED286C">
              <w:rPr>
                <w:rFonts w:ascii="Times New Roman" w:eastAsia="Calibri" w:hAnsi="Times New Roman" w:cs="Times New Roman"/>
                <w:sz w:val="24"/>
                <w:szCs w:val="24"/>
              </w:rPr>
              <w:t>ia</w:t>
            </w:r>
            <w:r w:rsidRPr="00B2258C">
              <w:rPr>
                <w:rFonts w:ascii="Times New Roman" w:eastAsia="Calibri" w:hAnsi="Times New Roman" w:cs="Times New Roman"/>
                <w:sz w:val="24"/>
                <w:szCs w:val="24"/>
              </w:rPr>
              <w:t xml:space="preserve"> pateiktis ir pristatymus pasirinkta tema. </w:t>
            </w:r>
          </w:p>
        </w:tc>
      </w:tr>
      <w:tr w:rsidR="008F2ABF" w:rsidRPr="00B2258C" w14:paraId="6084746A" w14:textId="77777777" w:rsidTr="005356BB">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tcPr>
          <w:p w14:paraId="6E62F743" w14:textId="77777777" w:rsidR="008F2ABF" w:rsidRPr="00B2258C" w:rsidRDefault="008F2ABF" w:rsidP="00ED286C">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Integracija</w:t>
            </w:r>
          </w:p>
        </w:tc>
        <w:tc>
          <w:tcPr>
            <w:tcW w:w="727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tcPr>
          <w:p w14:paraId="65B4B4AE" w14:textId="77777777" w:rsidR="008F2ABF" w:rsidRPr="00B2258C" w:rsidRDefault="008F2ABF" w:rsidP="00ED286C">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Galima integracija su istorija, geografija, anglų kalba.</w:t>
            </w:r>
          </w:p>
        </w:tc>
      </w:tr>
      <w:tr w:rsidR="008F2ABF" w:rsidRPr="00B2258C" w14:paraId="167FD890" w14:textId="77777777" w:rsidTr="005356BB">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472F45A" w14:textId="77777777" w:rsidR="008F2ABF" w:rsidRPr="00B2258C" w:rsidRDefault="008F2ABF" w:rsidP="00ED286C">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Šaltiniai </w:t>
            </w:r>
          </w:p>
        </w:tc>
        <w:tc>
          <w:tcPr>
            <w:tcW w:w="727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9150579" w14:textId="7C7444A6" w:rsidR="00ED286C" w:rsidRPr="00B2258C" w:rsidRDefault="00ED286C" w:rsidP="00ED286C">
            <w:pPr>
              <w:widowControl/>
              <w:autoSpaceDE/>
              <w:autoSpaceDN/>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SUBURANI. Prieiga per internetą: </w:t>
            </w:r>
            <w:hyperlink r:id="rId17" w:history="1">
              <w:r w:rsidRPr="00FB52D3">
                <w:rPr>
                  <w:rStyle w:val="Hipersaitas"/>
                  <w:rFonts w:ascii="Times New Roman" w:eastAsia="Calibri" w:hAnsi="Times New Roman" w:cs="Times New Roman"/>
                  <w:sz w:val="24"/>
                  <w:szCs w:val="24"/>
                </w:rPr>
                <w:t>https://hands-up-education.org/suburani_full/activebooks/activebook.html?c=9</w:t>
              </w:r>
            </w:hyperlink>
          </w:p>
        </w:tc>
      </w:tr>
    </w:tbl>
    <w:p w14:paraId="41A3CB7A" w14:textId="77777777" w:rsidR="008F2ABF" w:rsidRPr="00B2258C" w:rsidRDefault="008F2ABF" w:rsidP="008F2ABF">
      <w:pPr>
        <w:widowControl/>
        <w:autoSpaceDE/>
        <w:autoSpaceDN/>
        <w:spacing w:after="160" w:line="259" w:lineRule="auto"/>
        <w:rPr>
          <w:rFonts w:ascii="Times New Roman" w:eastAsia="Calibri" w:hAnsi="Times New Roman" w:cs="Times New Roman"/>
        </w:rPr>
      </w:pPr>
      <w:r w:rsidRPr="00B2258C">
        <w:rPr>
          <w:rFonts w:ascii="Times New Roman" w:eastAsia="Calibri" w:hAnsi="Times New Roman" w:cs="Times New Roman"/>
        </w:rPr>
        <w:t>*Užduotys, atitinkančios patenkinamą lotynų kalbos žinių taikymo lygį.</w:t>
      </w:r>
    </w:p>
    <w:p w14:paraId="43C1E5E1" w14:textId="11E7DB7B" w:rsidR="008F2ABF" w:rsidRDefault="008F2ABF" w:rsidP="008F2ABF">
      <w:pPr>
        <w:widowControl/>
        <w:autoSpaceDE/>
        <w:autoSpaceDN/>
        <w:spacing w:after="160" w:line="259" w:lineRule="auto"/>
        <w:rPr>
          <w:rFonts w:ascii="Times New Roman" w:eastAsia="Calibri" w:hAnsi="Times New Roman" w:cs="Times New Roman"/>
        </w:rPr>
      </w:pPr>
      <w:r w:rsidRPr="00B2258C">
        <w:rPr>
          <w:rFonts w:ascii="Times New Roman" w:eastAsia="Calibri" w:hAnsi="Times New Roman" w:cs="Times New Roman"/>
        </w:rPr>
        <w:t>**Užduotys, atitinkančios pagrindinį lotynų kalbos žinių taikymo lygį.</w:t>
      </w:r>
    </w:p>
    <w:p w14:paraId="06DBC9E4" w14:textId="40155220" w:rsidR="003A20CD" w:rsidRDefault="003A20CD">
      <w:pPr>
        <w:rPr>
          <w:rFonts w:ascii="Times New Roman" w:eastAsia="Calibri" w:hAnsi="Times New Roman" w:cs="Times New Roman"/>
        </w:rPr>
      </w:pPr>
      <w:r>
        <w:rPr>
          <w:rFonts w:ascii="Times New Roman" w:eastAsia="Calibri" w:hAnsi="Times New Roman" w:cs="Times New Roman"/>
        </w:rPr>
        <w:br w:type="page"/>
      </w:r>
    </w:p>
    <w:p w14:paraId="65DA0448" w14:textId="296FB179" w:rsidR="00293ACE" w:rsidRDefault="00293ACE" w:rsidP="00293ACE">
      <w:pPr>
        <w:pStyle w:val="Turinioantrat"/>
        <w:ind w:left="360"/>
        <w:outlineLvl w:val="1"/>
      </w:pPr>
      <w:bookmarkStart w:id="39" w:name="_Toc148437959"/>
      <w:bookmarkStart w:id="40" w:name="_Toc148438061"/>
      <w:bookmarkStart w:id="41" w:name="_Toc148438195"/>
      <w:bookmarkStart w:id="42" w:name="_Toc162360329"/>
      <w:r>
        <w:lastRenderedPageBreak/>
        <w:t>3.6. Pamokos planas IV klasei. Pasakojimas. Veiksmažodžio esamasis laikas.</w:t>
      </w:r>
      <w:bookmarkEnd w:id="42"/>
      <w:r>
        <w:t xml:space="preserve"> </w:t>
      </w:r>
    </w:p>
    <w:p w14:paraId="77E327A7" w14:textId="77777777" w:rsidR="00293ACE" w:rsidRPr="00B2258C" w:rsidRDefault="00293ACE" w:rsidP="00293ACE">
      <w:pPr>
        <w:widowControl/>
        <w:autoSpaceDE/>
        <w:autoSpaceDN/>
        <w:spacing w:after="160" w:line="259" w:lineRule="auto"/>
        <w:ind w:left="720"/>
        <w:contextualSpacing/>
        <w:rPr>
          <w:rFonts w:ascii="Calibri" w:eastAsia="Calibri" w:hAnsi="Calibri" w:cs="Mangal"/>
        </w:rPr>
      </w:pPr>
    </w:p>
    <w:tbl>
      <w:tblPr>
        <w:tblW w:w="98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8"/>
        <w:gridCol w:w="8284"/>
      </w:tblGrid>
      <w:tr w:rsidR="00293ACE" w:rsidRPr="00B2258C" w14:paraId="09971A51" w14:textId="77777777" w:rsidTr="00E23BA9">
        <w:tc>
          <w:tcPr>
            <w:tcW w:w="9802" w:type="dxa"/>
            <w:gridSpan w:val="2"/>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0752847" w14:textId="776BA41E" w:rsidR="00293ACE" w:rsidRPr="00B2258C" w:rsidRDefault="00293ACE" w:rsidP="00E23BA9">
            <w:pPr>
              <w:jc w:val="center"/>
              <w:rPr>
                <w:rFonts w:ascii="Times New Roman" w:hAnsi="Times New Roman" w:cs="Times New Roman"/>
                <w:sz w:val="24"/>
                <w:szCs w:val="24"/>
              </w:rPr>
            </w:pPr>
            <w:r w:rsidRPr="00B2258C">
              <w:rPr>
                <w:rFonts w:ascii="Times New Roman" w:hAnsi="Times New Roman" w:cs="Times New Roman"/>
                <w:b/>
                <w:bCs/>
                <w:sz w:val="24"/>
                <w:szCs w:val="24"/>
              </w:rPr>
              <w:t>Komunikacinės kompetencijos ugdym</w:t>
            </w:r>
            <w:r w:rsidR="006173DA">
              <w:rPr>
                <w:rFonts w:ascii="Times New Roman" w:hAnsi="Times New Roman" w:cs="Times New Roman"/>
                <w:b/>
                <w:bCs/>
                <w:sz w:val="24"/>
                <w:szCs w:val="24"/>
              </w:rPr>
              <w:t>as</w:t>
            </w:r>
          </w:p>
        </w:tc>
      </w:tr>
      <w:tr w:rsidR="00293ACE" w:rsidRPr="00B2258C" w14:paraId="07AF5FB3" w14:textId="77777777" w:rsidTr="00E23BA9">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4D945D5"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Uždaviniai </w:t>
            </w:r>
          </w:p>
        </w:tc>
        <w:tc>
          <w:tcPr>
            <w:tcW w:w="828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E58BCE5"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Mokiniai gebės:  </w:t>
            </w:r>
          </w:p>
          <w:p w14:paraId="4D535FBA" w14:textId="77777777" w:rsidR="00293ACE" w:rsidRPr="00B2258C" w:rsidRDefault="00293ACE" w:rsidP="00085E11">
            <w:pPr>
              <w:widowControl/>
              <w:numPr>
                <w:ilvl w:val="0"/>
                <w:numId w:val="15"/>
              </w:numPr>
              <w:autoSpaceDE/>
              <w:autoSpaceDN/>
              <w:spacing w:line="259" w:lineRule="auto"/>
              <w:rPr>
                <w:rFonts w:ascii="Times New Roman" w:hAnsi="Times New Roman" w:cs="Times New Roman"/>
                <w:sz w:val="24"/>
                <w:szCs w:val="24"/>
              </w:rPr>
            </w:pPr>
            <w:r w:rsidRPr="00B2258C">
              <w:rPr>
                <w:rFonts w:ascii="Times New Roman" w:hAnsi="Times New Roman" w:cs="Times New Roman"/>
                <w:sz w:val="24"/>
                <w:szCs w:val="24"/>
              </w:rPr>
              <w:t>išklausyti ir suprasti lotynišką tekstą; </w:t>
            </w:r>
          </w:p>
          <w:p w14:paraId="128C47CD" w14:textId="77777777" w:rsidR="00293ACE" w:rsidRPr="00B2258C" w:rsidRDefault="00293ACE" w:rsidP="00085E11">
            <w:pPr>
              <w:widowControl/>
              <w:numPr>
                <w:ilvl w:val="0"/>
                <w:numId w:val="15"/>
              </w:numPr>
              <w:autoSpaceDE/>
              <w:autoSpaceDN/>
              <w:spacing w:line="259" w:lineRule="auto"/>
              <w:rPr>
                <w:rFonts w:ascii="Times New Roman" w:hAnsi="Times New Roman" w:cs="Times New Roman"/>
                <w:sz w:val="24"/>
                <w:szCs w:val="24"/>
              </w:rPr>
            </w:pPr>
            <w:r w:rsidRPr="00B2258C">
              <w:rPr>
                <w:rFonts w:ascii="Times New Roman" w:hAnsi="Times New Roman" w:cs="Times New Roman"/>
                <w:sz w:val="24"/>
                <w:szCs w:val="24"/>
              </w:rPr>
              <w:t>išgirsti ir užpildyti trūkstamą informaciją; </w:t>
            </w:r>
          </w:p>
          <w:p w14:paraId="2AAB4629" w14:textId="77777777" w:rsidR="00293ACE" w:rsidRPr="00B2258C" w:rsidRDefault="00293ACE" w:rsidP="00085E11">
            <w:pPr>
              <w:widowControl/>
              <w:numPr>
                <w:ilvl w:val="0"/>
                <w:numId w:val="15"/>
              </w:numPr>
              <w:autoSpaceDE/>
              <w:autoSpaceDN/>
              <w:spacing w:line="259" w:lineRule="auto"/>
              <w:rPr>
                <w:rFonts w:ascii="Times New Roman" w:hAnsi="Times New Roman" w:cs="Times New Roman"/>
                <w:sz w:val="24"/>
                <w:szCs w:val="24"/>
              </w:rPr>
            </w:pPr>
            <w:r w:rsidRPr="00B2258C">
              <w:rPr>
                <w:rFonts w:ascii="Times New Roman" w:hAnsi="Times New Roman" w:cs="Times New Roman"/>
                <w:sz w:val="24"/>
                <w:szCs w:val="24"/>
              </w:rPr>
              <w:t>pritaikyti reikiamas gramatines formas formuluojant klausimus ir pateikiant trumpą asmeninę informaciją. </w:t>
            </w:r>
          </w:p>
        </w:tc>
      </w:tr>
      <w:tr w:rsidR="00293ACE" w:rsidRPr="00B2258C" w14:paraId="1D2B1BEF" w14:textId="77777777" w:rsidTr="00E23BA9">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DF71078"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Užduotys</w:t>
            </w:r>
          </w:p>
        </w:tc>
        <w:tc>
          <w:tcPr>
            <w:tcW w:w="828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A3FBF82" w14:textId="77777777" w:rsidR="00293ACE" w:rsidRPr="00B2258C" w:rsidRDefault="00293ACE" w:rsidP="00085E11">
            <w:pPr>
              <w:widowControl/>
              <w:numPr>
                <w:ilvl w:val="0"/>
                <w:numId w:val="45"/>
              </w:numPr>
              <w:autoSpaceDE/>
              <w:autoSpaceDN/>
              <w:spacing w:line="259" w:lineRule="auto"/>
              <w:rPr>
                <w:rFonts w:ascii="Times New Roman" w:hAnsi="Times New Roman" w:cs="Times New Roman"/>
                <w:sz w:val="24"/>
                <w:szCs w:val="24"/>
              </w:rPr>
            </w:pPr>
            <w:r w:rsidRPr="00B2258C">
              <w:rPr>
                <w:rFonts w:ascii="Times New Roman" w:hAnsi="Times New Roman" w:cs="Times New Roman"/>
                <w:sz w:val="24"/>
                <w:szCs w:val="24"/>
              </w:rPr>
              <w:t>išklausyti Sabinos skaitomą pasakojimą ir užpildyti teksto santrauką</w:t>
            </w:r>
            <w:r>
              <w:rPr>
                <w:rFonts w:ascii="Times New Roman" w:hAnsi="Times New Roman" w:cs="Times New Roman"/>
                <w:sz w:val="24"/>
                <w:szCs w:val="24"/>
              </w:rPr>
              <w:t>,</w:t>
            </w:r>
          </w:p>
          <w:p w14:paraId="3AA2B811" w14:textId="77777777" w:rsidR="00293ACE" w:rsidRPr="00B2258C" w:rsidRDefault="00293ACE" w:rsidP="00085E11">
            <w:pPr>
              <w:widowControl/>
              <w:numPr>
                <w:ilvl w:val="0"/>
                <w:numId w:val="45"/>
              </w:numPr>
              <w:autoSpaceDE/>
              <w:autoSpaceDN/>
              <w:spacing w:line="259" w:lineRule="auto"/>
              <w:rPr>
                <w:rFonts w:ascii="Times New Roman" w:hAnsi="Times New Roman" w:cs="Times New Roman"/>
                <w:sz w:val="24"/>
                <w:szCs w:val="24"/>
              </w:rPr>
            </w:pPr>
            <w:r w:rsidRPr="00B2258C">
              <w:rPr>
                <w:rFonts w:ascii="Times New Roman" w:hAnsi="Times New Roman" w:cs="Times New Roman"/>
                <w:sz w:val="24"/>
                <w:szCs w:val="24"/>
              </w:rPr>
              <w:t>pakeisti Sabinos skaitomą pasakojimą treči</w:t>
            </w:r>
            <w:r>
              <w:rPr>
                <w:rFonts w:ascii="Times New Roman" w:hAnsi="Times New Roman" w:cs="Times New Roman"/>
                <w:sz w:val="24"/>
                <w:szCs w:val="24"/>
              </w:rPr>
              <w:t>uoju</w:t>
            </w:r>
            <w:r w:rsidRPr="00B2258C">
              <w:rPr>
                <w:rFonts w:ascii="Times New Roman" w:hAnsi="Times New Roman" w:cs="Times New Roman"/>
                <w:sz w:val="24"/>
                <w:szCs w:val="24"/>
              </w:rPr>
              <w:t xml:space="preserve"> asmeniu</w:t>
            </w:r>
            <w:r>
              <w:rPr>
                <w:rFonts w:ascii="Times New Roman" w:hAnsi="Times New Roman" w:cs="Times New Roman"/>
                <w:sz w:val="24"/>
                <w:szCs w:val="24"/>
              </w:rPr>
              <w:t>,</w:t>
            </w:r>
          </w:p>
          <w:p w14:paraId="0F7C35DA" w14:textId="77777777" w:rsidR="00293ACE" w:rsidRPr="00B2258C" w:rsidRDefault="00293ACE" w:rsidP="00085E11">
            <w:pPr>
              <w:widowControl/>
              <w:numPr>
                <w:ilvl w:val="0"/>
                <w:numId w:val="45"/>
              </w:numPr>
              <w:autoSpaceDE/>
              <w:autoSpaceDN/>
              <w:spacing w:line="259" w:lineRule="auto"/>
              <w:rPr>
                <w:rFonts w:ascii="Times New Roman" w:hAnsi="Times New Roman" w:cs="Times New Roman"/>
                <w:sz w:val="24"/>
                <w:szCs w:val="24"/>
              </w:rPr>
            </w:pPr>
            <w:r w:rsidRPr="00B2258C">
              <w:rPr>
                <w:rFonts w:ascii="Times New Roman" w:hAnsi="Times New Roman" w:cs="Times New Roman"/>
                <w:sz w:val="24"/>
                <w:szCs w:val="24"/>
              </w:rPr>
              <w:t>naudojantis pavyzdžiu pateikti trumpą asmeninę informaciją</w:t>
            </w:r>
            <w:r>
              <w:rPr>
                <w:rFonts w:ascii="Times New Roman" w:hAnsi="Times New Roman" w:cs="Times New Roman"/>
                <w:sz w:val="24"/>
                <w:szCs w:val="24"/>
              </w:rPr>
              <w:t>,</w:t>
            </w:r>
          </w:p>
          <w:p w14:paraId="2B2A9F39" w14:textId="77777777" w:rsidR="00293ACE" w:rsidRPr="00B2258C" w:rsidRDefault="00293ACE" w:rsidP="00085E11">
            <w:pPr>
              <w:widowControl/>
              <w:numPr>
                <w:ilvl w:val="0"/>
                <w:numId w:val="45"/>
              </w:numPr>
              <w:autoSpaceDE/>
              <w:autoSpaceDN/>
              <w:spacing w:line="259" w:lineRule="auto"/>
              <w:rPr>
                <w:rFonts w:ascii="Times New Roman" w:hAnsi="Times New Roman" w:cs="Times New Roman"/>
                <w:sz w:val="24"/>
                <w:szCs w:val="24"/>
              </w:rPr>
            </w:pPr>
            <w:r w:rsidRPr="00B2258C">
              <w:rPr>
                <w:rFonts w:ascii="Times New Roman" w:hAnsi="Times New Roman" w:cs="Times New Roman"/>
                <w:sz w:val="24"/>
                <w:szCs w:val="24"/>
              </w:rPr>
              <w:t>užduoti trumpus klausimus ir atsakyti į juos lotyniškai.</w:t>
            </w:r>
          </w:p>
        </w:tc>
      </w:tr>
      <w:tr w:rsidR="00293ACE" w:rsidRPr="00B2258C" w14:paraId="219685CD" w14:textId="77777777" w:rsidTr="00E23BA9">
        <w:tc>
          <w:tcPr>
            <w:tcW w:w="0" w:type="auto"/>
            <w:vMerge w:val="restart"/>
            <w:tcBorders>
              <w:top w:val="single" w:sz="6" w:space="0" w:color="909090"/>
              <w:left w:val="single" w:sz="6" w:space="0" w:color="909090"/>
              <w:right w:val="single" w:sz="6" w:space="0" w:color="909090"/>
            </w:tcBorders>
            <w:shd w:val="clear" w:color="auto" w:fill="auto"/>
            <w:tcMar>
              <w:top w:w="45" w:type="dxa"/>
              <w:left w:w="0" w:type="dxa"/>
              <w:bottom w:w="45" w:type="dxa"/>
              <w:right w:w="0" w:type="dxa"/>
            </w:tcMar>
            <w:hideMark/>
          </w:tcPr>
          <w:p w14:paraId="19DB6B94"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Veiklos etapai  </w:t>
            </w:r>
          </w:p>
          <w:p w14:paraId="11BAD8BF"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  </w:t>
            </w:r>
          </w:p>
        </w:tc>
        <w:tc>
          <w:tcPr>
            <w:tcW w:w="828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819D1E8" w14:textId="77777777" w:rsidR="00293ACE" w:rsidRPr="000461C8" w:rsidRDefault="00293ACE" w:rsidP="00085E11">
            <w:pPr>
              <w:pStyle w:val="Sraopastraipa"/>
              <w:widowControl/>
              <w:numPr>
                <w:ilvl w:val="0"/>
                <w:numId w:val="44"/>
              </w:numPr>
              <w:autoSpaceDE/>
              <w:autoSpaceDN/>
              <w:spacing w:after="160" w:line="259" w:lineRule="auto"/>
              <w:rPr>
                <w:rFonts w:ascii="Times New Roman" w:hAnsi="Times New Roman" w:cs="Times New Roman"/>
                <w:sz w:val="24"/>
                <w:szCs w:val="24"/>
              </w:rPr>
            </w:pPr>
            <w:r w:rsidRPr="000461C8">
              <w:rPr>
                <w:rFonts w:ascii="Times New Roman" w:hAnsi="Times New Roman" w:cs="Times New Roman"/>
                <w:sz w:val="24"/>
                <w:szCs w:val="24"/>
              </w:rPr>
              <w:t>Mokytojas trumpai pristato Sabinos gyvenimo istoriją, IV linksniuotės daiktavardžių linksniavimo ypatumus, pateikia pavyzdžių, skatina mokinius surasti savo pavyzdžių.</w:t>
            </w:r>
          </w:p>
        </w:tc>
      </w:tr>
      <w:tr w:rsidR="00293ACE" w:rsidRPr="00B2258C" w14:paraId="1CE9834F" w14:textId="77777777" w:rsidTr="00E23BA9">
        <w:tc>
          <w:tcPr>
            <w:tcW w:w="0" w:type="auto"/>
            <w:vMerge/>
            <w:tcBorders>
              <w:left w:val="single" w:sz="6" w:space="0" w:color="909090"/>
              <w:right w:val="single" w:sz="6" w:space="0" w:color="909090"/>
            </w:tcBorders>
            <w:shd w:val="clear" w:color="auto" w:fill="auto"/>
            <w:tcMar>
              <w:top w:w="45" w:type="dxa"/>
              <w:left w:w="0" w:type="dxa"/>
              <w:bottom w:w="45" w:type="dxa"/>
              <w:right w:w="0" w:type="dxa"/>
            </w:tcMar>
            <w:hideMark/>
          </w:tcPr>
          <w:p w14:paraId="2697DF1E" w14:textId="77777777" w:rsidR="00293ACE" w:rsidRPr="00B2258C" w:rsidRDefault="00293ACE" w:rsidP="00E23BA9">
            <w:pPr>
              <w:rPr>
                <w:rFonts w:ascii="Times New Roman" w:hAnsi="Times New Roman" w:cs="Times New Roman"/>
                <w:sz w:val="24"/>
                <w:szCs w:val="24"/>
              </w:rPr>
            </w:pPr>
          </w:p>
        </w:tc>
        <w:tc>
          <w:tcPr>
            <w:tcW w:w="828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B574CFA" w14:textId="77777777" w:rsidR="00293ACE" w:rsidRPr="000461C8" w:rsidRDefault="00293ACE" w:rsidP="00085E11">
            <w:pPr>
              <w:pStyle w:val="Sraopastraipa"/>
              <w:widowControl/>
              <w:numPr>
                <w:ilvl w:val="0"/>
                <w:numId w:val="44"/>
              </w:numPr>
              <w:autoSpaceDE/>
              <w:autoSpaceDN/>
              <w:spacing w:after="160" w:line="259" w:lineRule="auto"/>
              <w:rPr>
                <w:rFonts w:ascii="Times New Roman" w:hAnsi="Times New Roman" w:cs="Times New Roman"/>
                <w:sz w:val="24"/>
                <w:szCs w:val="24"/>
              </w:rPr>
            </w:pPr>
            <w:r w:rsidRPr="000461C8">
              <w:rPr>
                <w:rFonts w:ascii="Times New Roman" w:hAnsi="Times New Roman" w:cs="Times New Roman"/>
                <w:sz w:val="24"/>
                <w:szCs w:val="24"/>
              </w:rPr>
              <w:t>Mokiniai klausosi teksto ir užpildo trūkstamą informaciją.</w:t>
            </w:r>
          </w:p>
          <w:p w14:paraId="4F30ECCF"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 klausydami pasakojimo naudojasi pateiktu rašytiniu tekstu;</w:t>
            </w:r>
          </w:p>
          <w:p w14:paraId="22F9A0CF"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**išklausę pasakojimą pasitikrina įrašytus žodžius ir jų rašybą;</w:t>
            </w:r>
          </w:p>
          <w:p w14:paraId="5D9AF658"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***įrašo trūkstamą informaciją nesinaudodami papildomais šaltiniais.</w:t>
            </w:r>
          </w:p>
        </w:tc>
      </w:tr>
      <w:tr w:rsidR="00293ACE" w:rsidRPr="00B2258C" w14:paraId="6D9B1830" w14:textId="77777777" w:rsidTr="00E23BA9">
        <w:tc>
          <w:tcPr>
            <w:tcW w:w="0" w:type="auto"/>
            <w:vMerge/>
            <w:tcBorders>
              <w:left w:val="single" w:sz="6" w:space="0" w:color="909090"/>
              <w:right w:val="single" w:sz="6" w:space="0" w:color="909090"/>
            </w:tcBorders>
            <w:shd w:val="clear" w:color="auto" w:fill="auto"/>
            <w:tcMar>
              <w:top w:w="45" w:type="dxa"/>
              <w:left w:w="0" w:type="dxa"/>
              <w:bottom w:w="45" w:type="dxa"/>
              <w:right w:w="0" w:type="dxa"/>
            </w:tcMar>
            <w:hideMark/>
          </w:tcPr>
          <w:p w14:paraId="455F3269" w14:textId="77777777" w:rsidR="00293ACE" w:rsidRPr="00B2258C" w:rsidRDefault="00293ACE" w:rsidP="00E23BA9">
            <w:pPr>
              <w:rPr>
                <w:rFonts w:ascii="Times New Roman" w:hAnsi="Times New Roman" w:cs="Times New Roman"/>
                <w:sz w:val="24"/>
                <w:szCs w:val="24"/>
              </w:rPr>
            </w:pPr>
          </w:p>
        </w:tc>
        <w:tc>
          <w:tcPr>
            <w:tcW w:w="828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01DAF46" w14:textId="77777777" w:rsidR="00293ACE" w:rsidRPr="00857B4C" w:rsidRDefault="00293ACE" w:rsidP="00085E11">
            <w:pPr>
              <w:pStyle w:val="Sraopastraipa"/>
              <w:widowControl/>
              <w:numPr>
                <w:ilvl w:val="0"/>
                <w:numId w:val="44"/>
              </w:numPr>
              <w:autoSpaceDE/>
              <w:autoSpaceDN/>
              <w:spacing w:after="160" w:line="259" w:lineRule="auto"/>
              <w:rPr>
                <w:rFonts w:ascii="Times New Roman" w:hAnsi="Times New Roman" w:cs="Times New Roman"/>
                <w:sz w:val="24"/>
                <w:szCs w:val="24"/>
              </w:rPr>
            </w:pPr>
            <w:r w:rsidRPr="00857B4C">
              <w:rPr>
                <w:rFonts w:ascii="Times New Roman" w:hAnsi="Times New Roman" w:cs="Times New Roman"/>
                <w:sz w:val="24"/>
                <w:szCs w:val="24"/>
              </w:rPr>
              <w:t>Pakartoję esamojo laiko asmenavimą, mokiniai pakeičia Sabinos pasakojimą trečiuoju asmeniu.</w:t>
            </w:r>
          </w:p>
          <w:p w14:paraId="3DD9F50F" w14:textId="77777777" w:rsidR="00293ACE" w:rsidRPr="00B2258C" w:rsidRDefault="00293ACE" w:rsidP="00E23BA9">
            <w:pPr>
              <w:ind w:left="720"/>
              <w:rPr>
                <w:rFonts w:ascii="Times New Roman" w:hAnsi="Times New Roman" w:cs="Times New Roman"/>
                <w:sz w:val="24"/>
                <w:szCs w:val="24"/>
              </w:rPr>
            </w:pPr>
            <w:r w:rsidRPr="00B2258C">
              <w:rPr>
                <w:rFonts w:ascii="Times New Roman" w:hAnsi="Times New Roman" w:cs="Times New Roman"/>
                <w:sz w:val="24"/>
                <w:szCs w:val="24"/>
              </w:rPr>
              <w:t>Pagal Sabinos pasakojimo pavyzdį pateikia trumpą informaciją apie save (kur yra, ką veikia, kokie jų tėvų vardai ir pan.)</w:t>
            </w:r>
          </w:p>
        </w:tc>
      </w:tr>
      <w:tr w:rsidR="00293ACE" w:rsidRPr="00B2258C" w14:paraId="6D69892F" w14:textId="77777777" w:rsidTr="00E23BA9">
        <w:tc>
          <w:tcPr>
            <w:tcW w:w="0" w:type="auto"/>
            <w:vMerge/>
            <w:tcBorders>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1FBDE2C" w14:textId="77777777" w:rsidR="00293ACE" w:rsidRPr="00B2258C" w:rsidRDefault="00293ACE" w:rsidP="00E23BA9">
            <w:pPr>
              <w:rPr>
                <w:rFonts w:ascii="Times New Roman" w:hAnsi="Times New Roman" w:cs="Times New Roman"/>
                <w:sz w:val="24"/>
                <w:szCs w:val="24"/>
              </w:rPr>
            </w:pPr>
          </w:p>
        </w:tc>
        <w:tc>
          <w:tcPr>
            <w:tcW w:w="828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6873E2F" w14:textId="77777777" w:rsidR="00293ACE" w:rsidRPr="00857B4C" w:rsidRDefault="00293ACE" w:rsidP="00085E11">
            <w:pPr>
              <w:pStyle w:val="Sraopastraipa"/>
              <w:widowControl/>
              <w:numPr>
                <w:ilvl w:val="0"/>
                <w:numId w:val="44"/>
              </w:numPr>
              <w:autoSpaceDE/>
              <w:autoSpaceDN/>
              <w:spacing w:after="160" w:line="259" w:lineRule="auto"/>
              <w:rPr>
                <w:rFonts w:ascii="Times New Roman" w:hAnsi="Times New Roman" w:cs="Times New Roman"/>
                <w:sz w:val="24"/>
                <w:szCs w:val="24"/>
              </w:rPr>
            </w:pPr>
            <w:r w:rsidRPr="00857B4C">
              <w:rPr>
                <w:rFonts w:ascii="Times New Roman" w:hAnsi="Times New Roman" w:cs="Times New Roman"/>
                <w:sz w:val="24"/>
                <w:szCs w:val="24"/>
              </w:rPr>
              <w:t>Mokiniai pristato pasakojimus apie save, užduoda vieni kitiems trumpus klausimus lotyniškai, remiantis išgirsta informacija (ubi es tū?, tū es in ...?)</w:t>
            </w:r>
          </w:p>
        </w:tc>
      </w:tr>
      <w:tr w:rsidR="00293ACE" w:rsidRPr="00B2258C" w14:paraId="720972BD" w14:textId="77777777" w:rsidTr="00E23BA9">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4C0B070"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Gramatika </w:t>
            </w:r>
          </w:p>
        </w:tc>
        <w:tc>
          <w:tcPr>
            <w:tcW w:w="828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F3D5C93" w14:textId="77777777" w:rsidR="00293ACE" w:rsidRPr="00B2258C" w:rsidRDefault="00293ACE" w:rsidP="00E23BA9">
            <w:pPr>
              <w:rPr>
                <w:rFonts w:ascii="Times New Roman" w:hAnsi="Times New Roman" w:cs="Times New Roman"/>
                <w:i/>
                <w:sz w:val="24"/>
                <w:szCs w:val="24"/>
              </w:rPr>
            </w:pPr>
            <w:r w:rsidRPr="00B2258C">
              <w:rPr>
                <w:rFonts w:ascii="Times New Roman" w:hAnsi="Times New Roman" w:cs="Times New Roman"/>
                <w:sz w:val="24"/>
                <w:szCs w:val="24"/>
              </w:rPr>
              <w:t xml:space="preserve"> Esamasis laikas, vietos reiškimas</w:t>
            </w:r>
            <w:r w:rsidRPr="00B2258C">
              <w:rPr>
                <w:rFonts w:ascii="Times New Roman" w:hAnsi="Times New Roman" w:cs="Times New Roman"/>
                <w:i/>
                <w:sz w:val="24"/>
                <w:szCs w:val="24"/>
              </w:rPr>
              <w:t xml:space="preserve"> (in </w:t>
            </w:r>
            <w:r w:rsidRPr="00B2258C">
              <w:rPr>
                <w:rFonts w:ascii="Times New Roman" w:hAnsi="Times New Roman" w:cs="Times New Roman"/>
                <w:sz w:val="24"/>
                <w:szCs w:val="24"/>
              </w:rPr>
              <w:t>su</w:t>
            </w:r>
            <w:r w:rsidRPr="00B2258C">
              <w:rPr>
                <w:rFonts w:ascii="Times New Roman" w:hAnsi="Times New Roman" w:cs="Times New Roman"/>
                <w:i/>
                <w:sz w:val="24"/>
                <w:szCs w:val="24"/>
              </w:rPr>
              <w:t xml:space="preserve"> abl. Ablativus loci).</w:t>
            </w:r>
          </w:p>
          <w:p w14:paraId="201573D5"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 xml:space="preserve">Veiksmažodžio </w:t>
            </w:r>
            <w:r w:rsidRPr="00B2258C">
              <w:rPr>
                <w:rFonts w:ascii="Times New Roman" w:hAnsi="Times New Roman" w:cs="Times New Roman"/>
                <w:i/>
                <w:sz w:val="24"/>
                <w:szCs w:val="24"/>
              </w:rPr>
              <w:t xml:space="preserve">esse </w:t>
            </w:r>
            <w:r w:rsidRPr="00B2258C">
              <w:rPr>
                <w:rFonts w:ascii="Times New Roman" w:hAnsi="Times New Roman" w:cs="Times New Roman"/>
                <w:sz w:val="24"/>
                <w:szCs w:val="24"/>
              </w:rPr>
              <w:t>esamasis laikas</w:t>
            </w:r>
            <w:r w:rsidRPr="00B2258C">
              <w:rPr>
                <w:rFonts w:ascii="Times New Roman" w:hAnsi="Times New Roman" w:cs="Times New Roman"/>
                <w:i/>
                <w:sz w:val="24"/>
                <w:szCs w:val="24"/>
              </w:rPr>
              <w:t>.</w:t>
            </w:r>
          </w:p>
        </w:tc>
      </w:tr>
      <w:tr w:rsidR="00293ACE" w:rsidRPr="00B2258C" w14:paraId="56BBF392" w14:textId="77777777" w:rsidTr="00E23BA9">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tcPr>
          <w:p w14:paraId="6F83BDFC"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Integracija</w:t>
            </w:r>
          </w:p>
        </w:tc>
        <w:tc>
          <w:tcPr>
            <w:tcW w:w="828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tcPr>
          <w:p w14:paraId="2C1C5A2B"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Galima integracija su anglų kalba.</w:t>
            </w:r>
          </w:p>
        </w:tc>
      </w:tr>
      <w:tr w:rsidR="00293ACE" w:rsidRPr="00B2258C" w14:paraId="22C60424" w14:textId="77777777" w:rsidTr="00E23BA9">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37BFA9D"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Šaltiniai </w:t>
            </w:r>
          </w:p>
        </w:tc>
        <w:tc>
          <w:tcPr>
            <w:tcW w:w="828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64A12F4" w14:textId="77777777" w:rsidR="00293ACE" w:rsidRPr="00B2258C" w:rsidRDefault="00293ACE" w:rsidP="00E23BA9">
            <w:pPr>
              <w:rPr>
                <w:rFonts w:ascii="Times New Roman" w:hAnsi="Times New Roman" w:cs="Times New Roman"/>
                <w:sz w:val="24"/>
                <w:szCs w:val="24"/>
              </w:rPr>
            </w:pPr>
            <w:r>
              <w:rPr>
                <w:rFonts w:ascii="Times New Roman" w:hAnsi="Times New Roman" w:cs="Times New Roman"/>
                <w:sz w:val="24"/>
                <w:szCs w:val="24"/>
              </w:rPr>
              <w:t xml:space="preserve">SUBURANI. Prieiga per internetą: </w:t>
            </w:r>
            <w:hyperlink r:id="rId18" w:history="1">
              <w:r w:rsidRPr="00FB52D3">
                <w:rPr>
                  <w:rStyle w:val="Hipersaitas"/>
                  <w:rFonts w:ascii="Times New Roman" w:hAnsi="Times New Roman" w:cs="Times New Roman"/>
                  <w:sz w:val="24"/>
                  <w:szCs w:val="24"/>
                </w:rPr>
                <w:t>https://hands-up-education.org/suburani_full/activebooks/activebook.html?c=1</w:t>
              </w:r>
            </w:hyperlink>
          </w:p>
        </w:tc>
      </w:tr>
    </w:tbl>
    <w:p w14:paraId="2199A954" w14:textId="77777777" w:rsidR="00293ACE" w:rsidRPr="00B2258C" w:rsidRDefault="00293ACE" w:rsidP="00293ACE">
      <w:pPr>
        <w:rPr>
          <w:rFonts w:ascii="Times New Roman" w:hAnsi="Times New Roman" w:cs="Times New Roman"/>
          <w:sz w:val="24"/>
          <w:szCs w:val="24"/>
        </w:rPr>
      </w:pPr>
      <w:r w:rsidRPr="00B2258C">
        <w:rPr>
          <w:rFonts w:ascii="Times New Roman" w:hAnsi="Times New Roman" w:cs="Times New Roman"/>
          <w:sz w:val="24"/>
          <w:szCs w:val="24"/>
        </w:rPr>
        <w:t>*Užduotys, atitinkančios patenkinamą teksto produkavimo žodžiu ir raštu lygį.</w:t>
      </w:r>
    </w:p>
    <w:p w14:paraId="1F01C399" w14:textId="77777777" w:rsidR="00293ACE" w:rsidRPr="00B2258C" w:rsidRDefault="00293ACE" w:rsidP="00293ACE">
      <w:pPr>
        <w:rPr>
          <w:rFonts w:ascii="Times New Roman" w:hAnsi="Times New Roman" w:cs="Times New Roman"/>
          <w:sz w:val="24"/>
          <w:szCs w:val="24"/>
        </w:rPr>
      </w:pPr>
      <w:r w:rsidRPr="00B2258C">
        <w:rPr>
          <w:rFonts w:ascii="Times New Roman" w:hAnsi="Times New Roman" w:cs="Times New Roman"/>
          <w:sz w:val="24"/>
          <w:szCs w:val="24"/>
        </w:rPr>
        <w:t>**Užduotys, atitinkančios pagrindinį teksto produkavimo žodžiu ir raštu lygį.</w:t>
      </w:r>
    </w:p>
    <w:p w14:paraId="21B99462" w14:textId="77777777" w:rsidR="00293ACE" w:rsidRPr="00B2258C" w:rsidRDefault="00293ACE" w:rsidP="00293ACE">
      <w:pPr>
        <w:rPr>
          <w:rFonts w:ascii="Times New Roman" w:hAnsi="Times New Roman" w:cs="Times New Roman"/>
          <w:sz w:val="24"/>
          <w:szCs w:val="24"/>
        </w:rPr>
      </w:pPr>
      <w:r w:rsidRPr="00B2258C">
        <w:rPr>
          <w:rFonts w:ascii="Times New Roman" w:hAnsi="Times New Roman" w:cs="Times New Roman"/>
          <w:sz w:val="24"/>
          <w:szCs w:val="24"/>
        </w:rPr>
        <w:t>*** Užduotys, atitinkančios aukštesnįjį teksto produkavimo žodžiu ir raštu lygį.</w:t>
      </w:r>
    </w:p>
    <w:p w14:paraId="677E383C" w14:textId="77777777" w:rsidR="00293ACE" w:rsidRPr="00B2258C" w:rsidRDefault="00293ACE" w:rsidP="00293ACE">
      <w:pPr>
        <w:rPr>
          <w:rFonts w:ascii="Times New Roman" w:hAnsi="Times New Roman" w:cs="Times New Roman"/>
          <w:sz w:val="24"/>
          <w:szCs w:val="24"/>
        </w:rPr>
      </w:pPr>
    </w:p>
    <w:p w14:paraId="70403E52" w14:textId="77777777" w:rsidR="00293ACE" w:rsidRPr="00B2258C" w:rsidRDefault="00293ACE" w:rsidP="00293ACE">
      <w:pPr>
        <w:rPr>
          <w:rFonts w:ascii="Times New Roman" w:hAnsi="Times New Roman" w:cs="Times New Roman"/>
          <w:b/>
          <w:sz w:val="24"/>
          <w:szCs w:val="24"/>
        </w:rPr>
      </w:pPr>
      <w:r w:rsidRPr="00B2258C">
        <w:rPr>
          <w:rFonts w:ascii="Times New Roman" w:hAnsi="Times New Roman" w:cs="Times New Roman"/>
          <w:b/>
          <w:sz w:val="24"/>
          <w:szCs w:val="24"/>
        </w:rPr>
        <w:t>PRIEDAS. Užduočių pavyzdžiai</w:t>
      </w:r>
    </w:p>
    <w:tbl>
      <w:tblPr>
        <w:tblStyle w:val="Lentelstinklelis"/>
        <w:tblW w:w="0" w:type="auto"/>
        <w:tblLook w:val="04A0" w:firstRow="1" w:lastRow="0" w:firstColumn="1" w:lastColumn="0" w:noHBand="0" w:noVBand="1"/>
      </w:tblPr>
      <w:tblGrid>
        <w:gridCol w:w="9161"/>
      </w:tblGrid>
      <w:tr w:rsidR="00293ACE" w:rsidRPr="00B2258C" w14:paraId="30B4B1E3" w14:textId="77777777" w:rsidTr="00E23BA9">
        <w:tc>
          <w:tcPr>
            <w:tcW w:w="9350" w:type="dxa"/>
          </w:tcPr>
          <w:p w14:paraId="6BA3B889" w14:textId="77777777" w:rsidR="00293ACE" w:rsidRPr="00B2258C" w:rsidRDefault="00293ACE" w:rsidP="00E23BA9">
            <w:pPr>
              <w:rPr>
                <w:rFonts w:ascii="Times New Roman" w:hAnsi="Times New Roman" w:cs="Times New Roman"/>
                <w:b/>
                <w:sz w:val="24"/>
                <w:szCs w:val="24"/>
              </w:rPr>
            </w:pPr>
            <w:r w:rsidRPr="00B2258C">
              <w:rPr>
                <w:rFonts w:ascii="Times New Roman" w:hAnsi="Times New Roman" w:cs="Times New Roman"/>
                <w:b/>
                <w:sz w:val="24"/>
                <w:szCs w:val="24"/>
              </w:rPr>
              <w:t>Sabinos pasakojimas:</w:t>
            </w:r>
          </w:p>
          <w:p w14:paraId="02EB5D94" w14:textId="77777777" w:rsidR="00293ACE" w:rsidRPr="00B2258C" w:rsidRDefault="00293ACE" w:rsidP="00E23BA9">
            <w:pPr>
              <w:rPr>
                <w:rFonts w:ascii="Times New Roman" w:hAnsi="Times New Roman" w:cs="Times New Roman"/>
                <w:sz w:val="24"/>
                <w:szCs w:val="24"/>
              </w:rPr>
            </w:pPr>
          </w:p>
          <w:p w14:paraId="1A71A958"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ego </w:t>
            </w:r>
            <w:r w:rsidRPr="00B2258C">
              <w:rPr>
                <w:rFonts w:ascii="Times New Roman" w:hAnsi="Times New Roman" w:cs="Times New Roman"/>
                <w:b/>
                <w:sz w:val="24"/>
                <w:szCs w:val="24"/>
              </w:rPr>
              <w:t>sum</w:t>
            </w:r>
            <w:r w:rsidRPr="00B2258C">
              <w:rPr>
                <w:rFonts w:ascii="Times New Roman" w:hAnsi="Times New Roman" w:cs="Times New Roman"/>
                <w:sz w:val="24"/>
                <w:szCs w:val="24"/>
              </w:rPr>
              <w:t> Sabīna. ego in Subūrā </w:t>
            </w:r>
            <w:r w:rsidRPr="00B2258C">
              <w:rPr>
                <w:rFonts w:ascii="Times New Roman" w:hAnsi="Times New Roman" w:cs="Times New Roman"/>
                <w:b/>
                <w:sz w:val="24"/>
                <w:szCs w:val="24"/>
              </w:rPr>
              <w:t>habitō</w:t>
            </w:r>
            <w:r w:rsidRPr="00B2258C">
              <w:rPr>
                <w:rFonts w:ascii="Times New Roman" w:hAnsi="Times New Roman" w:cs="Times New Roman"/>
                <w:sz w:val="24"/>
                <w:szCs w:val="24"/>
              </w:rPr>
              <w:t>. ego sum in īnsulā. hōra prīma </w:t>
            </w:r>
            <w:r w:rsidRPr="00B2258C">
              <w:rPr>
                <w:rFonts w:ascii="Times New Roman" w:hAnsi="Times New Roman" w:cs="Times New Roman"/>
                <w:b/>
                <w:sz w:val="24"/>
                <w:szCs w:val="24"/>
              </w:rPr>
              <w:t>est</w:t>
            </w:r>
            <w:r w:rsidRPr="00B2258C">
              <w:rPr>
                <w:rFonts w:ascii="Times New Roman" w:hAnsi="Times New Roman" w:cs="Times New Roman"/>
                <w:sz w:val="24"/>
                <w:szCs w:val="24"/>
              </w:rPr>
              <w:t>. Subūra </w:t>
            </w:r>
            <w:r w:rsidRPr="00B2258C">
              <w:rPr>
                <w:rFonts w:ascii="Times New Roman" w:hAnsi="Times New Roman" w:cs="Times New Roman"/>
                <w:b/>
                <w:sz w:val="24"/>
                <w:szCs w:val="24"/>
              </w:rPr>
              <w:t>nōn est</w:t>
            </w:r>
            <w:r w:rsidRPr="00B2258C">
              <w:rPr>
                <w:rFonts w:ascii="Times New Roman" w:hAnsi="Times New Roman" w:cs="Times New Roman"/>
                <w:sz w:val="24"/>
                <w:szCs w:val="24"/>
              </w:rPr>
              <w:t> quiēta. Subūra est clāmōsa. popīna est in Subūrā. Rūfīna est in </w:t>
            </w:r>
            <w:r w:rsidRPr="00B2258C">
              <w:rPr>
                <w:rFonts w:ascii="Times New Roman" w:hAnsi="Times New Roman" w:cs="Times New Roman"/>
                <w:b/>
                <w:sz w:val="24"/>
                <w:szCs w:val="24"/>
              </w:rPr>
              <w:t>popīnā</w:t>
            </w:r>
            <w:r w:rsidRPr="00B2258C">
              <w:rPr>
                <w:rFonts w:ascii="Times New Roman" w:hAnsi="Times New Roman" w:cs="Times New Roman"/>
                <w:sz w:val="24"/>
                <w:szCs w:val="24"/>
              </w:rPr>
              <w:t>. Rūfīna in popīnā</w:t>
            </w:r>
            <w:r w:rsidRPr="00B2258C">
              <w:rPr>
                <w:rFonts w:ascii="Times New Roman" w:hAnsi="Times New Roman" w:cs="Times New Roman"/>
                <w:b/>
                <w:sz w:val="24"/>
                <w:szCs w:val="24"/>
              </w:rPr>
              <w:t> labōrat</w:t>
            </w:r>
            <w:r w:rsidRPr="00B2258C">
              <w:rPr>
                <w:rFonts w:ascii="Times New Roman" w:hAnsi="Times New Roman" w:cs="Times New Roman"/>
                <w:sz w:val="24"/>
                <w:szCs w:val="24"/>
              </w:rPr>
              <w:t xml:space="preserve">. pater meus est Faustus. </w:t>
            </w:r>
            <w:r w:rsidRPr="00B2258C">
              <w:rPr>
                <w:rFonts w:ascii="Times New Roman" w:hAnsi="Times New Roman" w:cs="Times New Roman"/>
                <w:b/>
                <w:sz w:val="24"/>
                <w:szCs w:val="24"/>
              </w:rPr>
              <w:t>pater</w:t>
            </w:r>
            <w:r w:rsidRPr="00B2258C">
              <w:rPr>
                <w:rFonts w:ascii="Times New Roman" w:hAnsi="Times New Roman" w:cs="Times New Roman"/>
                <w:sz w:val="24"/>
                <w:szCs w:val="24"/>
              </w:rPr>
              <w:t> in īnsulā labōrat. pater est … negotiator. Rūfīna est amita mea.</w:t>
            </w:r>
          </w:p>
          <w:p w14:paraId="157A5FC1"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Faustus: Rūfīna, ubi es tū? tū dormīs?</w:t>
            </w:r>
          </w:p>
          <w:p w14:paraId="12B81DDF"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Rūfīna: salvē, frāter! ego nōn </w:t>
            </w:r>
            <w:r w:rsidRPr="00B2258C">
              <w:rPr>
                <w:rFonts w:ascii="Times New Roman" w:hAnsi="Times New Roman" w:cs="Times New Roman"/>
                <w:b/>
                <w:sz w:val="24"/>
                <w:szCs w:val="24"/>
              </w:rPr>
              <w:t>dormiō</w:t>
            </w:r>
            <w:r w:rsidRPr="00B2258C">
              <w:rPr>
                <w:rFonts w:ascii="Times New Roman" w:hAnsi="Times New Roman" w:cs="Times New Roman"/>
                <w:sz w:val="24"/>
                <w:szCs w:val="24"/>
              </w:rPr>
              <w:t>. hōra prīma est.</w:t>
            </w:r>
            <w:r w:rsidRPr="00B2258C">
              <w:rPr>
                <w:rFonts w:ascii="Times New Roman" w:hAnsi="Times New Roman" w:cs="Times New Roman"/>
                <w:sz w:val="24"/>
                <w:szCs w:val="24"/>
              </w:rPr>
              <w:br/>
            </w:r>
            <w:r w:rsidRPr="00B2258C">
              <w:rPr>
                <w:rFonts w:ascii="Times New Roman" w:hAnsi="Times New Roman" w:cs="Times New Roman"/>
                <w:sz w:val="24"/>
                <w:szCs w:val="24"/>
              </w:rPr>
              <w:lastRenderedPageBreak/>
              <w:t>ego sum in popīnā.</w:t>
            </w:r>
          </w:p>
          <w:p w14:paraId="3C5EB4AD"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Faustus: tū </w:t>
            </w:r>
            <w:r w:rsidRPr="00B2258C">
              <w:rPr>
                <w:rFonts w:ascii="Times New Roman" w:hAnsi="Times New Roman" w:cs="Times New Roman"/>
                <w:b/>
                <w:sz w:val="24"/>
                <w:szCs w:val="24"/>
              </w:rPr>
              <w:t>labōrās</w:t>
            </w:r>
            <w:r w:rsidRPr="00B2258C">
              <w:rPr>
                <w:rFonts w:ascii="Times New Roman" w:hAnsi="Times New Roman" w:cs="Times New Roman"/>
                <w:sz w:val="24"/>
                <w:szCs w:val="24"/>
              </w:rPr>
              <w:t>?</w:t>
            </w:r>
          </w:p>
          <w:p w14:paraId="18462153"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Rūfīna: ego semper </w:t>
            </w:r>
            <w:r w:rsidRPr="00B2258C">
              <w:rPr>
                <w:rFonts w:ascii="Times New Roman" w:hAnsi="Times New Roman" w:cs="Times New Roman"/>
                <w:b/>
                <w:sz w:val="24"/>
                <w:szCs w:val="24"/>
              </w:rPr>
              <w:t>labōrō</w:t>
            </w:r>
            <w:r w:rsidRPr="00B2258C">
              <w:rPr>
                <w:rFonts w:ascii="Times New Roman" w:hAnsi="Times New Roman" w:cs="Times New Roman"/>
                <w:sz w:val="24"/>
                <w:szCs w:val="24"/>
              </w:rPr>
              <w:t xml:space="preserve">! </w:t>
            </w:r>
          </w:p>
          <w:p w14:paraId="557923C6"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 xml:space="preserve">Faustus: ubi est fīlia mea? </w:t>
            </w:r>
          </w:p>
          <w:p w14:paraId="235E4CBB"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Rūfīna: Sabīna, ubi es tū? tū </w:t>
            </w:r>
            <w:r w:rsidRPr="00B2258C">
              <w:rPr>
                <w:rFonts w:ascii="Times New Roman" w:hAnsi="Times New Roman" w:cs="Times New Roman"/>
                <w:b/>
                <w:sz w:val="24"/>
                <w:szCs w:val="24"/>
              </w:rPr>
              <w:t>es</w:t>
            </w:r>
            <w:r w:rsidRPr="00B2258C">
              <w:rPr>
                <w:rFonts w:ascii="Times New Roman" w:hAnsi="Times New Roman" w:cs="Times New Roman"/>
                <w:sz w:val="24"/>
                <w:szCs w:val="24"/>
              </w:rPr>
              <w:t> in īnsulā?</w:t>
            </w:r>
          </w:p>
          <w:p w14:paraId="73B267B0"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Sabīna: salvē, amita! ego sum in īnsulā</w:t>
            </w:r>
          </w:p>
          <w:p w14:paraId="1E40CF43"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Tū legis, Sabīna?</w:t>
            </w:r>
          </w:p>
          <w:p w14:paraId="375C0ECA"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Sabīna: minimē, ego </w:t>
            </w:r>
            <w:r w:rsidRPr="00B2258C">
              <w:rPr>
                <w:rFonts w:ascii="Times New Roman" w:hAnsi="Times New Roman" w:cs="Times New Roman"/>
                <w:b/>
                <w:sz w:val="24"/>
                <w:szCs w:val="24"/>
              </w:rPr>
              <w:t>nōn legō</w:t>
            </w:r>
            <w:r w:rsidRPr="00B2258C">
              <w:rPr>
                <w:rFonts w:ascii="Times New Roman" w:hAnsi="Times New Roman" w:cs="Times New Roman"/>
                <w:sz w:val="24"/>
                <w:szCs w:val="24"/>
              </w:rPr>
              <w:t xml:space="preserve">! </w:t>
            </w:r>
          </w:p>
          <w:p w14:paraId="61B01FDE"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Rūfīna: tū in īnsulā </w:t>
            </w:r>
            <w:r w:rsidRPr="00B2258C">
              <w:rPr>
                <w:rFonts w:ascii="Times New Roman" w:hAnsi="Times New Roman" w:cs="Times New Roman"/>
                <w:b/>
                <w:sz w:val="24"/>
                <w:szCs w:val="24"/>
              </w:rPr>
              <w:t>labōrās</w:t>
            </w:r>
            <w:r w:rsidRPr="00B2258C">
              <w:rPr>
                <w:rFonts w:ascii="Times New Roman" w:hAnsi="Times New Roman" w:cs="Times New Roman"/>
                <w:sz w:val="24"/>
                <w:szCs w:val="24"/>
              </w:rPr>
              <w:t>?</w:t>
            </w:r>
          </w:p>
          <w:p w14:paraId="3CC3623D"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Sabīna: certē ego labōrō. ego sum in cellā</w:t>
            </w:r>
          </w:p>
          <w:p w14:paraId="2E9C88CA"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Sabīna: ego in cellā legō. ego </w:t>
            </w:r>
            <w:r w:rsidRPr="00B2258C">
              <w:rPr>
                <w:rFonts w:ascii="Times New Roman" w:hAnsi="Times New Roman" w:cs="Times New Roman"/>
                <w:b/>
                <w:sz w:val="24"/>
                <w:szCs w:val="24"/>
              </w:rPr>
              <w:t>nōn labōrō</w:t>
            </w:r>
            <w:r w:rsidRPr="00B2258C">
              <w:rPr>
                <w:rFonts w:ascii="Times New Roman" w:hAnsi="Times New Roman" w:cs="Times New Roman"/>
                <w:sz w:val="24"/>
                <w:szCs w:val="24"/>
              </w:rPr>
              <w:t>. amita intrat! pater intrat!</w:t>
            </w:r>
          </w:p>
          <w:p w14:paraId="463883ED"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Rūfīna, Faustus: Sabīna legit! tū es mendāx! tū es mendāx!</w:t>
            </w:r>
          </w:p>
          <w:p w14:paraId="0129ED13"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Sabīna: certē Sabīna est mendāx!</w:t>
            </w:r>
          </w:p>
          <w:p w14:paraId="40789A70" w14:textId="77777777" w:rsidR="00293ACE" w:rsidRPr="00B2258C" w:rsidRDefault="00293ACE" w:rsidP="00E23BA9">
            <w:pPr>
              <w:rPr>
                <w:rFonts w:ascii="Times New Roman" w:hAnsi="Times New Roman" w:cs="Times New Roman"/>
                <w:sz w:val="24"/>
                <w:szCs w:val="24"/>
              </w:rPr>
            </w:pPr>
          </w:p>
          <w:p w14:paraId="6DC99ECA" w14:textId="77777777" w:rsidR="00293ACE" w:rsidRPr="00B2258C" w:rsidRDefault="00293ACE" w:rsidP="00E23BA9">
            <w:pPr>
              <w:rPr>
                <w:rFonts w:ascii="Times New Roman" w:hAnsi="Times New Roman" w:cs="Times New Roman"/>
                <w:b/>
                <w:sz w:val="24"/>
                <w:szCs w:val="24"/>
              </w:rPr>
            </w:pPr>
            <w:r w:rsidRPr="00B2258C">
              <w:rPr>
                <w:rFonts w:ascii="Times New Roman" w:hAnsi="Times New Roman" w:cs="Times New Roman"/>
                <w:b/>
                <w:sz w:val="24"/>
                <w:szCs w:val="24"/>
              </w:rPr>
              <w:t>1. Klausymo užduotis:</w:t>
            </w:r>
          </w:p>
          <w:p w14:paraId="6ADDAA75" w14:textId="77777777" w:rsidR="00293ACE" w:rsidRPr="00B2258C" w:rsidRDefault="00293ACE" w:rsidP="00E23BA9">
            <w:pPr>
              <w:rPr>
                <w:rFonts w:ascii="Times New Roman" w:hAnsi="Times New Roman" w:cs="Times New Roman"/>
                <w:sz w:val="24"/>
                <w:szCs w:val="24"/>
              </w:rPr>
            </w:pPr>
          </w:p>
          <w:p w14:paraId="54E14D1A"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ego ...... Sabīna. ego in Subūrā .................. ego sum in īnsulā. hōra prīma....... Subūra ....... ..... quiēta. Subūra est clāmōsa. popīna est in Subūrā. Rūfīna est in ................. Rūfīna in popīnā .............. pater meus est Faustus. ............... in īnsulā labōrat. pater est … negotiator. Rūfīna est amita mea.</w:t>
            </w:r>
          </w:p>
          <w:p w14:paraId="6257CF5C"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Sabīna: salvē, frāter! ego nōn ............... hōra prīma est.</w:t>
            </w:r>
            <w:r w:rsidRPr="00B2258C">
              <w:rPr>
                <w:rFonts w:ascii="Times New Roman" w:hAnsi="Times New Roman" w:cs="Times New Roman"/>
                <w:sz w:val="24"/>
                <w:szCs w:val="24"/>
              </w:rPr>
              <w:br/>
              <w:t>ego sum in popīnā.</w:t>
            </w:r>
          </w:p>
          <w:p w14:paraId="5DBAF25C"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Faustus: Rūfīna, ubi es tū? tū dormīs?</w:t>
            </w:r>
          </w:p>
          <w:p w14:paraId="67F08983"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Rūfīna: salvē, frāter! ego nōn dormiō. hōra prīma est.</w:t>
            </w:r>
            <w:r w:rsidRPr="00B2258C">
              <w:rPr>
                <w:rFonts w:ascii="Times New Roman" w:hAnsi="Times New Roman" w:cs="Times New Roman"/>
                <w:sz w:val="24"/>
                <w:szCs w:val="24"/>
              </w:rPr>
              <w:br/>
              <w:t>ego sum in popīnā.</w:t>
            </w:r>
          </w:p>
          <w:p w14:paraId="11D85B7B"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Faustus: tū ....................?</w:t>
            </w:r>
          </w:p>
          <w:p w14:paraId="343A3EF2"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 xml:space="preserve">Rūfīna: ego semper.....................! </w:t>
            </w:r>
          </w:p>
          <w:p w14:paraId="398DABC5"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 xml:space="preserve">Faustus: ubi est fīlia mea? </w:t>
            </w:r>
          </w:p>
          <w:p w14:paraId="0B0386F3"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Rūfīna: Sabīna, ubi es tū? tū ............ in īnsulā?</w:t>
            </w:r>
          </w:p>
          <w:p w14:paraId="215CDEB6"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Sabīna: salvē, amita! ego sum in īnsulā</w:t>
            </w:r>
          </w:p>
          <w:p w14:paraId="02D8BC12"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Tū legis, Sabīna?</w:t>
            </w:r>
          </w:p>
          <w:p w14:paraId="4FB3AABF"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 xml:space="preserve">Sabīna: minimē, ego ......  ..................! </w:t>
            </w:r>
          </w:p>
          <w:p w14:paraId="3AAA41AC"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Rūfīna: tū in īnsulā ................?</w:t>
            </w:r>
          </w:p>
          <w:p w14:paraId="30A63DA0"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Sabīna: certē ego labōrō. ego sum in cellā</w:t>
            </w:r>
          </w:p>
          <w:p w14:paraId="7496EA4E"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Sabīna: ego in cellā legō. ego ............. amita intrat! pater intrat!</w:t>
            </w:r>
          </w:p>
          <w:p w14:paraId="5CA7A19A"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Rūfīna, Faustus: Sabīna legit! tū es mendāx! tū es mendāx!</w:t>
            </w:r>
          </w:p>
          <w:p w14:paraId="25EF871C"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Sabīna: certē Sabīna est mendāx!</w:t>
            </w:r>
          </w:p>
          <w:p w14:paraId="711F01CE" w14:textId="77777777" w:rsidR="00293ACE" w:rsidRPr="00B2258C" w:rsidRDefault="00293ACE" w:rsidP="00E23BA9">
            <w:pPr>
              <w:rPr>
                <w:rFonts w:ascii="Times New Roman" w:hAnsi="Times New Roman" w:cs="Times New Roman"/>
                <w:sz w:val="24"/>
                <w:szCs w:val="24"/>
              </w:rPr>
            </w:pPr>
          </w:p>
          <w:p w14:paraId="4D95245C"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b/>
                <w:sz w:val="24"/>
                <w:szCs w:val="24"/>
              </w:rPr>
              <w:t>2 Užduotis. Pakeiskite Sabinos pasakojimą trečiu</w:t>
            </w:r>
            <w:r>
              <w:rPr>
                <w:rFonts w:ascii="Times New Roman" w:hAnsi="Times New Roman" w:cs="Times New Roman"/>
                <w:b/>
                <w:sz w:val="24"/>
                <w:szCs w:val="24"/>
              </w:rPr>
              <w:t>oju</w:t>
            </w:r>
            <w:r w:rsidRPr="00B2258C">
              <w:rPr>
                <w:rFonts w:ascii="Times New Roman" w:hAnsi="Times New Roman" w:cs="Times New Roman"/>
                <w:b/>
                <w:sz w:val="24"/>
                <w:szCs w:val="24"/>
              </w:rPr>
              <w:t xml:space="preserve"> asmeniu</w:t>
            </w:r>
            <w:r w:rsidRPr="00B2258C">
              <w:rPr>
                <w:rFonts w:ascii="Times New Roman" w:hAnsi="Times New Roman" w:cs="Times New Roman"/>
                <w:sz w:val="24"/>
                <w:szCs w:val="24"/>
              </w:rPr>
              <w:t>:</w:t>
            </w:r>
          </w:p>
          <w:p w14:paraId="6DA0C63E" w14:textId="77777777" w:rsidR="00293ACE" w:rsidRPr="00B2258C" w:rsidRDefault="00293ACE" w:rsidP="00E23BA9">
            <w:pPr>
              <w:rPr>
                <w:rFonts w:ascii="Times New Roman" w:hAnsi="Times New Roman" w:cs="Times New Roman"/>
                <w:sz w:val="24"/>
                <w:szCs w:val="24"/>
              </w:rPr>
            </w:pPr>
          </w:p>
          <w:p w14:paraId="4BE23D25"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1. Sabīna in Subūrā </w:t>
            </w:r>
            <w:r w:rsidRPr="00B2258C">
              <w:rPr>
                <w:rFonts w:ascii="Times New Roman" w:hAnsi="Times New Roman" w:cs="Times New Roman"/>
                <w:b/>
                <w:sz w:val="24"/>
                <w:szCs w:val="24"/>
              </w:rPr>
              <w:t>...................</w:t>
            </w:r>
            <w:r w:rsidRPr="00B2258C">
              <w:rPr>
                <w:rFonts w:ascii="Times New Roman" w:hAnsi="Times New Roman" w:cs="Times New Roman"/>
                <w:sz w:val="24"/>
                <w:szCs w:val="24"/>
              </w:rPr>
              <w:t>.(</w:t>
            </w:r>
            <w:r w:rsidRPr="00B2258C">
              <w:rPr>
                <w:rFonts w:ascii="Times New Roman" w:hAnsi="Times New Roman" w:cs="Times New Roman"/>
                <w:b/>
                <w:sz w:val="24"/>
                <w:szCs w:val="24"/>
              </w:rPr>
              <w:t>habitā́re</w:t>
            </w:r>
            <w:r w:rsidRPr="00B2258C">
              <w:rPr>
                <w:rFonts w:ascii="Times New Roman" w:hAnsi="Times New Roman" w:cs="Times New Roman"/>
                <w:sz w:val="24"/>
                <w:szCs w:val="24"/>
              </w:rPr>
              <w:t>) 2. Sabīna...............(</w:t>
            </w:r>
            <w:r w:rsidRPr="00B2258C">
              <w:rPr>
                <w:rFonts w:ascii="Times New Roman" w:hAnsi="Times New Roman" w:cs="Times New Roman"/>
                <w:b/>
                <w:sz w:val="24"/>
                <w:szCs w:val="24"/>
              </w:rPr>
              <w:t>esse</w:t>
            </w:r>
            <w:r w:rsidRPr="00B2258C">
              <w:rPr>
                <w:rFonts w:ascii="Times New Roman" w:hAnsi="Times New Roman" w:cs="Times New Roman"/>
                <w:sz w:val="24"/>
                <w:szCs w:val="24"/>
              </w:rPr>
              <w:t>)</w:t>
            </w:r>
            <w:r w:rsidRPr="00B2258C">
              <w:rPr>
                <w:rFonts w:ascii="Times New Roman" w:hAnsi="Times New Roman" w:cs="Times New Roman"/>
                <w:b/>
                <w:sz w:val="24"/>
                <w:szCs w:val="24"/>
              </w:rPr>
              <w:t> </w:t>
            </w:r>
            <w:r w:rsidRPr="00B2258C">
              <w:rPr>
                <w:rFonts w:ascii="Times New Roman" w:hAnsi="Times New Roman" w:cs="Times New Roman"/>
                <w:sz w:val="24"/>
                <w:szCs w:val="24"/>
              </w:rPr>
              <w:t xml:space="preserve">in īnsulā. </w:t>
            </w:r>
          </w:p>
          <w:p w14:paraId="4150A1C3"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3. hōra prīma </w:t>
            </w:r>
            <w:r w:rsidRPr="00B2258C">
              <w:rPr>
                <w:rFonts w:ascii="Times New Roman" w:hAnsi="Times New Roman" w:cs="Times New Roman"/>
                <w:b/>
                <w:sz w:val="24"/>
                <w:szCs w:val="24"/>
              </w:rPr>
              <w:t>.................(esse)</w:t>
            </w:r>
            <w:r w:rsidRPr="00B2258C">
              <w:rPr>
                <w:rFonts w:ascii="Times New Roman" w:hAnsi="Times New Roman" w:cs="Times New Roman"/>
                <w:sz w:val="24"/>
                <w:szCs w:val="24"/>
              </w:rPr>
              <w:t>. 4. Subūra </w:t>
            </w:r>
            <w:r w:rsidRPr="00B2258C">
              <w:rPr>
                <w:rFonts w:ascii="Times New Roman" w:hAnsi="Times New Roman" w:cs="Times New Roman"/>
                <w:b/>
                <w:sz w:val="24"/>
                <w:szCs w:val="24"/>
              </w:rPr>
              <w:t>......  .......</w:t>
            </w:r>
            <w:r w:rsidRPr="00B2258C">
              <w:rPr>
                <w:rFonts w:ascii="Times New Roman" w:hAnsi="Times New Roman" w:cs="Times New Roman"/>
                <w:sz w:val="24"/>
                <w:szCs w:val="24"/>
              </w:rPr>
              <w:t> (</w:t>
            </w:r>
            <w:r w:rsidRPr="00B2258C">
              <w:rPr>
                <w:rFonts w:ascii="Times New Roman" w:hAnsi="Times New Roman" w:cs="Times New Roman"/>
                <w:b/>
                <w:sz w:val="24"/>
                <w:szCs w:val="24"/>
              </w:rPr>
              <w:t>esse</w:t>
            </w:r>
            <w:r w:rsidRPr="00B2258C">
              <w:rPr>
                <w:rFonts w:ascii="Times New Roman" w:hAnsi="Times New Roman" w:cs="Times New Roman"/>
                <w:sz w:val="24"/>
                <w:szCs w:val="24"/>
              </w:rPr>
              <w:t>) quiēta. Subūra est clāmōsa. popīna est in Subūrā. 5.Rūfīna </w:t>
            </w:r>
            <w:r w:rsidRPr="00B2258C">
              <w:rPr>
                <w:rFonts w:ascii="Times New Roman" w:hAnsi="Times New Roman" w:cs="Times New Roman"/>
                <w:b/>
                <w:sz w:val="24"/>
                <w:szCs w:val="24"/>
              </w:rPr>
              <w:t>......(esse) </w:t>
            </w:r>
            <w:r w:rsidRPr="00B2258C">
              <w:rPr>
                <w:rFonts w:ascii="Times New Roman" w:hAnsi="Times New Roman" w:cs="Times New Roman"/>
                <w:sz w:val="24"/>
                <w:szCs w:val="24"/>
              </w:rPr>
              <w:t>in popīnā. 6. Rūfīna in popīnā </w:t>
            </w:r>
            <w:r w:rsidRPr="00B2258C">
              <w:rPr>
                <w:rFonts w:ascii="Times New Roman" w:hAnsi="Times New Roman" w:cs="Times New Roman"/>
                <w:b/>
                <w:sz w:val="24"/>
                <w:szCs w:val="24"/>
              </w:rPr>
              <w:t>.................(</w:t>
            </w:r>
            <w:r w:rsidRPr="00B2258C">
              <w:rPr>
                <w:rFonts w:ascii="Times New Roman" w:hAnsi="Times New Roman" w:cs="Times New Roman"/>
                <w:color w:val="000000"/>
                <w:sz w:val="24"/>
                <w:szCs w:val="24"/>
                <w:shd w:val="clear" w:color="auto" w:fill="FFFFFF"/>
              </w:rPr>
              <w:t xml:space="preserve"> </w:t>
            </w:r>
            <w:r w:rsidRPr="00B2258C">
              <w:rPr>
                <w:rFonts w:ascii="Times New Roman" w:hAnsi="Times New Roman" w:cs="Times New Roman"/>
                <w:b/>
                <w:sz w:val="24"/>
                <w:szCs w:val="24"/>
              </w:rPr>
              <w:t>labōrā́re)</w:t>
            </w:r>
            <w:r w:rsidRPr="00B2258C">
              <w:rPr>
                <w:rFonts w:ascii="Times New Roman" w:hAnsi="Times New Roman" w:cs="Times New Roman"/>
                <w:sz w:val="24"/>
                <w:szCs w:val="24"/>
              </w:rPr>
              <w:t>. 7.Rūfīna </w:t>
            </w:r>
            <w:r w:rsidRPr="00B2258C">
              <w:rPr>
                <w:rFonts w:ascii="Times New Roman" w:hAnsi="Times New Roman" w:cs="Times New Roman"/>
                <w:b/>
                <w:sz w:val="24"/>
                <w:szCs w:val="24"/>
              </w:rPr>
              <w:t>......  ...............(dormī́re)</w:t>
            </w:r>
            <w:r w:rsidRPr="00B2258C">
              <w:rPr>
                <w:rFonts w:ascii="Times New Roman" w:hAnsi="Times New Roman" w:cs="Times New Roman"/>
                <w:sz w:val="24"/>
                <w:szCs w:val="24"/>
              </w:rPr>
              <w:t xml:space="preserve">. </w:t>
            </w:r>
          </w:p>
          <w:p w14:paraId="4D5A9034"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 xml:space="preserve">8. pater Sabīnae </w:t>
            </w:r>
            <w:r w:rsidRPr="00B2258C">
              <w:rPr>
                <w:rFonts w:ascii="Times New Roman" w:hAnsi="Times New Roman" w:cs="Times New Roman"/>
                <w:b/>
                <w:sz w:val="24"/>
                <w:szCs w:val="24"/>
              </w:rPr>
              <w:t>.............(esse)</w:t>
            </w:r>
            <w:r w:rsidRPr="00B2258C">
              <w:rPr>
                <w:rFonts w:ascii="Times New Roman" w:hAnsi="Times New Roman" w:cs="Times New Roman"/>
                <w:sz w:val="24"/>
                <w:szCs w:val="24"/>
              </w:rPr>
              <w:t xml:space="preserve"> Faustus. Faustus est frater Rūfīnae. 9. Rūfīna </w:t>
            </w:r>
            <w:r w:rsidRPr="00B2258C">
              <w:rPr>
                <w:rFonts w:ascii="Times New Roman" w:hAnsi="Times New Roman" w:cs="Times New Roman"/>
                <w:b/>
                <w:sz w:val="24"/>
                <w:szCs w:val="24"/>
              </w:rPr>
              <w:t>........</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esse</w:t>
            </w:r>
            <w:r w:rsidRPr="00B2258C">
              <w:rPr>
                <w:rFonts w:ascii="Times New Roman" w:hAnsi="Times New Roman" w:cs="Times New Roman"/>
                <w:sz w:val="24"/>
                <w:szCs w:val="24"/>
              </w:rPr>
              <w:t xml:space="preserve">)amita Sabīnae. </w:t>
            </w:r>
          </w:p>
          <w:p w14:paraId="265AF6FB"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 xml:space="preserve">10. Faustus et Rūfīna in cellā </w:t>
            </w:r>
            <w:r w:rsidRPr="00B2258C">
              <w:rPr>
                <w:rFonts w:ascii="Times New Roman" w:hAnsi="Times New Roman" w:cs="Times New Roman"/>
                <w:b/>
                <w:sz w:val="24"/>
                <w:szCs w:val="24"/>
              </w:rPr>
              <w:t>........</w:t>
            </w:r>
            <w:r w:rsidRPr="00B2258C">
              <w:rPr>
                <w:rFonts w:ascii="Times New Roman" w:hAnsi="Times New Roman" w:cs="Times New Roman"/>
                <w:sz w:val="24"/>
                <w:szCs w:val="24"/>
              </w:rPr>
              <w:t>.(</w:t>
            </w:r>
            <w:r w:rsidRPr="00B2258C">
              <w:rPr>
                <w:rFonts w:ascii="Times New Roman" w:hAnsi="Times New Roman" w:cs="Times New Roman"/>
                <w:b/>
                <w:sz w:val="24"/>
                <w:szCs w:val="24"/>
              </w:rPr>
              <w:t>esse</w:t>
            </w:r>
            <w:r w:rsidRPr="00B2258C">
              <w:rPr>
                <w:rFonts w:ascii="Times New Roman" w:hAnsi="Times New Roman" w:cs="Times New Roman"/>
                <w:sz w:val="24"/>
                <w:szCs w:val="24"/>
              </w:rPr>
              <w:t>) 11. Sabīna ...... ...........(</w:t>
            </w:r>
            <w:r w:rsidRPr="00B2258C">
              <w:rPr>
                <w:rFonts w:ascii="Times New Roman" w:hAnsi="Times New Roman" w:cs="Times New Roman"/>
                <w:b/>
                <w:sz w:val="24"/>
                <w:szCs w:val="24"/>
              </w:rPr>
              <w:t>labōrā́re</w:t>
            </w:r>
            <w:r w:rsidRPr="00B2258C">
              <w:rPr>
                <w:rFonts w:ascii="Times New Roman" w:hAnsi="Times New Roman" w:cs="Times New Roman"/>
                <w:sz w:val="24"/>
                <w:szCs w:val="24"/>
              </w:rPr>
              <w:t>)12. Sabīna.......(</w:t>
            </w:r>
            <w:r w:rsidRPr="00B2258C">
              <w:rPr>
                <w:rFonts w:ascii="Times New Roman" w:hAnsi="Times New Roman" w:cs="Times New Roman"/>
                <w:b/>
                <w:sz w:val="24"/>
                <w:szCs w:val="24"/>
              </w:rPr>
              <w:t>esse</w:t>
            </w:r>
            <w:r w:rsidRPr="00B2258C">
              <w:rPr>
                <w:rFonts w:ascii="Times New Roman" w:hAnsi="Times New Roman" w:cs="Times New Roman"/>
                <w:sz w:val="24"/>
                <w:szCs w:val="24"/>
              </w:rPr>
              <w:t>).  in cellā. 13.  Sabīna........(</w:t>
            </w:r>
            <w:r w:rsidRPr="00B2258C">
              <w:rPr>
                <w:rFonts w:ascii="Times New Roman" w:hAnsi="Times New Roman" w:cs="Times New Roman"/>
                <w:b/>
                <w:sz w:val="24"/>
                <w:szCs w:val="24"/>
              </w:rPr>
              <w:t>legere</w:t>
            </w:r>
            <w:r w:rsidRPr="00B2258C">
              <w:rPr>
                <w:rFonts w:ascii="Times New Roman" w:hAnsi="Times New Roman" w:cs="Times New Roman"/>
                <w:sz w:val="24"/>
                <w:szCs w:val="24"/>
              </w:rPr>
              <w:t>)</w:t>
            </w:r>
          </w:p>
          <w:p w14:paraId="0AC1B7BB"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 xml:space="preserve">. </w:t>
            </w:r>
          </w:p>
          <w:p w14:paraId="44B22B6B" w14:textId="77777777" w:rsidR="00293ACE" w:rsidRPr="00B2258C" w:rsidRDefault="00293ACE" w:rsidP="00E23BA9">
            <w:pPr>
              <w:rPr>
                <w:rFonts w:ascii="Times New Roman" w:hAnsi="Times New Roman" w:cs="Times New Roman"/>
                <w:sz w:val="24"/>
                <w:szCs w:val="24"/>
              </w:rPr>
            </w:pPr>
          </w:p>
          <w:p w14:paraId="02388157"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1. Sabīna in Subūrā </w:t>
            </w:r>
            <w:r w:rsidRPr="00B2258C">
              <w:rPr>
                <w:rFonts w:ascii="Times New Roman" w:hAnsi="Times New Roman" w:cs="Times New Roman"/>
                <w:b/>
                <w:sz w:val="24"/>
                <w:szCs w:val="24"/>
              </w:rPr>
              <w:t>habitat</w:t>
            </w:r>
            <w:r w:rsidRPr="00B2258C">
              <w:rPr>
                <w:rFonts w:ascii="Times New Roman" w:hAnsi="Times New Roman" w:cs="Times New Roman"/>
                <w:sz w:val="24"/>
                <w:szCs w:val="24"/>
              </w:rPr>
              <w:t>. 2. Sabīna </w:t>
            </w:r>
            <w:r w:rsidRPr="00B2258C">
              <w:rPr>
                <w:rFonts w:ascii="Times New Roman" w:hAnsi="Times New Roman" w:cs="Times New Roman"/>
                <w:b/>
                <w:sz w:val="24"/>
                <w:szCs w:val="24"/>
              </w:rPr>
              <w:t>est </w:t>
            </w:r>
            <w:r w:rsidRPr="00B2258C">
              <w:rPr>
                <w:rFonts w:ascii="Times New Roman" w:hAnsi="Times New Roman" w:cs="Times New Roman"/>
                <w:sz w:val="24"/>
                <w:szCs w:val="24"/>
              </w:rPr>
              <w:t>in īnsulā. 3. hōra prīma </w:t>
            </w:r>
            <w:r w:rsidRPr="00B2258C">
              <w:rPr>
                <w:rFonts w:ascii="Times New Roman" w:hAnsi="Times New Roman" w:cs="Times New Roman"/>
                <w:b/>
                <w:sz w:val="24"/>
                <w:szCs w:val="24"/>
              </w:rPr>
              <w:t>est</w:t>
            </w:r>
            <w:r w:rsidRPr="00B2258C">
              <w:rPr>
                <w:rFonts w:ascii="Times New Roman" w:hAnsi="Times New Roman" w:cs="Times New Roman"/>
                <w:sz w:val="24"/>
                <w:szCs w:val="24"/>
              </w:rPr>
              <w:t>. 4. Subūra </w:t>
            </w:r>
            <w:r w:rsidRPr="00B2258C">
              <w:rPr>
                <w:rFonts w:ascii="Times New Roman" w:hAnsi="Times New Roman" w:cs="Times New Roman"/>
                <w:b/>
                <w:sz w:val="24"/>
                <w:szCs w:val="24"/>
              </w:rPr>
              <w:t>nōn est</w:t>
            </w:r>
            <w:r w:rsidRPr="00B2258C">
              <w:rPr>
                <w:rFonts w:ascii="Times New Roman" w:hAnsi="Times New Roman" w:cs="Times New Roman"/>
                <w:sz w:val="24"/>
                <w:szCs w:val="24"/>
              </w:rPr>
              <w:t> quiēta. Subūra est clāmōsa. popīna est in Subūrā. 5. Rūfīna </w:t>
            </w:r>
            <w:r w:rsidRPr="00B2258C">
              <w:rPr>
                <w:rFonts w:ascii="Times New Roman" w:hAnsi="Times New Roman" w:cs="Times New Roman"/>
                <w:b/>
                <w:sz w:val="24"/>
                <w:szCs w:val="24"/>
              </w:rPr>
              <w:t>est </w:t>
            </w:r>
            <w:r w:rsidRPr="00B2258C">
              <w:rPr>
                <w:rFonts w:ascii="Times New Roman" w:hAnsi="Times New Roman" w:cs="Times New Roman"/>
                <w:sz w:val="24"/>
                <w:szCs w:val="24"/>
              </w:rPr>
              <w:t xml:space="preserve">in popīnā. </w:t>
            </w:r>
            <w:r w:rsidRPr="00B2258C">
              <w:rPr>
                <w:rFonts w:ascii="Times New Roman" w:hAnsi="Times New Roman" w:cs="Times New Roman"/>
                <w:sz w:val="24"/>
                <w:szCs w:val="24"/>
              </w:rPr>
              <w:lastRenderedPageBreak/>
              <w:t>6. Rūfīna in popīnā </w:t>
            </w:r>
            <w:r w:rsidRPr="00B2258C">
              <w:rPr>
                <w:rFonts w:ascii="Times New Roman" w:hAnsi="Times New Roman" w:cs="Times New Roman"/>
                <w:b/>
                <w:sz w:val="24"/>
                <w:szCs w:val="24"/>
              </w:rPr>
              <w:t>labōrat</w:t>
            </w:r>
            <w:r w:rsidRPr="00B2258C">
              <w:rPr>
                <w:rFonts w:ascii="Times New Roman" w:hAnsi="Times New Roman" w:cs="Times New Roman"/>
                <w:sz w:val="24"/>
                <w:szCs w:val="24"/>
              </w:rPr>
              <w:t>. 7. Rūfīna </w:t>
            </w:r>
            <w:r w:rsidRPr="00B2258C">
              <w:rPr>
                <w:rFonts w:ascii="Times New Roman" w:hAnsi="Times New Roman" w:cs="Times New Roman"/>
                <w:b/>
                <w:sz w:val="24"/>
                <w:szCs w:val="24"/>
              </w:rPr>
              <w:t>nōn dormit</w:t>
            </w:r>
            <w:r w:rsidRPr="00B2258C">
              <w:rPr>
                <w:rFonts w:ascii="Times New Roman" w:hAnsi="Times New Roman" w:cs="Times New Roman"/>
                <w:sz w:val="24"/>
                <w:szCs w:val="24"/>
              </w:rPr>
              <w:t xml:space="preserve">. </w:t>
            </w:r>
          </w:p>
          <w:p w14:paraId="4CC6956F"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 xml:space="preserve">8. pater Sabīnae </w:t>
            </w:r>
            <w:r w:rsidRPr="00B2258C">
              <w:rPr>
                <w:rFonts w:ascii="Times New Roman" w:hAnsi="Times New Roman" w:cs="Times New Roman"/>
                <w:b/>
                <w:sz w:val="24"/>
                <w:szCs w:val="24"/>
              </w:rPr>
              <w:t>est</w:t>
            </w:r>
            <w:r w:rsidRPr="00B2258C">
              <w:rPr>
                <w:rFonts w:ascii="Times New Roman" w:hAnsi="Times New Roman" w:cs="Times New Roman"/>
                <w:sz w:val="24"/>
                <w:szCs w:val="24"/>
              </w:rPr>
              <w:t xml:space="preserve"> Faustus. Faustus est frater Rūfīnae.9.  Rūfīna </w:t>
            </w:r>
            <w:r w:rsidRPr="00B2258C">
              <w:rPr>
                <w:rFonts w:ascii="Times New Roman" w:hAnsi="Times New Roman" w:cs="Times New Roman"/>
                <w:b/>
                <w:sz w:val="24"/>
                <w:szCs w:val="24"/>
              </w:rPr>
              <w:t>est</w:t>
            </w:r>
            <w:r w:rsidRPr="00B2258C">
              <w:rPr>
                <w:rFonts w:ascii="Times New Roman" w:hAnsi="Times New Roman" w:cs="Times New Roman"/>
                <w:sz w:val="24"/>
                <w:szCs w:val="24"/>
              </w:rPr>
              <w:t xml:space="preserve"> amita Sabīnae. </w:t>
            </w:r>
          </w:p>
          <w:p w14:paraId="795FB151" w14:textId="77777777" w:rsidR="00293ACE" w:rsidRPr="00B2258C" w:rsidRDefault="00293ACE" w:rsidP="00E23BA9">
            <w:pPr>
              <w:rPr>
                <w:rFonts w:ascii="Times New Roman" w:hAnsi="Times New Roman" w:cs="Times New Roman"/>
                <w:sz w:val="24"/>
                <w:szCs w:val="24"/>
              </w:rPr>
            </w:pPr>
            <w:r w:rsidRPr="00B2258C">
              <w:rPr>
                <w:rFonts w:ascii="Times New Roman" w:hAnsi="Times New Roman" w:cs="Times New Roman"/>
                <w:sz w:val="24"/>
                <w:szCs w:val="24"/>
              </w:rPr>
              <w:t xml:space="preserve">10. Faustus et Rūfīna in cellā </w:t>
            </w:r>
            <w:r w:rsidRPr="00B2258C">
              <w:rPr>
                <w:rFonts w:ascii="Times New Roman" w:hAnsi="Times New Roman" w:cs="Times New Roman"/>
                <w:b/>
                <w:sz w:val="24"/>
                <w:szCs w:val="24"/>
              </w:rPr>
              <w:t>sunt</w:t>
            </w:r>
            <w:r w:rsidRPr="00B2258C">
              <w:rPr>
                <w:rFonts w:ascii="Times New Roman" w:hAnsi="Times New Roman" w:cs="Times New Roman"/>
                <w:sz w:val="24"/>
                <w:szCs w:val="24"/>
              </w:rPr>
              <w:t xml:space="preserve">. 11. Sabīna </w:t>
            </w:r>
            <w:r w:rsidRPr="00B2258C">
              <w:rPr>
                <w:rFonts w:ascii="Times New Roman" w:hAnsi="Times New Roman" w:cs="Times New Roman"/>
                <w:b/>
                <w:sz w:val="24"/>
                <w:szCs w:val="24"/>
              </w:rPr>
              <w:t>nōn labōrāt</w:t>
            </w:r>
            <w:r w:rsidRPr="00B2258C">
              <w:rPr>
                <w:rFonts w:ascii="Times New Roman" w:hAnsi="Times New Roman" w:cs="Times New Roman"/>
                <w:sz w:val="24"/>
                <w:szCs w:val="24"/>
              </w:rPr>
              <w:t xml:space="preserve">. 12. Sabīna </w:t>
            </w:r>
            <w:r w:rsidRPr="00B2258C">
              <w:rPr>
                <w:rFonts w:ascii="Times New Roman" w:hAnsi="Times New Roman" w:cs="Times New Roman"/>
                <w:b/>
                <w:sz w:val="24"/>
                <w:szCs w:val="24"/>
              </w:rPr>
              <w:t xml:space="preserve">est </w:t>
            </w:r>
            <w:r w:rsidRPr="00B2258C">
              <w:rPr>
                <w:rFonts w:ascii="Times New Roman" w:hAnsi="Times New Roman" w:cs="Times New Roman"/>
                <w:sz w:val="24"/>
                <w:szCs w:val="24"/>
              </w:rPr>
              <w:t xml:space="preserve"> in cellā. 13.  Sabīna</w:t>
            </w:r>
            <w:r w:rsidRPr="00B2258C">
              <w:rPr>
                <w:rFonts w:ascii="Times New Roman" w:hAnsi="Times New Roman" w:cs="Times New Roman"/>
                <w:b/>
                <w:sz w:val="24"/>
                <w:szCs w:val="24"/>
              </w:rPr>
              <w:t xml:space="preserve"> legit</w:t>
            </w:r>
            <w:r w:rsidRPr="00B2258C">
              <w:rPr>
                <w:rFonts w:ascii="Times New Roman" w:hAnsi="Times New Roman" w:cs="Times New Roman"/>
                <w:sz w:val="24"/>
                <w:szCs w:val="24"/>
              </w:rPr>
              <w:t xml:space="preserve">. </w:t>
            </w:r>
          </w:p>
          <w:p w14:paraId="67227A24" w14:textId="77777777" w:rsidR="00293ACE" w:rsidRPr="00B2258C" w:rsidRDefault="00293ACE" w:rsidP="00E23BA9">
            <w:pPr>
              <w:rPr>
                <w:rFonts w:ascii="Times New Roman" w:hAnsi="Times New Roman" w:cs="Times New Roman"/>
                <w:sz w:val="24"/>
                <w:szCs w:val="24"/>
              </w:rPr>
            </w:pPr>
          </w:p>
        </w:tc>
      </w:tr>
    </w:tbl>
    <w:p w14:paraId="7710F6EE" w14:textId="77777777" w:rsidR="00293ACE" w:rsidRDefault="00293ACE">
      <w:pPr>
        <w:rPr>
          <w:rFonts w:asciiTheme="majorHAnsi" w:eastAsia="Calibri" w:hAnsiTheme="majorHAnsi" w:cstheme="majorBidi"/>
          <w:color w:val="365F91" w:themeColor="accent1" w:themeShade="BF"/>
          <w:sz w:val="32"/>
          <w:szCs w:val="32"/>
          <w:lang w:eastAsia="lt-LT"/>
        </w:rPr>
      </w:pPr>
      <w:r>
        <w:rPr>
          <w:rFonts w:eastAsia="Calibri"/>
        </w:rPr>
        <w:lastRenderedPageBreak/>
        <w:br w:type="page"/>
      </w:r>
    </w:p>
    <w:p w14:paraId="0B796AFD" w14:textId="238A7777" w:rsidR="00ED286C" w:rsidRDefault="00B81B77" w:rsidP="00167377">
      <w:pPr>
        <w:pStyle w:val="Turinioantrat"/>
        <w:outlineLvl w:val="1"/>
        <w:rPr>
          <w:rFonts w:eastAsia="Calibri"/>
        </w:rPr>
      </w:pPr>
      <w:bookmarkStart w:id="43" w:name="_Toc162360330"/>
      <w:r w:rsidRPr="00EF31FE">
        <w:rPr>
          <w:rFonts w:eastAsia="Calibri"/>
        </w:rPr>
        <w:lastRenderedPageBreak/>
        <w:t>3.</w:t>
      </w:r>
      <w:r w:rsidR="00293ACE">
        <w:rPr>
          <w:rFonts w:eastAsia="Calibri"/>
        </w:rPr>
        <w:t>7</w:t>
      </w:r>
      <w:r w:rsidRPr="00EF31FE">
        <w:rPr>
          <w:rFonts w:eastAsia="Calibri"/>
        </w:rPr>
        <w:t>. </w:t>
      </w:r>
      <w:r w:rsidR="004D68E0">
        <w:rPr>
          <w:rFonts w:eastAsia="Calibri"/>
        </w:rPr>
        <w:t>P</w:t>
      </w:r>
      <w:r w:rsidRPr="00EF31FE">
        <w:rPr>
          <w:rFonts w:eastAsia="Calibri"/>
        </w:rPr>
        <w:t xml:space="preserve">amokos planas IV klasei. </w:t>
      </w:r>
      <w:r w:rsidR="00E02007" w:rsidRPr="00EF31FE">
        <w:rPr>
          <w:rFonts w:eastAsia="Calibri"/>
        </w:rPr>
        <w:t>Mitai apie Persėją</w:t>
      </w:r>
      <w:r w:rsidR="00E02007">
        <w:rPr>
          <w:rFonts w:eastAsia="Calibri"/>
        </w:rPr>
        <w:t>.</w:t>
      </w:r>
      <w:r w:rsidR="00E02007" w:rsidRPr="00EF31FE">
        <w:rPr>
          <w:rFonts w:eastAsia="Calibri"/>
          <w:iCs/>
        </w:rPr>
        <w:t xml:space="preserve"> </w:t>
      </w:r>
      <w:r w:rsidR="00EF31FE" w:rsidRPr="00EF31FE">
        <w:rPr>
          <w:rFonts w:eastAsia="Calibri"/>
          <w:iCs/>
        </w:rPr>
        <w:t>Neveikiamosios  rūšies veiksmažodžiai</w:t>
      </w:r>
      <w:bookmarkEnd w:id="43"/>
      <w:r w:rsidR="00EF31FE" w:rsidRPr="00EF31FE">
        <w:rPr>
          <w:rFonts w:eastAsia="Calibri"/>
          <w:iCs/>
        </w:rPr>
        <w:t xml:space="preserve"> </w:t>
      </w:r>
      <w:bookmarkEnd w:id="39"/>
      <w:bookmarkEnd w:id="40"/>
      <w:bookmarkEnd w:id="41"/>
    </w:p>
    <w:p w14:paraId="63F7D13F" w14:textId="77777777" w:rsidR="00EF31FE" w:rsidRPr="00EF31FE" w:rsidRDefault="00EF31FE" w:rsidP="00EF31FE"/>
    <w:tbl>
      <w:tblPr>
        <w:tblW w:w="98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6"/>
        <w:gridCol w:w="8266"/>
      </w:tblGrid>
      <w:tr w:rsidR="008F2ABF" w:rsidRPr="00B2258C" w14:paraId="1A34AA2E" w14:textId="77777777" w:rsidTr="001C46AF">
        <w:tc>
          <w:tcPr>
            <w:tcW w:w="9802" w:type="dxa"/>
            <w:gridSpan w:val="2"/>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09CCB6C" w14:textId="26E6E96A" w:rsidR="008F2ABF" w:rsidRPr="003A20CD" w:rsidRDefault="004A3F37" w:rsidP="003A20CD">
            <w:pPr>
              <w:widowControl/>
              <w:autoSpaceDE/>
              <w:autoSpaceDN/>
              <w:spacing w:line="259" w:lineRule="auto"/>
              <w:jc w:val="center"/>
              <w:rPr>
                <w:rFonts w:ascii="Times New Roman" w:eastAsia="Calibri" w:hAnsi="Times New Roman" w:cs="Times New Roman"/>
                <w:b/>
                <w:sz w:val="24"/>
                <w:szCs w:val="24"/>
              </w:rPr>
            </w:pPr>
            <w:r>
              <w:rPr>
                <w:rFonts w:ascii="Times New Roman" w:eastAsia="Calibri" w:hAnsi="Times New Roman" w:cs="Times New Roman"/>
                <w:b/>
                <w:bCs/>
                <w:sz w:val="24"/>
                <w:szCs w:val="24"/>
              </w:rPr>
              <w:t>P</w:t>
            </w:r>
            <w:r w:rsidR="00DD1A70" w:rsidRPr="003A20CD">
              <w:rPr>
                <w:rFonts w:ascii="Times New Roman" w:eastAsia="Calibri" w:hAnsi="Times New Roman" w:cs="Times New Roman"/>
                <w:b/>
                <w:bCs/>
                <w:sz w:val="24"/>
                <w:szCs w:val="24"/>
              </w:rPr>
              <w:t>ažinimo ir kultūrinės kompetencijos ugdym</w:t>
            </w:r>
            <w:r w:rsidR="006173DA">
              <w:rPr>
                <w:rFonts w:ascii="Times New Roman" w:eastAsia="Calibri" w:hAnsi="Times New Roman" w:cs="Times New Roman"/>
                <w:b/>
                <w:bCs/>
                <w:sz w:val="24"/>
                <w:szCs w:val="24"/>
              </w:rPr>
              <w:t>as</w:t>
            </w:r>
            <w:r w:rsidR="00DD1A70" w:rsidRPr="003A20CD">
              <w:rPr>
                <w:rFonts w:ascii="Times New Roman" w:eastAsia="Calibri" w:hAnsi="Times New Roman" w:cs="Times New Roman"/>
                <w:b/>
                <w:bCs/>
                <w:sz w:val="24"/>
                <w:szCs w:val="24"/>
              </w:rPr>
              <w:t xml:space="preserve"> </w:t>
            </w:r>
          </w:p>
        </w:tc>
      </w:tr>
      <w:tr w:rsidR="008F2ABF" w:rsidRPr="00B2258C" w14:paraId="1928CFB8" w14:textId="77777777" w:rsidTr="001C46AF">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171662C" w14:textId="77777777" w:rsidR="008F2ABF" w:rsidRPr="00B2258C" w:rsidRDefault="008F2ABF" w:rsidP="008328D3">
            <w:pPr>
              <w:widowControl/>
              <w:autoSpaceDE/>
              <w:autoSpaceDN/>
              <w:spacing w:line="259"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Uždaviniai </w:t>
            </w:r>
          </w:p>
        </w:tc>
        <w:tc>
          <w:tcPr>
            <w:tcW w:w="815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669ABEC" w14:textId="77777777" w:rsidR="008F2ABF" w:rsidRPr="00B2258C" w:rsidRDefault="008F2ABF" w:rsidP="008328D3">
            <w:pPr>
              <w:widowControl/>
              <w:autoSpaceDE/>
              <w:autoSpaceDN/>
              <w:spacing w:line="259"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Mokiniai mokysis / gebės:  </w:t>
            </w:r>
          </w:p>
          <w:p w14:paraId="3EF53741" w14:textId="54A5AE2E" w:rsidR="008F2ABF" w:rsidRPr="00B2258C" w:rsidRDefault="008328D3" w:rsidP="00085E11">
            <w:pPr>
              <w:widowControl/>
              <w:numPr>
                <w:ilvl w:val="0"/>
                <w:numId w:val="15"/>
              </w:numPr>
              <w:autoSpaceDE/>
              <w:autoSpaceDN/>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t>s</w:t>
            </w:r>
            <w:r w:rsidR="008F2ABF" w:rsidRPr="00B2258C">
              <w:rPr>
                <w:rFonts w:ascii="Times New Roman" w:eastAsia="Calibri" w:hAnsi="Times New Roman" w:cs="Times New Roman"/>
                <w:sz w:val="24"/>
                <w:szCs w:val="24"/>
              </w:rPr>
              <w:t>kaityti ir versti tekstą; </w:t>
            </w:r>
          </w:p>
          <w:p w14:paraId="60558D21" w14:textId="5E8D688C" w:rsidR="008F2ABF" w:rsidRPr="00B2258C" w:rsidRDefault="008328D3" w:rsidP="00085E11">
            <w:pPr>
              <w:widowControl/>
              <w:numPr>
                <w:ilvl w:val="0"/>
                <w:numId w:val="15"/>
              </w:numPr>
              <w:autoSpaceDE/>
              <w:autoSpaceDN/>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t>a</w:t>
            </w:r>
            <w:r w:rsidR="008F2ABF" w:rsidRPr="00B2258C">
              <w:rPr>
                <w:rFonts w:ascii="Times New Roman" w:eastAsia="Calibri" w:hAnsi="Times New Roman" w:cs="Times New Roman"/>
                <w:sz w:val="24"/>
                <w:szCs w:val="24"/>
              </w:rPr>
              <w:t xml:space="preserve">tpažinti </w:t>
            </w:r>
            <w:r w:rsidR="008F2ABF" w:rsidRPr="00B2258C">
              <w:rPr>
                <w:rFonts w:ascii="Times New Roman" w:eastAsia="Calibri" w:hAnsi="Times New Roman" w:cs="Times New Roman"/>
                <w:iCs/>
                <w:sz w:val="24"/>
                <w:szCs w:val="24"/>
              </w:rPr>
              <w:t xml:space="preserve">neveikiamosios  rūšies vienaskaitos ir daugiskaitos 3 asmens veiksmažodžius </w:t>
            </w:r>
            <w:r w:rsidR="008F2ABF" w:rsidRPr="00B2258C">
              <w:rPr>
                <w:rFonts w:ascii="Times New Roman" w:eastAsia="Calibri" w:hAnsi="Times New Roman" w:cs="Times New Roman"/>
                <w:i/>
                <w:sz w:val="24"/>
                <w:szCs w:val="24"/>
              </w:rPr>
              <w:t>Perfectum indicativi passivi 3 sg. et pl</w:t>
            </w:r>
            <w:r w:rsidR="008F2ABF" w:rsidRPr="00B2258C">
              <w:rPr>
                <w:rFonts w:ascii="Times New Roman" w:eastAsia="Calibri" w:hAnsi="Times New Roman" w:cs="Times New Roman"/>
                <w:sz w:val="24"/>
                <w:szCs w:val="24"/>
              </w:rPr>
              <w:t>., tinkamai juos vartoti; </w:t>
            </w:r>
          </w:p>
          <w:p w14:paraId="4D1426FE" w14:textId="38A3DA96" w:rsidR="008F2ABF" w:rsidRPr="00B2258C" w:rsidRDefault="008328D3" w:rsidP="00085E11">
            <w:pPr>
              <w:widowControl/>
              <w:numPr>
                <w:ilvl w:val="0"/>
                <w:numId w:val="15"/>
              </w:numPr>
              <w:autoSpaceDE/>
              <w:autoSpaceDN/>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t>s</w:t>
            </w:r>
            <w:r w:rsidR="008F2ABF" w:rsidRPr="00B2258C">
              <w:rPr>
                <w:rFonts w:ascii="Times New Roman" w:eastAsia="Calibri" w:hAnsi="Times New Roman" w:cs="Times New Roman"/>
                <w:sz w:val="24"/>
                <w:szCs w:val="24"/>
              </w:rPr>
              <w:t>usipažinti su mitais apie Persėją, nagrinėti internetinius šaltinius. </w:t>
            </w:r>
          </w:p>
        </w:tc>
      </w:tr>
      <w:tr w:rsidR="008F2ABF" w:rsidRPr="00B2258C" w14:paraId="25CE0762" w14:textId="77777777" w:rsidTr="001C46AF">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DB57978" w14:textId="77777777" w:rsidR="008F2ABF" w:rsidRPr="00B2258C" w:rsidRDefault="008F2ABF" w:rsidP="008328D3">
            <w:pPr>
              <w:widowControl/>
              <w:autoSpaceDE/>
              <w:autoSpaceDN/>
              <w:spacing w:line="259"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Užduotys</w:t>
            </w:r>
          </w:p>
        </w:tc>
        <w:tc>
          <w:tcPr>
            <w:tcW w:w="815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601D034" w14:textId="77777777" w:rsidR="008F2ABF" w:rsidRPr="00B2258C" w:rsidRDefault="008F2ABF" w:rsidP="00085E11">
            <w:pPr>
              <w:widowControl/>
              <w:numPr>
                <w:ilvl w:val="0"/>
                <w:numId w:val="16"/>
              </w:numPr>
              <w:autoSpaceDE/>
              <w:autoSpaceDN/>
              <w:spacing w:line="259" w:lineRule="auto"/>
              <w:rPr>
                <w:rFonts w:ascii="Times New Roman" w:eastAsia="Calibri" w:hAnsi="Times New Roman" w:cs="Times New Roman"/>
                <w:b/>
                <w:bCs/>
                <w:sz w:val="24"/>
                <w:szCs w:val="24"/>
              </w:rPr>
            </w:pPr>
            <w:r w:rsidRPr="00B2258C">
              <w:rPr>
                <w:rFonts w:ascii="Times New Roman" w:eastAsia="Calibri" w:hAnsi="Times New Roman" w:cs="Times New Roman"/>
                <w:sz w:val="24"/>
                <w:szCs w:val="24"/>
              </w:rPr>
              <w:t xml:space="preserve">Perskaityti pateiktus tekstus </w:t>
            </w:r>
            <w:r w:rsidRPr="00B2258C">
              <w:rPr>
                <w:rFonts w:ascii="Times New Roman" w:eastAsia="Calibri" w:hAnsi="Times New Roman" w:cs="Times New Roman"/>
                <w:bCs/>
                <w:i/>
                <w:sz w:val="24"/>
                <w:szCs w:val="24"/>
              </w:rPr>
              <w:t>De Perseo, De Perseo et Gorgonis</w:t>
            </w:r>
            <w:r w:rsidRPr="00B2258C">
              <w:rPr>
                <w:rFonts w:ascii="Times New Roman" w:eastAsia="Calibri" w:hAnsi="Times New Roman" w:cs="Times New Roman"/>
                <w:bCs/>
                <w:sz w:val="24"/>
                <w:szCs w:val="24"/>
              </w:rPr>
              <w:t>, naudojantis žodynais;</w:t>
            </w:r>
          </w:p>
          <w:p w14:paraId="4E9D2C0A" w14:textId="77777777" w:rsidR="008F2ABF" w:rsidRPr="00B2258C" w:rsidRDefault="008F2ABF" w:rsidP="00085E11">
            <w:pPr>
              <w:widowControl/>
              <w:numPr>
                <w:ilvl w:val="0"/>
                <w:numId w:val="16"/>
              </w:numPr>
              <w:autoSpaceDE/>
              <w:autoSpaceDN/>
              <w:spacing w:line="259" w:lineRule="auto"/>
              <w:rPr>
                <w:rFonts w:ascii="Times New Roman" w:eastAsia="Calibri" w:hAnsi="Times New Roman" w:cs="Times New Roman"/>
                <w:b/>
                <w:bCs/>
                <w:sz w:val="24"/>
                <w:szCs w:val="24"/>
              </w:rPr>
            </w:pPr>
            <w:r w:rsidRPr="00B2258C">
              <w:rPr>
                <w:rFonts w:ascii="Times New Roman" w:eastAsia="Calibri" w:hAnsi="Times New Roman" w:cs="Times New Roman"/>
                <w:bCs/>
                <w:sz w:val="24"/>
                <w:szCs w:val="24"/>
              </w:rPr>
              <w:t>Grupėmis ar poromis išnagrinėti mitus apie Persėją, jo gimimą ir žygdarbius;</w:t>
            </w:r>
          </w:p>
          <w:p w14:paraId="7EAF4A9B" w14:textId="77777777" w:rsidR="008F2ABF" w:rsidRPr="00B2258C" w:rsidRDefault="008F2ABF" w:rsidP="00085E11">
            <w:pPr>
              <w:widowControl/>
              <w:numPr>
                <w:ilvl w:val="0"/>
                <w:numId w:val="16"/>
              </w:numPr>
              <w:autoSpaceDE/>
              <w:autoSpaceDN/>
              <w:spacing w:line="259"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Lotyniškai atsakyti į prie teksto pateiktus klausimus.</w:t>
            </w:r>
          </w:p>
        </w:tc>
      </w:tr>
      <w:tr w:rsidR="00AF7846" w:rsidRPr="00B2258C" w14:paraId="09A932DF" w14:textId="77777777" w:rsidTr="006B026E">
        <w:tc>
          <w:tcPr>
            <w:tcW w:w="0" w:type="auto"/>
            <w:vMerge w:val="restart"/>
            <w:tcBorders>
              <w:top w:val="single" w:sz="6" w:space="0" w:color="909090"/>
              <w:left w:val="single" w:sz="6" w:space="0" w:color="909090"/>
              <w:right w:val="single" w:sz="6" w:space="0" w:color="909090"/>
            </w:tcBorders>
            <w:shd w:val="clear" w:color="auto" w:fill="auto"/>
            <w:tcMar>
              <w:top w:w="45" w:type="dxa"/>
              <w:left w:w="0" w:type="dxa"/>
              <w:bottom w:w="45" w:type="dxa"/>
              <w:right w:w="0" w:type="dxa"/>
            </w:tcMar>
            <w:hideMark/>
          </w:tcPr>
          <w:p w14:paraId="337FDB60" w14:textId="33B1684E" w:rsidR="00AF7846" w:rsidRPr="00B2258C" w:rsidRDefault="00AF7846" w:rsidP="008328D3">
            <w:pPr>
              <w:widowControl/>
              <w:autoSpaceDE/>
              <w:autoSpaceDN/>
              <w:spacing w:line="259"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Veiklos etapai  </w:t>
            </w:r>
          </w:p>
          <w:p w14:paraId="6BFE03CE" w14:textId="4B0FD11C" w:rsidR="00AF7846" w:rsidRPr="00B2258C" w:rsidRDefault="00AF7846" w:rsidP="008328D3">
            <w:pPr>
              <w:widowControl/>
              <w:autoSpaceDE/>
              <w:autoSpaceDN/>
              <w:spacing w:line="259"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 </w:t>
            </w:r>
          </w:p>
        </w:tc>
        <w:tc>
          <w:tcPr>
            <w:tcW w:w="815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AE4E170" w14:textId="04347171" w:rsidR="00AF7846" w:rsidRPr="00AF7846" w:rsidRDefault="00AF7846" w:rsidP="00085E11">
            <w:pPr>
              <w:widowControl/>
              <w:numPr>
                <w:ilvl w:val="0"/>
                <w:numId w:val="21"/>
              </w:numPr>
              <w:autoSpaceDE/>
              <w:autoSpaceDN/>
              <w:spacing w:line="259" w:lineRule="auto"/>
              <w:rPr>
                <w:rFonts w:ascii="Times New Roman" w:eastAsia="Calibri" w:hAnsi="Times New Roman" w:cs="Times New Roman"/>
                <w:sz w:val="24"/>
                <w:szCs w:val="24"/>
              </w:rPr>
            </w:pPr>
            <w:r w:rsidRPr="00AF7846">
              <w:rPr>
                <w:rFonts w:ascii="Times New Roman" w:eastAsia="Calibri" w:hAnsi="Times New Roman" w:cs="Times New Roman"/>
                <w:sz w:val="24"/>
                <w:szCs w:val="24"/>
              </w:rPr>
              <w:t xml:space="preserve">Mokiniai skaito ir verčia tekstą </w:t>
            </w:r>
            <w:r w:rsidRPr="00AF7846">
              <w:rPr>
                <w:rFonts w:ascii="Times New Roman" w:eastAsia="Calibri" w:hAnsi="Times New Roman" w:cs="Times New Roman"/>
                <w:bCs/>
                <w:i/>
                <w:iCs/>
                <w:sz w:val="24"/>
                <w:szCs w:val="24"/>
              </w:rPr>
              <w:t>De Perseo</w:t>
            </w:r>
            <w:r w:rsidRPr="00AF78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(žr. priedą) </w:t>
            </w:r>
            <w:r w:rsidRPr="00AF7846">
              <w:rPr>
                <w:rFonts w:ascii="Times New Roman" w:eastAsia="Calibri" w:hAnsi="Times New Roman" w:cs="Times New Roman"/>
                <w:sz w:val="24"/>
                <w:szCs w:val="24"/>
              </w:rPr>
              <w:t>naudodamiesi žodynais.</w:t>
            </w:r>
          </w:p>
        </w:tc>
      </w:tr>
      <w:tr w:rsidR="00AF7846" w:rsidRPr="00B2258C" w14:paraId="16F534FE" w14:textId="77777777" w:rsidTr="006B026E">
        <w:tc>
          <w:tcPr>
            <w:tcW w:w="0" w:type="auto"/>
            <w:vMerge/>
            <w:tcBorders>
              <w:left w:val="single" w:sz="6" w:space="0" w:color="909090"/>
              <w:right w:val="single" w:sz="6" w:space="0" w:color="909090"/>
            </w:tcBorders>
            <w:shd w:val="clear" w:color="auto" w:fill="auto"/>
            <w:tcMar>
              <w:top w:w="45" w:type="dxa"/>
              <w:left w:w="0" w:type="dxa"/>
              <w:bottom w:w="45" w:type="dxa"/>
              <w:right w:w="0" w:type="dxa"/>
            </w:tcMar>
            <w:hideMark/>
          </w:tcPr>
          <w:p w14:paraId="3B115CCB" w14:textId="4576BD98" w:rsidR="00AF7846" w:rsidRPr="00B2258C" w:rsidRDefault="00AF7846" w:rsidP="008328D3">
            <w:pPr>
              <w:widowControl/>
              <w:autoSpaceDE/>
              <w:autoSpaceDN/>
              <w:spacing w:line="259" w:lineRule="auto"/>
              <w:rPr>
                <w:rFonts w:ascii="Times New Roman" w:eastAsia="Calibri" w:hAnsi="Times New Roman" w:cs="Times New Roman"/>
                <w:sz w:val="24"/>
                <w:szCs w:val="24"/>
              </w:rPr>
            </w:pPr>
          </w:p>
        </w:tc>
        <w:tc>
          <w:tcPr>
            <w:tcW w:w="815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421B209" w14:textId="77777777" w:rsidR="00AF7846" w:rsidRPr="00AF7846" w:rsidRDefault="00AF7846" w:rsidP="00085E11">
            <w:pPr>
              <w:widowControl/>
              <w:numPr>
                <w:ilvl w:val="0"/>
                <w:numId w:val="21"/>
              </w:numPr>
              <w:autoSpaceDE/>
              <w:autoSpaceDN/>
              <w:spacing w:line="259" w:lineRule="auto"/>
              <w:rPr>
                <w:rFonts w:ascii="Times New Roman" w:eastAsia="Calibri" w:hAnsi="Times New Roman" w:cs="Times New Roman"/>
                <w:sz w:val="24"/>
                <w:szCs w:val="24"/>
              </w:rPr>
            </w:pPr>
            <w:r w:rsidRPr="00AF7846">
              <w:rPr>
                <w:rFonts w:ascii="Times New Roman" w:eastAsia="Calibri" w:hAnsi="Times New Roman" w:cs="Times New Roman"/>
                <w:sz w:val="24"/>
                <w:szCs w:val="24"/>
              </w:rPr>
              <w:t>Mokiniai pasiskirstę poromis nagrinėja internetinius šaltinius, suranda daugiau informacijos pasirinktinai: apie Persėją, jo gimimą, lemtingą pranašystę ir žygdarbius;</w:t>
            </w:r>
          </w:p>
          <w:p w14:paraId="3BB7D863" w14:textId="77777777" w:rsidR="00AF7846" w:rsidRPr="00AF7846" w:rsidRDefault="00AF7846" w:rsidP="008328D3">
            <w:pPr>
              <w:widowControl/>
              <w:autoSpaceDE/>
              <w:autoSpaceDN/>
              <w:spacing w:line="259" w:lineRule="auto"/>
              <w:ind w:left="720"/>
              <w:rPr>
                <w:rFonts w:ascii="Times New Roman" w:eastAsia="Calibri" w:hAnsi="Times New Roman" w:cs="Times New Roman"/>
                <w:sz w:val="24"/>
                <w:szCs w:val="24"/>
              </w:rPr>
            </w:pPr>
            <w:r w:rsidRPr="00AF7846">
              <w:rPr>
                <w:rFonts w:ascii="Times New Roman" w:eastAsia="Calibri" w:hAnsi="Times New Roman" w:cs="Times New Roman"/>
                <w:sz w:val="24"/>
                <w:szCs w:val="24"/>
              </w:rPr>
              <w:t>Mokiniai trumpai pristato surastą informaciją.</w:t>
            </w:r>
          </w:p>
        </w:tc>
      </w:tr>
      <w:tr w:rsidR="00AF7846" w:rsidRPr="00B2258C" w14:paraId="0B511650" w14:textId="77777777" w:rsidTr="006B026E">
        <w:tc>
          <w:tcPr>
            <w:tcW w:w="0" w:type="auto"/>
            <w:vMerge/>
            <w:tcBorders>
              <w:left w:val="single" w:sz="6" w:space="0" w:color="909090"/>
              <w:right w:val="single" w:sz="6" w:space="0" w:color="909090"/>
            </w:tcBorders>
            <w:shd w:val="clear" w:color="auto" w:fill="auto"/>
            <w:tcMar>
              <w:top w:w="45" w:type="dxa"/>
              <w:left w:w="0" w:type="dxa"/>
              <w:bottom w:w="45" w:type="dxa"/>
              <w:right w:w="0" w:type="dxa"/>
            </w:tcMar>
            <w:hideMark/>
          </w:tcPr>
          <w:p w14:paraId="57FEC4BF" w14:textId="693C4948" w:rsidR="00AF7846" w:rsidRPr="00B2258C" w:rsidRDefault="00AF7846" w:rsidP="008328D3">
            <w:pPr>
              <w:widowControl/>
              <w:autoSpaceDE/>
              <w:autoSpaceDN/>
              <w:spacing w:line="259" w:lineRule="auto"/>
              <w:rPr>
                <w:rFonts w:ascii="Times New Roman" w:eastAsia="Calibri" w:hAnsi="Times New Roman" w:cs="Times New Roman"/>
                <w:sz w:val="24"/>
                <w:szCs w:val="24"/>
              </w:rPr>
            </w:pPr>
          </w:p>
        </w:tc>
        <w:tc>
          <w:tcPr>
            <w:tcW w:w="815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3CEB05F" w14:textId="032F902D" w:rsidR="00AF7846" w:rsidRPr="00AF7846" w:rsidRDefault="00AF7846" w:rsidP="00085E11">
            <w:pPr>
              <w:widowControl/>
              <w:numPr>
                <w:ilvl w:val="0"/>
                <w:numId w:val="21"/>
              </w:numPr>
              <w:autoSpaceDE/>
              <w:autoSpaceDN/>
              <w:spacing w:line="259" w:lineRule="auto"/>
              <w:rPr>
                <w:rFonts w:ascii="Times New Roman" w:eastAsia="Calibri" w:hAnsi="Times New Roman" w:cs="Times New Roman"/>
                <w:sz w:val="24"/>
                <w:szCs w:val="24"/>
              </w:rPr>
            </w:pPr>
            <w:r w:rsidRPr="00AF7846">
              <w:rPr>
                <w:rFonts w:ascii="Times New Roman" w:eastAsia="Calibri" w:hAnsi="Times New Roman" w:cs="Times New Roman"/>
                <w:sz w:val="24"/>
                <w:szCs w:val="24"/>
              </w:rPr>
              <w:t xml:space="preserve">Mokiniai skaito tekstą </w:t>
            </w:r>
            <w:r w:rsidRPr="00AF7846">
              <w:rPr>
                <w:rFonts w:ascii="Times New Roman" w:eastAsia="Calibri" w:hAnsi="Times New Roman" w:cs="Times New Roman"/>
                <w:bCs/>
                <w:i/>
                <w:sz w:val="24"/>
                <w:szCs w:val="24"/>
              </w:rPr>
              <w:t>De Perseo et Gorgonis</w:t>
            </w:r>
            <w:r w:rsidR="003A20CD">
              <w:rPr>
                <w:rFonts w:ascii="Times New Roman" w:eastAsia="Calibri" w:hAnsi="Times New Roman" w:cs="Times New Roman"/>
                <w:bCs/>
                <w:i/>
                <w:sz w:val="24"/>
                <w:szCs w:val="24"/>
              </w:rPr>
              <w:t xml:space="preserve"> </w:t>
            </w:r>
            <w:r w:rsidR="003A20CD">
              <w:rPr>
                <w:rFonts w:ascii="Times New Roman" w:eastAsia="Calibri" w:hAnsi="Times New Roman" w:cs="Times New Roman"/>
                <w:sz w:val="24"/>
                <w:szCs w:val="24"/>
              </w:rPr>
              <w:t>(žr. priedą)</w:t>
            </w:r>
            <w:r w:rsidRPr="00AF7846">
              <w:rPr>
                <w:rFonts w:ascii="Times New Roman" w:eastAsia="Calibri" w:hAnsi="Times New Roman" w:cs="Times New Roman"/>
                <w:sz w:val="24"/>
                <w:szCs w:val="24"/>
              </w:rPr>
              <w:t>, mokytojo padedami atpažįsta neveikiamosios rūšies formas.</w:t>
            </w:r>
          </w:p>
        </w:tc>
      </w:tr>
      <w:tr w:rsidR="00AF7846" w:rsidRPr="00B2258C" w14:paraId="0E65668D" w14:textId="77777777" w:rsidTr="006B026E">
        <w:tc>
          <w:tcPr>
            <w:tcW w:w="0" w:type="auto"/>
            <w:vMerge/>
            <w:tcBorders>
              <w:left w:val="single" w:sz="6" w:space="0" w:color="909090"/>
              <w:right w:val="single" w:sz="6" w:space="0" w:color="909090"/>
            </w:tcBorders>
            <w:shd w:val="clear" w:color="auto" w:fill="auto"/>
            <w:tcMar>
              <w:top w:w="45" w:type="dxa"/>
              <w:left w:w="0" w:type="dxa"/>
              <w:bottom w:w="45" w:type="dxa"/>
              <w:right w:w="0" w:type="dxa"/>
            </w:tcMar>
            <w:hideMark/>
          </w:tcPr>
          <w:p w14:paraId="40D1C0D2" w14:textId="0EDAF70A" w:rsidR="00AF7846" w:rsidRPr="00B2258C" w:rsidRDefault="00AF7846" w:rsidP="008328D3">
            <w:pPr>
              <w:widowControl/>
              <w:autoSpaceDE/>
              <w:autoSpaceDN/>
              <w:spacing w:line="259" w:lineRule="auto"/>
              <w:rPr>
                <w:rFonts w:ascii="Times New Roman" w:eastAsia="Calibri" w:hAnsi="Times New Roman" w:cs="Times New Roman"/>
                <w:sz w:val="24"/>
                <w:szCs w:val="24"/>
              </w:rPr>
            </w:pPr>
          </w:p>
        </w:tc>
        <w:tc>
          <w:tcPr>
            <w:tcW w:w="815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9DF1640" w14:textId="77777777" w:rsidR="00AF7846" w:rsidRPr="00B2258C" w:rsidRDefault="00AF7846" w:rsidP="00085E11">
            <w:pPr>
              <w:widowControl/>
              <w:numPr>
                <w:ilvl w:val="0"/>
                <w:numId w:val="21"/>
              </w:numPr>
              <w:autoSpaceDE/>
              <w:autoSpaceDN/>
              <w:spacing w:line="259"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Remdamiesi tekstu, mokiniai lotyniškai atsako į pateiktus teksto suvokimo klausimus. </w:t>
            </w:r>
          </w:p>
        </w:tc>
      </w:tr>
      <w:tr w:rsidR="00AF7846" w:rsidRPr="00B2258C" w14:paraId="08EBA7F0" w14:textId="77777777" w:rsidTr="006B026E">
        <w:tc>
          <w:tcPr>
            <w:tcW w:w="0" w:type="auto"/>
            <w:vMerge/>
            <w:tcBorders>
              <w:left w:val="single" w:sz="6" w:space="0" w:color="909090"/>
              <w:bottom w:val="single" w:sz="6" w:space="0" w:color="909090"/>
              <w:right w:val="single" w:sz="6" w:space="0" w:color="909090"/>
            </w:tcBorders>
            <w:shd w:val="clear" w:color="auto" w:fill="auto"/>
            <w:tcMar>
              <w:top w:w="45" w:type="dxa"/>
              <w:left w:w="0" w:type="dxa"/>
              <w:bottom w:w="45" w:type="dxa"/>
              <w:right w:w="0" w:type="dxa"/>
            </w:tcMar>
          </w:tcPr>
          <w:p w14:paraId="631BE5C5" w14:textId="77777777" w:rsidR="00AF7846" w:rsidRPr="00B2258C" w:rsidRDefault="00AF7846" w:rsidP="008328D3">
            <w:pPr>
              <w:widowControl/>
              <w:autoSpaceDE/>
              <w:autoSpaceDN/>
              <w:spacing w:line="259" w:lineRule="auto"/>
              <w:rPr>
                <w:rFonts w:ascii="Times New Roman" w:eastAsia="Calibri" w:hAnsi="Times New Roman" w:cs="Times New Roman"/>
                <w:sz w:val="24"/>
                <w:szCs w:val="24"/>
              </w:rPr>
            </w:pPr>
          </w:p>
        </w:tc>
        <w:tc>
          <w:tcPr>
            <w:tcW w:w="815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tcPr>
          <w:p w14:paraId="404A9966" w14:textId="77777777" w:rsidR="00AF7846" w:rsidRPr="00B2258C" w:rsidRDefault="00AF7846" w:rsidP="00085E11">
            <w:pPr>
              <w:widowControl/>
              <w:numPr>
                <w:ilvl w:val="0"/>
                <w:numId w:val="21"/>
              </w:numPr>
              <w:autoSpaceDE/>
              <w:autoSpaceDN/>
              <w:spacing w:line="259"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Mokiniai atlieka gramatikos įtvirtinimo pratimus, nustatydami reikiamas gramatines formas, užduočių sunkumą gali pasirinkti patys.</w:t>
            </w:r>
          </w:p>
        </w:tc>
      </w:tr>
      <w:tr w:rsidR="008F2ABF" w:rsidRPr="00B2258C" w14:paraId="39B2FFE2" w14:textId="77777777" w:rsidTr="001C46AF">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3965969" w14:textId="77777777" w:rsidR="008F2ABF" w:rsidRPr="00B2258C" w:rsidRDefault="008F2ABF" w:rsidP="008328D3">
            <w:pPr>
              <w:widowControl/>
              <w:autoSpaceDE/>
              <w:autoSpaceDN/>
              <w:spacing w:line="259"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Gramatika </w:t>
            </w:r>
          </w:p>
        </w:tc>
        <w:tc>
          <w:tcPr>
            <w:tcW w:w="815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9F0E5F7" w14:textId="29813518" w:rsidR="008F2ABF" w:rsidRPr="00B2258C" w:rsidRDefault="008F2ABF" w:rsidP="008328D3">
            <w:pPr>
              <w:widowControl/>
              <w:autoSpaceDE/>
              <w:autoSpaceDN/>
              <w:spacing w:line="259" w:lineRule="auto"/>
              <w:rPr>
                <w:rFonts w:ascii="Times New Roman" w:eastAsia="Calibri" w:hAnsi="Times New Roman" w:cs="Times New Roman"/>
                <w:sz w:val="24"/>
                <w:szCs w:val="24"/>
              </w:rPr>
            </w:pPr>
            <w:r w:rsidRPr="00B2258C">
              <w:rPr>
                <w:rFonts w:ascii="Times New Roman" w:eastAsia="Calibri" w:hAnsi="Times New Roman" w:cs="Times New Roman"/>
                <w:iCs/>
                <w:sz w:val="24"/>
                <w:szCs w:val="24"/>
              </w:rPr>
              <w:t xml:space="preserve">Neveikiamoji  rūšis, vienaskaitos ir daugiskaitos 3 asmens veiksmažodžiai </w:t>
            </w:r>
            <w:r w:rsidRPr="00B2258C">
              <w:rPr>
                <w:rFonts w:ascii="Times New Roman" w:eastAsia="Calibri" w:hAnsi="Times New Roman" w:cs="Times New Roman"/>
                <w:i/>
                <w:iCs/>
                <w:sz w:val="24"/>
                <w:szCs w:val="24"/>
              </w:rPr>
              <w:t>Perfectum indicativi passivi.</w:t>
            </w:r>
          </w:p>
        </w:tc>
      </w:tr>
      <w:tr w:rsidR="008F2ABF" w:rsidRPr="00B2258C" w14:paraId="0A24C833" w14:textId="77777777" w:rsidTr="001C46AF">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tcPr>
          <w:p w14:paraId="51C47081" w14:textId="77777777" w:rsidR="008F2ABF" w:rsidRPr="00B2258C" w:rsidRDefault="008F2ABF" w:rsidP="008328D3">
            <w:pPr>
              <w:widowControl/>
              <w:autoSpaceDE/>
              <w:autoSpaceDN/>
              <w:spacing w:line="259"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Integracija</w:t>
            </w:r>
          </w:p>
        </w:tc>
        <w:tc>
          <w:tcPr>
            <w:tcW w:w="815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tcPr>
          <w:p w14:paraId="781CF660" w14:textId="77777777" w:rsidR="008F2ABF" w:rsidRPr="00B2258C" w:rsidRDefault="008F2ABF" w:rsidP="008328D3">
            <w:pPr>
              <w:widowControl/>
              <w:autoSpaceDE/>
              <w:autoSpaceDN/>
              <w:spacing w:line="259"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Galima integracija su anglų kalba.</w:t>
            </w:r>
          </w:p>
        </w:tc>
      </w:tr>
      <w:tr w:rsidR="008F2ABF" w:rsidRPr="00B2258C" w14:paraId="69173808" w14:textId="77777777" w:rsidTr="001C46AF">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02101CD" w14:textId="77777777" w:rsidR="008F2ABF" w:rsidRPr="00B2258C" w:rsidRDefault="008F2ABF" w:rsidP="008328D3">
            <w:pPr>
              <w:widowControl/>
              <w:autoSpaceDE/>
              <w:autoSpaceDN/>
              <w:spacing w:line="259"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Šaltiniai </w:t>
            </w:r>
          </w:p>
        </w:tc>
        <w:tc>
          <w:tcPr>
            <w:tcW w:w="815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D4EF4EE" w14:textId="36152766" w:rsidR="008F2ABF" w:rsidRPr="00B2258C" w:rsidRDefault="00E23BA9" w:rsidP="008328D3">
            <w:pPr>
              <w:rPr>
                <w:rFonts w:ascii="Times New Roman" w:eastAsia="Calibri" w:hAnsi="Times New Roman" w:cs="Times New Roman"/>
                <w:sz w:val="24"/>
                <w:szCs w:val="24"/>
              </w:rPr>
            </w:pPr>
            <w:hyperlink r:id="rId19" w:history="1">
              <w:r w:rsidR="00AF7846" w:rsidRPr="00AF7846">
                <w:rPr>
                  <w:rStyle w:val="Hipersaitas"/>
                </w:rPr>
                <w:t>PERSEUS AND MEDUSA</w:t>
              </w:r>
            </w:hyperlink>
            <w:r w:rsidR="00AF7846">
              <w:t xml:space="preserve">. </w:t>
            </w:r>
          </w:p>
        </w:tc>
      </w:tr>
    </w:tbl>
    <w:p w14:paraId="208637AE" w14:textId="77777777" w:rsidR="003D5972" w:rsidRPr="00B2258C" w:rsidRDefault="003D5972" w:rsidP="008F2ABF">
      <w:pPr>
        <w:widowControl/>
        <w:autoSpaceDE/>
        <w:autoSpaceDN/>
        <w:spacing w:after="160" w:line="259" w:lineRule="auto"/>
        <w:ind w:left="720"/>
        <w:contextualSpacing/>
        <w:rPr>
          <w:rFonts w:ascii="Calibri" w:eastAsia="Calibri" w:hAnsi="Calibri" w:cs="Mangal"/>
          <w:b/>
        </w:rPr>
      </w:pPr>
    </w:p>
    <w:p w14:paraId="79F9E75E" w14:textId="21A85173" w:rsidR="008F2ABF" w:rsidRPr="00B2258C" w:rsidRDefault="008F2ABF" w:rsidP="003D5972">
      <w:pPr>
        <w:widowControl/>
        <w:autoSpaceDE/>
        <w:autoSpaceDN/>
        <w:spacing w:after="160" w:line="259" w:lineRule="auto"/>
        <w:contextualSpacing/>
        <w:rPr>
          <w:rFonts w:ascii="Calibri" w:eastAsia="Calibri" w:hAnsi="Calibri" w:cs="Mangal"/>
          <w:b/>
        </w:rPr>
      </w:pPr>
      <w:r w:rsidRPr="00B2258C">
        <w:rPr>
          <w:rFonts w:ascii="Times New Roman" w:eastAsia="Calibri" w:hAnsi="Times New Roman" w:cs="Times New Roman"/>
          <w:b/>
          <w:sz w:val="24"/>
          <w:szCs w:val="24"/>
        </w:rPr>
        <w:t>PRIEDAS. Užduočių pavyzdžiai</w:t>
      </w:r>
    </w:p>
    <w:tbl>
      <w:tblPr>
        <w:tblStyle w:val="TableGrid1"/>
        <w:tblW w:w="9810" w:type="dxa"/>
        <w:tblInd w:w="-5" w:type="dxa"/>
        <w:tblLook w:val="04A0" w:firstRow="1" w:lastRow="0" w:firstColumn="1" w:lastColumn="0" w:noHBand="0" w:noVBand="1"/>
      </w:tblPr>
      <w:tblGrid>
        <w:gridCol w:w="9810"/>
      </w:tblGrid>
      <w:tr w:rsidR="008F2ABF" w:rsidRPr="0066697D" w14:paraId="40E622ED" w14:textId="77777777" w:rsidTr="001C46AF">
        <w:tc>
          <w:tcPr>
            <w:tcW w:w="9810" w:type="dxa"/>
          </w:tcPr>
          <w:p w14:paraId="032DF7B0" w14:textId="77777777" w:rsidR="008F2ABF" w:rsidRPr="0066697D" w:rsidRDefault="008F2ABF" w:rsidP="008F2ABF">
            <w:pPr>
              <w:ind w:left="720"/>
              <w:contextualSpacing/>
              <w:rPr>
                <w:rFonts w:ascii="Times New Roman" w:eastAsia="Calibri" w:hAnsi="Times New Roman" w:cs="Times New Roman"/>
                <w:b/>
                <w:bCs/>
                <w:i/>
                <w:sz w:val="24"/>
                <w:szCs w:val="24"/>
              </w:rPr>
            </w:pPr>
            <w:r w:rsidRPr="0066697D">
              <w:rPr>
                <w:rFonts w:ascii="Times New Roman" w:eastAsia="Calibri" w:hAnsi="Times New Roman" w:cs="Times New Roman"/>
                <w:b/>
                <w:bCs/>
                <w:i/>
                <w:iCs/>
                <w:sz w:val="24"/>
                <w:szCs w:val="24"/>
              </w:rPr>
              <w:t xml:space="preserve">Mitologija. Herojai. Neveikiamoji rūšis. </w:t>
            </w:r>
            <w:r w:rsidRPr="0066697D">
              <w:rPr>
                <w:rFonts w:ascii="Times New Roman" w:eastAsia="Calibri" w:hAnsi="Times New Roman" w:cs="Times New Roman"/>
                <w:b/>
                <w:bCs/>
                <w:i/>
                <w:sz w:val="24"/>
                <w:szCs w:val="24"/>
              </w:rPr>
              <w:t>Perfectum indicativi passivi 3 sg. et pl.</w:t>
            </w:r>
          </w:p>
          <w:p w14:paraId="1583DC34" w14:textId="77777777" w:rsidR="008F2ABF" w:rsidRPr="0066697D" w:rsidRDefault="008F2ABF" w:rsidP="008F2ABF">
            <w:pPr>
              <w:ind w:left="720"/>
              <w:contextualSpacing/>
              <w:rPr>
                <w:rFonts w:ascii="Times New Roman" w:eastAsia="Calibri" w:hAnsi="Times New Roman" w:cs="Times New Roman"/>
                <w:b/>
                <w:bCs/>
                <w:sz w:val="24"/>
                <w:szCs w:val="24"/>
              </w:rPr>
            </w:pPr>
          </w:p>
          <w:p w14:paraId="7EA37262" w14:textId="02413AED" w:rsidR="008F2ABF" w:rsidRPr="0066697D" w:rsidRDefault="003A20CD" w:rsidP="008F2ABF">
            <w:pPr>
              <w:ind w:left="720"/>
              <w:contextualSpacing/>
              <w:rPr>
                <w:rFonts w:ascii="Times New Roman" w:eastAsia="Calibri" w:hAnsi="Times New Roman" w:cs="Times New Roman"/>
                <w:b/>
                <w:bCs/>
                <w:sz w:val="24"/>
                <w:szCs w:val="24"/>
              </w:rPr>
            </w:pPr>
            <w:r w:rsidRPr="0066697D">
              <w:rPr>
                <w:rFonts w:ascii="Times New Roman" w:eastAsia="Calibri" w:hAnsi="Times New Roman" w:cs="Times New Roman"/>
                <w:b/>
                <w:bCs/>
                <w:sz w:val="24"/>
                <w:szCs w:val="24"/>
              </w:rPr>
              <w:t>1. </w:t>
            </w:r>
            <w:r w:rsidR="008F2ABF" w:rsidRPr="0066697D">
              <w:rPr>
                <w:rFonts w:ascii="Times New Roman" w:eastAsia="Calibri" w:hAnsi="Times New Roman" w:cs="Times New Roman"/>
                <w:b/>
                <w:bCs/>
                <w:sz w:val="24"/>
                <w:szCs w:val="24"/>
              </w:rPr>
              <w:t>De Perseo</w:t>
            </w:r>
          </w:p>
          <w:p w14:paraId="5F6812FC" w14:textId="77777777" w:rsidR="008F2ABF" w:rsidRPr="0066697D" w:rsidRDefault="008F2ABF" w:rsidP="008F2ABF">
            <w:pPr>
              <w:rPr>
                <w:rFonts w:ascii="Times New Roman" w:eastAsia="Calibri" w:hAnsi="Times New Roman" w:cs="Times New Roman"/>
                <w:b/>
                <w:bCs/>
                <w:sz w:val="24"/>
                <w:szCs w:val="24"/>
              </w:rPr>
            </w:pPr>
          </w:p>
          <w:p w14:paraId="36AD3147" w14:textId="77777777" w:rsidR="008F2ABF" w:rsidRPr="0066697D" w:rsidRDefault="008F2ABF" w:rsidP="003A20CD">
            <w:pPr>
              <w:ind w:left="720"/>
              <w:contextualSpacing/>
              <w:jc w:val="both"/>
              <w:rPr>
                <w:rFonts w:ascii="Times New Roman" w:eastAsia="Calibri" w:hAnsi="Times New Roman" w:cs="Times New Roman"/>
                <w:sz w:val="24"/>
                <w:szCs w:val="24"/>
              </w:rPr>
            </w:pPr>
            <w:r w:rsidRPr="0066697D">
              <w:rPr>
                <w:rFonts w:ascii="Times New Roman" w:eastAsia="Calibri" w:hAnsi="Times New Roman" w:cs="Times New Roman"/>
                <w:sz w:val="24"/>
                <w:szCs w:val="24"/>
              </w:rPr>
              <w:t>Haec nārrantur ā poētīs dē Perseō. Perseus fīlius erat Iōvis, maximī deōrum; avus eius Acrisius appellābātur. Acrisius volēbat Perseum nepōtem suum necāre; nam propter ōrāculum puerum timēbat.Comprehendit igitur Perseum adhuc īnfantem, et cum mātre in arcā ligneā inclūsit. Tum arcam ipsam in mare coniēcit. Danaë, Perseī māter, māgnopere territa est; tempestās enim magna mare turbābat. Perseus autem in sinū mātris dormiēbat.</w:t>
            </w:r>
          </w:p>
          <w:p w14:paraId="2D484191" w14:textId="77777777" w:rsidR="008F2ABF" w:rsidRPr="0066697D" w:rsidRDefault="008F2ABF" w:rsidP="008F2ABF">
            <w:pPr>
              <w:ind w:left="720"/>
              <w:contextualSpacing/>
              <w:rPr>
                <w:rFonts w:ascii="Times New Roman" w:eastAsia="Calibri" w:hAnsi="Times New Roman" w:cs="Times New Roman"/>
                <w:sz w:val="24"/>
                <w:szCs w:val="24"/>
              </w:rPr>
            </w:pPr>
          </w:p>
          <w:p w14:paraId="48082A2C" w14:textId="77777777" w:rsidR="008F2ABF" w:rsidRPr="0066697D" w:rsidRDefault="008F2ABF" w:rsidP="008F2ABF">
            <w:pPr>
              <w:ind w:left="720"/>
              <w:contextualSpacing/>
              <w:rPr>
                <w:rFonts w:ascii="Times New Roman" w:eastAsia="Calibri" w:hAnsi="Times New Roman" w:cs="Times New Roman"/>
                <w:sz w:val="24"/>
                <w:szCs w:val="24"/>
              </w:rPr>
            </w:pPr>
            <w:r w:rsidRPr="0066697D">
              <w:rPr>
                <w:rFonts w:ascii="Times New Roman" w:eastAsia="Calibri" w:hAnsi="Times New Roman" w:cs="Times New Roman"/>
                <w:b/>
                <w:sz w:val="24"/>
                <w:szCs w:val="24"/>
              </w:rPr>
              <w:t xml:space="preserve">arca, -ae </w:t>
            </w:r>
            <w:r w:rsidRPr="0066697D">
              <w:rPr>
                <w:rFonts w:ascii="Times New Roman" w:eastAsia="Calibri" w:hAnsi="Times New Roman" w:cs="Times New Roman"/>
                <w:bCs/>
                <w:i/>
                <w:iCs/>
                <w:sz w:val="24"/>
                <w:szCs w:val="24"/>
              </w:rPr>
              <w:t>f</w:t>
            </w:r>
            <w:r w:rsidRPr="0066697D">
              <w:rPr>
                <w:rFonts w:ascii="Times New Roman" w:eastAsia="Calibri" w:hAnsi="Times New Roman" w:cs="Times New Roman"/>
                <w:sz w:val="24"/>
                <w:szCs w:val="24"/>
              </w:rPr>
              <w:t xml:space="preserve"> skrynia                                                    </w:t>
            </w:r>
            <w:r w:rsidRPr="0066697D">
              <w:rPr>
                <w:rFonts w:ascii="Times New Roman" w:eastAsia="Calibri" w:hAnsi="Times New Roman" w:cs="Times New Roman"/>
                <w:b/>
                <w:sz w:val="24"/>
                <w:szCs w:val="24"/>
              </w:rPr>
              <w:t>coniciō, -iēcī, -iectum, -ere</w:t>
            </w:r>
            <w:r w:rsidRPr="0066697D">
              <w:rPr>
                <w:rFonts w:ascii="Times New Roman" w:eastAsia="Calibri" w:hAnsi="Times New Roman" w:cs="Times New Roman"/>
                <w:sz w:val="24"/>
                <w:szCs w:val="24"/>
              </w:rPr>
              <w:t xml:space="preserve"> įmesti kartu</w:t>
            </w:r>
          </w:p>
          <w:p w14:paraId="7C46B34C" w14:textId="77777777" w:rsidR="008F2ABF" w:rsidRPr="0066697D" w:rsidRDefault="008F2ABF" w:rsidP="008F2ABF">
            <w:pPr>
              <w:rPr>
                <w:rFonts w:ascii="Times New Roman" w:eastAsia="Calibri" w:hAnsi="Times New Roman" w:cs="Times New Roman"/>
                <w:sz w:val="24"/>
                <w:szCs w:val="24"/>
              </w:rPr>
            </w:pPr>
            <w:r w:rsidRPr="0066697D">
              <w:rPr>
                <w:rFonts w:ascii="Times New Roman" w:eastAsia="Calibri" w:hAnsi="Times New Roman" w:cs="Times New Roman"/>
                <w:sz w:val="24"/>
                <w:szCs w:val="24"/>
              </w:rPr>
              <w:t xml:space="preserve">            </w:t>
            </w:r>
            <w:r w:rsidRPr="0066697D">
              <w:rPr>
                <w:rFonts w:ascii="Times New Roman" w:eastAsia="Calibri" w:hAnsi="Times New Roman" w:cs="Times New Roman"/>
                <w:b/>
                <w:sz w:val="24"/>
                <w:szCs w:val="24"/>
              </w:rPr>
              <w:t xml:space="preserve">avus, -ī </w:t>
            </w:r>
            <w:r w:rsidRPr="0066697D">
              <w:rPr>
                <w:rFonts w:ascii="Times New Roman" w:eastAsia="Calibri" w:hAnsi="Times New Roman" w:cs="Times New Roman"/>
                <w:bCs/>
                <w:i/>
                <w:iCs/>
                <w:sz w:val="24"/>
                <w:szCs w:val="24"/>
              </w:rPr>
              <w:t>m</w:t>
            </w:r>
            <w:r w:rsidRPr="0066697D">
              <w:rPr>
                <w:rFonts w:ascii="Times New Roman" w:eastAsia="Calibri" w:hAnsi="Times New Roman" w:cs="Times New Roman"/>
                <w:sz w:val="24"/>
                <w:szCs w:val="24"/>
              </w:rPr>
              <w:t xml:space="preserve"> senelis                                                     </w:t>
            </w:r>
            <w:r w:rsidRPr="0066697D">
              <w:rPr>
                <w:rFonts w:ascii="Times New Roman" w:eastAsia="Calibri" w:hAnsi="Times New Roman" w:cs="Times New Roman"/>
                <w:b/>
                <w:sz w:val="24"/>
                <w:szCs w:val="24"/>
              </w:rPr>
              <w:t xml:space="preserve"> māgnopere</w:t>
            </w:r>
            <w:r w:rsidRPr="0066697D">
              <w:rPr>
                <w:rFonts w:ascii="Times New Roman" w:eastAsia="Calibri" w:hAnsi="Times New Roman" w:cs="Times New Roman"/>
                <w:sz w:val="24"/>
                <w:szCs w:val="24"/>
              </w:rPr>
              <w:t xml:space="preserve"> labai</w:t>
            </w:r>
          </w:p>
          <w:p w14:paraId="3F59583B" w14:textId="77777777" w:rsidR="008F2ABF" w:rsidRPr="0066697D" w:rsidRDefault="008F2ABF" w:rsidP="008F2ABF">
            <w:pPr>
              <w:rPr>
                <w:rFonts w:ascii="Times New Roman" w:eastAsia="Calibri" w:hAnsi="Times New Roman" w:cs="Times New Roman"/>
                <w:sz w:val="24"/>
                <w:szCs w:val="24"/>
              </w:rPr>
            </w:pPr>
            <w:r w:rsidRPr="0066697D">
              <w:rPr>
                <w:rFonts w:ascii="Times New Roman" w:eastAsia="Calibri" w:hAnsi="Times New Roman" w:cs="Times New Roman"/>
                <w:sz w:val="24"/>
                <w:szCs w:val="24"/>
              </w:rPr>
              <w:t xml:space="preserve">            </w:t>
            </w:r>
            <w:r w:rsidRPr="0066697D">
              <w:rPr>
                <w:rFonts w:ascii="Times New Roman" w:eastAsia="Calibri" w:hAnsi="Times New Roman" w:cs="Times New Roman"/>
                <w:b/>
                <w:sz w:val="24"/>
                <w:szCs w:val="24"/>
              </w:rPr>
              <w:t>comprehendō, -dī, -sum, -ere</w:t>
            </w:r>
            <w:r w:rsidRPr="0066697D">
              <w:rPr>
                <w:rFonts w:ascii="Times New Roman" w:eastAsia="Calibri" w:hAnsi="Times New Roman" w:cs="Times New Roman"/>
                <w:sz w:val="24"/>
                <w:szCs w:val="24"/>
              </w:rPr>
              <w:t xml:space="preserve"> sučiupti                   </w:t>
            </w:r>
            <w:r w:rsidRPr="0066697D">
              <w:rPr>
                <w:rFonts w:ascii="Times New Roman" w:eastAsia="Calibri" w:hAnsi="Times New Roman" w:cs="Times New Roman"/>
                <w:b/>
                <w:sz w:val="24"/>
                <w:szCs w:val="24"/>
              </w:rPr>
              <w:t xml:space="preserve">tempestās, -ātis </w:t>
            </w:r>
            <w:r w:rsidRPr="0066697D">
              <w:rPr>
                <w:rFonts w:ascii="Times New Roman" w:eastAsia="Calibri" w:hAnsi="Times New Roman" w:cs="Times New Roman"/>
                <w:bCs/>
                <w:i/>
                <w:iCs/>
                <w:sz w:val="24"/>
                <w:szCs w:val="24"/>
              </w:rPr>
              <w:t>f</w:t>
            </w:r>
            <w:r w:rsidRPr="0066697D">
              <w:rPr>
                <w:rFonts w:ascii="Times New Roman" w:eastAsia="Calibri" w:hAnsi="Times New Roman" w:cs="Times New Roman"/>
                <w:b/>
                <w:sz w:val="24"/>
                <w:szCs w:val="24"/>
              </w:rPr>
              <w:t xml:space="preserve"> </w:t>
            </w:r>
            <w:r w:rsidRPr="0066697D">
              <w:rPr>
                <w:rFonts w:ascii="Times New Roman" w:eastAsia="Calibri" w:hAnsi="Times New Roman" w:cs="Times New Roman"/>
                <w:sz w:val="24"/>
                <w:szCs w:val="24"/>
              </w:rPr>
              <w:t>audra</w:t>
            </w:r>
          </w:p>
          <w:p w14:paraId="619A9F61" w14:textId="77777777" w:rsidR="008F2ABF" w:rsidRPr="0066697D" w:rsidRDefault="008F2ABF" w:rsidP="008F2ABF">
            <w:pPr>
              <w:rPr>
                <w:rFonts w:ascii="Times New Roman" w:eastAsia="Calibri" w:hAnsi="Times New Roman" w:cs="Times New Roman"/>
                <w:sz w:val="24"/>
                <w:szCs w:val="24"/>
              </w:rPr>
            </w:pPr>
            <w:r w:rsidRPr="0066697D">
              <w:rPr>
                <w:rFonts w:ascii="Times New Roman" w:eastAsia="Calibri" w:hAnsi="Times New Roman" w:cs="Times New Roman"/>
                <w:sz w:val="24"/>
                <w:szCs w:val="24"/>
              </w:rPr>
              <w:lastRenderedPageBreak/>
              <w:t xml:space="preserve">            </w:t>
            </w:r>
            <w:r w:rsidRPr="0066697D">
              <w:rPr>
                <w:rFonts w:ascii="Times New Roman" w:eastAsia="Calibri" w:hAnsi="Times New Roman" w:cs="Times New Roman"/>
                <w:b/>
                <w:sz w:val="24"/>
                <w:szCs w:val="24"/>
              </w:rPr>
              <w:t xml:space="preserve">infāns, -fantis </w:t>
            </w:r>
            <w:r w:rsidRPr="0066697D">
              <w:rPr>
                <w:rFonts w:ascii="Times New Roman" w:eastAsia="Calibri" w:hAnsi="Times New Roman" w:cs="Times New Roman"/>
                <w:bCs/>
                <w:i/>
                <w:iCs/>
                <w:sz w:val="24"/>
                <w:szCs w:val="24"/>
              </w:rPr>
              <w:t xml:space="preserve">m, f </w:t>
            </w:r>
            <w:r w:rsidRPr="0066697D">
              <w:rPr>
                <w:rFonts w:ascii="Times New Roman" w:eastAsia="Calibri" w:hAnsi="Times New Roman" w:cs="Times New Roman"/>
                <w:sz w:val="24"/>
                <w:szCs w:val="24"/>
              </w:rPr>
              <w:t xml:space="preserve"> kūdikis                                      </w:t>
            </w:r>
            <w:r w:rsidRPr="0066697D">
              <w:rPr>
                <w:rFonts w:ascii="Times New Roman" w:eastAsia="Calibri" w:hAnsi="Times New Roman" w:cs="Times New Roman"/>
                <w:b/>
                <w:sz w:val="24"/>
                <w:szCs w:val="24"/>
              </w:rPr>
              <w:t xml:space="preserve">sinus, -ūs </w:t>
            </w:r>
            <w:r w:rsidRPr="0066697D">
              <w:rPr>
                <w:rFonts w:ascii="Times New Roman" w:eastAsia="Calibri" w:hAnsi="Times New Roman" w:cs="Times New Roman"/>
                <w:bCs/>
                <w:i/>
                <w:iCs/>
                <w:sz w:val="24"/>
                <w:szCs w:val="24"/>
              </w:rPr>
              <w:t xml:space="preserve">m </w:t>
            </w:r>
            <w:r w:rsidRPr="0066697D">
              <w:rPr>
                <w:rFonts w:ascii="Times New Roman" w:eastAsia="Calibri" w:hAnsi="Times New Roman" w:cs="Times New Roman"/>
                <w:sz w:val="24"/>
                <w:szCs w:val="24"/>
              </w:rPr>
              <w:t>glėbys</w:t>
            </w:r>
          </w:p>
          <w:p w14:paraId="03E1452D" w14:textId="77777777" w:rsidR="008F2ABF" w:rsidRPr="0066697D" w:rsidRDefault="008F2ABF" w:rsidP="008F2ABF">
            <w:pPr>
              <w:rPr>
                <w:rFonts w:ascii="Times New Roman" w:eastAsia="Calibri" w:hAnsi="Times New Roman" w:cs="Times New Roman"/>
                <w:sz w:val="24"/>
                <w:szCs w:val="24"/>
              </w:rPr>
            </w:pPr>
            <w:r w:rsidRPr="0066697D">
              <w:rPr>
                <w:rFonts w:ascii="Times New Roman" w:eastAsia="Calibri" w:hAnsi="Times New Roman" w:cs="Times New Roman"/>
                <w:sz w:val="24"/>
                <w:szCs w:val="24"/>
              </w:rPr>
              <w:t xml:space="preserve">            </w:t>
            </w:r>
            <w:r w:rsidRPr="0066697D">
              <w:rPr>
                <w:rFonts w:ascii="Times New Roman" w:eastAsia="Calibri" w:hAnsi="Times New Roman" w:cs="Times New Roman"/>
                <w:b/>
                <w:sz w:val="24"/>
                <w:szCs w:val="24"/>
              </w:rPr>
              <w:t>inclūdō, -ūsī, -ūsum, -ere</w:t>
            </w:r>
            <w:r w:rsidRPr="0066697D">
              <w:rPr>
                <w:rFonts w:ascii="Times New Roman" w:eastAsia="Calibri" w:hAnsi="Times New Roman" w:cs="Times New Roman"/>
                <w:sz w:val="24"/>
                <w:szCs w:val="24"/>
              </w:rPr>
              <w:t xml:space="preserve"> įmesti                             </w:t>
            </w:r>
            <w:r w:rsidRPr="0066697D">
              <w:rPr>
                <w:rFonts w:ascii="Times New Roman" w:eastAsia="Calibri" w:hAnsi="Times New Roman" w:cs="Times New Roman"/>
                <w:b/>
                <w:sz w:val="24"/>
                <w:szCs w:val="24"/>
              </w:rPr>
              <w:t>terreō, terruī, territum, -ēre</w:t>
            </w:r>
            <w:r w:rsidRPr="0066697D">
              <w:rPr>
                <w:rFonts w:ascii="Times New Roman" w:eastAsia="Calibri" w:hAnsi="Times New Roman" w:cs="Times New Roman"/>
                <w:sz w:val="24"/>
                <w:szCs w:val="24"/>
              </w:rPr>
              <w:t xml:space="preserve"> gąsdinti</w:t>
            </w:r>
          </w:p>
          <w:p w14:paraId="74278944" w14:textId="77777777" w:rsidR="008F2ABF" w:rsidRPr="0066697D" w:rsidRDefault="008F2ABF" w:rsidP="008F2ABF">
            <w:pPr>
              <w:ind w:left="720"/>
              <w:contextualSpacing/>
              <w:rPr>
                <w:rFonts w:ascii="Times New Roman" w:eastAsia="Calibri" w:hAnsi="Times New Roman" w:cs="Times New Roman"/>
                <w:sz w:val="24"/>
                <w:szCs w:val="24"/>
              </w:rPr>
            </w:pPr>
          </w:p>
          <w:p w14:paraId="2BC9DF34" w14:textId="22E11614" w:rsidR="008F2ABF" w:rsidRPr="0066697D" w:rsidRDefault="008F2ABF" w:rsidP="008F2ABF">
            <w:pPr>
              <w:ind w:left="720"/>
              <w:contextualSpacing/>
              <w:rPr>
                <w:rFonts w:ascii="Times New Roman" w:eastAsia="Calibri" w:hAnsi="Times New Roman" w:cs="Times New Roman"/>
                <w:b/>
                <w:sz w:val="24"/>
                <w:szCs w:val="24"/>
              </w:rPr>
            </w:pPr>
            <w:r w:rsidRPr="0066697D">
              <w:rPr>
                <w:rFonts w:ascii="Times New Roman" w:eastAsia="Calibri" w:hAnsi="Times New Roman" w:cs="Times New Roman"/>
                <w:b/>
                <w:sz w:val="24"/>
                <w:szCs w:val="24"/>
              </w:rPr>
              <w:t>*Paskaitykite mitus apie Persėją, sužinokite, kaip jis buvo išgelbėtas ir kodėl.</w:t>
            </w:r>
            <w:r w:rsidRPr="0066697D">
              <w:rPr>
                <w:rFonts w:ascii="Times New Roman" w:eastAsia="Calibri" w:hAnsi="Times New Roman" w:cs="Times New Roman"/>
                <w:sz w:val="24"/>
                <w:szCs w:val="24"/>
              </w:rPr>
              <w:t xml:space="preserve"> </w:t>
            </w:r>
            <w:hyperlink r:id="rId20" w:history="1">
              <w:r w:rsidR="00AF7846" w:rsidRPr="0066697D">
                <w:rPr>
                  <w:rStyle w:val="Hipersaitas"/>
                  <w:rFonts w:ascii="Times New Roman" w:eastAsia="Calibri" w:hAnsi="Times New Roman" w:cs="Times New Roman"/>
                  <w:sz w:val="24"/>
                  <w:szCs w:val="24"/>
                </w:rPr>
                <w:t>https://pressbooks.pub/iagtm/chapter/story-perseus-and-medusa/</w:t>
              </w:r>
            </w:hyperlink>
          </w:p>
          <w:p w14:paraId="7A849E23" w14:textId="2B714DED" w:rsidR="008F2ABF" w:rsidRPr="0066697D" w:rsidRDefault="008F2ABF" w:rsidP="008F2ABF">
            <w:pPr>
              <w:ind w:left="720"/>
              <w:contextualSpacing/>
              <w:rPr>
                <w:rFonts w:ascii="Times New Roman" w:eastAsia="Calibri" w:hAnsi="Times New Roman" w:cs="Times New Roman"/>
                <w:sz w:val="24"/>
                <w:szCs w:val="24"/>
              </w:rPr>
            </w:pPr>
          </w:p>
          <w:p w14:paraId="34C74242" w14:textId="0D0AC307" w:rsidR="003A20CD" w:rsidRPr="0066697D" w:rsidRDefault="003A20CD" w:rsidP="008F2ABF">
            <w:pPr>
              <w:ind w:left="720"/>
              <w:contextualSpacing/>
              <w:rPr>
                <w:rFonts w:ascii="Times New Roman" w:eastAsia="Calibri" w:hAnsi="Times New Roman" w:cs="Times New Roman"/>
                <w:b/>
                <w:bCs/>
                <w:sz w:val="24"/>
                <w:szCs w:val="24"/>
              </w:rPr>
            </w:pPr>
            <w:r w:rsidRPr="0066697D">
              <w:rPr>
                <w:rFonts w:ascii="Times New Roman" w:eastAsia="Calibri" w:hAnsi="Times New Roman" w:cs="Times New Roman"/>
                <w:b/>
                <w:bCs/>
                <w:sz w:val="24"/>
                <w:szCs w:val="24"/>
              </w:rPr>
              <w:t>2. De Perseo et Gorgonis</w:t>
            </w:r>
          </w:p>
          <w:p w14:paraId="7386F652" w14:textId="77777777" w:rsidR="003A20CD" w:rsidRPr="0066697D" w:rsidRDefault="003A20CD" w:rsidP="008F2ABF">
            <w:pPr>
              <w:ind w:left="720"/>
              <w:contextualSpacing/>
              <w:rPr>
                <w:rFonts w:ascii="Times New Roman" w:eastAsia="Calibri" w:hAnsi="Times New Roman" w:cs="Times New Roman"/>
                <w:b/>
                <w:sz w:val="24"/>
                <w:szCs w:val="24"/>
              </w:rPr>
            </w:pPr>
          </w:p>
          <w:p w14:paraId="4CB39329" w14:textId="77777777" w:rsidR="008F2ABF" w:rsidRPr="0066697D" w:rsidRDefault="008F2ABF" w:rsidP="003A20CD">
            <w:pPr>
              <w:ind w:left="720"/>
              <w:contextualSpacing/>
              <w:jc w:val="both"/>
              <w:rPr>
                <w:rFonts w:ascii="Times New Roman" w:eastAsia="Calibri" w:hAnsi="Times New Roman" w:cs="Times New Roman"/>
                <w:sz w:val="24"/>
                <w:szCs w:val="24"/>
              </w:rPr>
            </w:pPr>
            <w:r w:rsidRPr="0066697D">
              <w:rPr>
                <w:rFonts w:ascii="Times New Roman" w:eastAsia="Calibri" w:hAnsi="Times New Roman" w:cs="Times New Roman"/>
                <w:sz w:val="24"/>
                <w:szCs w:val="24"/>
              </w:rPr>
              <w:t>Rēs difficillima erat caput Gorgonis abscīdere; eius enim cōnspectus hominēs in saxum vertēbantur. Propter hanc causam Minerva speculum Perseō dederat. Ille igitur tergum vertit, et in speculum īnspiciēbat; hōc modō ad locum vēnit ubi Medūsa dormiēbat. Tum falce suā caput eius ūnō ictū abscīdit. Cēterae Gorgonēs statim ē somnō excitātae sunt, et ubi rem vīdērunt, īrā commōtae sunt. Arma rapuērunt, et Perseum occīdere volēbant. Ille autem dum fūgit, galeam magicam induit; et ubi hoc fēcit, statim ē cōnspectu eārum ēvāsit.</w:t>
            </w:r>
          </w:p>
          <w:p w14:paraId="20215BD8" w14:textId="77777777" w:rsidR="008F2ABF" w:rsidRPr="0066697D" w:rsidRDefault="008F2ABF" w:rsidP="008F2ABF">
            <w:pPr>
              <w:spacing w:before="240" w:line="276" w:lineRule="auto"/>
              <w:ind w:left="720"/>
              <w:contextualSpacing/>
              <w:rPr>
                <w:rFonts w:ascii="Times New Roman" w:eastAsia="Calibri" w:hAnsi="Times New Roman" w:cs="Times New Roman"/>
                <w:b/>
                <w:sz w:val="24"/>
                <w:szCs w:val="24"/>
              </w:rPr>
            </w:pPr>
          </w:p>
          <w:p w14:paraId="3ACD400A" w14:textId="77777777" w:rsidR="008F2ABF" w:rsidRPr="0066697D" w:rsidRDefault="008F2ABF" w:rsidP="008F2ABF">
            <w:pPr>
              <w:spacing w:before="240" w:line="276" w:lineRule="auto"/>
              <w:ind w:left="720"/>
              <w:contextualSpacing/>
              <w:rPr>
                <w:rFonts w:ascii="Times New Roman" w:eastAsia="Calibri" w:hAnsi="Times New Roman" w:cs="Times New Roman"/>
                <w:sz w:val="24"/>
                <w:szCs w:val="24"/>
              </w:rPr>
            </w:pPr>
            <w:r w:rsidRPr="0066697D">
              <w:rPr>
                <w:rFonts w:ascii="Times New Roman" w:eastAsia="Calibri" w:hAnsi="Times New Roman" w:cs="Times New Roman"/>
                <w:b/>
                <w:sz w:val="24"/>
                <w:szCs w:val="24"/>
              </w:rPr>
              <w:t xml:space="preserve">abscīdō, -cīdī, -cīsum, -ere </w:t>
            </w:r>
            <w:r w:rsidRPr="0066697D">
              <w:rPr>
                <w:rFonts w:ascii="Times New Roman" w:eastAsia="Calibri" w:hAnsi="Times New Roman" w:cs="Times New Roman"/>
                <w:sz w:val="24"/>
                <w:szCs w:val="24"/>
              </w:rPr>
              <w:t xml:space="preserve">nukirsti                             </w:t>
            </w:r>
            <w:r w:rsidRPr="0066697D">
              <w:rPr>
                <w:rFonts w:ascii="Times New Roman" w:eastAsia="Calibri" w:hAnsi="Times New Roman" w:cs="Times New Roman"/>
                <w:b/>
                <w:sz w:val="24"/>
                <w:szCs w:val="24"/>
              </w:rPr>
              <w:t xml:space="preserve">falx falcis </w:t>
            </w:r>
            <w:r w:rsidRPr="0066697D">
              <w:rPr>
                <w:rFonts w:ascii="Times New Roman" w:eastAsia="Calibri" w:hAnsi="Times New Roman" w:cs="Times New Roman"/>
                <w:bCs/>
                <w:i/>
                <w:iCs/>
                <w:sz w:val="24"/>
                <w:szCs w:val="24"/>
              </w:rPr>
              <w:t>f</w:t>
            </w:r>
            <w:r w:rsidRPr="0066697D">
              <w:rPr>
                <w:rFonts w:ascii="Times New Roman" w:eastAsia="Calibri" w:hAnsi="Times New Roman" w:cs="Times New Roman"/>
                <w:sz w:val="24"/>
                <w:szCs w:val="24"/>
              </w:rPr>
              <w:t xml:space="preserve"> pjautuvas</w:t>
            </w:r>
          </w:p>
          <w:p w14:paraId="6F1E9FEA" w14:textId="77777777" w:rsidR="008F2ABF" w:rsidRPr="0066697D" w:rsidRDefault="008F2ABF" w:rsidP="008F2ABF">
            <w:pPr>
              <w:spacing w:before="240" w:line="276" w:lineRule="auto"/>
              <w:ind w:left="720"/>
              <w:contextualSpacing/>
              <w:rPr>
                <w:rFonts w:ascii="Times New Roman" w:eastAsia="Calibri" w:hAnsi="Times New Roman" w:cs="Times New Roman"/>
                <w:sz w:val="24"/>
                <w:szCs w:val="24"/>
              </w:rPr>
            </w:pPr>
            <w:r w:rsidRPr="0066697D">
              <w:rPr>
                <w:rFonts w:ascii="Times New Roman" w:eastAsia="Calibri" w:hAnsi="Times New Roman" w:cs="Times New Roman"/>
                <w:b/>
                <w:sz w:val="24"/>
                <w:szCs w:val="24"/>
              </w:rPr>
              <w:t xml:space="preserve">excitō excitāre </w:t>
            </w:r>
            <w:r w:rsidRPr="0066697D">
              <w:rPr>
                <w:rFonts w:ascii="Times New Roman" w:eastAsia="Calibri" w:hAnsi="Times New Roman" w:cs="Times New Roman"/>
                <w:sz w:val="24"/>
                <w:szCs w:val="24"/>
              </w:rPr>
              <w:t xml:space="preserve">pažadinti </w:t>
            </w:r>
            <w:r w:rsidRPr="0066697D">
              <w:rPr>
                <w:rFonts w:ascii="Times New Roman" w:eastAsia="Calibri" w:hAnsi="Times New Roman" w:cs="Times New Roman"/>
                <w:b/>
                <w:sz w:val="24"/>
                <w:szCs w:val="24"/>
              </w:rPr>
              <w:t xml:space="preserve">                                              ictus, -ūs </w:t>
            </w:r>
            <w:r w:rsidRPr="0066697D">
              <w:rPr>
                <w:rFonts w:ascii="Times New Roman" w:eastAsia="Calibri" w:hAnsi="Times New Roman" w:cs="Times New Roman"/>
                <w:bCs/>
                <w:i/>
                <w:iCs/>
                <w:sz w:val="24"/>
                <w:szCs w:val="24"/>
              </w:rPr>
              <w:t>m</w:t>
            </w:r>
            <w:r w:rsidRPr="0066697D">
              <w:rPr>
                <w:rFonts w:ascii="Times New Roman" w:eastAsia="Calibri" w:hAnsi="Times New Roman" w:cs="Times New Roman"/>
                <w:sz w:val="24"/>
                <w:szCs w:val="24"/>
              </w:rPr>
              <w:t xml:space="preserve"> smūgis</w:t>
            </w:r>
          </w:p>
          <w:p w14:paraId="04E9BD83" w14:textId="77777777" w:rsidR="008F2ABF" w:rsidRPr="0066697D" w:rsidRDefault="008F2ABF" w:rsidP="008F2ABF">
            <w:pPr>
              <w:spacing w:before="240" w:line="276" w:lineRule="auto"/>
              <w:ind w:left="720"/>
              <w:contextualSpacing/>
              <w:rPr>
                <w:rFonts w:ascii="Times New Roman" w:eastAsia="Calibri" w:hAnsi="Times New Roman" w:cs="Times New Roman"/>
                <w:sz w:val="24"/>
                <w:szCs w:val="24"/>
              </w:rPr>
            </w:pPr>
            <w:r w:rsidRPr="0066697D">
              <w:rPr>
                <w:rFonts w:ascii="Times New Roman" w:eastAsia="Calibri" w:hAnsi="Times New Roman" w:cs="Times New Roman"/>
                <w:b/>
                <w:sz w:val="24"/>
                <w:szCs w:val="24"/>
              </w:rPr>
              <w:t>commoveō, -mōvī, -mōtum, -ēre</w:t>
            </w:r>
            <w:r w:rsidRPr="0066697D">
              <w:rPr>
                <w:rFonts w:ascii="Times New Roman" w:eastAsia="Calibri" w:hAnsi="Times New Roman" w:cs="Times New Roman"/>
                <w:sz w:val="24"/>
                <w:szCs w:val="24"/>
              </w:rPr>
              <w:t xml:space="preserve"> suerzinti                  </w:t>
            </w:r>
            <w:r w:rsidRPr="0066697D">
              <w:rPr>
                <w:rFonts w:ascii="Times New Roman" w:eastAsia="Calibri" w:hAnsi="Times New Roman" w:cs="Times New Roman"/>
                <w:b/>
                <w:sz w:val="24"/>
                <w:szCs w:val="24"/>
              </w:rPr>
              <w:t xml:space="preserve">speculum, -ī </w:t>
            </w:r>
            <w:r w:rsidRPr="0066697D">
              <w:rPr>
                <w:rFonts w:ascii="Times New Roman" w:eastAsia="Calibri" w:hAnsi="Times New Roman" w:cs="Times New Roman"/>
                <w:bCs/>
                <w:i/>
                <w:iCs/>
                <w:sz w:val="24"/>
                <w:szCs w:val="24"/>
              </w:rPr>
              <w:t>n</w:t>
            </w:r>
            <w:r w:rsidRPr="0066697D">
              <w:rPr>
                <w:rFonts w:ascii="Times New Roman" w:eastAsia="Calibri" w:hAnsi="Times New Roman" w:cs="Times New Roman"/>
                <w:sz w:val="24"/>
                <w:szCs w:val="24"/>
              </w:rPr>
              <w:t xml:space="preserve"> veidrodis</w:t>
            </w:r>
          </w:p>
          <w:p w14:paraId="1617F47A" w14:textId="77777777" w:rsidR="008F2ABF" w:rsidRPr="0066697D" w:rsidRDefault="008F2ABF" w:rsidP="008F2ABF">
            <w:pPr>
              <w:spacing w:before="240" w:line="276" w:lineRule="auto"/>
              <w:ind w:left="720"/>
              <w:contextualSpacing/>
              <w:rPr>
                <w:rFonts w:ascii="Times New Roman" w:eastAsia="Calibri" w:hAnsi="Times New Roman" w:cs="Times New Roman"/>
                <w:sz w:val="24"/>
                <w:szCs w:val="24"/>
              </w:rPr>
            </w:pPr>
            <w:r w:rsidRPr="0066697D">
              <w:rPr>
                <w:rFonts w:ascii="Times New Roman" w:eastAsia="Calibri" w:hAnsi="Times New Roman" w:cs="Times New Roman"/>
                <w:b/>
                <w:sz w:val="24"/>
                <w:szCs w:val="24"/>
              </w:rPr>
              <w:t xml:space="preserve">cōnspectus, -ūs </w:t>
            </w:r>
            <w:r w:rsidRPr="0066697D">
              <w:rPr>
                <w:rFonts w:ascii="Times New Roman" w:eastAsia="Calibri" w:hAnsi="Times New Roman" w:cs="Times New Roman"/>
                <w:bCs/>
                <w:i/>
                <w:iCs/>
                <w:sz w:val="24"/>
                <w:szCs w:val="24"/>
              </w:rPr>
              <w:t>m</w:t>
            </w:r>
            <w:r w:rsidRPr="0066697D">
              <w:rPr>
                <w:rFonts w:ascii="Times New Roman" w:eastAsia="Calibri" w:hAnsi="Times New Roman" w:cs="Times New Roman"/>
                <w:sz w:val="24"/>
                <w:szCs w:val="24"/>
              </w:rPr>
              <w:t xml:space="preserve"> vaizdas                                           </w:t>
            </w:r>
          </w:p>
          <w:p w14:paraId="300AB467" w14:textId="77777777" w:rsidR="008F2ABF" w:rsidRPr="0066697D" w:rsidRDefault="008F2ABF" w:rsidP="008F2ABF">
            <w:pPr>
              <w:spacing w:before="240" w:line="276" w:lineRule="auto"/>
              <w:ind w:left="720"/>
              <w:contextualSpacing/>
              <w:rPr>
                <w:rFonts w:ascii="Times New Roman" w:eastAsia="Calibri" w:hAnsi="Times New Roman" w:cs="Times New Roman"/>
                <w:sz w:val="24"/>
                <w:szCs w:val="24"/>
              </w:rPr>
            </w:pPr>
            <w:r w:rsidRPr="0066697D">
              <w:rPr>
                <w:rFonts w:ascii="Times New Roman" w:eastAsia="Calibri" w:hAnsi="Times New Roman" w:cs="Times New Roman"/>
                <w:b/>
                <w:sz w:val="24"/>
                <w:szCs w:val="24"/>
              </w:rPr>
              <w:t>īnspiciō, -spēxī, -spectum, -ere</w:t>
            </w:r>
            <w:r w:rsidRPr="0066697D">
              <w:rPr>
                <w:rFonts w:ascii="Times New Roman" w:eastAsia="Calibri" w:hAnsi="Times New Roman" w:cs="Times New Roman"/>
                <w:sz w:val="24"/>
                <w:szCs w:val="24"/>
              </w:rPr>
              <w:t xml:space="preserve"> pažiūrėti</w:t>
            </w:r>
          </w:p>
          <w:p w14:paraId="25B7A338" w14:textId="77777777" w:rsidR="008F2ABF" w:rsidRPr="0066697D" w:rsidRDefault="008F2ABF" w:rsidP="008F2ABF">
            <w:pPr>
              <w:spacing w:before="240" w:line="276" w:lineRule="auto"/>
              <w:ind w:left="720"/>
              <w:contextualSpacing/>
              <w:rPr>
                <w:rFonts w:ascii="Times New Roman" w:eastAsia="Calibri" w:hAnsi="Times New Roman" w:cs="Times New Roman"/>
                <w:sz w:val="24"/>
                <w:szCs w:val="24"/>
              </w:rPr>
            </w:pPr>
            <w:r w:rsidRPr="0066697D">
              <w:rPr>
                <w:rFonts w:ascii="Times New Roman" w:eastAsia="Calibri" w:hAnsi="Times New Roman" w:cs="Times New Roman"/>
                <w:b/>
                <w:sz w:val="24"/>
                <w:szCs w:val="24"/>
              </w:rPr>
              <w:t>rapiō, rapuī, raptum, -ere</w:t>
            </w:r>
            <w:r w:rsidRPr="0066697D">
              <w:rPr>
                <w:rFonts w:ascii="Times New Roman" w:eastAsia="Calibri" w:hAnsi="Times New Roman" w:cs="Times New Roman"/>
                <w:sz w:val="24"/>
                <w:szCs w:val="24"/>
              </w:rPr>
              <w:t xml:space="preserve"> sugriebti                             </w:t>
            </w:r>
            <w:r w:rsidRPr="0066697D">
              <w:rPr>
                <w:rFonts w:ascii="Times New Roman" w:eastAsia="Calibri" w:hAnsi="Times New Roman" w:cs="Times New Roman"/>
                <w:b/>
                <w:sz w:val="24"/>
                <w:szCs w:val="24"/>
              </w:rPr>
              <w:t xml:space="preserve">tergum, -ī </w:t>
            </w:r>
            <w:r w:rsidRPr="0066697D">
              <w:rPr>
                <w:rFonts w:ascii="Times New Roman" w:eastAsia="Calibri" w:hAnsi="Times New Roman" w:cs="Times New Roman"/>
                <w:bCs/>
                <w:i/>
                <w:iCs/>
                <w:sz w:val="24"/>
                <w:szCs w:val="24"/>
              </w:rPr>
              <w:t>n</w:t>
            </w:r>
            <w:r w:rsidRPr="0066697D">
              <w:rPr>
                <w:rFonts w:ascii="Times New Roman" w:eastAsia="Calibri" w:hAnsi="Times New Roman" w:cs="Times New Roman"/>
                <w:sz w:val="24"/>
                <w:szCs w:val="24"/>
              </w:rPr>
              <w:t xml:space="preserve"> nugara</w:t>
            </w:r>
          </w:p>
          <w:p w14:paraId="10FD5FFB" w14:textId="77777777" w:rsidR="008F2ABF" w:rsidRPr="0066697D" w:rsidRDefault="008F2ABF" w:rsidP="008F2ABF">
            <w:pPr>
              <w:spacing w:before="240" w:line="276" w:lineRule="auto"/>
              <w:ind w:left="720"/>
              <w:contextualSpacing/>
              <w:rPr>
                <w:rFonts w:ascii="Times New Roman" w:eastAsia="Calibri" w:hAnsi="Times New Roman" w:cs="Times New Roman"/>
                <w:sz w:val="24"/>
                <w:szCs w:val="24"/>
              </w:rPr>
            </w:pPr>
            <w:r w:rsidRPr="0066697D">
              <w:rPr>
                <w:rFonts w:ascii="Times New Roman" w:eastAsia="Calibri" w:hAnsi="Times New Roman" w:cs="Times New Roman"/>
                <w:b/>
                <w:sz w:val="24"/>
                <w:szCs w:val="24"/>
              </w:rPr>
              <w:t>induō, induī, indūtum, -ere</w:t>
            </w:r>
            <w:r w:rsidRPr="0066697D">
              <w:rPr>
                <w:rFonts w:ascii="Times New Roman" w:eastAsia="Calibri" w:hAnsi="Times New Roman" w:cs="Times New Roman"/>
                <w:sz w:val="24"/>
                <w:szCs w:val="24"/>
              </w:rPr>
              <w:t xml:space="preserve"> užsidėti                            </w:t>
            </w:r>
            <w:r w:rsidRPr="0066697D">
              <w:rPr>
                <w:rFonts w:ascii="Times New Roman" w:eastAsia="Calibri" w:hAnsi="Times New Roman" w:cs="Times New Roman"/>
                <w:b/>
                <w:sz w:val="24"/>
                <w:szCs w:val="24"/>
              </w:rPr>
              <w:t>ēvadō, ēvāsī, ēvāsum, -ere</w:t>
            </w:r>
            <w:r w:rsidRPr="0066697D">
              <w:rPr>
                <w:rFonts w:ascii="Times New Roman" w:eastAsia="Calibri" w:hAnsi="Times New Roman" w:cs="Times New Roman"/>
                <w:sz w:val="24"/>
                <w:szCs w:val="24"/>
              </w:rPr>
              <w:t xml:space="preserve"> pabėgti</w:t>
            </w:r>
          </w:p>
          <w:p w14:paraId="6357E258" w14:textId="77777777" w:rsidR="008F2ABF" w:rsidRPr="0066697D" w:rsidRDefault="008F2ABF" w:rsidP="008F2ABF">
            <w:pPr>
              <w:ind w:left="720"/>
              <w:contextualSpacing/>
              <w:rPr>
                <w:rFonts w:ascii="Times New Roman" w:eastAsia="Calibri" w:hAnsi="Times New Roman" w:cs="Times New Roman"/>
                <w:bCs/>
                <w:sz w:val="24"/>
                <w:szCs w:val="24"/>
              </w:rPr>
            </w:pPr>
          </w:p>
          <w:p w14:paraId="45F5FEFE" w14:textId="77777777" w:rsidR="008F2ABF" w:rsidRPr="0066697D" w:rsidRDefault="008F2ABF" w:rsidP="008F2ABF">
            <w:pPr>
              <w:ind w:left="720"/>
              <w:contextualSpacing/>
              <w:rPr>
                <w:rFonts w:ascii="Times New Roman" w:eastAsia="Calibri" w:hAnsi="Times New Roman" w:cs="Times New Roman"/>
                <w:b/>
                <w:bCs/>
                <w:sz w:val="24"/>
                <w:szCs w:val="24"/>
              </w:rPr>
            </w:pPr>
            <w:r w:rsidRPr="0066697D">
              <w:rPr>
                <w:rFonts w:ascii="Times New Roman" w:eastAsia="Calibri" w:hAnsi="Times New Roman" w:cs="Times New Roman"/>
                <w:b/>
                <w:bCs/>
                <w:sz w:val="24"/>
                <w:szCs w:val="24"/>
              </w:rPr>
              <w:t>Žiūrėdami į tekstą, atsakykite į klausimus lotyniškai.</w:t>
            </w:r>
          </w:p>
          <w:p w14:paraId="09443E21" w14:textId="77777777" w:rsidR="008F2ABF" w:rsidRPr="0066697D" w:rsidRDefault="008F2ABF" w:rsidP="00085E11">
            <w:pPr>
              <w:numPr>
                <w:ilvl w:val="0"/>
                <w:numId w:val="22"/>
              </w:numPr>
              <w:contextualSpacing/>
              <w:rPr>
                <w:rFonts w:ascii="Times New Roman" w:eastAsia="Calibri" w:hAnsi="Times New Roman" w:cs="Times New Roman"/>
                <w:bCs/>
                <w:sz w:val="24"/>
                <w:szCs w:val="24"/>
              </w:rPr>
            </w:pPr>
            <w:r w:rsidRPr="0066697D">
              <w:rPr>
                <w:rFonts w:ascii="Times New Roman" w:eastAsia="Calibri" w:hAnsi="Times New Roman" w:cs="Times New Roman"/>
                <w:bCs/>
                <w:sz w:val="24"/>
                <w:szCs w:val="24"/>
              </w:rPr>
              <w:t>Quis erat res difficillima?_______________________________________________</w:t>
            </w:r>
          </w:p>
          <w:p w14:paraId="1A102207" w14:textId="77777777" w:rsidR="008F2ABF" w:rsidRPr="0066697D" w:rsidRDefault="008F2ABF" w:rsidP="00085E11">
            <w:pPr>
              <w:numPr>
                <w:ilvl w:val="0"/>
                <w:numId w:val="22"/>
              </w:numPr>
              <w:contextualSpacing/>
              <w:rPr>
                <w:rFonts w:ascii="Times New Roman" w:eastAsia="Calibri" w:hAnsi="Times New Roman" w:cs="Times New Roman"/>
                <w:bCs/>
                <w:sz w:val="24"/>
                <w:szCs w:val="24"/>
              </w:rPr>
            </w:pPr>
            <w:r w:rsidRPr="0066697D">
              <w:rPr>
                <w:rFonts w:ascii="Times New Roman" w:eastAsia="Calibri" w:hAnsi="Times New Roman" w:cs="Times New Roman"/>
                <w:bCs/>
                <w:sz w:val="24"/>
                <w:szCs w:val="24"/>
              </w:rPr>
              <w:t>Quid vertebant  homines in saxum?___________________________________________</w:t>
            </w:r>
          </w:p>
          <w:p w14:paraId="77F61632" w14:textId="77777777" w:rsidR="008F2ABF" w:rsidRPr="0066697D" w:rsidRDefault="008F2ABF" w:rsidP="00085E11">
            <w:pPr>
              <w:numPr>
                <w:ilvl w:val="0"/>
                <w:numId w:val="22"/>
              </w:numPr>
              <w:contextualSpacing/>
              <w:rPr>
                <w:rFonts w:ascii="Times New Roman" w:eastAsia="Calibri" w:hAnsi="Times New Roman" w:cs="Times New Roman"/>
                <w:bCs/>
                <w:sz w:val="24"/>
                <w:szCs w:val="24"/>
              </w:rPr>
            </w:pPr>
            <w:r w:rsidRPr="0066697D">
              <w:rPr>
                <w:rFonts w:ascii="Times New Roman" w:eastAsia="Calibri" w:hAnsi="Times New Roman" w:cs="Times New Roman"/>
                <w:bCs/>
                <w:sz w:val="24"/>
                <w:szCs w:val="24"/>
              </w:rPr>
              <w:t>Quid dedit Minerva Perseo? Qua de causa?_____________________________________</w:t>
            </w:r>
          </w:p>
          <w:p w14:paraId="36BE6A16" w14:textId="77777777" w:rsidR="008F2ABF" w:rsidRPr="0066697D" w:rsidRDefault="008F2ABF" w:rsidP="00085E11">
            <w:pPr>
              <w:numPr>
                <w:ilvl w:val="0"/>
                <w:numId w:val="22"/>
              </w:numPr>
              <w:contextualSpacing/>
              <w:rPr>
                <w:rFonts w:ascii="Times New Roman" w:eastAsia="Calibri" w:hAnsi="Times New Roman" w:cs="Times New Roman"/>
                <w:bCs/>
                <w:sz w:val="24"/>
                <w:szCs w:val="24"/>
              </w:rPr>
            </w:pPr>
            <w:r w:rsidRPr="0066697D">
              <w:rPr>
                <w:rFonts w:ascii="Times New Roman" w:eastAsia="Calibri" w:hAnsi="Times New Roman" w:cs="Times New Roman"/>
                <w:bCs/>
                <w:sz w:val="24"/>
                <w:szCs w:val="24"/>
              </w:rPr>
              <w:t>Quo modo Perseus Medusam interfecit?_______________________________________</w:t>
            </w:r>
          </w:p>
          <w:p w14:paraId="41F89373" w14:textId="77777777" w:rsidR="008F2ABF" w:rsidRPr="0066697D" w:rsidRDefault="008F2ABF" w:rsidP="00085E11">
            <w:pPr>
              <w:numPr>
                <w:ilvl w:val="0"/>
                <w:numId w:val="22"/>
              </w:numPr>
              <w:contextualSpacing/>
              <w:rPr>
                <w:rFonts w:ascii="Times New Roman" w:eastAsia="Calibri" w:hAnsi="Times New Roman" w:cs="Times New Roman"/>
                <w:sz w:val="24"/>
                <w:szCs w:val="24"/>
              </w:rPr>
            </w:pPr>
            <w:r w:rsidRPr="0066697D">
              <w:rPr>
                <w:rFonts w:ascii="Times New Roman" w:eastAsia="Calibri" w:hAnsi="Times New Roman" w:cs="Times New Roman"/>
                <w:bCs/>
                <w:sz w:val="24"/>
                <w:szCs w:val="24"/>
              </w:rPr>
              <w:t>Quo modo Perseus Gorgones evasit?__________________________________________</w:t>
            </w:r>
          </w:p>
          <w:p w14:paraId="783D8B39" w14:textId="77777777" w:rsidR="008F2ABF" w:rsidRPr="0066697D" w:rsidRDefault="008F2ABF" w:rsidP="008F2ABF">
            <w:pPr>
              <w:contextualSpacing/>
              <w:rPr>
                <w:rFonts w:ascii="Times New Roman" w:eastAsia="Calibri" w:hAnsi="Times New Roman" w:cs="Times New Roman"/>
                <w:bCs/>
                <w:sz w:val="24"/>
                <w:szCs w:val="24"/>
              </w:rPr>
            </w:pPr>
          </w:p>
          <w:p w14:paraId="6C1311D9" w14:textId="77777777" w:rsidR="008F2ABF" w:rsidRPr="0066697D" w:rsidRDefault="008F2ABF" w:rsidP="008F2ABF">
            <w:pPr>
              <w:ind w:left="720"/>
              <w:contextualSpacing/>
              <w:rPr>
                <w:rFonts w:ascii="Times New Roman" w:eastAsia="Calibri" w:hAnsi="Times New Roman" w:cs="Times New Roman"/>
                <w:b/>
                <w:bCs/>
                <w:sz w:val="24"/>
                <w:szCs w:val="24"/>
              </w:rPr>
            </w:pPr>
            <w:r w:rsidRPr="0066697D">
              <w:rPr>
                <w:rFonts w:ascii="Times New Roman" w:eastAsia="Calibri" w:hAnsi="Times New Roman" w:cs="Times New Roman"/>
                <w:b/>
                <w:bCs/>
                <w:sz w:val="24"/>
                <w:szCs w:val="24"/>
              </w:rPr>
              <w:t>Gramatika</w:t>
            </w:r>
          </w:p>
          <w:p w14:paraId="32A0B3AF" w14:textId="77777777" w:rsidR="008F2ABF" w:rsidRPr="0066697D" w:rsidRDefault="008F2ABF" w:rsidP="008F2ABF">
            <w:pPr>
              <w:ind w:left="720"/>
              <w:contextualSpacing/>
              <w:rPr>
                <w:rFonts w:ascii="Times New Roman" w:eastAsia="Calibri" w:hAnsi="Times New Roman" w:cs="Times New Roman"/>
                <w:sz w:val="24"/>
                <w:szCs w:val="24"/>
              </w:rPr>
            </w:pPr>
            <w:r w:rsidRPr="0066697D">
              <w:rPr>
                <w:rFonts w:ascii="Times New Roman" w:eastAsia="Calibri" w:hAnsi="Times New Roman" w:cs="Times New Roman"/>
                <w:b/>
                <w:sz w:val="24"/>
                <w:szCs w:val="24"/>
              </w:rPr>
              <w:t>*I. Suraskite tekste šias gramatines formas</w:t>
            </w:r>
            <w:r w:rsidRPr="0066697D">
              <w:rPr>
                <w:rFonts w:ascii="Times New Roman" w:eastAsia="Calibri" w:hAnsi="Times New Roman" w:cs="Times New Roman"/>
                <w:sz w:val="24"/>
                <w:szCs w:val="24"/>
              </w:rPr>
              <w:t>:</w:t>
            </w:r>
          </w:p>
          <w:p w14:paraId="5A1A122B" w14:textId="727FDDFA" w:rsidR="008F2ABF" w:rsidRPr="0066697D" w:rsidRDefault="008F2ABF" w:rsidP="008F2ABF">
            <w:pPr>
              <w:ind w:left="720"/>
              <w:contextualSpacing/>
              <w:rPr>
                <w:rFonts w:ascii="Times New Roman" w:eastAsia="Calibri" w:hAnsi="Times New Roman" w:cs="Times New Roman"/>
                <w:sz w:val="24"/>
                <w:szCs w:val="24"/>
              </w:rPr>
            </w:pPr>
            <w:r w:rsidRPr="0066697D">
              <w:rPr>
                <w:rFonts w:ascii="Times New Roman" w:eastAsia="Calibri" w:hAnsi="Times New Roman" w:cs="Times New Roman"/>
                <w:sz w:val="24"/>
                <w:szCs w:val="24"/>
              </w:rPr>
              <w:t xml:space="preserve">1. </w:t>
            </w:r>
            <w:r w:rsidR="00AF7846" w:rsidRPr="0066697D">
              <w:rPr>
                <w:rFonts w:ascii="Times New Roman" w:eastAsia="Calibri" w:hAnsi="Times New Roman" w:cs="Times New Roman"/>
                <w:sz w:val="24"/>
                <w:szCs w:val="24"/>
              </w:rPr>
              <w:t>Imperfectum indicativi activi: (4) ..................................................................................</w:t>
            </w:r>
          </w:p>
          <w:p w14:paraId="3537F468" w14:textId="2880C49A" w:rsidR="008F2ABF" w:rsidRPr="0066697D" w:rsidRDefault="00AF7846" w:rsidP="008F2ABF">
            <w:pPr>
              <w:ind w:left="720"/>
              <w:contextualSpacing/>
              <w:rPr>
                <w:rFonts w:ascii="Times New Roman" w:eastAsia="Calibri" w:hAnsi="Times New Roman" w:cs="Times New Roman"/>
                <w:sz w:val="24"/>
                <w:szCs w:val="24"/>
              </w:rPr>
            </w:pPr>
            <w:r w:rsidRPr="0066697D">
              <w:rPr>
                <w:rFonts w:ascii="Times New Roman" w:eastAsia="Calibri" w:hAnsi="Times New Roman" w:cs="Times New Roman"/>
                <w:sz w:val="24"/>
                <w:szCs w:val="24"/>
              </w:rPr>
              <w:t>2. Imperfectum indicativi pa</w:t>
            </w:r>
            <w:r w:rsidR="008F2ABF" w:rsidRPr="0066697D">
              <w:rPr>
                <w:rFonts w:ascii="Times New Roman" w:eastAsia="Calibri" w:hAnsi="Times New Roman" w:cs="Times New Roman"/>
                <w:sz w:val="24"/>
                <w:szCs w:val="24"/>
              </w:rPr>
              <w:t>ssivi: (1)...................................................................................</w:t>
            </w:r>
          </w:p>
          <w:p w14:paraId="3EA80C21" w14:textId="647661BC" w:rsidR="008F2ABF" w:rsidRPr="0066697D" w:rsidRDefault="00AF7846" w:rsidP="008F2ABF">
            <w:pPr>
              <w:ind w:left="720"/>
              <w:contextualSpacing/>
              <w:rPr>
                <w:rFonts w:ascii="Times New Roman" w:eastAsia="Calibri" w:hAnsi="Times New Roman" w:cs="Times New Roman"/>
                <w:sz w:val="24"/>
                <w:szCs w:val="24"/>
              </w:rPr>
            </w:pPr>
            <w:r w:rsidRPr="0066697D">
              <w:rPr>
                <w:rFonts w:ascii="Times New Roman" w:eastAsia="Calibri" w:hAnsi="Times New Roman" w:cs="Times New Roman"/>
                <w:sz w:val="24"/>
                <w:szCs w:val="24"/>
              </w:rPr>
              <w:t>3. Perfectum indicativi passivi: (2)……………………………………………………….</w:t>
            </w:r>
          </w:p>
          <w:p w14:paraId="4FE6195E" w14:textId="391B3CF8" w:rsidR="008F2ABF" w:rsidRPr="0066697D" w:rsidRDefault="00AF7846" w:rsidP="008F2ABF">
            <w:pPr>
              <w:ind w:left="720"/>
              <w:contextualSpacing/>
              <w:rPr>
                <w:rFonts w:ascii="Times New Roman" w:eastAsia="Calibri" w:hAnsi="Times New Roman" w:cs="Times New Roman"/>
                <w:sz w:val="24"/>
                <w:szCs w:val="24"/>
              </w:rPr>
            </w:pPr>
            <w:r w:rsidRPr="0066697D">
              <w:rPr>
                <w:rFonts w:ascii="Times New Roman" w:eastAsia="Calibri" w:hAnsi="Times New Roman" w:cs="Times New Roman"/>
                <w:sz w:val="24"/>
                <w:szCs w:val="24"/>
              </w:rPr>
              <w:t>4. Plusquamperfectum indicativi activi: (1)………………………………………………</w:t>
            </w:r>
          </w:p>
          <w:p w14:paraId="4967FAA6" w14:textId="1D11A5CB" w:rsidR="008F2ABF" w:rsidRPr="0066697D" w:rsidRDefault="00AF7846" w:rsidP="008F2ABF">
            <w:pPr>
              <w:ind w:left="720"/>
              <w:contextualSpacing/>
              <w:rPr>
                <w:rFonts w:ascii="Times New Roman" w:eastAsia="Calibri" w:hAnsi="Times New Roman" w:cs="Times New Roman"/>
                <w:sz w:val="24"/>
                <w:szCs w:val="24"/>
              </w:rPr>
            </w:pPr>
            <w:r w:rsidRPr="0066697D">
              <w:rPr>
                <w:rFonts w:ascii="Times New Roman" w:eastAsia="Calibri" w:hAnsi="Times New Roman" w:cs="Times New Roman"/>
                <w:sz w:val="24"/>
                <w:szCs w:val="24"/>
              </w:rPr>
              <w:t>5. Aukščiausią būdvardžio laipsnį</w:t>
            </w:r>
            <w:r w:rsidR="008F2ABF" w:rsidRPr="0066697D">
              <w:rPr>
                <w:rFonts w:ascii="Times New Roman" w:eastAsia="Calibri" w:hAnsi="Times New Roman" w:cs="Times New Roman"/>
                <w:sz w:val="24"/>
                <w:szCs w:val="24"/>
              </w:rPr>
              <w:t>: (1) .................................................................................</w:t>
            </w:r>
          </w:p>
          <w:p w14:paraId="3507816E" w14:textId="77777777" w:rsidR="008F2ABF" w:rsidRPr="0066697D" w:rsidRDefault="008F2ABF" w:rsidP="008F2ABF">
            <w:pPr>
              <w:ind w:left="720"/>
              <w:contextualSpacing/>
              <w:rPr>
                <w:rFonts w:ascii="Times New Roman" w:eastAsia="Calibri" w:hAnsi="Times New Roman" w:cs="Times New Roman"/>
                <w:sz w:val="24"/>
                <w:szCs w:val="24"/>
              </w:rPr>
            </w:pPr>
            <w:r w:rsidRPr="0066697D">
              <w:rPr>
                <w:rFonts w:ascii="Times New Roman" w:eastAsia="Calibri" w:hAnsi="Times New Roman" w:cs="Times New Roman"/>
                <w:sz w:val="24"/>
                <w:szCs w:val="24"/>
              </w:rPr>
              <w:t>6. III linksniuotės  daiktavardžius (3)...................................................................................</w:t>
            </w:r>
          </w:p>
          <w:p w14:paraId="7BFD2B9A" w14:textId="77777777" w:rsidR="008F2ABF" w:rsidRPr="0066697D" w:rsidRDefault="008F2ABF" w:rsidP="008F2ABF">
            <w:pPr>
              <w:ind w:left="720"/>
              <w:contextualSpacing/>
              <w:rPr>
                <w:rFonts w:ascii="Times New Roman" w:eastAsia="Calibri" w:hAnsi="Times New Roman" w:cs="Times New Roman"/>
                <w:sz w:val="24"/>
                <w:szCs w:val="24"/>
              </w:rPr>
            </w:pPr>
            <w:r w:rsidRPr="0066697D">
              <w:rPr>
                <w:rFonts w:ascii="Times New Roman" w:eastAsia="Calibri" w:hAnsi="Times New Roman" w:cs="Times New Roman"/>
                <w:sz w:val="24"/>
                <w:szCs w:val="24"/>
              </w:rPr>
              <w:t>7. IV linksniuotės  daiktavardžius (2)....................................................................................</w:t>
            </w:r>
          </w:p>
          <w:p w14:paraId="3A7EC08F" w14:textId="77777777" w:rsidR="008F2ABF" w:rsidRPr="0066697D" w:rsidRDefault="008F2ABF" w:rsidP="008F2ABF">
            <w:pPr>
              <w:ind w:left="720"/>
              <w:contextualSpacing/>
              <w:rPr>
                <w:rFonts w:ascii="Times New Roman" w:eastAsia="Calibri" w:hAnsi="Times New Roman" w:cs="Times New Roman"/>
                <w:sz w:val="24"/>
                <w:szCs w:val="24"/>
              </w:rPr>
            </w:pPr>
            <w:r w:rsidRPr="0066697D">
              <w:rPr>
                <w:rFonts w:ascii="Times New Roman" w:eastAsia="Calibri" w:hAnsi="Times New Roman" w:cs="Times New Roman"/>
                <w:sz w:val="24"/>
                <w:szCs w:val="24"/>
              </w:rPr>
              <w:t>8. V linksniuotės  daiktavardį (1).........................................................................................</w:t>
            </w:r>
          </w:p>
          <w:p w14:paraId="2BAE137B" w14:textId="77777777" w:rsidR="008F2ABF" w:rsidRPr="0066697D" w:rsidRDefault="008F2ABF" w:rsidP="008F2ABF">
            <w:pPr>
              <w:ind w:left="720"/>
              <w:contextualSpacing/>
              <w:rPr>
                <w:rFonts w:ascii="Times New Roman" w:eastAsia="Calibri" w:hAnsi="Times New Roman" w:cs="Times New Roman"/>
                <w:b/>
                <w:sz w:val="24"/>
                <w:szCs w:val="24"/>
              </w:rPr>
            </w:pPr>
            <w:r w:rsidRPr="0066697D">
              <w:rPr>
                <w:rFonts w:ascii="Times New Roman" w:eastAsia="Calibri" w:hAnsi="Times New Roman" w:cs="Times New Roman"/>
                <w:b/>
                <w:sz w:val="24"/>
                <w:szCs w:val="24"/>
              </w:rPr>
              <w:t>**II. Pakeiskite daugiskaitą vienaskaita ir vienaskaitą daugiskaita:</w:t>
            </w:r>
          </w:p>
          <w:p w14:paraId="502E0DE1" w14:textId="77777777" w:rsidR="008F2ABF" w:rsidRPr="0066697D" w:rsidRDefault="008F2ABF" w:rsidP="00085E11">
            <w:pPr>
              <w:numPr>
                <w:ilvl w:val="0"/>
                <w:numId w:val="23"/>
              </w:numPr>
              <w:contextualSpacing/>
              <w:rPr>
                <w:rFonts w:ascii="Times New Roman" w:eastAsia="Calibri" w:hAnsi="Times New Roman" w:cs="Times New Roman"/>
                <w:sz w:val="24"/>
                <w:szCs w:val="24"/>
              </w:rPr>
            </w:pPr>
            <w:r w:rsidRPr="0066697D">
              <w:rPr>
                <w:rFonts w:ascii="Times New Roman" w:eastAsia="Calibri" w:hAnsi="Times New Roman" w:cs="Times New Roman"/>
                <w:sz w:val="24"/>
                <w:szCs w:val="24"/>
              </w:rPr>
              <w:t>Gorgonēs statim ē somnō excitātae sunt.</w:t>
            </w:r>
          </w:p>
          <w:p w14:paraId="11D7536C" w14:textId="77777777" w:rsidR="008F2ABF" w:rsidRPr="0066697D" w:rsidRDefault="008F2ABF" w:rsidP="00085E11">
            <w:pPr>
              <w:numPr>
                <w:ilvl w:val="0"/>
                <w:numId w:val="23"/>
              </w:numPr>
              <w:contextualSpacing/>
              <w:rPr>
                <w:rFonts w:ascii="Times New Roman" w:eastAsia="Calibri" w:hAnsi="Times New Roman" w:cs="Times New Roman"/>
                <w:sz w:val="24"/>
                <w:szCs w:val="24"/>
              </w:rPr>
            </w:pPr>
            <w:r w:rsidRPr="0066697D">
              <w:rPr>
                <w:rFonts w:ascii="Times New Roman" w:eastAsia="Calibri" w:hAnsi="Times New Roman" w:cs="Times New Roman"/>
                <w:sz w:val="24"/>
                <w:szCs w:val="24"/>
              </w:rPr>
              <w:t>Gorgonēs īrā commōtae sunt.</w:t>
            </w:r>
          </w:p>
          <w:p w14:paraId="0CA8122E" w14:textId="77777777" w:rsidR="008F2ABF" w:rsidRPr="0066697D" w:rsidRDefault="008F2ABF" w:rsidP="00085E11">
            <w:pPr>
              <w:numPr>
                <w:ilvl w:val="0"/>
                <w:numId w:val="23"/>
              </w:numPr>
              <w:contextualSpacing/>
              <w:rPr>
                <w:rFonts w:ascii="Times New Roman" w:eastAsia="Calibri" w:hAnsi="Times New Roman" w:cs="Times New Roman"/>
                <w:sz w:val="24"/>
                <w:szCs w:val="24"/>
              </w:rPr>
            </w:pPr>
            <w:r w:rsidRPr="0066697D">
              <w:rPr>
                <w:rFonts w:ascii="Times New Roman" w:eastAsia="Calibri" w:hAnsi="Times New Roman" w:cs="Times New Roman"/>
                <w:sz w:val="24"/>
                <w:szCs w:val="24"/>
              </w:rPr>
              <w:t>Ea magnopere territa est.</w:t>
            </w:r>
          </w:p>
          <w:p w14:paraId="26CE2E2D" w14:textId="77777777" w:rsidR="008F2ABF" w:rsidRPr="0066697D" w:rsidRDefault="008F2ABF" w:rsidP="008F2ABF">
            <w:pPr>
              <w:rPr>
                <w:rFonts w:ascii="Times New Roman" w:eastAsia="Calibri" w:hAnsi="Times New Roman" w:cs="Times New Roman"/>
                <w:sz w:val="24"/>
                <w:szCs w:val="24"/>
              </w:rPr>
            </w:pPr>
            <w:r w:rsidRPr="0066697D">
              <w:rPr>
                <w:rFonts w:ascii="Times New Roman" w:eastAsia="Calibri" w:hAnsi="Times New Roman" w:cs="Times New Roman"/>
                <w:sz w:val="24"/>
                <w:szCs w:val="24"/>
              </w:rPr>
              <w:t xml:space="preserve">  </w:t>
            </w:r>
          </w:p>
          <w:p w14:paraId="4ECE486B" w14:textId="77777777" w:rsidR="008F2ABF" w:rsidRPr="0066697D" w:rsidRDefault="008F2ABF" w:rsidP="008F2ABF">
            <w:pPr>
              <w:rPr>
                <w:rFonts w:ascii="Times New Roman" w:eastAsia="Calibri" w:hAnsi="Times New Roman" w:cs="Times New Roman"/>
                <w:sz w:val="24"/>
                <w:szCs w:val="24"/>
              </w:rPr>
            </w:pPr>
            <w:r w:rsidRPr="0066697D">
              <w:rPr>
                <w:rFonts w:ascii="Times New Roman" w:eastAsia="Calibri" w:hAnsi="Times New Roman" w:cs="Times New Roman"/>
                <w:sz w:val="24"/>
                <w:szCs w:val="24"/>
              </w:rPr>
              <w:t>*Užduotys, atitinkančios patenkinamą lotynų kalbos žinių taikymo lygį.</w:t>
            </w:r>
          </w:p>
          <w:p w14:paraId="202B86FC" w14:textId="243CD89C" w:rsidR="008F2ABF" w:rsidRPr="0066697D" w:rsidRDefault="008F2ABF" w:rsidP="003A20CD">
            <w:pPr>
              <w:contextualSpacing/>
              <w:rPr>
                <w:rFonts w:ascii="Times New Roman" w:eastAsia="Calibri" w:hAnsi="Times New Roman" w:cs="Times New Roman"/>
                <w:sz w:val="24"/>
                <w:szCs w:val="24"/>
              </w:rPr>
            </w:pPr>
            <w:r w:rsidRPr="0066697D">
              <w:rPr>
                <w:rFonts w:ascii="Times New Roman" w:eastAsia="Calibri" w:hAnsi="Times New Roman" w:cs="Times New Roman"/>
                <w:sz w:val="24"/>
                <w:szCs w:val="24"/>
              </w:rPr>
              <w:t>**Užduotys, atitinkančios pagrindinį lotynų kalbos žinių taikymo lygį.</w:t>
            </w:r>
          </w:p>
        </w:tc>
      </w:tr>
    </w:tbl>
    <w:p w14:paraId="08596CF1" w14:textId="77777777" w:rsidR="003A20CD" w:rsidRDefault="003A20CD">
      <w:pPr>
        <w:rPr>
          <w:rFonts w:ascii="Calibri" w:eastAsia="Calibri" w:hAnsi="Calibri" w:cs="Mangal"/>
        </w:rPr>
      </w:pPr>
      <w:r>
        <w:rPr>
          <w:rFonts w:ascii="Calibri" w:eastAsia="Calibri" w:hAnsi="Calibri" w:cs="Mangal"/>
        </w:rPr>
        <w:lastRenderedPageBreak/>
        <w:br w:type="page"/>
      </w:r>
    </w:p>
    <w:p w14:paraId="596DB858" w14:textId="3E86CFF5" w:rsidR="004D68E0" w:rsidRPr="004D68E0" w:rsidRDefault="004D68E0" w:rsidP="00167377">
      <w:pPr>
        <w:pStyle w:val="Turinioantrat"/>
        <w:jc w:val="both"/>
        <w:outlineLvl w:val="1"/>
        <w:rPr>
          <w:rFonts w:eastAsia="Calibri"/>
        </w:rPr>
      </w:pPr>
      <w:bookmarkStart w:id="44" w:name="_Toc162360331"/>
      <w:r w:rsidRPr="004D68E0">
        <w:rPr>
          <w:rFonts w:eastAsia="Calibri"/>
        </w:rPr>
        <w:lastRenderedPageBreak/>
        <w:t>3.</w:t>
      </w:r>
      <w:r w:rsidR="00293ACE">
        <w:rPr>
          <w:rFonts w:eastAsia="Calibri"/>
        </w:rPr>
        <w:t>8</w:t>
      </w:r>
      <w:r w:rsidRPr="004D68E0">
        <w:rPr>
          <w:rFonts w:eastAsia="Calibri"/>
        </w:rPr>
        <w:t xml:space="preserve">. </w:t>
      </w:r>
      <w:r w:rsidR="003D5972" w:rsidRPr="004D68E0">
        <w:rPr>
          <w:rFonts w:eastAsia="Calibri"/>
        </w:rPr>
        <w:t>Kalbos pažinimo ir kultūrinės kompetencijos ugdym</w:t>
      </w:r>
      <w:r w:rsidR="00C35337" w:rsidRPr="004D68E0">
        <w:rPr>
          <w:rFonts w:eastAsia="Calibri"/>
        </w:rPr>
        <w:t>o užduo</w:t>
      </w:r>
      <w:r w:rsidRPr="004D68E0">
        <w:rPr>
          <w:rFonts w:eastAsia="Calibri"/>
        </w:rPr>
        <w:t>čių pavyzdžiai</w:t>
      </w:r>
      <w:bookmarkEnd w:id="44"/>
    </w:p>
    <w:p w14:paraId="536737AD" w14:textId="77777777" w:rsidR="004D68E0" w:rsidRPr="004D68E0" w:rsidRDefault="004D68E0" w:rsidP="004D68E0">
      <w:pPr>
        <w:jc w:val="both"/>
        <w:rPr>
          <w:rFonts w:ascii="Times New Roman" w:eastAsia="Calibri" w:hAnsi="Times New Roman" w:cs="Times New Roman"/>
          <w:bCs/>
          <w:sz w:val="24"/>
          <w:szCs w:val="24"/>
        </w:rPr>
      </w:pPr>
    </w:p>
    <w:p w14:paraId="1AA819FF" w14:textId="6617B433" w:rsidR="00C35337" w:rsidRPr="000461C8" w:rsidRDefault="004D68E0" w:rsidP="000461C8">
      <w:pPr>
        <w:pStyle w:val="Turinioantrat"/>
        <w:jc w:val="both"/>
        <w:outlineLvl w:val="2"/>
        <w:rPr>
          <w:i/>
          <w:sz w:val="28"/>
        </w:rPr>
      </w:pPr>
      <w:bookmarkStart w:id="45" w:name="_Toc162360332"/>
      <w:r w:rsidRPr="000461C8">
        <w:rPr>
          <w:rFonts w:eastAsia="Calibri" w:cs="Times New Roman"/>
          <w:bCs/>
          <w:sz w:val="28"/>
        </w:rPr>
        <w:t>3.</w:t>
      </w:r>
      <w:r w:rsidR="00293ACE">
        <w:rPr>
          <w:rFonts w:eastAsia="Calibri" w:cs="Times New Roman"/>
          <w:bCs/>
          <w:sz w:val="28"/>
        </w:rPr>
        <w:t>8</w:t>
      </w:r>
      <w:r w:rsidRPr="000461C8">
        <w:rPr>
          <w:rFonts w:eastAsia="Calibri" w:cs="Times New Roman"/>
          <w:bCs/>
          <w:sz w:val="28"/>
        </w:rPr>
        <w:t>.1.</w:t>
      </w:r>
      <w:r w:rsidR="00C35337" w:rsidRPr="000461C8">
        <w:rPr>
          <w:rFonts w:eastAsia="Calibri" w:cs="Times New Roman"/>
          <w:bCs/>
          <w:sz w:val="28"/>
        </w:rPr>
        <w:t xml:space="preserve"> </w:t>
      </w:r>
      <w:r w:rsidR="00416E05" w:rsidRPr="000461C8">
        <w:rPr>
          <w:sz w:val="28"/>
        </w:rPr>
        <w:t>Pandoros mitas antikiniuose šaltiniuose</w:t>
      </w:r>
      <w:r w:rsidR="00416E05">
        <w:rPr>
          <w:sz w:val="28"/>
        </w:rPr>
        <w:t>.</w:t>
      </w:r>
      <w:r w:rsidR="00416E05" w:rsidRPr="000461C8">
        <w:rPr>
          <w:sz w:val="28"/>
        </w:rPr>
        <w:t xml:space="preserve"> </w:t>
      </w:r>
      <w:r w:rsidR="00C35337" w:rsidRPr="000461C8">
        <w:rPr>
          <w:sz w:val="28"/>
        </w:rPr>
        <w:t>I–II l</w:t>
      </w:r>
      <w:r w:rsidRPr="000461C8">
        <w:rPr>
          <w:sz w:val="28"/>
        </w:rPr>
        <w:t xml:space="preserve">inksniuotės </w:t>
      </w:r>
      <w:r w:rsidR="00C35337" w:rsidRPr="000461C8">
        <w:rPr>
          <w:sz w:val="28"/>
        </w:rPr>
        <w:t>daiktavardžių ir būdvardžių linksniavimo paradigmos</w:t>
      </w:r>
      <w:bookmarkEnd w:id="45"/>
      <w:r w:rsidR="00C35337" w:rsidRPr="000461C8">
        <w:rPr>
          <w:sz w:val="28"/>
        </w:rPr>
        <w:t xml:space="preserve"> </w:t>
      </w:r>
    </w:p>
    <w:p w14:paraId="4C518A31" w14:textId="0C216315" w:rsidR="003D5972" w:rsidRPr="004D68E0" w:rsidRDefault="003D5972" w:rsidP="003D5972">
      <w:pPr>
        <w:widowControl/>
        <w:autoSpaceDE/>
        <w:autoSpaceDN/>
        <w:spacing w:after="160" w:line="259" w:lineRule="auto"/>
        <w:contextualSpacing/>
        <w:rPr>
          <w:rFonts w:ascii="Calibri" w:eastAsia="Calibri" w:hAnsi="Calibri" w:cs="Mangal"/>
        </w:rPr>
      </w:pPr>
    </w:p>
    <w:p w14:paraId="15DB150C" w14:textId="77777777" w:rsidR="003D5972" w:rsidRPr="00B2258C" w:rsidRDefault="003D5972" w:rsidP="003D5972">
      <w:pPr>
        <w:pStyle w:val="Sraopastraipa"/>
        <w:spacing w:after="120"/>
        <w:ind w:left="0"/>
        <w:jc w:val="center"/>
        <w:rPr>
          <w:rFonts w:ascii="Times New Roman" w:hAnsi="Times New Roman"/>
          <w:bCs/>
          <w:iCs/>
          <w:color w:val="000080"/>
          <w:sz w:val="24"/>
          <w:szCs w:val="24"/>
        </w:rPr>
      </w:pPr>
      <w:bookmarkStart w:id="46" w:name="_Hlk142401815"/>
      <w:r w:rsidRPr="00B2258C">
        <w:rPr>
          <w:rFonts w:ascii="Times New Roman" w:hAnsi="Times New Roman"/>
          <w:bCs/>
          <w:iCs/>
          <w:color w:val="000080"/>
          <w:sz w:val="24"/>
          <w:szCs w:val="24"/>
        </w:rPr>
        <w:t>D</w:t>
      </w:r>
      <w:r w:rsidRPr="00B2258C">
        <w:rPr>
          <w:rFonts w:ascii="Times New Roman" w:hAnsi="Times New Roman"/>
          <w:bCs/>
          <w:iCs/>
          <w:color w:val="000080"/>
          <w:sz w:val="24"/>
          <w:szCs w:val="24"/>
          <w:lang w:bidi="he-IL"/>
        </w:rPr>
        <w:t>ē</w:t>
      </w:r>
      <w:r w:rsidRPr="00B2258C">
        <w:rPr>
          <w:rFonts w:ascii="Times New Roman" w:hAnsi="Times New Roman"/>
          <w:bCs/>
          <w:iCs/>
          <w:color w:val="000080"/>
          <w:sz w:val="24"/>
          <w:szCs w:val="24"/>
        </w:rPr>
        <w:t xml:space="preserve"> Pand</w:t>
      </w:r>
      <w:r w:rsidRPr="00B2258C">
        <w:rPr>
          <w:rFonts w:ascii="Times New Roman" w:hAnsi="Times New Roman"/>
          <w:bCs/>
          <w:iCs/>
          <w:color w:val="000080"/>
          <w:sz w:val="24"/>
          <w:szCs w:val="24"/>
          <w:lang w:bidi="he-IL"/>
        </w:rPr>
        <w:t>ō</w:t>
      </w:r>
      <w:r w:rsidRPr="00B2258C">
        <w:rPr>
          <w:rFonts w:ascii="Times New Roman" w:hAnsi="Times New Roman"/>
          <w:bCs/>
          <w:iCs/>
          <w:color w:val="000080"/>
          <w:sz w:val="24"/>
          <w:szCs w:val="24"/>
        </w:rPr>
        <w:t>rā</w:t>
      </w:r>
    </w:p>
    <w:p w14:paraId="10C319F2" w14:textId="77777777" w:rsidR="003D5972" w:rsidRPr="00B2258C" w:rsidRDefault="003D5972" w:rsidP="003D5972">
      <w:pPr>
        <w:pStyle w:val="Sraopastraipa"/>
        <w:spacing w:after="120"/>
        <w:ind w:left="0"/>
        <w:jc w:val="center"/>
        <w:rPr>
          <w:rFonts w:ascii="Times New Roman" w:hAnsi="Times New Roman"/>
          <w:bCs/>
          <w:iCs/>
          <w:color w:val="000080"/>
          <w:sz w:val="24"/>
          <w:szCs w:val="24"/>
        </w:rPr>
      </w:pPr>
    </w:p>
    <w:p w14:paraId="27C70F50" w14:textId="4733479E" w:rsidR="003D5972" w:rsidRPr="00B2258C" w:rsidRDefault="003D5972" w:rsidP="003D5972">
      <w:pPr>
        <w:pStyle w:val="Sraopastraipa"/>
        <w:spacing w:after="120"/>
        <w:ind w:left="0"/>
        <w:jc w:val="center"/>
      </w:pPr>
      <w:r w:rsidRPr="00B2258C">
        <w:rPr>
          <w:noProof/>
          <w:lang w:eastAsia="lt-LT"/>
        </w:rPr>
        <w:drawing>
          <wp:inline distT="0" distB="0" distL="0" distR="0" wp14:anchorId="29C4FB61" wp14:editId="49D68EDB">
            <wp:extent cx="3162300" cy="209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62300" cy="2095500"/>
                    </a:xfrm>
                    <a:prstGeom prst="rect">
                      <a:avLst/>
                    </a:prstGeom>
                    <a:noFill/>
                    <a:ln>
                      <a:noFill/>
                    </a:ln>
                  </pic:spPr>
                </pic:pic>
              </a:graphicData>
            </a:graphic>
          </wp:inline>
        </w:drawing>
      </w:r>
    </w:p>
    <w:p w14:paraId="1AA344F5" w14:textId="77777777" w:rsidR="003D5972" w:rsidRPr="00B2258C" w:rsidRDefault="003D5972" w:rsidP="003D5972">
      <w:pPr>
        <w:pStyle w:val="Sraopastraipa"/>
        <w:spacing w:after="120"/>
        <w:ind w:left="0"/>
        <w:jc w:val="center"/>
        <w:rPr>
          <w:rFonts w:ascii="Times New Roman" w:hAnsi="Times New Roman"/>
          <w:bCs/>
          <w:iCs/>
          <w:color w:val="000080"/>
          <w:sz w:val="24"/>
          <w:szCs w:val="24"/>
        </w:rPr>
      </w:pPr>
    </w:p>
    <w:p w14:paraId="04993D21" w14:textId="77777777" w:rsidR="003D5972" w:rsidRPr="00B2258C" w:rsidRDefault="003D5972" w:rsidP="0066697D">
      <w:pPr>
        <w:adjustRightInd w:val="0"/>
        <w:spacing w:line="276" w:lineRule="auto"/>
        <w:jc w:val="both"/>
        <w:rPr>
          <w:rFonts w:ascii="Times New Roman" w:hAnsi="Times New Roman"/>
          <w:sz w:val="24"/>
          <w:szCs w:val="24"/>
          <w:lang w:bidi="he-IL"/>
        </w:rPr>
      </w:pPr>
      <w:r w:rsidRPr="00B2258C">
        <w:rPr>
          <w:rFonts w:ascii="Times New Roman" w:hAnsi="Times New Roman"/>
          <w:sz w:val="24"/>
          <w:szCs w:val="24"/>
          <w:lang w:bidi="he-IL"/>
        </w:rPr>
        <w:t>Tītānus Iapetus duōs fīliōs, Promētheum et Epimētheum, habet. Promētheus et Epimētheus fr</w:t>
      </w:r>
      <w:r w:rsidRPr="00B2258C">
        <w:rPr>
          <w:rFonts w:ascii="Times New Roman" w:hAnsi="Times New Roman"/>
          <w:bCs/>
          <w:sz w:val="24"/>
          <w:szCs w:val="24"/>
        </w:rPr>
        <w:t>ā</w:t>
      </w:r>
      <w:r w:rsidRPr="00B2258C">
        <w:rPr>
          <w:rFonts w:ascii="Times New Roman" w:hAnsi="Times New Roman"/>
          <w:sz w:val="24"/>
          <w:szCs w:val="24"/>
          <w:lang w:bidi="he-IL"/>
        </w:rPr>
        <w:t xml:space="preserve">trēs sunt, sed alter est sapiēns, alter stultus. Iuppiter Maximus Epimētheō bellam fēminam Pandōram </w:t>
      </w:r>
      <w:r w:rsidRPr="00B2258C">
        <w:rPr>
          <w:rFonts w:ascii="Times New Roman" w:hAnsi="Times New Roman"/>
          <w:iCs/>
          <w:sz w:val="24"/>
          <w:szCs w:val="24"/>
          <w:lang w:bidi="he-IL"/>
        </w:rPr>
        <w:t>dōnat</w:t>
      </w:r>
      <w:r w:rsidRPr="00B2258C">
        <w:rPr>
          <w:rFonts w:ascii="Times New Roman" w:hAnsi="Times New Roman"/>
          <w:sz w:val="24"/>
          <w:szCs w:val="24"/>
          <w:lang w:bidi="he-IL"/>
        </w:rPr>
        <w:t xml:space="preserve">. Promētheus Epimētheum monet: „Ō frāter, perīculum </w:t>
      </w:r>
      <w:r w:rsidRPr="00B2258C">
        <w:rPr>
          <w:rFonts w:ascii="Times New Roman" w:hAnsi="Times New Roman"/>
          <w:iCs/>
          <w:sz w:val="24"/>
          <w:szCs w:val="24"/>
          <w:lang w:bidi="he-IL"/>
        </w:rPr>
        <w:t>nōn vidēs</w:t>
      </w:r>
      <w:r w:rsidRPr="00B2258C">
        <w:rPr>
          <w:rFonts w:ascii="Times New Roman" w:hAnsi="Times New Roman"/>
          <w:sz w:val="24"/>
          <w:szCs w:val="24"/>
          <w:lang w:bidi="he-IL"/>
        </w:rPr>
        <w:t xml:space="preserve">? Fēminae nōn crēde!“. Sed Epimētheus fēminam </w:t>
      </w:r>
      <w:r w:rsidRPr="00B2258C">
        <w:rPr>
          <w:rFonts w:ascii="Times New Roman" w:hAnsi="Times New Roman"/>
          <w:iCs/>
          <w:sz w:val="24"/>
          <w:szCs w:val="24"/>
          <w:lang w:bidi="he-IL"/>
        </w:rPr>
        <w:t>amat</w:t>
      </w:r>
      <w:r w:rsidRPr="00B2258C">
        <w:rPr>
          <w:rFonts w:ascii="Times New Roman" w:hAnsi="Times New Roman"/>
          <w:sz w:val="24"/>
          <w:szCs w:val="24"/>
          <w:lang w:bidi="he-IL"/>
        </w:rPr>
        <w:t>, dē perīculō nōn cōgitat. Pandōra arcam in casā Epimētheī invenit et aperit. Multa mala ex arcā prōvolant. Sed Pandōra spem in arcā cōnservat. Itaque nostra vīta plēna malōrum est, tamen spem semper habēmus. Cūriōsitās feminae, ut mythus nārrat, causa omnium malōrum est.</w:t>
      </w:r>
    </w:p>
    <w:p w14:paraId="05CAD177" w14:textId="77777777" w:rsidR="003D5972" w:rsidRPr="00B2258C" w:rsidRDefault="003D5972" w:rsidP="003D5972">
      <w:pPr>
        <w:adjustRightInd w:val="0"/>
        <w:rPr>
          <w:rFonts w:ascii="Times New Roman" w:hAnsi="Times New Roman"/>
          <w:sz w:val="24"/>
          <w:szCs w:val="24"/>
          <w:lang w:bidi="he-IL"/>
        </w:rPr>
      </w:pPr>
    </w:p>
    <w:tbl>
      <w:tblPr>
        <w:tblW w:w="0" w:type="auto"/>
        <w:tblInd w:w="-147" w:type="dxa"/>
        <w:tblLook w:val="00A0" w:firstRow="1" w:lastRow="0" w:firstColumn="1" w:lastColumn="0" w:noHBand="0" w:noVBand="0"/>
      </w:tblPr>
      <w:tblGrid>
        <w:gridCol w:w="4730"/>
        <w:gridCol w:w="4588"/>
      </w:tblGrid>
      <w:tr w:rsidR="003D5972" w:rsidRPr="00B2258C" w14:paraId="72D1DCF9" w14:textId="77777777" w:rsidTr="003D5972">
        <w:tc>
          <w:tcPr>
            <w:tcW w:w="4961" w:type="dxa"/>
          </w:tcPr>
          <w:p w14:paraId="50D277BB" w14:textId="77777777" w:rsidR="003D5972" w:rsidRPr="00B2258C" w:rsidRDefault="003D5972" w:rsidP="003D5972">
            <w:pPr>
              <w:rPr>
                <w:rFonts w:ascii="Times New Roman" w:hAnsi="Times New Roman"/>
                <w:b/>
                <w:bCs/>
                <w:lang w:eastAsia="en-GB" w:bidi="he-IL"/>
              </w:rPr>
            </w:pPr>
            <w:r w:rsidRPr="00B2258C">
              <w:rPr>
                <w:rFonts w:ascii="Times New Roman" w:hAnsi="Times New Roman"/>
                <w:b/>
                <w:bCs/>
                <w:lang w:eastAsia="en-GB" w:bidi="he-IL"/>
              </w:rPr>
              <w:t>fr</w:t>
            </w:r>
            <w:r w:rsidRPr="00B2258C">
              <w:rPr>
                <w:rFonts w:ascii="Times New Roman" w:hAnsi="Times New Roman"/>
                <w:b/>
              </w:rPr>
              <w:t>ā</w:t>
            </w:r>
            <w:r w:rsidRPr="00B2258C">
              <w:rPr>
                <w:rFonts w:ascii="Times New Roman" w:hAnsi="Times New Roman"/>
                <w:b/>
                <w:bCs/>
                <w:lang w:eastAsia="en-GB" w:bidi="he-IL"/>
              </w:rPr>
              <w:t xml:space="preserve">ter  </w:t>
            </w:r>
            <w:r w:rsidRPr="00B2258C">
              <w:rPr>
                <w:rFonts w:ascii="Times New Roman" w:hAnsi="Times New Roman"/>
                <w:lang w:eastAsia="en-GB" w:bidi="he-IL"/>
              </w:rPr>
              <w:t xml:space="preserve">brolis, </w:t>
            </w:r>
            <w:r w:rsidRPr="00B2258C">
              <w:rPr>
                <w:rFonts w:ascii="Times New Roman" w:hAnsi="Times New Roman"/>
                <w:b/>
                <w:bCs/>
                <w:lang w:eastAsia="en-GB" w:bidi="he-IL"/>
              </w:rPr>
              <w:t>fr</w:t>
            </w:r>
            <w:r w:rsidRPr="00B2258C">
              <w:rPr>
                <w:rFonts w:ascii="Times New Roman" w:hAnsi="Times New Roman"/>
                <w:b/>
              </w:rPr>
              <w:t>ā</w:t>
            </w:r>
            <w:r w:rsidRPr="00B2258C">
              <w:rPr>
                <w:rFonts w:ascii="Times New Roman" w:hAnsi="Times New Roman"/>
                <w:b/>
                <w:bCs/>
                <w:lang w:eastAsia="en-GB" w:bidi="he-IL"/>
              </w:rPr>
              <w:t xml:space="preserve">trēs </w:t>
            </w:r>
            <w:r w:rsidRPr="00B2258C">
              <w:rPr>
                <w:rFonts w:ascii="Times New Roman" w:hAnsi="Times New Roman"/>
                <w:lang w:eastAsia="en-GB" w:bidi="he-IL"/>
              </w:rPr>
              <w:t xml:space="preserve">broliai </w:t>
            </w:r>
          </w:p>
          <w:p w14:paraId="35480EEF" w14:textId="77777777" w:rsidR="003D5972" w:rsidRPr="00B2258C" w:rsidRDefault="003D5972" w:rsidP="003D5972">
            <w:pPr>
              <w:rPr>
                <w:rFonts w:ascii="Times New Roman" w:hAnsi="Times New Roman"/>
                <w:bCs/>
                <w:lang w:eastAsia="en-GB" w:bidi="he-IL"/>
              </w:rPr>
            </w:pPr>
            <w:r w:rsidRPr="00B2258C">
              <w:rPr>
                <w:rFonts w:ascii="Times New Roman" w:hAnsi="Times New Roman"/>
                <w:b/>
                <w:bCs/>
                <w:lang w:eastAsia="en-GB" w:bidi="he-IL"/>
              </w:rPr>
              <w:t xml:space="preserve">sapiēns </w:t>
            </w:r>
            <w:r w:rsidRPr="00B2258C">
              <w:rPr>
                <w:rFonts w:ascii="Times New Roman" w:hAnsi="Times New Roman"/>
                <w:bCs/>
                <w:lang w:eastAsia="en-GB" w:bidi="he-IL"/>
              </w:rPr>
              <w:t>išmintingas</w:t>
            </w:r>
          </w:p>
          <w:p w14:paraId="2871C409" w14:textId="77777777" w:rsidR="003D5972" w:rsidRPr="00B2258C" w:rsidRDefault="003D5972" w:rsidP="003D5972">
            <w:pPr>
              <w:rPr>
                <w:rFonts w:ascii="Times New Roman" w:hAnsi="Times New Roman"/>
              </w:rPr>
            </w:pPr>
            <w:r w:rsidRPr="00B2258C">
              <w:rPr>
                <w:rFonts w:ascii="Times New Roman" w:hAnsi="Times New Roman"/>
                <w:b/>
                <w:bCs/>
              </w:rPr>
              <w:t>stultus, a, um</w:t>
            </w:r>
            <w:r w:rsidRPr="00B2258C">
              <w:rPr>
                <w:rFonts w:ascii="Times New Roman" w:hAnsi="Times New Roman"/>
              </w:rPr>
              <w:t xml:space="preserve"> kvailas, paikas</w:t>
            </w:r>
          </w:p>
          <w:p w14:paraId="2F7A659C" w14:textId="77777777" w:rsidR="003D5972" w:rsidRPr="00B2258C" w:rsidRDefault="003D5972" w:rsidP="003D5972">
            <w:pPr>
              <w:rPr>
                <w:rFonts w:ascii="Times New Roman" w:eastAsia="Times New Roman" w:hAnsi="Times New Roman"/>
                <w:lang w:eastAsia="lt-LT"/>
              </w:rPr>
            </w:pPr>
            <w:r w:rsidRPr="00B2258C">
              <w:rPr>
                <w:rFonts w:ascii="Times New Roman" w:eastAsia="Times New Roman" w:hAnsi="Times New Roman"/>
                <w:b/>
                <w:bCs/>
                <w:lang w:eastAsia="lt-LT"/>
              </w:rPr>
              <w:t>bell</w:t>
            </w:r>
            <w:r w:rsidRPr="00B2258C">
              <w:rPr>
                <w:rFonts w:ascii="Times New Roman" w:eastAsia="Times New Roman" w:hAnsi="Times New Roman"/>
                <w:b/>
                <w:lang w:eastAsia="lt-LT"/>
              </w:rPr>
              <w:t>u</w:t>
            </w:r>
            <w:r w:rsidRPr="00B2258C">
              <w:rPr>
                <w:rFonts w:ascii="Times New Roman" w:eastAsia="Times New Roman" w:hAnsi="Times New Roman"/>
                <w:b/>
                <w:bCs/>
                <w:lang w:eastAsia="lt-LT"/>
              </w:rPr>
              <w:t>s, a, um</w:t>
            </w:r>
            <w:r w:rsidRPr="00B2258C">
              <w:rPr>
                <w:rFonts w:ascii="Times New Roman" w:eastAsia="Times New Roman" w:hAnsi="Times New Roman"/>
                <w:lang w:eastAsia="lt-LT"/>
              </w:rPr>
              <w:t xml:space="preserve"> dailus, gražus </w:t>
            </w:r>
          </w:p>
          <w:p w14:paraId="0598F16F" w14:textId="77777777" w:rsidR="003D5972" w:rsidRPr="00B2258C" w:rsidRDefault="003D5972" w:rsidP="003D5972">
            <w:pPr>
              <w:rPr>
                <w:rFonts w:ascii="Times New Roman" w:hAnsi="Times New Roman"/>
                <w:bCs/>
              </w:rPr>
            </w:pPr>
            <w:r w:rsidRPr="00B2258C">
              <w:rPr>
                <w:rFonts w:ascii="Times New Roman" w:hAnsi="Times New Roman"/>
                <w:b/>
                <w:bCs/>
              </w:rPr>
              <w:t xml:space="preserve">dōno, āre </w:t>
            </w:r>
            <w:r w:rsidRPr="00B2258C">
              <w:rPr>
                <w:rFonts w:ascii="Times New Roman" w:hAnsi="Times New Roman"/>
                <w:bCs/>
              </w:rPr>
              <w:t>dovanoti</w:t>
            </w:r>
          </w:p>
          <w:p w14:paraId="5772E80B" w14:textId="77777777" w:rsidR="003D5972" w:rsidRPr="00B2258C" w:rsidRDefault="003D5972" w:rsidP="003D5972">
            <w:pPr>
              <w:rPr>
                <w:rFonts w:ascii="Times New Roman" w:hAnsi="Times New Roman"/>
                <w:b/>
                <w:bCs/>
              </w:rPr>
            </w:pPr>
            <w:r w:rsidRPr="00B2258C">
              <w:rPr>
                <w:rFonts w:ascii="Times New Roman" w:hAnsi="Times New Roman"/>
                <w:b/>
                <w:bCs/>
              </w:rPr>
              <w:t xml:space="preserve">moneo, ēre  </w:t>
            </w:r>
            <w:r w:rsidRPr="00B2258C">
              <w:rPr>
                <w:rFonts w:ascii="Times New Roman" w:hAnsi="Times New Roman"/>
              </w:rPr>
              <w:t>įspėti</w:t>
            </w:r>
          </w:p>
          <w:p w14:paraId="6E3CDB17" w14:textId="77777777" w:rsidR="003D5972" w:rsidRPr="00B2258C" w:rsidRDefault="003D5972" w:rsidP="003D5972">
            <w:pPr>
              <w:rPr>
                <w:rFonts w:ascii="Times New Roman" w:eastAsia="Times New Roman" w:hAnsi="Times New Roman"/>
                <w:lang w:eastAsia="lt-LT"/>
              </w:rPr>
            </w:pPr>
            <w:r w:rsidRPr="00B2258C">
              <w:rPr>
                <w:rFonts w:ascii="Times New Roman" w:eastAsia="Times New Roman" w:hAnsi="Times New Roman"/>
                <w:b/>
                <w:bCs/>
                <w:lang w:eastAsia="lt-LT"/>
              </w:rPr>
              <w:t xml:space="preserve">perīculum, ī </w:t>
            </w:r>
            <w:r w:rsidRPr="00B2258C">
              <w:rPr>
                <w:rFonts w:ascii="Times New Roman" w:eastAsia="Times New Roman" w:hAnsi="Times New Roman"/>
                <w:i/>
                <w:lang w:eastAsia="lt-LT"/>
              </w:rPr>
              <w:t>n</w:t>
            </w:r>
            <w:r w:rsidRPr="00B2258C">
              <w:rPr>
                <w:rFonts w:ascii="Times New Roman" w:eastAsia="Times New Roman" w:hAnsi="Times New Roman"/>
                <w:lang w:eastAsia="lt-LT"/>
              </w:rPr>
              <w:t xml:space="preserve">  pavojus</w:t>
            </w:r>
          </w:p>
          <w:p w14:paraId="2FADED2E" w14:textId="77777777" w:rsidR="003D5972" w:rsidRPr="00B2258C" w:rsidRDefault="003D5972" w:rsidP="003D5972">
            <w:pPr>
              <w:rPr>
                <w:rFonts w:ascii="Times New Roman" w:eastAsia="Times New Roman" w:hAnsi="Times New Roman"/>
                <w:lang w:eastAsia="lt-LT"/>
              </w:rPr>
            </w:pPr>
            <w:r w:rsidRPr="00B2258C">
              <w:rPr>
                <w:rFonts w:ascii="Times New Roman" w:eastAsia="Times New Roman" w:hAnsi="Times New Roman"/>
                <w:b/>
                <w:bCs/>
                <w:lang w:eastAsia="lt-LT"/>
              </w:rPr>
              <w:t xml:space="preserve">arca, ae </w:t>
            </w:r>
            <w:r w:rsidRPr="00B2258C">
              <w:rPr>
                <w:rFonts w:ascii="Times New Roman" w:eastAsia="Times New Roman" w:hAnsi="Times New Roman"/>
                <w:i/>
                <w:lang w:eastAsia="lt-LT"/>
              </w:rPr>
              <w:t>f</w:t>
            </w:r>
            <w:r w:rsidRPr="00B2258C">
              <w:rPr>
                <w:rFonts w:ascii="Times New Roman" w:eastAsia="Times New Roman" w:hAnsi="Times New Roman"/>
                <w:lang w:eastAsia="lt-LT"/>
              </w:rPr>
              <w:t xml:space="preserve">  skrynia</w:t>
            </w:r>
          </w:p>
          <w:p w14:paraId="3E70BFDF" w14:textId="77777777" w:rsidR="003D5972" w:rsidRPr="00B2258C" w:rsidRDefault="003D5972" w:rsidP="003D5972">
            <w:pPr>
              <w:rPr>
                <w:rFonts w:ascii="Times New Roman" w:eastAsia="Times New Roman" w:hAnsi="Times New Roman"/>
                <w:b/>
                <w:bCs/>
                <w:lang w:eastAsia="lt-LT"/>
              </w:rPr>
            </w:pPr>
            <w:r w:rsidRPr="00B2258C">
              <w:rPr>
                <w:rFonts w:ascii="Times New Roman" w:hAnsi="Times New Roman"/>
                <w:b/>
                <w:bCs/>
              </w:rPr>
              <w:t>crēd</w:t>
            </w:r>
            <w:r w:rsidRPr="00B2258C">
              <w:rPr>
                <w:rFonts w:ascii="Times New Roman" w:hAnsi="Times New Roman"/>
                <w:b/>
                <w:bCs/>
                <w:iCs/>
                <w:color w:val="000000"/>
                <w:sz w:val="20"/>
                <w:szCs w:val="20"/>
              </w:rPr>
              <w:t>ō</w:t>
            </w:r>
            <w:r w:rsidRPr="00B2258C">
              <w:rPr>
                <w:rFonts w:ascii="Times New Roman" w:hAnsi="Times New Roman"/>
                <w:b/>
                <w:bCs/>
              </w:rPr>
              <w:t xml:space="preserve">, ere </w:t>
            </w:r>
            <w:r w:rsidRPr="00B2258C">
              <w:rPr>
                <w:rFonts w:ascii="Times New Roman" w:hAnsi="Times New Roman"/>
                <w:bCs/>
              </w:rPr>
              <w:t>tikėti, pasitikėti</w:t>
            </w:r>
          </w:p>
          <w:p w14:paraId="067DB6C4" w14:textId="77777777" w:rsidR="003D5972" w:rsidRPr="00B2258C" w:rsidRDefault="003D5972" w:rsidP="003D5972">
            <w:pPr>
              <w:rPr>
                <w:rFonts w:ascii="Times New Roman" w:eastAsia="Times New Roman" w:hAnsi="Times New Roman"/>
                <w:lang w:eastAsia="lt-LT"/>
              </w:rPr>
            </w:pPr>
          </w:p>
        </w:tc>
        <w:tc>
          <w:tcPr>
            <w:tcW w:w="4814" w:type="dxa"/>
          </w:tcPr>
          <w:p w14:paraId="1FD92E22" w14:textId="77777777" w:rsidR="003D5972" w:rsidRPr="00B2258C" w:rsidRDefault="003D5972" w:rsidP="003D5972">
            <w:pPr>
              <w:rPr>
                <w:rFonts w:ascii="Times New Roman" w:eastAsia="Times New Roman" w:hAnsi="Times New Roman"/>
                <w:lang w:eastAsia="lt-LT"/>
              </w:rPr>
            </w:pPr>
            <w:r w:rsidRPr="00B2258C">
              <w:rPr>
                <w:rFonts w:ascii="Times New Roman" w:eastAsia="Times New Roman" w:hAnsi="Times New Roman"/>
                <w:b/>
                <w:bCs/>
                <w:lang w:eastAsia="lt-LT"/>
              </w:rPr>
              <w:t>inveni</w:t>
            </w:r>
            <w:r w:rsidRPr="00B2258C">
              <w:rPr>
                <w:rFonts w:ascii="Times New Roman" w:hAnsi="Times New Roman"/>
                <w:b/>
                <w:bCs/>
                <w:lang w:eastAsia="lt-LT"/>
              </w:rPr>
              <w:t>o</w:t>
            </w:r>
            <w:r w:rsidRPr="00B2258C">
              <w:rPr>
                <w:rFonts w:ascii="Times New Roman" w:eastAsia="Times New Roman" w:hAnsi="Times New Roman"/>
                <w:b/>
                <w:bCs/>
                <w:lang w:eastAsia="lt-LT"/>
              </w:rPr>
              <w:t xml:space="preserve">, īre  </w:t>
            </w:r>
            <w:r w:rsidRPr="00B2258C">
              <w:rPr>
                <w:rFonts w:ascii="Times New Roman" w:eastAsia="Times New Roman" w:hAnsi="Times New Roman"/>
                <w:bCs/>
                <w:lang w:eastAsia="lt-LT"/>
              </w:rPr>
              <w:t>rasti</w:t>
            </w:r>
            <w:r w:rsidRPr="00B2258C">
              <w:rPr>
                <w:rFonts w:ascii="Times New Roman" w:eastAsia="Times New Roman" w:hAnsi="Times New Roman"/>
                <w:lang w:eastAsia="lt-LT"/>
              </w:rPr>
              <w:t>, aptikti</w:t>
            </w:r>
          </w:p>
          <w:p w14:paraId="69CB9947" w14:textId="77777777" w:rsidR="003D5972" w:rsidRPr="00B2258C" w:rsidRDefault="003D5972" w:rsidP="003D5972">
            <w:pPr>
              <w:rPr>
                <w:rFonts w:ascii="Times New Roman" w:hAnsi="Times New Roman"/>
                <w:bCs/>
              </w:rPr>
            </w:pPr>
            <w:r w:rsidRPr="00B2258C">
              <w:rPr>
                <w:rFonts w:ascii="Times New Roman" w:hAnsi="Times New Roman"/>
                <w:b/>
                <w:bCs/>
              </w:rPr>
              <w:t xml:space="preserve">aperio, īre   </w:t>
            </w:r>
            <w:r w:rsidRPr="00B2258C">
              <w:rPr>
                <w:rFonts w:ascii="Times New Roman" w:hAnsi="Times New Roman"/>
                <w:bCs/>
              </w:rPr>
              <w:t>atidaryti, atverti</w:t>
            </w:r>
          </w:p>
          <w:p w14:paraId="42C42B35" w14:textId="77777777" w:rsidR="003D5972" w:rsidRPr="00B2258C" w:rsidRDefault="003D5972" w:rsidP="003D5972">
            <w:pPr>
              <w:pStyle w:val="prastasiniatinklio"/>
              <w:spacing w:before="0" w:beforeAutospacing="0" w:after="0" w:afterAutospacing="0"/>
              <w:rPr>
                <w:sz w:val="22"/>
                <w:szCs w:val="22"/>
              </w:rPr>
            </w:pPr>
            <w:r w:rsidRPr="00B2258C">
              <w:rPr>
                <w:b/>
                <w:bCs/>
                <w:sz w:val="22"/>
                <w:szCs w:val="22"/>
              </w:rPr>
              <w:t xml:space="preserve">malum, ī </w:t>
            </w:r>
            <w:r w:rsidRPr="00B2258C">
              <w:rPr>
                <w:i/>
                <w:sz w:val="22"/>
                <w:szCs w:val="22"/>
              </w:rPr>
              <w:t>n</w:t>
            </w:r>
            <w:r w:rsidRPr="00B2258C">
              <w:rPr>
                <w:sz w:val="22"/>
                <w:szCs w:val="22"/>
              </w:rPr>
              <w:t xml:space="preserve">  blogybė; nelaimė</w:t>
            </w:r>
          </w:p>
          <w:p w14:paraId="7ABA781A" w14:textId="77777777" w:rsidR="003D5972" w:rsidRPr="00B2258C" w:rsidRDefault="003D5972" w:rsidP="003D5972">
            <w:pPr>
              <w:rPr>
                <w:rFonts w:ascii="Times New Roman" w:eastAsia="Times New Roman" w:hAnsi="Times New Roman"/>
                <w:lang w:eastAsia="lt-LT"/>
              </w:rPr>
            </w:pPr>
            <w:r w:rsidRPr="00B2258C">
              <w:rPr>
                <w:rFonts w:ascii="Times New Roman" w:eastAsia="Times New Roman" w:hAnsi="Times New Roman"/>
                <w:b/>
                <w:bCs/>
                <w:lang w:eastAsia="lt-LT"/>
              </w:rPr>
              <w:t>prōvol</w:t>
            </w:r>
            <w:r w:rsidRPr="00B2258C">
              <w:rPr>
                <w:rFonts w:ascii="Times New Roman" w:hAnsi="Times New Roman"/>
                <w:b/>
                <w:bCs/>
                <w:iCs/>
                <w:color w:val="000000"/>
                <w:sz w:val="20"/>
                <w:szCs w:val="20"/>
              </w:rPr>
              <w:t>ō</w:t>
            </w:r>
            <w:r w:rsidRPr="00B2258C">
              <w:rPr>
                <w:rFonts w:ascii="Times New Roman" w:eastAsia="Times New Roman" w:hAnsi="Times New Roman"/>
                <w:b/>
                <w:bCs/>
                <w:lang w:eastAsia="lt-LT"/>
              </w:rPr>
              <w:t xml:space="preserve">, āre  </w:t>
            </w:r>
            <w:r w:rsidRPr="00B2258C">
              <w:rPr>
                <w:rFonts w:ascii="Times New Roman" w:eastAsia="Times New Roman" w:hAnsi="Times New Roman"/>
                <w:lang w:eastAsia="lt-LT"/>
              </w:rPr>
              <w:t xml:space="preserve">išskristi, išlėkti </w:t>
            </w:r>
          </w:p>
          <w:p w14:paraId="5E9E7435" w14:textId="77777777" w:rsidR="003D5972" w:rsidRPr="00B2258C" w:rsidRDefault="003D5972" w:rsidP="003D5972">
            <w:pPr>
              <w:rPr>
                <w:rFonts w:ascii="Times New Roman" w:hAnsi="Times New Roman"/>
              </w:rPr>
            </w:pPr>
            <w:r w:rsidRPr="00B2258C">
              <w:rPr>
                <w:rFonts w:ascii="Times New Roman" w:hAnsi="Times New Roman"/>
                <w:b/>
                <w:bCs/>
              </w:rPr>
              <w:t>spēs</w:t>
            </w:r>
            <w:r w:rsidRPr="00B2258C">
              <w:rPr>
                <w:rFonts w:ascii="Times New Roman" w:hAnsi="Times New Roman"/>
              </w:rPr>
              <w:t xml:space="preserve"> </w:t>
            </w:r>
            <w:r w:rsidRPr="00B2258C">
              <w:rPr>
                <w:rFonts w:ascii="Times New Roman" w:hAnsi="Times New Roman"/>
                <w:i/>
              </w:rPr>
              <w:t xml:space="preserve">f  </w:t>
            </w:r>
            <w:r w:rsidRPr="00B2258C">
              <w:rPr>
                <w:rFonts w:ascii="Times New Roman" w:hAnsi="Times New Roman"/>
              </w:rPr>
              <w:t>viltis (</w:t>
            </w:r>
            <w:r w:rsidRPr="00B2258C">
              <w:rPr>
                <w:rFonts w:ascii="Times New Roman" w:hAnsi="Times New Roman"/>
                <w:b/>
                <w:bCs/>
              </w:rPr>
              <w:t>spem</w:t>
            </w:r>
            <w:r w:rsidRPr="00B2258C">
              <w:rPr>
                <w:rFonts w:ascii="Times New Roman" w:hAnsi="Times New Roman"/>
              </w:rPr>
              <w:t xml:space="preserve"> – acc.)</w:t>
            </w:r>
          </w:p>
          <w:p w14:paraId="7FDCEB58" w14:textId="77777777" w:rsidR="003D5972" w:rsidRPr="00B2258C" w:rsidRDefault="003D5972" w:rsidP="003D5972">
            <w:pPr>
              <w:rPr>
                <w:rFonts w:ascii="Times New Roman" w:eastAsia="Times New Roman" w:hAnsi="Times New Roman"/>
                <w:lang w:eastAsia="lt-LT"/>
              </w:rPr>
            </w:pPr>
            <w:r w:rsidRPr="00B2258C">
              <w:rPr>
                <w:rFonts w:ascii="Times New Roman" w:eastAsia="Times New Roman" w:hAnsi="Times New Roman"/>
                <w:b/>
                <w:bCs/>
                <w:lang w:eastAsia="lt-LT"/>
              </w:rPr>
              <w:t>cōnserv</w:t>
            </w:r>
            <w:r w:rsidRPr="00B2258C">
              <w:rPr>
                <w:rFonts w:ascii="Times New Roman" w:hAnsi="Times New Roman"/>
                <w:b/>
                <w:bCs/>
                <w:lang w:eastAsia="lt-LT"/>
              </w:rPr>
              <w:t>o</w:t>
            </w:r>
            <w:r w:rsidRPr="00B2258C">
              <w:rPr>
                <w:rFonts w:ascii="Times New Roman" w:eastAsia="Times New Roman" w:hAnsi="Times New Roman"/>
                <w:b/>
                <w:bCs/>
                <w:lang w:eastAsia="lt-LT"/>
              </w:rPr>
              <w:t xml:space="preserve">, āre  </w:t>
            </w:r>
            <w:r w:rsidRPr="00B2258C">
              <w:rPr>
                <w:rFonts w:ascii="Times New Roman" w:eastAsia="Times New Roman" w:hAnsi="Times New Roman"/>
                <w:lang w:eastAsia="lt-LT"/>
              </w:rPr>
              <w:t xml:space="preserve">išsaugoti, išlaikyti </w:t>
            </w:r>
          </w:p>
          <w:p w14:paraId="593D83DB" w14:textId="77777777" w:rsidR="003D5972" w:rsidRPr="00B2258C" w:rsidRDefault="003D5972" w:rsidP="003D5972">
            <w:pPr>
              <w:rPr>
                <w:rFonts w:ascii="Times New Roman" w:hAnsi="Times New Roman"/>
              </w:rPr>
            </w:pPr>
            <w:r w:rsidRPr="00B2258C">
              <w:rPr>
                <w:rFonts w:ascii="Times New Roman" w:hAnsi="Times New Roman"/>
                <w:b/>
              </w:rPr>
              <w:t>plēnus, a, um</w:t>
            </w:r>
            <w:r w:rsidRPr="00B2258C">
              <w:rPr>
                <w:rFonts w:ascii="Times New Roman" w:hAnsi="Times New Roman"/>
              </w:rPr>
              <w:t xml:space="preserve">  pilnas</w:t>
            </w:r>
          </w:p>
          <w:p w14:paraId="27F85030" w14:textId="77777777" w:rsidR="003D5972" w:rsidRPr="00B2258C" w:rsidRDefault="003D5972" w:rsidP="003D5972">
            <w:pPr>
              <w:rPr>
                <w:rFonts w:ascii="Times New Roman" w:hAnsi="Times New Roman"/>
                <w:lang w:bidi="he-IL"/>
              </w:rPr>
            </w:pPr>
            <w:r w:rsidRPr="00B2258C">
              <w:rPr>
                <w:rFonts w:ascii="Times New Roman" w:hAnsi="Times New Roman"/>
                <w:b/>
              </w:rPr>
              <w:t>cūriōsitās</w:t>
            </w:r>
            <w:r w:rsidRPr="00B2258C">
              <w:rPr>
                <w:rFonts w:ascii="Times New Roman" w:hAnsi="Times New Roman"/>
                <w:b/>
                <w:bCs/>
                <w:lang w:bidi="he-IL"/>
              </w:rPr>
              <w:t xml:space="preserve">  </w:t>
            </w:r>
            <w:r w:rsidRPr="00B2258C">
              <w:rPr>
                <w:rFonts w:ascii="Times New Roman" w:hAnsi="Times New Roman"/>
                <w:lang w:bidi="he-IL"/>
              </w:rPr>
              <w:t>smalsumas</w:t>
            </w:r>
          </w:p>
          <w:p w14:paraId="7C28FCED" w14:textId="77777777" w:rsidR="003D5972" w:rsidRPr="00B2258C" w:rsidRDefault="003D5972" w:rsidP="003D5972">
            <w:pPr>
              <w:rPr>
                <w:rFonts w:ascii="Times New Roman" w:hAnsi="Times New Roman"/>
                <w:lang w:bidi="he-IL"/>
              </w:rPr>
            </w:pPr>
            <w:r w:rsidRPr="00B2258C">
              <w:rPr>
                <w:rFonts w:ascii="Times New Roman" w:hAnsi="Times New Roman"/>
                <w:b/>
              </w:rPr>
              <w:t>omnium</w:t>
            </w:r>
            <w:r w:rsidRPr="00B2258C">
              <w:rPr>
                <w:rFonts w:ascii="Times New Roman" w:hAnsi="Times New Roman"/>
                <w:sz w:val="24"/>
                <w:szCs w:val="24"/>
                <w:lang w:bidi="he-IL"/>
              </w:rPr>
              <w:t xml:space="preserve"> </w:t>
            </w:r>
            <w:r w:rsidRPr="00B2258C">
              <w:rPr>
                <w:rFonts w:ascii="Times New Roman" w:hAnsi="Times New Roman"/>
                <w:lang w:bidi="he-IL"/>
              </w:rPr>
              <w:t>visų</w:t>
            </w:r>
          </w:p>
          <w:p w14:paraId="4B7C18D7" w14:textId="77777777" w:rsidR="003D5972" w:rsidRPr="00B2258C" w:rsidRDefault="003D5972" w:rsidP="003D5972">
            <w:pPr>
              <w:rPr>
                <w:rFonts w:ascii="Times New Roman" w:hAnsi="Times New Roman"/>
                <w:color w:val="FF0000"/>
              </w:rPr>
            </w:pPr>
          </w:p>
        </w:tc>
      </w:tr>
    </w:tbl>
    <w:p w14:paraId="781739BC" w14:textId="77777777" w:rsidR="003D5972" w:rsidRPr="00B2258C" w:rsidRDefault="003D5972" w:rsidP="003D5972">
      <w:pPr>
        <w:pStyle w:val="Sraopastraipa"/>
        <w:spacing w:after="60" w:line="360" w:lineRule="auto"/>
        <w:ind w:left="0"/>
        <w:rPr>
          <w:rFonts w:ascii="Times New Roman" w:hAnsi="Times New Roman"/>
          <w:b/>
          <w:color w:val="000080"/>
          <w:sz w:val="24"/>
          <w:szCs w:val="24"/>
        </w:rPr>
      </w:pPr>
      <w:r w:rsidRPr="00B2258C">
        <w:rPr>
          <w:rFonts w:ascii="Times New Roman" w:hAnsi="Times New Roman"/>
          <w:b/>
          <w:color w:val="000080"/>
        </w:rPr>
        <w:t>TEKSTO SUPRATIMAS</w:t>
      </w:r>
    </w:p>
    <w:p w14:paraId="2E0ED61D" w14:textId="77777777" w:rsidR="003D5972" w:rsidRPr="00B2258C" w:rsidRDefault="003D5972" w:rsidP="003D5972">
      <w:pPr>
        <w:pStyle w:val="Sraopastraipa"/>
        <w:spacing w:after="120"/>
        <w:ind w:left="0"/>
        <w:rPr>
          <w:rFonts w:ascii="Times New Roman" w:hAnsi="Times New Roman"/>
          <w:b/>
          <w:color w:val="008000"/>
          <w:sz w:val="24"/>
          <w:szCs w:val="24"/>
        </w:rPr>
      </w:pPr>
      <w:r w:rsidRPr="00B2258C">
        <w:rPr>
          <w:rFonts w:ascii="Times New Roman" w:hAnsi="Times New Roman"/>
          <w:bCs/>
          <w:sz w:val="24"/>
          <w:szCs w:val="24"/>
        </w:rPr>
        <w:t xml:space="preserve">1. Kokie dievai minimi šiame tekste? Parašykite jų vardus lotyniškai ir lietuviškai. Pasitikrinkite </w:t>
      </w:r>
      <w:r w:rsidRPr="00B2258C">
        <w:rPr>
          <w:rFonts w:ascii="Times New Roman" w:hAnsi="Times New Roman"/>
          <w:bCs/>
          <w:i/>
          <w:sz w:val="24"/>
          <w:szCs w:val="24"/>
        </w:rPr>
        <w:t>Antikos vardyne</w:t>
      </w:r>
      <w:r w:rsidRPr="00B2258C">
        <w:rPr>
          <w:rFonts w:ascii="Times New Roman" w:hAnsi="Times New Roman"/>
          <w:bCs/>
          <w:sz w:val="24"/>
          <w:szCs w:val="24"/>
        </w:rPr>
        <w:t>, ar teisingai parašėte vardus lietuviškai:</w:t>
      </w:r>
      <w:r w:rsidRPr="00B2258C">
        <w:rPr>
          <w:rFonts w:ascii="Times New Roman" w:hAnsi="Times New Roman"/>
          <w:b/>
          <w:color w:val="000080"/>
          <w:sz w:val="24"/>
          <w:szCs w:val="24"/>
        </w:rPr>
        <w:t xml:space="preserve"> </w:t>
      </w:r>
      <w:r w:rsidRPr="00B2258C">
        <w:rPr>
          <w:rFonts w:ascii="Times New Roman" w:hAnsi="Times New Roman"/>
          <w:color w:val="000080"/>
          <w:sz w:val="24"/>
          <w:szCs w:val="24"/>
        </w:rPr>
        <w:t>http://www.vardynas.flf.vu.lt</w:t>
      </w:r>
    </w:p>
    <w:p w14:paraId="0A38D0E8" w14:textId="77777777" w:rsidR="003D5972" w:rsidRPr="00B2258C" w:rsidRDefault="003D5972" w:rsidP="003D5972">
      <w:pPr>
        <w:pStyle w:val="Sraopastraipa"/>
        <w:tabs>
          <w:tab w:val="left" w:pos="6630"/>
        </w:tabs>
        <w:spacing w:after="120"/>
        <w:ind w:left="0"/>
        <w:rPr>
          <w:rFonts w:ascii="Times New Roman" w:hAnsi="Times New Roman"/>
          <w:b/>
          <w:color w:val="000080"/>
          <w:sz w:val="24"/>
          <w:szCs w:val="24"/>
        </w:rPr>
      </w:pPr>
      <w:r w:rsidRPr="00B2258C">
        <w:rPr>
          <w:rFonts w:ascii="Times New Roman" w:hAnsi="Times New Roman"/>
          <w:b/>
          <w:color w:val="000080"/>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4583"/>
      </w:tblGrid>
      <w:tr w:rsidR="003D5972" w:rsidRPr="00B2258C" w14:paraId="3B015850" w14:textId="77777777" w:rsidTr="003D5972">
        <w:tc>
          <w:tcPr>
            <w:tcW w:w="4927" w:type="dxa"/>
            <w:shd w:val="clear" w:color="auto" w:fill="auto"/>
          </w:tcPr>
          <w:p w14:paraId="40B31ADD" w14:textId="77777777" w:rsidR="003D5972" w:rsidRPr="00B2258C" w:rsidRDefault="003D5972" w:rsidP="003D5972">
            <w:pPr>
              <w:pStyle w:val="Sraopastraipa"/>
              <w:spacing w:after="120"/>
              <w:ind w:left="0"/>
              <w:jc w:val="center"/>
              <w:rPr>
                <w:rFonts w:ascii="Times New Roman" w:hAnsi="Times New Roman"/>
                <w:b/>
                <w:sz w:val="24"/>
                <w:szCs w:val="24"/>
              </w:rPr>
            </w:pPr>
            <w:r w:rsidRPr="00B2258C">
              <w:rPr>
                <w:rFonts w:ascii="Times New Roman" w:hAnsi="Times New Roman"/>
                <w:b/>
                <w:sz w:val="24"/>
                <w:szCs w:val="24"/>
              </w:rPr>
              <w:t xml:space="preserve">lotyniškai </w:t>
            </w:r>
          </w:p>
        </w:tc>
        <w:tc>
          <w:tcPr>
            <w:tcW w:w="4927" w:type="dxa"/>
            <w:shd w:val="clear" w:color="auto" w:fill="auto"/>
          </w:tcPr>
          <w:p w14:paraId="321A6E2C" w14:textId="77777777" w:rsidR="003D5972" w:rsidRPr="00B2258C" w:rsidRDefault="003D5972" w:rsidP="003D5972">
            <w:pPr>
              <w:pStyle w:val="Sraopastraipa"/>
              <w:spacing w:after="120"/>
              <w:ind w:left="0"/>
              <w:jc w:val="center"/>
              <w:rPr>
                <w:rFonts w:ascii="Times New Roman" w:hAnsi="Times New Roman"/>
                <w:b/>
                <w:sz w:val="24"/>
                <w:szCs w:val="24"/>
              </w:rPr>
            </w:pPr>
            <w:r w:rsidRPr="00B2258C">
              <w:rPr>
                <w:rFonts w:ascii="Times New Roman" w:hAnsi="Times New Roman"/>
                <w:b/>
                <w:sz w:val="24"/>
                <w:szCs w:val="24"/>
              </w:rPr>
              <w:t>lietuviškai</w:t>
            </w:r>
          </w:p>
        </w:tc>
      </w:tr>
      <w:tr w:rsidR="003D5972" w:rsidRPr="00B2258C" w14:paraId="628540BF" w14:textId="77777777" w:rsidTr="003D5972">
        <w:tc>
          <w:tcPr>
            <w:tcW w:w="4927" w:type="dxa"/>
            <w:shd w:val="clear" w:color="auto" w:fill="auto"/>
          </w:tcPr>
          <w:p w14:paraId="3DA5D618" w14:textId="77777777" w:rsidR="003D5972" w:rsidRPr="00B2258C" w:rsidRDefault="003D5972" w:rsidP="003D5972">
            <w:pPr>
              <w:pStyle w:val="Sraopastraipa"/>
              <w:spacing w:after="120"/>
              <w:ind w:left="0"/>
              <w:rPr>
                <w:rFonts w:ascii="Times New Roman" w:hAnsi="Times New Roman"/>
                <w:b/>
                <w:sz w:val="24"/>
                <w:szCs w:val="24"/>
              </w:rPr>
            </w:pPr>
          </w:p>
        </w:tc>
        <w:tc>
          <w:tcPr>
            <w:tcW w:w="4927" w:type="dxa"/>
            <w:shd w:val="clear" w:color="auto" w:fill="auto"/>
          </w:tcPr>
          <w:p w14:paraId="1E13392D" w14:textId="77777777" w:rsidR="003D5972" w:rsidRPr="00B2258C" w:rsidRDefault="003D5972" w:rsidP="003D5972">
            <w:pPr>
              <w:pStyle w:val="Sraopastraipa"/>
              <w:spacing w:after="120"/>
              <w:ind w:left="0"/>
              <w:rPr>
                <w:rFonts w:ascii="Times New Roman" w:hAnsi="Times New Roman"/>
                <w:b/>
                <w:sz w:val="24"/>
                <w:szCs w:val="24"/>
              </w:rPr>
            </w:pPr>
          </w:p>
        </w:tc>
      </w:tr>
      <w:tr w:rsidR="003D5972" w:rsidRPr="00B2258C" w14:paraId="22293BE1" w14:textId="77777777" w:rsidTr="003D5972">
        <w:tc>
          <w:tcPr>
            <w:tcW w:w="4927" w:type="dxa"/>
            <w:shd w:val="clear" w:color="auto" w:fill="auto"/>
          </w:tcPr>
          <w:p w14:paraId="2D11D194" w14:textId="77777777" w:rsidR="003D5972" w:rsidRPr="00B2258C" w:rsidRDefault="003D5972" w:rsidP="003D5972">
            <w:pPr>
              <w:pStyle w:val="Sraopastraipa"/>
              <w:spacing w:after="120"/>
              <w:ind w:left="0"/>
              <w:rPr>
                <w:rFonts w:ascii="Times New Roman" w:hAnsi="Times New Roman"/>
                <w:b/>
                <w:sz w:val="24"/>
                <w:szCs w:val="24"/>
              </w:rPr>
            </w:pPr>
          </w:p>
        </w:tc>
        <w:tc>
          <w:tcPr>
            <w:tcW w:w="4927" w:type="dxa"/>
            <w:shd w:val="clear" w:color="auto" w:fill="auto"/>
          </w:tcPr>
          <w:p w14:paraId="1FA1EDB7" w14:textId="77777777" w:rsidR="003D5972" w:rsidRPr="00B2258C" w:rsidRDefault="003D5972" w:rsidP="003D5972">
            <w:pPr>
              <w:pStyle w:val="Sraopastraipa"/>
              <w:spacing w:after="120"/>
              <w:ind w:left="0"/>
              <w:rPr>
                <w:rFonts w:ascii="Times New Roman" w:hAnsi="Times New Roman"/>
                <w:b/>
                <w:sz w:val="24"/>
                <w:szCs w:val="24"/>
              </w:rPr>
            </w:pPr>
          </w:p>
        </w:tc>
      </w:tr>
      <w:tr w:rsidR="003D5972" w:rsidRPr="00B2258C" w14:paraId="2409F84C" w14:textId="77777777" w:rsidTr="003D5972">
        <w:tc>
          <w:tcPr>
            <w:tcW w:w="4927" w:type="dxa"/>
            <w:shd w:val="clear" w:color="auto" w:fill="auto"/>
          </w:tcPr>
          <w:p w14:paraId="22EAFBA2" w14:textId="77777777" w:rsidR="003D5972" w:rsidRPr="00B2258C" w:rsidRDefault="003D5972" w:rsidP="003D5972">
            <w:pPr>
              <w:pStyle w:val="Sraopastraipa"/>
              <w:spacing w:after="120"/>
              <w:ind w:left="0"/>
              <w:rPr>
                <w:rFonts w:ascii="Times New Roman" w:hAnsi="Times New Roman"/>
                <w:b/>
                <w:sz w:val="24"/>
                <w:szCs w:val="24"/>
              </w:rPr>
            </w:pPr>
          </w:p>
        </w:tc>
        <w:tc>
          <w:tcPr>
            <w:tcW w:w="4927" w:type="dxa"/>
            <w:shd w:val="clear" w:color="auto" w:fill="auto"/>
          </w:tcPr>
          <w:p w14:paraId="2BC447F9" w14:textId="77777777" w:rsidR="003D5972" w:rsidRPr="00B2258C" w:rsidRDefault="003D5972" w:rsidP="003D5972">
            <w:pPr>
              <w:pStyle w:val="Sraopastraipa"/>
              <w:spacing w:after="120"/>
              <w:ind w:left="0"/>
              <w:rPr>
                <w:rFonts w:ascii="Times New Roman" w:hAnsi="Times New Roman"/>
                <w:b/>
                <w:sz w:val="24"/>
                <w:szCs w:val="24"/>
              </w:rPr>
            </w:pPr>
          </w:p>
        </w:tc>
      </w:tr>
      <w:tr w:rsidR="003D5972" w:rsidRPr="00B2258C" w14:paraId="1392EE33" w14:textId="77777777" w:rsidTr="003D5972">
        <w:tc>
          <w:tcPr>
            <w:tcW w:w="4927" w:type="dxa"/>
            <w:shd w:val="clear" w:color="auto" w:fill="auto"/>
          </w:tcPr>
          <w:p w14:paraId="2D87311C" w14:textId="77777777" w:rsidR="003D5972" w:rsidRPr="00B2258C" w:rsidRDefault="003D5972" w:rsidP="003D5972">
            <w:pPr>
              <w:pStyle w:val="Sraopastraipa"/>
              <w:spacing w:after="120"/>
              <w:ind w:left="0"/>
              <w:rPr>
                <w:rFonts w:ascii="Times New Roman" w:hAnsi="Times New Roman"/>
                <w:b/>
                <w:sz w:val="24"/>
                <w:szCs w:val="24"/>
              </w:rPr>
            </w:pPr>
          </w:p>
        </w:tc>
        <w:tc>
          <w:tcPr>
            <w:tcW w:w="4927" w:type="dxa"/>
            <w:shd w:val="clear" w:color="auto" w:fill="auto"/>
          </w:tcPr>
          <w:p w14:paraId="3673CD2C" w14:textId="77777777" w:rsidR="003D5972" w:rsidRPr="00B2258C" w:rsidRDefault="003D5972" w:rsidP="003D5972">
            <w:pPr>
              <w:pStyle w:val="Sraopastraipa"/>
              <w:spacing w:after="120"/>
              <w:ind w:left="0"/>
              <w:rPr>
                <w:rFonts w:ascii="Times New Roman" w:hAnsi="Times New Roman"/>
                <w:b/>
                <w:sz w:val="24"/>
                <w:szCs w:val="24"/>
              </w:rPr>
            </w:pPr>
          </w:p>
        </w:tc>
      </w:tr>
    </w:tbl>
    <w:p w14:paraId="06C8CC82" w14:textId="77777777" w:rsidR="003D5972" w:rsidRPr="00B2258C" w:rsidRDefault="003D5972" w:rsidP="003D5972">
      <w:pPr>
        <w:pStyle w:val="Sraopastraipa"/>
        <w:spacing w:after="120"/>
        <w:ind w:left="0"/>
        <w:rPr>
          <w:rFonts w:ascii="Times New Roman" w:hAnsi="Times New Roman"/>
          <w:bCs/>
          <w:sz w:val="24"/>
          <w:szCs w:val="24"/>
        </w:rPr>
      </w:pPr>
      <w:r w:rsidRPr="00B2258C">
        <w:rPr>
          <w:rFonts w:ascii="Times New Roman" w:hAnsi="Times New Roman"/>
          <w:bCs/>
          <w:sz w:val="24"/>
          <w:szCs w:val="24"/>
        </w:rPr>
        <w:t>2. Papasakokite lietuviškai tekste aprašytą mitą.</w:t>
      </w:r>
    </w:p>
    <w:p w14:paraId="605A509F" w14:textId="77777777" w:rsidR="003D5972" w:rsidRPr="00B2258C" w:rsidRDefault="003D5972" w:rsidP="003D5972">
      <w:pPr>
        <w:pStyle w:val="Sraopastraipa"/>
        <w:spacing w:after="120"/>
        <w:ind w:left="0"/>
        <w:rPr>
          <w:rFonts w:ascii="Times New Roman" w:hAnsi="Times New Roman"/>
          <w:bCs/>
          <w:sz w:val="24"/>
          <w:szCs w:val="24"/>
        </w:rPr>
      </w:pPr>
    </w:p>
    <w:p w14:paraId="03D3C2DA" w14:textId="77777777" w:rsidR="003D5972" w:rsidRPr="00B2258C" w:rsidRDefault="003D5972" w:rsidP="003D5972">
      <w:pPr>
        <w:pStyle w:val="Sraopastraipa"/>
        <w:spacing w:after="120"/>
        <w:ind w:left="0"/>
        <w:rPr>
          <w:rFonts w:ascii="Times New Roman" w:hAnsi="Times New Roman"/>
          <w:bCs/>
          <w:sz w:val="24"/>
          <w:szCs w:val="24"/>
        </w:rPr>
      </w:pPr>
      <w:r w:rsidRPr="00B2258C">
        <w:rPr>
          <w:rFonts w:ascii="Times New Roman" w:hAnsi="Times New Roman"/>
          <w:bCs/>
          <w:sz w:val="24"/>
          <w:szCs w:val="24"/>
        </w:rPr>
        <w:t>3. Trumpai atsakykite į klausimus lotyniškai.</w:t>
      </w:r>
    </w:p>
    <w:p w14:paraId="6DE6C590" w14:textId="77777777" w:rsidR="003D5972" w:rsidRPr="00B2258C" w:rsidRDefault="003D5972" w:rsidP="003D5972">
      <w:pPr>
        <w:pStyle w:val="Sraopastraipa"/>
        <w:spacing w:after="120"/>
        <w:ind w:left="0"/>
        <w:rPr>
          <w:rFonts w:ascii="Times New Roman" w:hAnsi="Times New Roman"/>
          <w:b/>
          <w:sz w:val="24"/>
          <w:szCs w:val="24"/>
        </w:rPr>
      </w:pPr>
    </w:p>
    <w:p w14:paraId="49361122" w14:textId="77777777" w:rsidR="003D5972" w:rsidRPr="00B2258C" w:rsidRDefault="003D5972" w:rsidP="00085E11">
      <w:pPr>
        <w:pStyle w:val="Sraopastraipa"/>
        <w:widowControl/>
        <w:numPr>
          <w:ilvl w:val="0"/>
          <w:numId w:val="31"/>
        </w:numPr>
        <w:autoSpaceDE/>
        <w:autoSpaceDN/>
        <w:contextualSpacing/>
        <w:rPr>
          <w:rFonts w:ascii="Times New Roman" w:hAnsi="Times New Roman"/>
          <w:sz w:val="24"/>
          <w:szCs w:val="24"/>
        </w:rPr>
      </w:pPr>
      <w:r w:rsidRPr="00B2258C">
        <w:rPr>
          <w:rFonts w:ascii="Times New Roman" w:hAnsi="Times New Roman"/>
          <w:sz w:val="24"/>
          <w:szCs w:val="24"/>
        </w:rPr>
        <w:t xml:space="preserve">Quis est pater </w:t>
      </w:r>
      <w:r w:rsidRPr="00B2258C">
        <w:rPr>
          <w:rFonts w:ascii="Times New Roman" w:hAnsi="Times New Roman"/>
          <w:sz w:val="24"/>
          <w:szCs w:val="24"/>
          <w:lang w:bidi="he-IL"/>
        </w:rPr>
        <w:t>Promētheī</w:t>
      </w:r>
      <w:r w:rsidRPr="00B2258C">
        <w:rPr>
          <w:rFonts w:ascii="Times New Roman" w:hAnsi="Times New Roman"/>
          <w:sz w:val="24"/>
          <w:szCs w:val="24"/>
        </w:rPr>
        <w:t>? _____________________</w:t>
      </w:r>
    </w:p>
    <w:p w14:paraId="3A3C2DE1" w14:textId="77777777" w:rsidR="003D5972" w:rsidRPr="00B2258C" w:rsidRDefault="003D5972" w:rsidP="00085E11">
      <w:pPr>
        <w:pStyle w:val="Sraopastraipa"/>
        <w:widowControl/>
        <w:numPr>
          <w:ilvl w:val="0"/>
          <w:numId w:val="31"/>
        </w:numPr>
        <w:autoSpaceDE/>
        <w:autoSpaceDN/>
        <w:contextualSpacing/>
        <w:rPr>
          <w:rFonts w:ascii="Times New Roman" w:hAnsi="Times New Roman"/>
          <w:sz w:val="24"/>
          <w:szCs w:val="24"/>
        </w:rPr>
      </w:pPr>
      <w:r w:rsidRPr="00B2258C">
        <w:rPr>
          <w:rFonts w:ascii="Times New Roman" w:hAnsi="Times New Roman"/>
          <w:sz w:val="24"/>
          <w:szCs w:val="24"/>
        </w:rPr>
        <w:t>Quis est fr</w:t>
      </w:r>
      <w:r w:rsidRPr="00B2258C">
        <w:rPr>
          <w:rFonts w:ascii="Times New Roman" w:hAnsi="Times New Roman"/>
          <w:bCs/>
          <w:sz w:val="24"/>
          <w:szCs w:val="24"/>
        </w:rPr>
        <w:t>ā</w:t>
      </w:r>
      <w:r w:rsidRPr="00B2258C">
        <w:rPr>
          <w:rFonts w:ascii="Times New Roman" w:hAnsi="Times New Roman"/>
          <w:sz w:val="24"/>
          <w:szCs w:val="24"/>
        </w:rPr>
        <w:t xml:space="preserve">ter </w:t>
      </w:r>
      <w:r w:rsidRPr="00B2258C">
        <w:rPr>
          <w:rFonts w:ascii="Times New Roman" w:hAnsi="Times New Roman"/>
          <w:sz w:val="24"/>
          <w:szCs w:val="24"/>
          <w:lang w:bidi="he-IL"/>
        </w:rPr>
        <w:t>Promētheī</w:t>
      </w:r>
      <w:r w:rsidRPr="00B2258C">
        <w:rPr>
          <w:rFonts w:ascii="Times New Roman" w:hAnsi="Times New Roman"/>
          <w:sz w:val="24"/>
          <w:szCs w:val="24"/>
        </w:rPr>
        <w:t>? _____________________</w:t>
      </w:r>
    </w:p>
    <w:p w14:paraId="31B8D320" w14:textId="77777777" w:rsidR="003D5972" w:rsidRPr="00B2258C" w:rsidRDefault="003D5972" w:rsidP="00085E11">
      <w:pPr>
        <w:pStyle w:val="Sraopastraipa"/>
        <w:widowControl/>
        <w:numPr>
          <w:ilvl w:val="0"/>
          <w:numId w:val="31"/>
        </w:numPr>
        <w:autoSpaceDE/>
        <w:autoSpaceDN/>
        <w:contextualSpacing/>
        <w:rPr>
          <w:rFonts w:ascii="Times New Roman" w:hAnsi="Times New Roman"/>
          <w:sz w:val="24"/>
          <w:szCs w:val="24"/>
        </w:rPr>
      </w:pPr>
      <w:r w:rsidRPr="00B2258C">
        <w:rPr>
          <w:rFonts w:ascii="Times New Roman" w:hAnsi="Times New Roman"/>
          <w:sz w:val="24"/>
          <w:szCs w:val="24"/>
        </w:rPr>
        <w:t>Quī fr</w:t>
      </w:r>
      <w:r w:rsidRPr="00B2258C">
        <w:rPr>
          <w:rFonts w:ascii="Times New Roman" w:hAnsi="Times New Roman"/>
          <w:bCs/>
          <w:sz w:val="24"/>
          <w:szCs w:val="24"/>
        </w:rPr>
        <w:t>ā</w:t>
      </w:r>
      <w:r w:rsidRPr="00B2258C">
        <w:rPr>
          <w:rFonts w:ascii="Times New Roman" w:hAnsi="Times New Roman"/>
          <w:sz w:val="24"/>
          <w:szCs w:val="24"/>
        </w:rPr>
        <w:t>ter est sapiēns? _________________</w:t>
      </w:r>
    </w:p>
    <w:p w14:paraId="1A8849EB" w14:textId="77777777" w:rsidR="003D5972" w:rsidRPr="00B2258C" w:rsidRDefault="003D5972" w:rsidP="00085E11">
      <w:pPr>
        <w:pStyle w:val="Sraopastraipa"/>
        <w:widowControl/>
        <w:numPr>
          <w:ilvl w:val="0"/>
          <w:numId w:val="31"/>
        </w:numPr>
        <w:autoSpaceDE/>
        <w:autoSpaceDN/>
        <w:contextualSpacing/>
        <w:rPr>
          <w:rFonts w:ascii="Times New Roman" w:hAnsi="Times New Roman"/>
          <w:sz w:val="24"/>
          <w:szCs w:val="24"/>
        </w:rPr>
      </w:pPr>
      <w:r w:rsidRPr="00B2258C">
        <w:rPr>
          <w:rFonts w:ascii="Times New Roman" w:hAnsi="Times New Roman"/>
          <w:sz w:val="24"/>
          <w:szCs w:val="24"/>
        </w:rPr>
        <w:t>Quī fr</w:t>
      </w:r>
      <w:r w:rsidRPr="00B2258C">
        <w:rPr>
          <w:rFonts w:ascii="Times New Roman" w:hAnsi="Times New Roman"/>
          <w:bCs/>
          <w:sz w:val="24"/>
          <w:szCs w:val="24"/>
        </w:rPr>
        <w:t>ā</w:t>
      </w:r>
      <w:r w:rsidRPr="00B2258C">
        <w:rPr>
          <w:rFonts w:ascii="Times New Roman" w:hAnsi="Times New Roman"/>
          <w:sz w:val="24"/>
          <w:szCs w:val="24"/>
        </w:rPr>
        <w:t>ter est stultus? _________________</w:t>
      </w:r>
    </w:p>
    <w:p w14:paraId="7988874C" w14:textId="77777777" w:rsidR="003D5972" w:rsidRPr="00B2258C" w:rsidRDefault="003D5972" w:rsidP="00085E11">
      <w:pPr>
        <w:pStyle w:val="Sraopastraipa"/>
        <w:widowControl/>
        <w:numPr>
          <w:ilvl w:val="0"/>
          <w:numId w:val="31"/>
        </w:numPr>
        <w:autoSpaceDE/>
        <w:autoSpaceDN/>
        <w:contextualSpacing/>
        <w:rPr>
          <w:rFonts w:ascii="Times New Roman" w:hAnsi="Times New Roman"/>
          <w:sz w:val="24"/>
          <w:szCs w:val="24"/>
        </w:rPr>
      </w:pPr>
      <w:r w:rsidRPr="00B2258C">
        <w:rPr>
          <w:rFonts w:ascii="Times New Roman" w:hAnsi="Times New Roman"/>
          <w:sz w:val="24"/>
          <w:szCs w:val="24"/>
        </w:rPr>
        <w:t>Quis d</w:t>
      </w:r>
      <w:r w:rsidRPr="00B2258C">
        <w:rPr>
          <w:rFonts w:ascii="Times New Roman" w:hAnsi="Times New Roman"/>
          <w:sz w:val="24"/>
          <w:szCs w:val="24"/>
          <w:lang w:bidi="he-IL"/>
        </w:rPr>
        <w:t>ō</w:t>
      </w:r>
      <w:r w:rsidRPr="00B2258C">
        <w:rPr>
          <w:rFonts w:ascii="Times New Roman" w:hAnsi="Times New Roman"/>
          <w:sz w:val="24"/>
          <w:szCs w:val="24"/>
        </w:rPr>
        <w:t>nat Epim</w:t>
      </w:r>
      <w:r w:rsidRPr="00B2258C">
        <w:rPr>
          <w:rFonts w:ascii="Times New Roman" w:hAnsi="Times New Roman"/>
          <w:sz w:val="24"/>
          <w:szCs w:val="24"/>
          <w:lang w:bidi="he-IL"/>
        </w:rPr>
        <w:t>ē</w:t>
      </w:r>
      <w:r w:rsidRPr="00B2258C">
        <w:rPr>
          <w:rFonts w:ascii="Times New Roman" w:hAnsi="Times New Roman"/>
          <w:sz w:val="24"/>
          <w:szCs w:val="24"/>
        </w:rPr>
        <w:t>the</w:t>
      </w:r>
      <w:r w:rsidRPr="00B2258C">
        <w:rPr>
          <w:rFonts w:ascii="Times New Roman" w:hAnsi="Times New Roman"/>
          <w:sz w:val="24"/>
          <w:szCs w:val="24"/>
          <w:lang w:bidi="he-IL"/>
        </w:rPr>
        <w:t>ō</w:t>
      </w:r>
      <w:r w:rsidRPr="00B2258C">
        <w:rPr>
          <w:rFonts w:ascii="Times New Roman" w:hAnsi="Times New Roman"/>
          <w:sz w:val="24"/>
          <w:szCs w:val="24"/>
        </w:rPr>
        <w:t xml:space="preserve"> f</w:t>
      </w:r>
      <w:r w:rsidRPr="00B2258C">
        <w:rPr>
          <w:rFonts w:ascii="Times New Roman" w:hAnsi="Times New Roman"/>
          <w:sz w:val="24"/>
          <w:szCs w:val="24"/>
          <w:lang w:bidi="he-IL"/>
        </w:rPr>
        <w:t>ē</w:t>
      </w:r>
      <w:r w:rsidRPr="00B2258C">
        <w:rPr>
          <w:rFonts w:ascii="Times New Roman" w:hAnsi="Times New Roman"/>
          <w:sz w:val="24"/>
          <w:szCs w:val="24"/>
        </w:rPr>
        <w:t>minam? ___________</w:t>
      </w:r>
    </w:p>
    <w:p w14:paraId="05BB6107" w14:textId="77777777" w:rsidR="003D5972" w:rsidRPr="00B2258C" w:rsidRDefault="003D5972" w:rsidP="00085E11">
      <w:pPr>
        <w:pStyle w:val="Sraopastraipa"/>
        <w:widowControl/>
        <w:numPr>
          <w:ilvl w:val="0"/>
          <w:numId w:val="31"/>
        </w:numPr>
        <w:autoSpaceDE/>
        <w:autoSpaceDN/>
        <w:contextualSpacing/>
        <w:rPr>
          <w:rFonts w:ascii="Times New Roman" w:hAnsi="Times New Roman"/>
          <w:sz w:val="24"/>
          <w:szCs w:val="24"/>
        </w:rPr>
      </w:pPr>
      <w:r w:rsidRPr="00B2258C">
        <w:rPr>
          <w:rFonts w:ascii="Times New Roman" w:hAnsi="Times New Roman"/>
          <w:sz w:val="24"/>
          <w:szCs w:val="24"/>
        </w:rPr>
        <w:t>Quid est nōmen f</w:t>
      </w:r>
      <w:r w:rsidRPr="00B2258C">
        <w:rPr>
          <w:rFonts w:ascii="Times New Roman" w:hAnsi="Times New Roman"/>
          <w:sz w:val="24"/>
          <w:szCs w:val="24"/>
          <w:lang w:bidi="he-IL"/>
        </w:rPr>
        <w:t>ē</w:t>
      </w:r>
      <w:r w:rsidRPr="00B2258C">
        <w:rPr>
          <w:rFonts w:ascii="Times New Roman" w:hAnsi="Times New Roman"/>
          <w:sz w:val="24"/>
          <w:szCs w:val="24"/>
        </w:rPr>
        <w:t>minae? __________</w:t>
      </w:r>
    </w:p>
    <w:p w14:paraId="00860B1C" w14:textId="77777777" w:rsidR="003D5972" w:rsidRPr="00B2258C" w:rsidRDefault="003D5972" w:rsidP="00085E11">
      <w:pPr>
        <w:pStyle w:val="Sraopastraipa"/>
        <w:widowControl/>
        <w:numPr>
          <w:ilvl w:val="0"/>
          <w:numId w:val="31"/>
        </w:numPr>
        <w:autoSpaceDE/>
        <w:autoSpaceDN/>
        <w:contextualSpacing/>
        <w:rPr>
          <w:rFonts w:ascii="Times New Roman" w:hAnsi="Times New Roman"/>
          <w:sz w:val="24"/>
          <w:szCs w:val="24"/>
        </w:rPr>
      </w:pPr>
      <w:r w:rsidRPr="00B2258C">
        <w:rPr>
          <w:rFonts w:ascii="Times New Roman" w:hAnsi="Times New Roman"/>
          <w:sz w:val="24"/>
          <w:szCs w:val="24"/>
        </w:rPr>
        <w:t>Quid aperit Pand</w:t>
      </w:r>
      <w:r w:rsidRPr="00B2258C">
        <w:rPr>
          <w:rFonts w:ascii="Times New Roman" w:hAnsi="Times New Roman"/>
          <w:sz w:val="24"/>
          <w:szCs w:val="24"/>
          <w:lang w:bidi="he-IL"/>
        </w:rPr>
        <w:t>ō</w:t>
      </w:r>
      <w:r w:rsidRPr="00B2258C">
        <w:rPr>
          <w:rFonts w:ascii="Times New Roman" w:hAnsi="Times New Roman"/>
          <w:sz w:val="24"/>
          <w:szCs w:val="24"/>
        </w:rPr>
        <w:t xml:space="preserve">ra? _________  </w:t>
      </w:r>
    </w:p>
    <w:p w14:paraId="3164E22D" w14:textId="77777777" w:rsidR="003D5972" w:rsidRPr="00B2258C" w:rsidRDefault="003D5972" w:rsidP="00085E11">
      <w:pPr>
        <w:pStyle w:val="Sraopastraipa"/>
        <w:widowControl/>
        <w:numPr>
          <w:ilvl w:val="0"/>
          <w:numId w:val="31"/>
        </w:numPr>
        <w:autoSpaceDE/>
        <w:autoSpaceDN/>
        <w:contextualSpacing/>
        <w:rPr>
          <w:rFonts w:ascii="Times New Roman" w:hAnsi="Times New Roman"/>
          <w:sz w:val="24"/>
          <w:szCs w:val="24"/>
        </w:rPr>
      </w:pPr>
      <w:r w:rsidRPr="00B2258C">
        <w:rPr>
          <w:rFonts w:ascii="Times New Roman" w:hAnsi="Times New Roman"/>
          <w:sz w:val="24"/>
          <w:szCs w:val="24"/>
        </w:rPr>
        <w:t>Quid est in arc</w:t>
      </w:r>
      <w:r w:rsidRPr="00B2258C">
        <w:rPr>
          <w:rFonts w:ascii="Times New Roman" w:hAnsi="Times New Roman"/>
          <w:bCs/>
          <w:sz w:val="24"/>
          <w:szCs w:val="24"/>
        </w:rPr>
        <w:t>ā</w:t>
      </w:r>
      <w:r w:rsidRPr="00B2258C">
        <w:rPr>
          <w:rFonts w:ascii="Times New Roman" w:hAnsi="Times New Roman"/>
          <w:sz w:val="24"/>
          <w:szCs w:val="24"/>
        </w:rPr>
        <w:t>? _________</w:t>
      </w:r>
    </w:p>
    <w:p w14:paraId="0645AA40" w14:textId="77777777" w:rsidR="003D5972" w:rsidRPr="00B2258C" w:rsidRDefault="003D5972" w:rsidP="003D5972">
      <w:pPr>
        <w:pStyle w:val="Sraopastraipa"/>
        <w:spacing w:after="60" w:line="360" w:lineRule="auto"/>
        <w:ind w:left="0"/>
        <w:rPr>
          <w:rFonts w:ascii="Times New Roman" w:hAnsi="Times New Roman"/>
          <w:b/>
          <w:color w:val="000080"/>
        </w:rPr>
      </w:pPr>
    </w:p>
    <w:p w14:paraId="39A10652" w14:textId="77777777" w:rsidR="003D5972" w:rsidRPr="00B2258C" w:rsidRDefault="003D5972" w:rsidP="003D5972">
      <w:pPr>
        <w:pStyle w:val="Sraopastraipa"/>
        <w:spacing w:after="60" w:line="360" w:lineRule="auto"/>
        <w:ind w:left="0"/>
        <w:rPr>
          <w:rFonts w:ascii="Times New Roman" w:hAnsi="Times New Roman"/>
          <w:b/>
          <w:color w:val="000080"/>
          <w:sz w:val="24"/>
          <w:szCs w:val="24"/>
        </w:rPr>
      </w:pPr>
      <w:r w:rsidRPr="00B2258C">
        <w:rPr>
          <w:rFonts w:ascii="Times New Roman" w:hAnsi="Times New Roman"/>
          <w:b/>
          <w:color w:val="000080"/>
        </w:rPr>
        <w:t>GRAMATIKA</w:t>
      </w:r>
    </w:p>
    <w:p w14:paraId="717C484C" w14:textId="77777777" w:rsidR="003D5972" w:rsidRPr="00B2258C" w:rsidRDefault="003D5972" w:rsidP="00085E11">
      <w:pPr>
        <w:widowControl/>
        <w:numPr>
          <w:ilvl w:val="0"/>
          <w:numId w:val="32"/>
        </w:numPr>
        <w:autoSpaceDE/>
        <w:autoSpaceDN/>
        <w:spacing w:after="120"/>
        <w:ind w:right="-720"/>
        <w:rPr>
          <w:rFonts w:ascii="Times New Roman" w:hAnsi="Times New Roman"/>
          <w:bCs/>
        </w:rPr>
      </w:pPr>
      <w:r w:rsidRPr="00B2258C">
        <w:rPr>
          <w:rFonts w:ascii="Times New Roman" w:hAnsi="Times New Roman"/>
          <w:bCs/>
        </w:rPr>
        <w:t>Suraskite tekste ir įrašykite į lentelę būdvardžius, kurie dera su nurodytais daiktavardžiais, Parašykite jų skaičių, linksnį, giminę.</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790"/>
        <w:gridCol w:w="1620"/>
      </w:tblGrid>
      <w:tr w:rsidR="003D5972" w:rsidRPr="00B2258C" w14:paraId="70B824CC" w14:textId="77777777" w:rsidTr="003D5972">
        <w:tc>
          <w:tcPr>
            <w:tcW w:w="2448" w:type="dxa"/>
            <w:shd w:val="clear" w:color="auto" w:fill="auto"/>
          </w:tcPr>
          <w:p w14:paraId="47EE7F4C" w14:textId="77777777" w:rsidR="003D5972" w:rsidRPr="00B2258C" w:rsidRDefault="003D5972" w:rsidP="003D5972">
            <w:pPr>
              <w:spacing w:after="120"/>
              <w:ind w:right="-720"/>
              <w:rPr>
                <w:rFonts w:ascii="Times New Roman" w:hAnsi="Times New Roman"/>
                <w:bCs/>
              </w:rPr>
            </w:pPr>
            <w:r w:rsidRPr="00B2258C">
              <w:rPr>
                <w:rFonts w:ascii="Times New Roman" w:hAnsi="Times New Roman"/>
                <w:sz w:val="24"/>
                <w:szCs w:val="24"/>
                <w:lang w:bidi="he-IL"/>
              </w:rPr>
              <w:t>fēminam</w:t>
            </w:r>
          </w:p>
        </w:tc>
        <w:tc>
          <w:tcPr>
            <w:tcW w:w="2790" w:type="dxa"/>
            <w:shd w:val="clear" w:color="auto" w:fill="auto"/>
          </w:tcPr>
          <w:p w14:paraId="239671D5" w14:textId="77777777" w:rsidR="003D5972" w:rsidRPr="00B2258C" w:rsidRDefault="003D5972" w:rsidP="003D5972">
            <w:pPr>
              <w:spacing w:after="120"/>
              <w:ind w:right="-720"/>
              <w:rPr>
                <w:rFonts w:ascii="Times New Roman" w:hAnsi="Times New Roman"/>
                <w:bCs/>
              </w:rPr>
            </w:pPr>
          </w:p>
        </w:tc>
        <w:tc>
          <w:tcPr>
            <w:tcW w:w="1620" w:type="dxa"/>
            <w:shd w:val="clear" w:color="auto" w:fill="auto"/>
          </w:tcPr>
          <w:p w14:paraId="5D99CF72" w14:textId="77777777" w:rsidR="003D5972" w:rsidRPr="00B2258C" w:rsidRDefault="003D5972" w:rsidP="003D5972">
            <w:pPr>
              <w:spacing w:after="120"/>
              <w:ind w:right="-720"/>
              <w:rPr>
                <w:rFonts w:ascii="Times New Roman" w:hAnsi="Times New Roman"/>
                <w:bCs/>
              </w:rPr>
            </w:pPr>
          </w:p>
        </w:tc>
      </w:tr>
      <w:tr w:rsidR="003D5972" w:rsidRPr="00B2258C" w14:paraId="1E6D0750" w14:textId="77777777" w:rsidTr="003D5972">
        <w:tc>
          <w:tcPr>
            <w:tcW w:w="2448" w:type="dxa"/>
            <w:shd w:val="clear" w:color="auto" w:fill="auto"/>
          </w:tcPr>
          <w:p w14:paraId="6368A4E3" w14:textId="77777777" w:rsidR="003D5972" w:rsidRPr="00B2258C" w:rsidRDefault="003D5972" w:rsidP="003D5972">
            <w:pPr>
              <w:spacing w:after="120"/>
              <w:ind w:right="-720"/>
              <w:rPr>
                <w:rFonts w:ascii="Times New Roman" w:hAnsi="Times New Roman"/>
                <w:bCs/>
              </w:rPr>
            </w:pPr>
            <w:r w:rsidRPr="00B2258C">
              <w:rPr>
                <w:rFonts w:ascii="Times New Roman" w:hAnsi="Times New Roman"/>
                <w:sz w:val="24"/>
                <w:szCs w:val="24"/>
                <w:lang w:bidi="he-IL"/>
              </w:rPr>
              <w:t>mala</w:t>
            </w:r>
          </w:p>
        </w:tc>
        <w:tc>
          <w:tcPr>
            <w:tcW w:w="2790" w:type="dxa"/>
            <w:shd w:val="clear" w:color="auto" w:fill="auto"/>
          </w:tcPr>
          <w:p w14:paraId="408A7F31" w14:textId="77777777" w:rsidR="003D5972" w:rsidRPr="00B2258C" w:rsidRDefault="003D5972" w:rsidP="003D5972">
            <w:pPr>
              <w:spacing w:after="120"/>
              <w:ind w:right="-720"/>
              <w:rPr>
                <w:rFonts w:ascii="Times New Roman" w:hAnsi="Times New Roman"/>
                <w:bCs/>
              </w:rPr>
            </w:pPr>
          </w:p>
        </w:tc>
        <w:tc>
          <w:tcPr>
            <w:tcW w:w="1620" w:type="dxa"/>
            <w:shd w:val="clear" w:color="auto" w:fill="auto"/>
          </w:tcPr>
          <w:p w14:paraId="1C3E55C4" w14:textId="77777777" w:rsidR="003D5972" w:rsidRPr="00B2258C" w:rsidRDefault="003D5972" w:rsidP="003D5972">
            <w:pPr>
              <w:spacing w:after="120"/>
              <w:ind w:right="-720"/>
              <w:rPr>
                <w:rFonts w:ascii="Times New Roman" w:hAnsi="Times New Roman"/>
                <w:bCs/>
              </w:rPr>
            </w:pPr>
          </w:p>
        </w:tc>
      </w:tr>
      <w:tr w:rsidR="003D5972" w:rsidRPr="00B2258C" w14:paraId="32AEAC6E" w14:textId="77777777" w:rsidTr="003D5972">
        <w:tc>
          <w:tcPr>
            <w:tcW w:w="2448" w:type="dxa"/>
            <w:shd w:val="clear" w:color="auto" w:fill="auto"/>
          </w:tcPr>
          <w:p w14:paraId="57BE4A00" w14:textId="77777777" w:rsidR="003D5972" w:rsidRPr="00B2258C" w:rsidRDefault="003D5972" w:rsidP="003D5972">
            <w:pPr>
              <w:spacing w:after="120"/>
              <w:ind w:right="-720"/>
              <w:rPr>
                <w:rFonts w:ascii="Times New Roman" w:hAnsi="Times New Roman"/>
                <w:bCs/>
              </w:rPr>
            </w:pPr>
            <w:r w:rsidRPr="00B2258C">
              <w:rPr>
                <w:rFonts w:ascii="Times New Roman" w:hAnsi="Times New Roman"/>
                <w:sz w:val="24"/>
                <w:szCs w:val="24"/>
                <w:lang w:bidi="he-IL"/>
              </w:rPr>
              <w:t>vīta</w:t>
            </w:r>
          </w:p>
        </w:tc>
        <w:tc>
          <w:tcPr>
            <w:tcW w:w="2790" w:type="dxa"/>
            <w:shd w:val="clear" w:color="auto" w:fill="auto"/>
          </w:tcPr>
          <w:p w14:paraId="3A29B5D8" w14:textId="77777777" w:rsidR="003D5972" w:rsidRPr="00B2258C" w:rsidRDefault="003D5972" w:rsidP="003D5972">
            <w:pPr>
              <w:spacing w:after="120"/>
              <w:ind w:right="-720"/>
              <w:rPr>
                <w:rFonts w:ascii="Times New Roman" w:hAnsi="Times New Roman"/>
                <w:bCs/>
              </w:rPr>
            </w:pPr>
          </w:p>
        </w:tc>
        <w:tc>
          <w:tcPr>
            <w:tcW w:w="1620" w:type="dxa"/>
            <w:shd w:val="clear" w:color="auto" w:fill="auto"/>
          </w:tcPr>
          <w:p w14:paraId="6D32031F" w14:textId="77777777" w:rsidR="003D5972" w:rsidRPr="00B2258C" w:rsidRDefault="003D5972" w:rsidP="003D5972">
            <w:pPr>
              <w:spacing w:after="120"/>
              <w:ind w:right="-720"/>
              <w:rPr>
                <w:rFonts w:ascii="Times New Roman" w:hAnsi="Times New Roman"/>
                <w:bCs/>
              </w:rPr>
            </w:pPr>
          </w:p>
        </w:tc>
      </w:tr>
      <w:tr w:rsidR="003D5972" w:rsidRPr="00B2258C" w14:paraId="3A085417" w14:textId="77777777" w:rsidTr="003D5972">
        <w:tc>
          <w:tcPr>
            <w:tcW w:w="2448" w:type="dxa"/>
            <w:shd w:val="clear" w:color="auto" w:fill="auto"/>
          </w:tcPr>
          <w:p w14:paraId="7219CEA6" w14:textId="77777777" w:rsidR="003D5972" w:rsidRPr="00B2258C" w:rsidRDefault="003D5972" w:rsidP="003D5972">
            <w:pPr>
              <w:spacing w:after="120"/>
              <w:ind w:right="-720"/>
              <w:rPr>
                <w:rFonts w:ascii="Times New Roman" w:hAnsi="Times New Roman"/>
                <w:bCs/>
              </w:rPr>
            </w:pPr>
            <w:r w:rsidRPr="00B2258C">
              <w:rPr>
                <w:rFonts w:ascii="Times New Roman" w:hAnsi="Times New Roman"/>
                <w:sz w:val="24"/>
                <w:szCs w:val="24"/>
                <w:lang w:bidi="he-IL"/>
              </w:rPr>
              <w:t>malōrum</w:t>
            </w:r>
          </w:p>
        </w:tc>
        <w:tc>
          <w:tcPr>
            <w:tcW w:w="2790" w:type="dxa"/>
            <w:shd w:val="clear" w:color="auto" w:fill="auto"/>
          </w:tcPr>
          <w:p w14:paraId="6319BC93" w14:textId="77777777" w:rsidR="003D5972" w:rsidRPr="00B2258C" w:rsidRDefault="003D5972" w:rsidP="003D5972">
            <w:pPr>
              <w:spacing w:after="120"/>
              <w:ind w:right="-720"/>
              <w:rPr>
                <w:rFonts w:ascii="Times New Roman" w:hAnsi="Times New Roman"/>
                <w:bCs/>
              </w:rPr>
            </w:pPr>
          </w:p>
        </w:tc>
        <w:tc>
          <w:tcPr>
            <w:tcW w:w="1620" w:type="dxa"/>
            <w:shd w:val="clear" w:color="auto" w:fill="auto"/>
          </w:tcPr>
          <w:p w14:paraId="6D64406C" w14:textId="77777777" w:rsidR="003D5972" w:rsidRPr="00B2258C" w:rsidRDefault="003D5972" w:rsidP="003D5972">
            <w:pPr>
              <w:spacing w:after="120"/>
              <w:ind w:right="-720"/>
              <w:rPr>
                <w:rFonts w:ascii="Times New Roman" w:hAnsi="Times New Roman"/>
                <w:bCs/>
              </w:rPr>
            </w:pPr>
          </w:p>
        </w:tc>
      </w:tr>
    </w:tbl>
    <w:p w14:paraId="6C8EBCB6" w14:textId="77777777" w:rsidR="003D5972" w:rsidRPr="00B2258C" w:rsidRDefault="003D5972" w:rsidP="003D5972">
      <w:pPr>
        <w:spacing w:after="120"/>
        <w:ind w:left="720" w:right="-720"/>
        <w:rPr>
          <w:rFonts w:ascii="Times New Roman" w:hAnsi="Times New Roman"/>
          <w:bCs/>
        </w:rPr>
      </w:pPr>
    </w:p>
    <w:p w14:paraId="3AEA8176" w14:textId="77777777" w:rsidR="003D5972" w:rsidRPr="00B2258C" w:rsidRDefault="003D5972" w:rsidP="00085E11">
      <w:pPr>
        <w:widowControl/>
        <w:numPr>
          <w:ilvl w:val="0"/>
          <w:numId w:val="32"/>
        </w:numPr>
        <w:autoSpaceDE/>
        <w:autoSpaceDN/>
        <w:spacing w:after="120"/>
        <w:ind w:right="-720"/>
        <w:rPr>
          <w:rFonts w:ascii="Times New Roman" w:hAnsi="Times New Roman"/>
          <w:bCs/>
        </w:rPr>
      </w:pPr>
      <w:r w:rsidRPr="00B2258C">
        <w:rPr>
          <w:rFonts w:ascii="Times New Roman" w:hAnsi="Times New Roman"/>
          <w:bCs/>
        </w:rPr>
        <w:t xml:space="preserve">Iškelkite klausimą paryškintajam žodžiui, pasirinkę iš sąrašo klausiamuosius žodžius.  </w:t>
      </w:r>
    </w:p>
    <w:tbl>
      <w:tblPr>
        <w:tblW w:w="5232"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
        <w:gridCol w:w="1054"/>
        <w:gridCol w:w="770"/>
        <w:gridCol w:w="900"/>
        <w:gridCol w:w="900"/>
        <w:gridCol w:w="900"/>
      </w:tblGrid>
      <w:tr w:rsidR="003D5972" w:rsidRPr="00B2258C" w14:paraId="66D92CF3" w14:textId="77777777" w:rsidTr="003D5972">
        <w:tc>
          <w:tcPr>
            <w:tcW w:w="708" w:type="dxa"/>
            <w:tcMar>
              <w:left w:w="57" w:type="dxa"/>
              <w:right w:w="57" w:type="dxa"/>
            </w:tcMar>
          </w:tcPr>
          <w:p w14:paraId="517562B5" w14:textId="77777777" w:rsidR="003D5972" w:rsidRPr="00B2258C" w:rsidRDefault="003D5972" w:rsidP="003D5972">
            <w:pPr>
              <w:ind w:right="-720"/>
              <w:rPr>
                <w:rFonts w:ascii="Times New Roman" w:hAnsi="Times New Roman"/>
                <w:b/>
              </w:rPr>
            </w:pPr>
            <w:r w:rsidRPr="00B2258C">
              <w:rPr>
                <w:rFonts w:ascii="Times New Roman" w:hAnsi="Times New Roman"/>
                <w:b/>
              </w:rPr>
              <w:t>Quis</w:t>
            </w:r>
          </w:p>
          <w:p w14:paraId="1F58A79A" w14:textId="77777777" w:rsidR="003D5972" w:rsidRPr="00B2258C" w:rsidRDefault="003D5972" w:rsidP="003D5972">
            <w:pPr>
              <w:ind w:right="-720"/>
              <w:rPr>
                <w:rFonts w:ascii="Times New Roman" w:hAnsi="Times New Roman"/>
              </w:rPr>
            </w:pPr>
            <w:r w:rsidRPr="00B2258C">
              <w:rPr>
                <w:rFonts w:ascii="Times New Roman" w:hAnsi="Times New Roman"/>
              </w:rPr>
              <w:t>Kas?</w:t>
            </w:r>
          </w:p>
        </w:tc>
        <w:tc>
          <w:tcPr>
            <w:tcW w:w="1054" w:type="dxa"/>
            <w:tcMar>
              <w:left w:w="57" w:type="dxa"/>
              <w:right w:w="57" w:type="dxa"/>
            </w:tcMar>
          </w:tcPr>
          <w:p w14:paraId="27227D5D" w14:textId="77777777" w:rsidR="003D5972" w:rsidRPr="00B2258C" w:rsidRDefault="003D5972" w:rsidP="003D5972">
            <w:pPr>
              <w:ind w:right="-720"/>
              <w:rPr>
                <w:rFonts w:ascii="Times New Roman" w:hAnsi="Times New Roman"/>
                <w:b/>
              </w:rPr>
            </w:pPr>
            <w:r w:rsidRPr="00B2258C">
              <w:rPr>
                <w:rFonts w:ascii="Times New Roman" w:hAnsi="Times New Roman"/>
                <w:b/>
              </w:rPr>
              <w:t xml:space="preserve">Cūr </w:t>
            </w:r>
          </w:p>
          <w:p w14:paraId="71301806" w14:textId="77777777" w:rsidR="003D5972" w:rsidRPr="00B2258C" w:rsidRDefault="003D5972" w:rsidP="003D5972">
            <w:pPr>
              <w:ind w:right="-720"/>
              <w:rPr>
                <w:rFonts w:ascii="Times New Roman" w:hAnsi="Times New Roman"/>
              </w:rPr>
            </w:pPr>
            <w:r w:rsidRPr="00B2258C">
              <w:rPr>
                <w:rFonts w:ascii="Times New Roman" w:hAnsi="Times New Roman"/>
              </w:rPr>
              <w:t>Kodėl?</w:t>
            </w:r>
          </w:p>
        </w:tc>
        <w:tc>
          <w:tcPr>
            <w:tcW w:w="770" w:type="dxa"/>
            <w:tcMar>
              <w:left w:w="57" w:type="dxa"/>
              <w:right w:w="57" w:type="dxa"/>
            </w:tcMar>
          </w:tcPr>
          <w:p w14:paraId="5D1683B5" w14:textId="77777777" w:rsidR="003D5972" w:rsidRPr="00B2258C" w:rsidRDefault="003D5972" w:rsidP="003D5972">
            <w:pPr>
              <w:ind w:right="-720"/>
              <w:rPr>
                <w:rFonts w:ascii="Times New Roman" w:hAnsi="Times New Roman"/>
                <w:b/>
              </w:rPr>
            </w:pPr>
            <w:r w:rsidRPr="00B2258C">
              <w:rPr>
                <w:rFonts w:ascii="Times New Roman" w:hAnsi="Times New Roman"/>
                <w:b/>
              </w:rPr>
              <w:t>Ubi?</w:t>
            </w:r>
          </w:p>
          <w:p w14:paraId="43C79563" w14:textId="77777777" w:rsidR="003D5972" w:rsidRPr="00B2258C" w:rsidRDefault="003D5972" w:rsidP="003D5972">
            <w:pPr>
              <w:ind w:right="-720"/>
              <w:rPr>
                <w:rFonts w:ascii="Times New Roman" w:hAnsi="Times New Roman"/>
              </w:rPr>
            </w:pPr>
            <w:r w:rsidRPr="00B2258C">
              <w:rPr>
                <w:rFonts w:ascii="Times New Roman" w:hAnsi="Times New Roman"/>
              </w:rPr>
              <w:t>Kur?</w:t>
            </w:r>
          </w:p>
        </w:tc>
        <w:tc>
          <w:tcPr>
            <w:tcW w:w="900" w:type="dxa"/>
            <w:tcMar>
              <w:left w:w="57" w:type="dxa"/>
              <w:right w:w="57" w:type="dxa"/>
            </w:tcMar>
          </w:tcPr>
          <w:p w14:paraId="5ABAE09D" w14:textId="77777777" w:rsidR="003D5972" w:rsidRPr="00B2258C" w:rsidRDefault="003D5972" w:rsidP="003D5972">
            <w:pPr>
              <w:ind w:right="-720"/>
              <w:rPr>
                <w:rFonts w:ascii="Times New Roman" w:hAnsi="Times New Roman"/>
                <w:b/>
              </w:rPr>
            </w:pPr>
            <w:r w:rsidRPr="00B2258C">
              <w:rPr>
                <w:rFonts w:ascii="Times New Roman" w:hAnsi="Times New Roman"/>
                <w:b/>
              </w:rPr>
              <w:t>Unde</w:t>
            </w:r>
          </w:p>
          <w:p w14:paraId="4E47C538" w14:textId="77777777" w:rsidR="003D5972" w:rsidRPr="00B2258C" w:rsidRDefault="003D5972" w:rsidP="003D5972">
            <w:pPr>
              <w:ind w:right="-720"/>
              <w:rPr>
                <w:rFonts w:ascii="Times New Roman" w:hAnsi="Times New Roman"/>
              </w:rPr>
            </w:pPr>
            <w:r w:rsidRPr="00B2258C">
              <w:rPr>
                <w:rFonts w:ascii="Times New Roman" w:hAnsi="Times New Roman"/>
              </w:rPr>
              <w:t>Iš kur?</w:t>
            </w:r>
          </w:p>
        </w:tc>
        <w:tc>
          <w:tcPr>
            <w:tcW w:w="900" w:type="dxa"/>
            <w:tcMar>
              <w:left w:w="57" w:type="dxa"/>
              <w:right w:w="57" w:type="dxa"/>
            </w:tcMar>
          </w:tcPr>
          <w:p w14:paraId="3265DB8C" w14:textId="77777777" w:rsidR="003D5972" w:rsidRPr="00B2258C" w:rsidRDefault="003D5972" w:rsidP="003D5972">
            <w:pPr>
              <w:ind w:right="-720"/>
              <w:rPr>
                <w:rFonts w:ascii="Times New Roman" w:hAnsi="Times New Roman"/>
                <w:b/>
              </w:rPr>
            </w:pPr>
            <w:r w:rsidRPr="00B2258C">
              <w:rPr>
                <w:rFonts w:ascii="Times New Roman" w:hAnsi="Times New Roman"/>
                <w:b/>
              </w:rPr>
              <w:t>Quot</w:t>
            </w:r>
          </w:p>
          <w:p w14:paraId="08A45A69" w14:textId="77777777" w:rsidR="003D5972" w:rsidRPr="00B2258C" w:rsidRDefault="003D5972" w:rsidP="003D5972">
            <w:pPr>
              <w:ind w:right="-720"/>
              <w:rPr>
                <w:rFonts w:ascii="Times New Roman" w:hAnsi="Times New Roman"/>
              </w:rPr>
            </w:pPr>
            <w:r w:rsidRPr="00B2258C">
              <w:rPr>
                <w:rFonts w:ascii="Times New Roman" w:hAnsi="Times New Roman"/>
              </w:rPr>
              <w:t>Kiek?</w:t>
            </w:r>
          </w:p>
        </w:tc>
        <w:tc>
          <w:tcPr>
            <w:tcW w:w="900" w:type="dxa"/>
            <w:tcMar>
              <w:left w:w="57" w:type="dxa"/>
              <w:right w:w="57" w:type="dxa"/>
            </w:tcMar>
          </w:tcPr>
          <w:p w14:paraId="242D2BBD" w14:textId="77777777" w:rsidR="003D5972" w:rsidRPr="00B2258C" w:rsidRDefault="003D5972" w:rsidP="003D5972">
            <w:pPr>
              <w:ind w:right="-720"/>
              <w:rPr>
                <w:rFonts w:ascii="Times New Roman" w:hAnsi="Times New Roman"/>
                <w:b/>
              </w:rPr>
            </w:pPr>
            <w:r w:rsidRPr="00B2258C">
              <w:rPr>
                <w:rFonts w:ascii="Times New Roman" w:hAnsi="Times New Roman"/>
                <w:b/>
              </w:rPr>
              <w:t>Cūius</w:t>
            </w:r>
          </w:p>
          <w:p w14:paraId="73F3B0F9" w14:textId="77777777" w:rsidR="003D5972" w:rsidRPr="00B2258C" w:rsidRDefault="003D5972" w:rsidP="003D5972">
            <w:pPr>
              <w:ind w:right="-720"/>
              <w:rPr>
                <w:rFonts w:ascii="Times New Roman" w:hAnsi="Times New Roman"/>
              </w:rPr>
            </w:pPr>
            <w:r w:rsidRPr="00B2258C">
              <w:rPr>
                <w:rFonts w:ascii="Times New Roman" w:hAnsi="Times New Roman"/>
              </w:rPr>
              <w:t>Kieno?</w:t>
            </w:r>
          </w:p>
        </w:tc>
      </w:tr>
    </w:tbl>
    <w:p w14:paraId="349E6715" w14:textId="77777777" w:rsidR="003D5972" w:rsidRPr="00B2258C" w:rsidRDefault="003D5972" w:rsidP="003D5972">
      <w:pPr>
        <w:spacing w:after="120"/>
        <w:rPr>
          <w:rFonts w:ascii="Times New Roman" w:hAnsi="Times New Roman"/>
          <w:b/>
          <w:sz w:val="24"/>
          <w:szCs w:val="24"/>
          <w:highlight w:val="lightGray"/>
        </w:rPr>
      </w:pPr>
    </w:p>
    <w:p w14:paraId="3BE54D52" w14:textId="77777777" w:rsidR="003D5972" w:rsidRPr="00B2258C" w:rsidRDefault="003D5972" w:rsidP="003D5972">
      <w:pPr>
        <w:spacing w:after="120"/>
        <w:rPr>
          <w:rFonts w:ascii="Times New Roman" w:hAnsi="Times New Roman"/>
          <w:bCs/>
          <w:sz w:val="24"/>
          <w:szCs w:val="24"/>
        </w:rPr>
      </w:pPr>
      <w:r w:rsidRPr="00B2258C">
        <w:rPr>
          <w:rFonts w:ascii="Times New Roman" w:hAnsi="Times New Roman"/>
          <w:b/>
          <w:sz w:val="24"/>
          <w:szCs w:val="24"/>
        </w:rPr>
        <w:t xml:space="preserve">Pvz.: </w:t>
      </w:r>
      <w:r w:rsidRPr="00B2258C">
        <w:rPr>
          <w:rFonts w:ascii="Times New Roman" w:hAnsi="Times New Roman"/>
          <w:b/>
          <w:sz w:val="24"/>
          <w:szCs w:val="24"/>
          <w:lang w:bidi="he-IL"/>
        </w:rPr>
        <w:t>Iuppiter</w:t>
      </w:r>
      <w:r w:rsidRPr="00B2258C">
        <w:rPr>
          <w:rFonts w:ascii="Times New Roman" w:hAnsi="Times New Roman"/>
          <w:sz w:val="24"/>
          <w:szCs w:val="24"/>
          <w:lang w:bidi="he-IL"/>
        </w:rPr>
        <w:t xml:space="preserve"> Epimētheō bellam fēminam </w:t>
      </w:r>
      <w:r w:rsidRPr="00B2258C">
        <w:rPr>
          <w:rFonts w:ascii="Times New Roman" w:hAnsi="Times New Roman"/>
          <w:iCs/>
          <w:sz w:val="24"/>
          <w:szCs w:val="24"/>
          <w:lang w:bidi="he-IL"/>
        </w:rPr>
        <w:t>dōnat</w:t>
      </w:r>
      <w:r w:rsidRPr="00B2258C">
        <w:rPr>
          <w:rFonts w:ascii="Times New Roman" w:hAnsi="Times New Roman"/>
          <w:bCs/>
          <w:sz w:val="24"/>
          <w:szCs w:val="24"/>
        </w:rPr>
        <w:t xml:space="preserve">. – </w:t>
      </w:r>
      <w:r w:rsidRPr="00B2258C">
        <w:rPr>
          <w:rFonts w:ascii="Times New Roman" w:hAnsi="Times New Roman"/>
          <w:b/>
          <w:i/>
          <w:iCs/>
          <w:sz w:val="24"/>
          <w:szCs w:val="24"/>
        </w:rPr>
        <w:t>Quis</w:t>
      </w:r>
      <w:r w:rsidRPr="00B2258C">
        <w:rPr>
          <w:rFonts w:ascii="Times New Roman" w:hAnsi="Times New Roman"/>
          <w:bCs/>
          <w:i/>
          <w:iCs/>
          <w:sz w:val="24"/>
          <w:szCs w:val="24"/>
        </w:rPr>
        <w:t xml:space="preserve"> </w:t>
      </w:r>
      <w:r w:rsidRPr="00B2258C">
        <w:rPr>
          <w:rFonts w:ascii="Times New Roman" w:hAnsi="Times New Roman"/>
          <w:sz w:val="24"/>
          <w:szCs w:val="24"/>
          <w:lang w:bidi="he-IL"/>
        </w:rPr>
        <w:t xml:space="preserve">Epimētheō bellam fēminam </w:t>
      </w:r>
      <w:r w:rsidRPr="00B2258C">
        <w:rPr>
          <w:rFonts w:ascii="Times New Roman" w:hAnsi="Times New Roman"/>
          <w:iCs/>
          <w:sz w:val="24"/>
          <w:szCs w:val="24"/>
          <w:lang w:bidi="he-IL"/>
        </w:rPr>
        <w:t>dōnat</w:t>
      </w:r>
      <w:r w:rsidRPr="00B2258C">
        <w:rPr>
          <w:rFonts w:ascii="Times New Roman" w:hAnsi="Times New Roman"/>
          <w:bCs/>
          <w:sz w:val="24"/>
          <w:szCs w:val="24"/>
        </w:rPr>
        <w:t>?</w:t>
      </w:r>
    </w:p>
    <w:p w14:paraId="66D42192" w14:textId="77777777" w:rsidR="003D5972" w:rsidRPr="00B2258C" w:rsidRDefault="003D5972" w:rsidP="003D5972">
      <w:pPr>
        <w:spacing w:after="120"/>
        <w:rPr>
          <w:rFonts w:ascii="Times New Roman" w:hAnsi="Times New Roman"/>
          <w:bCs/>
          <w:sz w:val="24"/>
          <w:szCs w:val="24"/>
        </w:rPr>
      </w:pPr>
      <w:r w:rsidRPr="00B2258C">
        <w:rPr>
          <w:rFonts w:ascii="Times New Roman" w:hAnsi="Times New Roman"/>
          <w:b/>
          <w:sz w:val="24"/>
          <w:szCs w:val="24"/>
          <w:lang w:bidi="he-IL"/>
        </w:rPr>
        <w:t xml:space="preserve">          </w:t>
      </w:r>
      <w:r w:rsidRPr="00B2258C">
        <w:rPr>
          <w:rFonts w:ascii="Times New Roman" w:hAnsi="Times New Roman"/>
          <w:sz w:val="24"/>
          <w:szCs w:val="24"/>
          <w:lang w:bidi="he-IL"/>
        </w:rPr>
        <w:t>(</w:t>
      </w:r>
      <w:r w:rsidRPr="00B2258C">
        <w:rPr>
          <w:rFonts w:ascii="Times New Roman" w:hAnsi="Times New Roman"/>
          <w:b/>
          <w:sz w:val="24"/>
          <w:szCs w:val="24"/>
          <w:lang w:bidi="he-IL"/>
        </w:rPr>
        <w:t>Jupiteris</w:t>
      </w:r>
      <w:r w:rsidRPr="00B2258C">
        <w:rPr>
          <w:rFonts w:ascii="Times New Roman" w:hAnsi="Times New Roman"/>
          <w:sz w:val="24"/>
          <w:szCs w:val="24"/>
          <w:lang w:bidi="he-IL"/>
        </w:rPr>
        <w:t xml:space="preserve"> Epimetėjui dovanoja gražią moterį.</w:t>
      </w:r>
      <w:r w:rsidRPr="00B2258C">
        <w:rPr>
          <w:rFonts w:ascii="Times New Roman" w:hAnsi="Times New Roman"/>
          <w:bCs/>
          <w:sz w:val="24"/>
          <w:szCs w:val="24"/>
        </w:rPr>
        <w:t xml:space="preserve"> – </w:t>
      </w:r>
      <w:r w:rsidRPr="00B2258C">
        <w:rPr>
          <w:rFonts w:ascii="Times New Roman" w:hAnsi="Times New Roman"/>
          <w:b/>
          <w:i/>
          <w:iCs/>
          <w:sz w:val="24"/>
          <w:szCs w:val="24"/>
        </w:rPr>
        <w:t>Kas</w:t>
      </w:r>
      <w:r w:rsidRPr="00B2258C">
        <w:rPr>
          <w:rFonts w:ascii="Times New Roman" w:hAnsi="Times New Roman"/>
          <w:bCs/>
          <w:i/>
          <w:iCs/>
          <w:sz w:val="24"/>
          <w:szCs w:val="24"/>
        </w:rPr>
        <w:t xml:space="preserve"> </w:t>
      </w:r>
      <w:r w:rsidRPr="00B2258C">
        <w:rPr>
          <w:rFonts w:ascii="Times New Roman" w:hAnsi="Times New Roman"/>
          <w:sz w:val="24"/>
          <w:szCs w:val="24"/>
          <w:lang w:bidi="he-IL"/>
        </w:rPr>
        <w:t>Epimetėjui dovanoja gražią moterį</w:t>
      </w:r>
      <w:r w:rsidRPr="00B2258C">
        <w:rPr>
          <w:rFonts w:ascii="Times New Roman" w:hAnsi="Times New Roman"/>
          <w:bCs/>
          <w:sz w:val="24"/>
          <w:szCs w:val="24"/>
        </w:rPr>
        <w:t>?)</w:t>
      </w:r>
    </w:p>
    <w:p w14:paraId="7318D59F" w14:textId="77777777" w:rsidR="003D5972" w:rsidRPr="00B2258C" w:rsidRDefault="003D5972" w:rsidP="003D5972">
      <w:pPr>
        <w:spacing w:after="120"/>
        <w:rPr>
          <w:rFonts w:ascii="Times New Roman" w:hAnsi="Times New Roman"/>
          <w:bCs/>
          <w:sz w:val="24"/>
          <w:szCs w:val="24"/>
        </w:rPr>
      </w:pPr>
    </w:p>
    <w:tbl>
      <w:tblPr>
        <w:tblW w:w="10646" w:type="dxa"/>
        <w:tblInd w:w="-612" w:type="dxa"/>
        <w:tblLook w:val="01E0" w:firstRow="1" w:lastRow="1" w:firstColumn="1" w:lastColumn="1" w:noHBand="0" w:noVBand="0"/>
      </w:tblPr>
      <w:tblGrid>
        <w:gridCol w:w="5400"/>
        <w:gridCol w:w="5246"/>
      </w:tblGrid>
      <w:tr w:rsidR="003D5972" w:rsidRPr="00B2258C" w14:paraId="1D1EDB5E" w14:textId="77777777" w:rsidTr="003D5972">
        <w:tc>
          <w:tcPr>
            <w:tcW w:w="5400" w:type="dxa"/>
            <w:shd w:val="clear" w:color="auto" w:fill="auto"/>
          </w:tcPr>
          <w:p w14:paraId="1AC83112" w14:textId="77777777" w:rsidR="003D5972" w:rsidRPr="00B2258C" w:rsidRDefault="003D5972" w:rsidP="003D5972">
            <w:pPr>
              <w:spacing w:after="120"/>
              <w:jc w:val="right"/>
              <w:rPr>
                <w:rFonts w:ascii="Times New Roman" w:hAnsi="Times New Roman"/>
                <w:b/>
                <w:i/>
                <w:iCs/>
                <w:sz w:val="24"/>
                <w:szCs w:val="24"/>
              </w:rPr>
            </w:pPr>
            <w:r w:rsidRPr="00B2258C">
              <w:rPr>
                <w:rFonts w:ascii="Times New Roman" w:hAnsi="Times New Roman"/>
                <w:b/>
                <w:sz w:val="24"/>
                <w:szCs w:val="24"/>
                <w:lang w:bidi="he-IL"/>
              </w:rPr>
              <w:t>Iapetus</w:t>
            </w:r>
            <w:r w:rsidRPr="00B2258C">
              <w:rPr>
                <w:rFonts w:ascii="Times New Roman" w:hAnsi="Times New Roman"/>
                <w:sz w:val="24"/>
                <w:szCs w:val="24"/>
                <w:lang w:bidi="he-IL"/>
              </w:rPr>
              <w:t xml:space="preserve"> duōs fīliōs habet</w:t>
            </w:r>
          </w:p>
        </w:tc>
        <w:tc>
          <w:tcPr>
            <w:tcW w:w="5246" w:type="dxa"/>
            <w:shd w:val="clear" w:color="auto" w:fill="auto"/>
          </w:tcPr>
          <w:p w14:paraId="0D0F4035" w14:textId="77777777" w:rsidR="003D5972" w:rsidRPr="00B2258C" w:rsidRDefault="003D5972" w:rsidP="003D5972">
            <w:pPr>
              <w:spacing w:after="120"/>
              <w:rPr>
                <w:rFonts w:ascii="Times New Roman" w:hAnsi="Times New Roman"/>
                <w:b/>
                <w:i/>
                <w:iCs/>
                <w:sz w:val="24"/>
                <w:szCs w:val="24"/>
              </w:rPr>
            </w:pPr>
            <w:r w:rsidRPr="00B2258C">
              <w:rPr>
                <w:rFonts w:ascii="Times New Roman" w:hAnsi="Times New Roman"/>
                <w:sz w:val="24"/>
                <w:szCs w:val="24"/>
              </w:rPr>
              <w:t xml:space="preserve">_____ </w:t>
            </w:r>
            <w:r w:rsidRPr="00B2258C">
              <w:rPr>
                <w:rFonts w:ascii="Times New Roman" w:hAnsi="Times New Roman"/>
                <w:sz w:val="24"/>
                <w:szCs w:val="24"/>
                <w:lang w:bidi="he-IL"/>
              </w:rPr>
              <w:t>duōs fīliōs habet</w:t>
            </w:r>
            <w:r w:rsidRPr="00B2258C">
              <w:rPr>
                <w:rFonts w:ascii="Times New Roman" w:hAnsi="Times New Roman"/>
                <w:bCs/>
                <w:iCs/>
                <w:sz w:val="24"/>
                <w:szCs w:val="24"/>
              </w:rPr>
              <w:t>?</w:t>
            </w:r>
          </w:p>
        </w:tc>
      </w:tr>
      <w:tr w:rsidR="003D5972" w:rsidRPr="00B2258C" w14:paraId="3857A1E8" w14:textId="77777777" w:rsidTr="003D5972">
        <w:tc>
          <w:tcPr>
            <w:tcW w:w="5400" w:type="dxa"/>
            <w:shd w:val="clear" w:color="auto" w:fill="auto"/>
          </w:tcPr>
          <w:p w14:paraId="43D25BC5" w14:textId="77777777" w:rsidR="003D5972" w:rsidRPr="00B2258C" w:rsidRDefault="003D5972" w:rsidP="003D5972">
            <w:pPr>
              <w:spacing w:after="120"/>
              <w:jc w:val="right"/>
              <w:rPr>
                <w:rFonts w:ascii="Times New Roman" w:hAnsi="Times New Roman"/>
                <w:b/>
                <w:i/>
                <w:iCs/>
                <w:sz w:val="24"/>
                <w:szCs w:val="24"/>
              </w:rPr>
            </w:pPr>
            <w:r w:rsidRPr="00B2258C">
              <w:rPr>
                <w:rFonts w:ascii="Times New Roman" w:hAnsi="Times New Roman"/>
                <w:sz w:val="24"/>
                <w:szCs w:val="24"/>
                <w:lang w:bidi="he-IL"/>
              </w:rPr>
              <w:t xml:space="preserve">Pandōra arcam </w:t>
            </w:r>
            <w:r w:rsidRPr="00B2258C">
              <w:rPr>
                <w:rFonts w:ascii="Times New Roman" w:hAnsi="Times New Roman"/>
                <w:b/>
                <w:sz w:val="24"/>
                <w:szCs w:val="24"/>
                <w:lang w:bidi="he-IL"/>
              </w:rPr>
              <w:t>in casā</w:t>
            </w:r>
            <w:r w:rsidRPr="00B2258C">
              <w:rPr>
                <w:rFonts w:ascii="Times New Roman" w:hAnsi="Times New Roman"/>
                <w:sz w:val="24"/>
                <w:szCs w:val="24"/>
                <w:lang w:bidi="he-IL"/>
              </w:rPr>
              <w:t xml:space="preserve"> invenit</w:t>
            </w:r>
            <w:r w:rsidRPr="00B2258C">
              <w:rPr>
                <w:rFonts w:ascii="Times New Roman" w:hAnsi="Times New Roman"/>
                <w:bCs/>
                <w:sz w:val="24"/>
                <w:szCs w:val="24"/>
              </w:rPr>
              <w:t>.</w:t>
            </w:r>
          </w:p>
        </w:tc>
        <w:tc>
          <w:tcPr>
            <w:tcW w:w="5246" w:type="dxa"/>
            <w:shd w:val="clear" w:color="auto" w:fill="auto"/>
          </w:tcPr>
          <w:p w14:paraId="78177E5D" w14:textId="77777777" w:rsidR="003D5972" w:rsidRPr="00B2258C" w:rsidRDefault="003D5972" w:rsidP="003D5972">
            <w:pPr>
              <w:spacing w:after="120"/>
              <w:rPr>
                <w:rFonts w:ascii="Times New Roman" w:hAnsi="Times New Roman"/>
                <w:b/>
                <w:i/>
                <w:iCs/>
                <w:sz w:val="24"/>
                <w:szCs w:val="24"/>
              </w:rPr>
            </w:pPr>
            <w:r w:rsidRPr="00B2258C">
              <w:rPr>
                <w:rFonts w:ascii="Times New Roman" w:hAnsi="Times New Roman"/>
                <w:bCs/>
                <w:sz w:val="24"/>
                <w:szCs w:val="24"/>
              </w:rPr>
              <w:t xml:space="preserve">_____ </w:t>
            </w:r>
            <w:r w:rsidRPr="00B2258C">
              <w:rPr>
                <w:rFonts w:ascii="Times New Roman" w:hAnsi="Times New Roman"/>
                <w:sz w:val="24"/>
                <w:szCs w:val="24"/>
                <w:lang w:bidi="he-IL"/>
              </w:rPr>
              <w:t>Pandōra arcam invenit</w:t>
            </w:r>
            <w:r w:rsidRPr="00B2258C">
              <w:rPr>
                <w:rFonts w:ascii="Times New Roman" w:hAnsi="Times New Roman"/>
                <w:bCs/>
                <w:sz w:val="24"/>
                <w:szCs w:val="24"/>
              </w:rPr>
              <w:t>?</w:t>
            </w:r>
          </w:p>
        </w:tc>
      </w:tr>
      <w:tr w:rsidR="003D5972" w:rsidRPr="00B2258C" w14:paraId="4BFAE517" w14:textId="77777777" w:rsidTr="003D5972">
        <w:tc>
          <w:tcPr>
            <w:tcW w:w="5400" w:type="dxa"/>
            <w:shd w:val="clear" w:color="auto" w:fill="auto"/>
          </w:tcPr>
          <w:p w14:paraId="14EB1F52" w14:textId="77777777" w:rsidR="003D5972" w:rsidRPr="00B2258C" w:rsidRDefault="003D5972" w:rsidP="003D5972">
            <w:pPr>
              <w:spacing w:after="120"/>
              <w:jc w:val="right"/>
              <w:rPr>
                <w:rFonts w:ascii="Times New Roman" w:hAnsi="Times New Roman"/>
                <w:b/>
                <w:i/>
                <w:iCs/>
                <w:sz w:val="24"/>
                <w:szCs w:val="24"/>
              </w:rPr>
            </w:pPr>
            <w:r w:rsidRPr="00B2258C">
              <w:rPr>
                <w:rFonts w:ascii="Times New Roman" w:hAnsi="Times New Roman"/>
                <w:sz w:val="24"/>
                <w:szCs w:val="24"/>
                <w:lang w:bidi="he-IL"/>
              </w:rPr>
              <w:t xml:space="preserve">Iapetus </w:t>
            </w:r>
            <w:r w:rsidRPr="00B2258C">
              <w:rPr>
                <w:rFonts w:ascii="Times New Roman" w:hAnsi="Times New Roman"/>
                <w:b/>
                <w:sz w:val="24"/>
                <w:szCs w:val="24"/>
                <w:lang w:bidi="he-IL"/>
              </w:rPr>
              <w:t>duōs</w:t>
            </w:r>
            <w:r w:rsidRPr="00B2258C">
              <w:rPr>
                <w:rFonts w:ascii="Times New Roman" w:hAnsi="Times New Roman"/>
                <w:sz w:val="24"/>
                <w:szCs w:val="24"/>
                <w:lang w:bidi="he-IL"/>
              </w:rPr>
              <w:t xml:space="preserve"> fīliōs habet</w:t>
            </w:r>
            <w:r w:rsidRPr="00B2258C">
              <w:rPr>
                <w:rFonts w:ascii="Times New Roman" w:hAnsi="Times New Roman"/>
                <w:sz w:val="24"/>
                <w:szCs w:val="24"/>
              </w:rPr>
              <w:t>.</w:t>
            </w:r>
          </w:p>
        </w:tc>
        <w:tc>
          <w:tcPr>
            <w:tcW w:w="5246" w:type="dxa"/>
            <w:shd w:val="clear" w:color="auto" w:fill="auto"/>
          </w:tcPr>
          <w:p w14:paraId="1B1D3EB2" w14:textId="77777777" w:rsidR="003D5972" w:rsidRPr="00B2258C" w:rsidRDefault="003D5972" w:rsidP="003D5972">
            <w:pPr>
              <w:spacing w:after="120"/>
              <w:rPr>
                <w:rFonts w:ascii="Times New Roman" w:hAnsi="Times New Roman"/>
                <w:b/>
                <w:i/>
                <w:iCs/>
                <w:sz w:val="24"/>
                <w:szCs w:val="24"/>
              </w:rPr>
            </w:pPr>
            <w:r w:rsidRPr="00B2258C">
              <w:rPr>
                <w:rFonts w:ascii="Times New Roman" w:hAnsi="Times New Roman"/>
                <w:sz w:val="24"/>
                <w:szCs w:val="24"/>
              </w:rPr>
              <w:t xml:space="preserve">_____ </w:t>
            </w:r>
            <w:r w:rsidRPr="00B2258C">
              <w:rPr>
                <w:rFonts w:ascii="Times New Roman" w:hAnsi="Times New Roman"/>
                <w:sz w:val="24"/>
                <w:szCs w:val="24"/>
                <w:lang w:bidi="he-IL"/>
              </w:rPr>
              <w:t>fīliōs Iapetus habet</w:t>
            </w:r>
            <w:r w:rsidRPr="00B2258C">
              <w:rPr>
                <w:rFonts w:ascii="Times New Roman" w:hAnsi="Times New Roman"/>
                <w:bCs/>
                <w:iCs/>
                <w:sz w:val="24"/>
                <w:szCs w:val="24"/>
              </w:rPr>
              <w:t>?</w:t>
            </w:r>
          </w:p>
        </w:tc>
      </w:tr>
      <w:tr w:rsidR="003D5972" w:rsidRPr="00B2258C" w14:paraId="075F778B" w14:textId="77777777" w:rsidTr="003D5972">
        <w:tc>
          <w:tcPr>
            <w:tcW w:w="5400" w:type="dxa"/>
            <w:shd w:val="clear" w:color="auto" w:fill="auto"/>
          </w:tcPr>
          <w:p w14:paraId="7333868F" w14:textId="77777777" w:rsidR="003D5972" w:rsidRPr="00B2258C" w:rsidRDefault="003D5972" w:rsidP="003D5972">
            <w:pPr>
              <w:spacing w:after="120"/>
              <w:jc w:val="right"/>
              <w:rPr>
                <w:rFonts w:ascii="Times New Roman" w:hAnsi="Times New Roman"/>
                <w:b/>
                <w:i/>
                <w:iCs/>
                <w:sz w:val="24"/>
                <w:szCs w:val="24"/>
              </w:rPr>
            </w:pPr>
            <w:r w:rsidRPr="00B2258C">
              <w:rPr>
                <w:rFonts w:ascii="Times New Roman" w:hAnsi="Times New Roman"/>
                <w:sz w:val="24"/>
                <w:szCs w:val="24"/>
                <w:lang w:bidi="he-IL"/>
              </w:rPr>
              <w:t xml:space="preserve">Epimētheus dē perīculō nōn cōgitat, </w:t>
            </w:r>
            <w:r w:rsidRPr="00B2258C">
              <w:rPr>
                <w:rFonts w:ascii="Times New Roman" w:hAnsi="Times New Roman"/>
                <w:b/>
                <w:sz w:val="24"/>
                <w:szCs w:val="24"/>
                <w:lang w:bidi="he-IL"/>
              </w:rPr>
              <w:t>nam stultus est</w:t>
            </w:r>
            <w:r w:rsidRPr="00B2258C">
              <w:rPr>
                <w:rFonts w:ascii="Times New Roman" w:hAnsi="Times New Roman"/>
                <w:sz w:val="24"/>
                <w:szCs w:val="24"/>
              </w:rPr>
              <w:t>.</w:t>
            </w:r>
          </w:p>
        </w:tc>
        <w:tc>
          <w:tcPr>
            <w:tcW w:w="5246" w:type="dxa"/>
            <w:shd w:val="clear" w:color="auto" w:fill="auto"/>
          </w:tcPr>
          <w:p w14:paraId="1ABE08AC" w14:textId="77777777" w:rsidR="003D5972" w:rsidRPr="00B2258C" w:rsidRDefault="003D5972" w:rsidP="003D5972">
            <w:pPr>
              <w:pStyle w:val="Sraopastraipa"/>
              <w:spacing w:line="360" w:lineRule="auto"/>
              <w:ind w:left="0"/>
              <w:rPr>
                <w:rFonts w:ascii="Times New Roman" w:hAnsi="Times New Roman"/>
                <w:sz w:val="24"/>
                <w:szCs w:val="24"/>
              </w:rPr>
            </w:pPr>
            <w:r w:rsidRPr="00B2258C">
              <w:rPr>
                <w:rFonts w:ascii="Times New Roman" w:hAnsi="Times New Roman"/>
                <w:b/>
              </w:rPr>
              <w:t xml:space="preserve">______ </w:t>
            </w:r>
            <w:r w:rsidRPr="00B2258C">
              <w:rPr>
                <w:rFonts w:ascii="Times New Roman" w:hAnsi="Times New Roman"/>
                <w:sz w:val="24"/>
                <w:szCs w:val="24"/>
                <w:lang w:bidi="he-IL"/>
              </w:rPr>
              <w:t>Epimētheus dē perīculō nōn cōgitat?</w:t>
            </w:r>
          </w:p>
        </w:tc>
      </w:tr>
      <w:tr w:rsidR="003D5972" w:rsidRPr="00B2258C" w14:paraId="7B2E8FE0" w14:textId="77777777" w:rsidTr="003D5972">
        <w:tc>
          <w:tcPr>
            <w:tcW w:w="5400" w:type="dxa"/>
            <w:shd w:val="clear" w:color="auto" w:fill="auto"/>
          </w:tcPr>
          <w:p w14:paraId="7479C6CA" w14:textId="77777777" w:rsidR="003D5972" w:rsidRPr="00B2258C" w:rsidRDefault="003D5972" w:rsidP="003D5972">
            <w:pPr>
              <w:spacing w:after="120"/>
              <w:jc w:val="right"/>
              <w:rPr>
                <w:rFonts w:ascii="Times New Roman" w:hAnsi="Times New Roman"/>
                <w:b/>
                <w:i/>
                <w:iCs/>
                <w:sz w:val="24"/>
                <w:szCs w:val="24"/>
              </w:rPr>
            </w:pPr>
            <w:r w:rsidRPr="00B2258C">
              <w:rPr>
                <w:rFonts w:ascii="Times New Roman" w:hAnsi="Times New Roman"/>
                <w:sz w:val="24"/>
                <w:szCs w:val="24"/>
                <w:lang w:bidi="he-IL"/>
              </w:rPr>
              <w:t xml:space="preserve">Epimētheus frāter </w:t>
            </w:r>
            <w:r w:rsidRPr="00B2258C">
              <w:rPr>
                <w:rFonts w:ascii="Times New Roman" w:hAnsi="Times New Roman"/>
                <w:b/>
                <w:sz w:val="24"/>
                <w:szCs w:val="24"/>
                <w:lang w:bidi="he-IL"/>
              </w:rPr>
              <w:t>Promētheī</w:t>
            </w:r>
            <w:r w:rsidRPr="00B2258C">
              <w:rPr>
                <w:rFonts w:ascii="Times New Roman" w:hAnsi="Times New Roman"/>
                <w:sz w:val="24"/>
                <w:szCs w:val="24"/>
                <w:lang w:bidi="he-IL"/>
              </w:rPr>
              <w:t xml:space="preserve"> est.</w:t>
            </w:r>
          </w:p>
        </w:tc>
        <w:tc>
          <w:tcPr>
            <w:tcW w:w="5246" w:type="dxa"/>
            <w:shd w:val="clear" w:color="auto" w:fill="auto"/>
          </w:tcPr>
          <w:p w14:paraId="7ECC3588" w14:textId="77777777" w:rsidR="003D5972" w:rsidRPr="00B2258C" w:rsidRDefault="003D5972" w:rsidP="003D5972">
            <w:pPr>
              <w:spacing w:after="120"/>
              <w:ind w:left="252" w:hanging="252"/>
              <w:rPr>
                <w:rFonts w:ascii="Times New Roman" w:hAnsi="Times New Roman"/>
                <w:b/>
                <w:i/>
                <w:iCs/>
                <w:sz w:val="24"/>
                <w:szCs w:val="24"/>
              </w:rPr>
            </w:pPr>
            <w:r w:rsidRPr="00B2258C">
              <w:rPr>
                <w:rFonts w:ascii="Times New Roman" w:hAnsi="Times New Roman"/>
                <w:b/>
                <w:i/>
                <w:iCs/>
                <w:sz w:val="24"/>
                <w:szCs w:val="24"/>
              </w:rPr>
              <w:t xml:space="preserve">______ </w:t>
            </w:r>
            <w:r w:rsidRPr="00B2258C">
              <w:rPr>
                <w:rFonts w:ascii="Times New Roman" w:hAnsi="Times New Roman"/>
                <w:sz w:val="24"/>
                <w:szCs w:val="24"/>
                <w:lang w:bidi="he-IL"/>
              </w:rPr>
              <w:t>frāter Epimētheus est?</w:t>
            </w:r>
          </w:p>
        </w:tc>
      </w:tr>
      <w:tr w:rsidR="003D5972" w:rsidRPr="00B2258C" w14:paraId="39773FB8" w14:textId="77777777" w:rsidTr="003D5972">
        <w:tc>
          <w:tcPr>
            <w:tcW w:w="5400" w:type="dxa"/>
            <w:shd w:val="clear" w:color="auto" w:fill="auto"/>
          </w:tcPr>
          <w:p w14:paraId="44526CC0" w14:textId="77777777" w:rsidR="003D5972" w:rsidRPr="00B2258C" w:rsidRDefault="003D5972" w:rsidP="003D5972">
            <w:pPr>
              <w:spacing w:after="120"/>
              <w:jc w:val="right"/>
              <w:rPr>
                <w:rFonts w:ascii="Times New Roman" w:hAnsi="Times New Roman"/>
                <w:b/>
                <w:i/>
                <w:iCs/>
                <w:sz w:val="24"/>
                <w:szCs w:val="24"/>
              </w:rPr>
            </w:pPr>
            <w:r w:rsidRPr="00B2258C">
              <w:rPr>
                <w:rFonts w:ascii="Times New Roman" w:hAnsi="Times New Roman"/>
                <w:sz w:val="24"/>
                <w:szCs w:val="24"/>
                <w:lang w:bidi="he-IL"/>
              </w:rPr>
              <w:t xml:space="preserve">Multa mala </w:t>
            </w:r>
            <w:r w:rsidRPr="00B2258C">
              <w:rPr>
                <w:rFonts w:ascii="Times New Roman" w:hAnsi="Times New Roman"/>
                <w:b/>
                <w:sz w:val="24"/>
                <w:szCs w:val="24"/>
                <w:lang w:bidi="he-IL"/>
              </w:rPr>
              <w:t>ex arcā</w:t>
            </w:r>
            <w:r w:rsidRPr="00B2258C">
              <w:rPr>
                <w:rFonts w:ascii="Times New Roman" w:hAnsi="Times New Roman"/>
                <w:sz w:val="24"/>
                <w:szCs w:val="24"/>
                <w:lang w:bidi="he-IL"/>
              </w:rPr>
              <w:t xml:space="preserve"> prōvolant.</w:t>
            </w:r>
          </w:p>
        </w:tc>
        <w:tc>
          <w:tcPr>
            <w:tcW w:w="5246" w:type="dxa"/>
            <w:shd w:val="clear" w:color="auto" w:fill="auto"/>
          </w:tcPr>
          <w:p w14:paraId="2922DCA4" w14:textId="77777777" w:rsidR="003D5972" w:rsidRPr="00B2258C" w:rsidRDefault="003D5972" w:rsidP="003D5972">
            <w:pPr>
              <w:spacing w:after="120"/>
              <w:ind w:left="252" w:hanging="252"/>
              <w:rPr>
                <w:rFonts w:ascii="Times New Roman" w:hAnsi="Times New Roman"/>
                <w:b/>
                <w:i/>
                <w:iCs/>
                <w:sz w:val="24"/>
                <w:szCs w:val="24"/>
              </w:rPr>
            </w:pPr>
            <w:r w:rsidRPr="00B2258C">
              <w:rPr>
                <w:rFonts w:ascii="Times New Roman" w:hAnsi="Times New Roman"/>
                <w:b/>
                <w:i/>
                <w:iCs/>
                <w:sz w:val="24"/>
                <w:szCs w:val="24"/>
              </w:rPr>
              <w:t xml:space="preserve">______ </w:t>
            </w:r>
            <w:r w:rsidRPr="00B2258C">
              <w:rPr>
                <w:rFonts w:ascii="Times New Roman" w:hAnsi="Times New Roman"/>
                <w:sz w:val="24"/>
                <w:szCs w:val="24"/>
                <w:lang w:bidi="he-IL"/>
              </w:rPr>
              <w:t>multa mala prōvolant?</w:t>
            </w:r>
          </w:p>
        </w:tc>
      </w:tr>
      <w:bookmarkEnd w:id="46"/>
    </w:tbl>
    <w:p w14:paraId="2ED43BE7" w14:textId="4EC9CEAC" w:rsidR="003D5972" w:rsidRPr="00B2258C" w:rsidRDefault="003D5972" w:rsidP="003D5972">
      <w:pPr>
        <w:pStyle w:val="Sraopastraipa"/>
        <w:spacing w:line="360" w:lineRule="auto"/>
        <w:ind w:left="0"/>
      </w:pPr>
    </w:p>
    <w:p w14:paraId="1B0B166B" w14:textId="77777777" w:rsidR="003D5972" w:rsidRPr="00B2258C" w:rsidRDefault="003D5972" w:rsidP="003D5972">
      <w:pPr>
        <w:pStyle w:val="Sraopastraipa"/>
        <w:ind w:left="0"/>
        <w:jc w:val="center"/>
        <w:rPr>
          <w:rFonts w:ascii="Times New Roman" w:hAnsi="Times New Roman"/>
          <w:b/>
          <w:bCs/>
          <w:color w:val="C00000"/>
          <w:sz w:val="24"/>
          <w:szCs w:val="24"/>
        </w:rPr>
      </w:pPr>
    </w:p>
    <w:p w14:paraId="26F1E3E4" w14:textId="75922A56" w:rsidR="003D5972" w:rsidRPr="00416E05" w:rsidRDefault="004D68E0" w:rsidP="00167377">
      <w:pPr>
        <w:pStyle w:val="Turinioantrat"/>
        <w:outlineLvl w:val="2"/>
        <w:rPr>
          <w:sz w:val="28"/>
        </w:rPr>
      </w:pPr>
      <w:bookmarkStart w:id="47" w:name="_Toc162360333"/>
      <w:r w:rsidRPr="00416E05">
        <w:rPr>
          <w:sz w:val="28"/>
        </w:rPr>
        <w:lastRenderedPageBreak/>
        <w:t>3.</w:t>
      </w:r>
      <w:r w:rsidR="00293ACE">
        <w:rPr>
          <w:sz w:val="28"/>
        </w:rPr>
        <w:t>8</w:t>
      </w:r>
      <w:r w:rsidRPr="00416E05">
        <w:rPr>
          <w:sz w:val="28"/>
        </w:rPr>
        <w:t xml:space="preserve">.2. </w:t>
      </w:r>
      <w:r w:rsidR="003D5972" w:rsidRPr="00416E05">
        <w:rPr>
          <w:sz w:val="28"/>
        </w:rPr>
        <w:t>Romėnų būstas. IV daiktavardžio linksniuotė</w:t>
      </w:r>
      <w:bookmarkEnd w:id="47"/>
      <w:r w:rsidR="003D5972" w:rsidRPr="00416E05">
        <w:rPr>
          <w:sz w:val="28"/>
        </w:rPr>
        <w:t xml:space="preserve"> </w:t>
      </w:r>
    </w:p>
    <w:p w14:paraId="28C07081" w14:textId="77777777" w:rsidR="003D5972" w:rsidRPr="004D68E0" w:rsidRDefault="003D5972" w:rsidP="003D5972">
      <w:pPr>
        <w:jc w:val="center"/>
        <w:rPr>
          <w:rFonts w:ascii="Times New Roman" w:hAnsi="Times New Roman"/>
          <w:sz w:val="24"/>
          <w:szCs w:val="24"/>
        </w:rPr>
      </w:pPr>
    </w:p>
    <w:p w14:paraId="79A8D40F" w14:textId="77777777" w:rsidR="003D5972" w:rsidRPr="00B2258C" w:rsidRDefault="003D5972" w:rsidP="003D5972">
      <w:pPr>
        <w:pStyle w:val="Sraopastraipa"/>
        <w:spacing w:after="120"/>
        <w:ind w:left="0"/>
        <w:jc w:val="center"/>
        <w:rPr>
          <w:rFonts w:ascii="Times New Roman" w:hAnsi="Times New Roman"/>
          <w:bCs/>
          <w:iCs/>
          <w:color w:val="000080"/>
          <w:sz w:val="24"/>
          <w:szCs w:val="24"/>
        </w:rPr>
      </w:pPr>
      <w:r w:rsidRPr="00B2258C">
        <w:rPr>
          <w:rFonts w:ascii="Times New Roman" w:hAnsi="Times New Roman"/>
          <w:bCs/>
          <w:iCs/>
          <w:color w:val="000080"/>
          <w:sz w:val="24"/>
          <w:szCs w:val="24"/>
        </w:rPr>
        <w:t xml:space="preserve">Domus Rōmāna </w:t>
      </w:r>
    </w:p>
    <w:p w14:paraId="5CDC436D" w14:textId="77777777" w:rsidR="003D5972" w:rsidRPr="00B2258C" w:rsidRDefault="003D5972" w:rsidP="003D5972">
      <w:pPr>
        <w:pStyle w:val="Sraopastraipa"/>
        <w:spacing w:after="120"/>
        <w:ind w:left="0"/>
        <w:jc w:val="center"/>
        <w:rPr>
          <w:rFonts w:ascii="Times New Roman" w:hAnsi="Times New Roman"/>
          <w:bCs/>
          <w:iCs/>
          <w:color w:val="000080"/>
          <w:sz w:val="24"/>
          <w:szCs w:val="24"/>
        </w:rPr>
      </w:pPr>
    </w:p>
    <w:p w14:paraId="09138FBB" w14:textId="77777777" w:rsidR="003D5972" w:rsidRPr="00B2258C" w:rsidRDefault="003D5972" w:rsidP="0066697D">
      <w:pPr>
        <w:spacing w:line="276" w:lineRule="auto"/>
        <w:jc w:val="both"/>
        <w:rPr>
          <w:rFonts w:ascii="Times New Roman" w:hAnsi="Times New Roman"/>
          <w:sz w:val="24"/>
          <w:szCs w:val="24"/>
        </w:rPr>
      </w:pPr>
      <w:r w:rsidRPr="00B2258C">
        <w:rPr>
          <w:rFonts w:ascii="Times New Roman" w:hAnsi="Times New Roman"/>
          <w:sz w:val="24"/>
          <w:szCs w:val="24"/>
        </w:rPr>
        <w:t xml:space="preserve">Sunt tria genera aedificiōrum, in quibus Rōmānī habitābant: domus, vīlla et īnsula. Īnsula est aedificium magnum urbānum, in quō multae familiae habitābant. Vīlla est praedium familiae prīvātum nōn procul ab urbe (vīlla suburbāna) sīve rūrī (vīlla rūstica) situm. M. Tullius Cicero multa praedia habēbat: Tusculānum, Pompēiānum, Formiānum et cētera. Tusculānum est clārissimum, nam habēmus librōs ā Cicerōne scrīptōs, quī </w:t>
      </w:r>
      <w:r w:rsidRPr="00B2258C">
        <w:rPr>
          <w:rFonts w:ascii="Times New Roman" w:hAnsi="Times New Roman"/>
          <w:i/>
          <w:iCs/>
          <w:sz w:val="24"/>
          <w:szCs w:val="24"/>
        </w:rPr>
        <w:t>Tusculānae disputātiōnēs</w:t>
      </w:r>
      <w:r w:rsidRPr="00B2258C">
        <w:rPr>
          <w:rFonts w:ascii="Times New Roman" w:hAnsi="Times New Roman"/>
          <w:sz w:val="24"/>
          <w:szCs w:val="24"/>
        </w:rPr>
        <w:t xml:space="preserve"> nōminantur. In eīs librīs Cicero cum frātre Quīntō et amīcō Q. Pompōniō Atticō in Tusculānō adsunt et dē variīs quaestionibus disputant. Vilnae quoque ad rīpam flūminis Neris monāstēriī praedium erat, ōlim ab opere Cicerōnis, ut crēditur, Tuskulėnai nōminātum.</w:t>
      </w:r>
    </w:p>
    <w:p w14:paraId="4E7DB853" w14:textId="77777777" w:rsidR="003D5972" w:rsidRPr="00B2258C" w:rsidRDefault="003D5972" w:rsidP="0066697D">
      <w:pPr>
        <w:spacing w:line="276" w:lineRule="auto"/>
        <w:rPr>
          <w:rFonts w:ascii="Times New Roman" w:hAnsi="Times New Roman"/>
          <w:sz w:val="24"/>
          <w:szCs w:val="24"/>
        </w:rPr>
      </w:pPr>
      <w:r w:rsidRPr="00B2258C">
        <w:rPr>
          <w:rFonts w:ascii="Times New Roman" w:hAnsi="Times New Roman"/>
          <w:sz w:val="24"/>
          <w:szCs w:val="24"/>
        </w:rPr>
        <w:t>Haec est domus Rōmāna. In domō tōtā familia habitābat: pater, māter, līberī, avus et avia atque servī. Similēs domōs Pompēiīs et in oppidō Herculāneō vidēre possumus.</w:t>
      </w:r>
    </w:p>
    <w:tbl>
      <w:tblPr>
        <w:tblW w:w="12734" w:type="dxa"/>
        <w:tblLook w:val="04A0" w:firstRow="1" w:lastRow="0" w:firstColumn="1" w:lastColumn="0" w:noHBand="0" w:noVBand="1"/>
      </w:tblPr>
      <w:tblGrid>
        <w:gridCol w:w="6318"/>
        <w:gridCol w:w="6416"/>
      </w:tblGrid>
      <w:tr w:rsidR="003D5972" w:rsidRPr="00B2258C" w14:paraId="697289B6" w14:textId="77777777" w:rsidTr="003D5972">
        <w:tc>
          <w:tcPr>
            <w:tcW w:w="6318" w:type="dxa"/>
            <w:shd w:val="clear" w:color="auto" w:fill="auto"/>
          </w:tcPr>
          <w:p w14:paraId="48151541" w14:textId="77777777" w:rsidR="003D5972" w:rsidRPr="00B2258C" w:rsidRDefault="003D5972" w:rsidP="00085E11">
            <w:pPr>
              <w:widowControl/>
              <w:numPr>
                <w:ilvl w:val="0"/>
                <w:numId w:val="33"/>
              </w:numPr>
              <w:autoSpaceDE/>
              <w:autoSpaceDN/>
              <w:rPr>
                <w:rFonts w:ascii="Times New Roman" w:hAnsi="Times New Roman"/>
                <w:sz w:val="24"/>
                <w:szCs w:val="24"/>
              </w:rPr>
            </w:pPr>
            <w:r w:rsidRPr="00B2258C">
              <w:rPr>
                <w:rFonts w:ascii="Times New Roman" w:hAnsi="Times New Roman"/>
                <w:sz w:val="24"/>
                <w:szCs w:val="24"/>
              </w:rPr>
              <w:t>vestibulum</w:t>
            </w:r>
          </w:p>
          <w:p w14:paraId="6BDD34EE" w14:textId="77777777" w:rsidR="003D5972" w:rsidRPr="00B2258C" w:rsidRDefault="003D5972" w:rsidP="00085E11">
            <w:pPr>
              <w:widowControl/>
              <w:numPr>
                <w:ilvl w:val="0"/>
                <w:numId w:val="33"/>
              </w:numPr>
              <w:autoSpaceDE/>
              <w:autoSpaceDN/>
              <w:rPr>
                <w:rFonts w:ascii="Times New Roman" w:hAnsi="Times New Roman"/>
                <w:sz w:val="24"/>
                <w:szCs w:val="24"/>
              </w:rPr>
            </w:pPr>
            <w:r w:rsidRPr="00B2258C">
              <w:rPr>
                <w:rFonts w:ascii="Times New Roman" w:hAnsi="Times New Roman"/>
                <w:sz w:val="24"/>
                <w:szCs w:val="24"/>
              </w:rPr>
              <w:t>atrium (atrijus)</w:t>
            </w:r>
          </w:p>
          <w:p w14:paraId="204471E5" w14:textId="77777777" w:rsidR="003D5972" w:rsidRPr="00B2258C" w:rsidRDefault="003D5972" w:rsidP="00085E11">
            <w:pPr>
              <w:widowControl/>
              <w:numPr>
                <w:ilvl w:val="1"/>
                <w:numId w:val="33"/>
              </w:numPr>
              <w:autoSpaceDE/>
              <w:autoSpaceDN/>
              <w:rPr>
                <w:rFonts w:ascii="Times New Roman" w:hAnsi="Times New Roman"/>
                <w:sz w:val="24"/>
                <w:szCs w:val="24"/>
              </w:rPr>
            </w:pPr>
            <w:r w:rsidRPr="00B2258C">
              <w:rPr>
                <w:rFonts w:ascii="Times New Roman" w:hAnsi="Times New Roman"/>
                <w:sz w:val="24"/>
                <w:szCs w:val="24"/>
              </w:rPr>
              <w:t>impluvium (impluvijus)</w:t>
            </w:r>
          </w:p>
          <w:p w14:paraId="7CD2132A" w14:textId="77777777" w:rsidR="003D5972" w:rsidRPr="00B2258C" w:rsidRDefault="003D5972" w:rsidP="00085E11">
            <w:pPr>
              <w:widowControl/>
              <w:numPr>
                <w:ilvl w:val="1"/>
                <w:numId w:val="33"/>
              </w:numPr>
              <w:autoSpaceDE/>
              <w:autoSpaceDN/>
              <w:rPr>
                <w:rFonts w:ascii="Times New Roman" w:hAnsi="Times New Roman"/>
                <w:sz w:val="24"/>
                <w:szCs w:val="24"/>
              </w:rPr>
            </w:pPr>
            <w:r w:rsidRPr="00B2258C">
              <w:rPr>
                <w:rFonts w:ascii="Times New Roman" w:hAnsi="Times New Roman"/>
                <w:sz w:val="24"/>
                <w:szCs w:val="24"/>
              </w:rPr>
              <w:t>ālae</w:t>
            </w:r>
          </w:p>
          <w:p w14:paraId="22361C35" w14:textId="77777777" w:rsidR="003D5972" w:rsidRPr="00B2258C" w:rsidRDefault="003D5972" w:rsidP="00085E11">
            <w:pPr>
              <w:widowControl/>
              <w:numPr>
                <w:ilvl w:val="1"/>
                <w:numId w:val="33"/>
              </w:numPr>
              <w:autoSpaceDE/>
              <w:autoSpaceDN/>
              <w:rPr>
                <w:rFonts w:ascii="Times New Roman" w:hAnsi="Times New Roman"/>
                <w:sz w:val="24"/>
                <w:szCs w:val="24"/>
              </w:rPr>
            </w:pPr>
            <w:r w:rsidRPr="00B2258C">
              <w:rPr>
                <w:rFonts w:ascii="Times New Roman" w:hAnsi="Times New Roman"/>
                <w:sz w:val="24"/>
                <w:szCs w:val="24"/>
              </w:rPr>
              <w:t>ōstium magnum</w:t>
            </w:r>
          </w:p>
          <w:p w14:paraId="10E4F11A" w14:textId="77777777" w:rsidR="003D5972" w:rsidRPr="00B2258C" w:rsidRDefault="003D5972" w:rsidP="00085E11">
            <w:pPr>
              <w:widowControl/>
              <w:numPr>
                <w:ilvl w:val="1"/>
                <w:numId w:val="33"/>
              </w:numPr>
              <w:autoSpaceDE/>
              <w:autoSpaceDN/>
              <w:rPr>
                <w:rFonts w:ascii="Times New Roman" w:hAnsi="Times New Roman"/>
                <w:sz w:val="24"/>
                <w:szCs w:val="24"/>
              </w:rPr>
            </w:pPr>
            <w:r w:rsidRPr="00B2258C">
              <w:rPr>
                <w:rFonts w:ascii="Times New Roman" w:hAnsi="Times New Roman"/>
                <w:sz w:val="24"/>
                <w:szCs w:val="24"/>
              </w:rPr>
              <w:t>tablīnum</w:t>
            </w:r>
          </w:p>
          <w:p w14:paraId="3A022FBD" w14:textId="77777777" w:rsidR="003D5972" w:rsidRPr="00B2258C" w:rsidRDefault="003D5972" w:rsidP="00085E11">
            <w:pPr>
              <w:widowControl/>
              <w:numPr>
                <w:ilvl w:val="1"/>
                <w:numId w:val="33"/>
              </w:numPr>
              <w:autoSpaceDE/>
              <w:autoSpaceDN/>
              <w:rPr>
                <w:rFonts w:ascii="Times New Roman" w:hAnsi="Times New Roman"/>
                <w:sz w:val="24"/>
                <w:szCs w:val="24"/>
              </w:rPr>
            </w:pPr>
            <w:r w:rsidRPr="00B2258C">
              <w:rPr>
                <w:rFonts w:ascii="Times New Roman" w:hAnsi="Times New Roman"/>
                <w:sz w:val="24"/>
                <w:szCs w:val="24"/>
              </w:rPr>
              <w:t xml:space="preserve">cubiculum – </w:t>
            </w:r>
            <w:r w:rsidRPr="00B2258C">
              <w:rPr>
                <w:rFonts w:ascii="Times New Roman" w:hAnsi="Times New Roman"/>
                <w:i/>
                <w:iCs/>
                <w:sz w:val="24"/>
                <w:szCs w:val="24"/>
              </w:rPr>
              <w:t>pl</w:t>
            </w:r>
            <w:r w:rsidRPr="00B2258C">
              <w:rPr>
                <w:rFonts w:ascii="Times New Roman" w:hAnsi="Times New Roman"/>
                <w:sz w:val="24"/>
                <w:szCs w:val="24"/>
              </w:rPr>
              <w:t>. cubicula</w:t>
            </w:r>
          </w:p>
          <w:p w14:paraId="00EE2F78" w14:textId="77777777" w:rsidR="003D5972" w:rsidRPr="00B2258C" w:rsidRDefault="003D5972" w:rsidP="00085E11">
            <w:pPr>
              <w:widowControl/>
              <w:numPr>
                <w:ilvl w:val="1"/>
                <w:numId w:val="33"/>
              </w:numPr>
              <w:autoSpaceDE/>
              <w:autoSpaceDN/>
              <w:rPr>
                <w:rFonts w:ascii="Times New Roman" w:hAnsi="Times New Roman"/>
                <w:sz w:val="24"/>
                <w:szCs w:val="24"/>
              </w:rPr>
            </w:pPr>
            <w:r w:rsidRPr="00B2258C">
              <w:rPr>
                <w:rFonts w:ascii="Times New Roman" w:hAnsi="Times New Roman"/>
                <w:sz w:val="24"/>
                <w:szCs w:val="24"/>
              </w:rPr>
              <w:t>hortus</w:t>
            </w:r>
          </w:p>
          <w:p w14:paraId="4C9FBED9" w14:textId="77777777" w:rsidR="003D5972" w:rsidRPr="00B2258C" w:rsidRDefault="003D5972" w:rsidP="00085E11">
            <w:pPr>
              <w:widowControl/>
              <w:numPr>
                <w:ilvl w:val="1"/>
                <w:numId w:val="33"/>
              </w:numPr>
              <w:autoSpaceDE/>
              <w:autoSpaceDN/>
              <w:rPr>
                <w:rFonts w:ascii="Times New Roman" w:hAnsi="Times New Roman"/>
                <w:sz w:val="24"/>
                <w:szCs w:val="24"/>
              </w:rPr>
            </w:pPr>
            <w:r w:rsidRPr="00B2258C">
              <w:rPr>
                <w:rFonts w:ascii="Times New Roman" w:hAnsi="Times New Roman"/>
                <w:sz w:val="24"/>
                <w:szCs w:val="24"/>
              </w:rPr>
              <w:t xml:space="preserve">triclinium </w:t>
            </w:r>
          </w:p>
          <w:p w14:paraId="276963C6" w14:textId="77777777" w:rsidR="003D5972" w:rsidRPr="00B2258C" w:rsidRDefault="003D5972" w:rsidP="00085E11">
            <w:pPr>
              <w:widowControl/>
              <w:numPr>
                <w:ilvl w:val="1"/>
                <w:numId w:val="33"/>
              </w:numPr>
              <w:autoSpaceDE/>
              <w:autoSpaceDN/>
              <w:rPr>
                <w:rFonts w:ascii="Times New Roman" w:hAnsi="Times New Roman"/>
                <w:sz w:val="24"/>
                <w:szCs w:val="24"/>
              </w:rPr>
            </w:pPr>
            <w:r w:rsidRPr="00B2258C">
              <w:rPr>
                <w:rFonts w:ascii="Times New Roman" w:hAnsi="Times New Roman"/>
                <w:sz w:val="24"/>
                <w:szCs w:val="24"/>
              </w:rPr>
              <w:t>ōstium parvum</w:t>
            </w:r>
          </w:p>
          <w:p w14:paraId="1125792D" w14:textId="77777777" w:rsidR="003D5972" w:rsidRPr="00B2258C" w:rsidRDefault="003D5972" w:rsidP="00085E11">
            <w:pPr>
              <w:widowControl/>
              <w:numPr>
                <w:ilvl w:val="0"/>
                <w:numId w:val="33"/>
              </w:numPr>
              <w:autoSpaceDE/>
              <w:autoSpaceDN/>
              <w:rPr>
                <w:rFonts w:ascii="Times New Roman" w:hAnsi="Times New Roman"/>
                <w:sz w:val="24"/>
                <w:szCs w:val="24"/>
              </w:rPr>
            </w:pPr>
            <w:r w:rsidRPr="00B2258C">
              <w:rPr>
                <w:rFonts w:ascii="Times New Roman" w:hAnsi="Times New Roman"/>
                <w:sz w:val="24"/>
                <w:szCs w:val="24"/>
              </w:rPr>
              <w:t>peristȳlum</w:t>
            </w:r>
          </w:p>
          <w:p w14:paraId="65A66972" w14:textId="77777777" w:rsidR="003D5972" w:rsidRPr="00B2258C" w:rsidRDefault="003D5972" w:rsidP="003D5972">
            <w:pPr>
              <w:rPr>
                <w:rFonts w:ascii="Times New Roman" w:hAnsi="Times New Roman"/>
                <w:sz w:val="24"/>
                <w:szCs w:val="24"/>
              </w:rPr>
            </w:pPr>
          </w:p>
        </w:tc>
        <w:tc>
          <w:tcPr>
            <w:tcW w:w="6416" w:type="dxa"/>
            <w:shd w:val="clear" w:color="auto" w:fill="auto"/>
          </w:tcPr>
          <w:p w14:paraId="3C2819CC" w14:textId="7AD1F826" w:rsidR="003D5972" w:rsidRPr="00B2258C" w:rsidRDefault="003D5972" w:rsidP="003D5972">
            <w:pPr>
              <w:rPr>
                <w:rFonts w:ascii="Times New Roman" w:hAnsi="Times New Roman"/>
                <w:sz w:val="24"/>
                <w:szCs w:val="24"/>
              </w:rPr>
            </w:pPr>
            <w:r w:rsidRPr="00B2258C">
              <w:rPr>
                <w:noProof/>
                <w:lang w:eastAsia="lt-LT"/>
              </w:rPr>
              <w:drawing>
                <wp:inline distT="0" distB="0" distL="0" distR="0" wp14:anchorId="02AC767A" wp14:editId="187C7CF1">
                  <wp:extent cx="2295525" cy="23622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95525" cy="2362200"/>
                          </a:xfrm>
                          <a:prstGeom prst="rect">
                            <a:avLst/>
                          </a:prstGeom>
                          <a:noFill/>
                          <a:ln>
                            <a:noFill/>
                          </a:ln>
                        </pic:spPr>
                      </pic:pic>
                    </a:graphicData>
                  </a:graphic>
                </wp:inline>
              </w:drawing>
            </w:r>
          </w:p>
        </w:tc>
      </w:tr>
      <w:tr w:rsidR="003D5972" w:rsidRPr="00B2258C" w14:paraId="3013C842" w14:textId="77777777" w:rsidTr="003D5972">
        <w:tc>
          <w:tcPr>
            <w:tcW w:w="6318" w:type="dxa"/>
            <w:shd w:val="clear" w:color="auto" w:fill="auto"/>
          </w:tcPr>
          <w:p w14:paraId="6A1A0CD1" w14:textId="77777777" w:rsidR="003D5972" w:rsidRPr="00B2258C" w:rsidRDefault="003D5972" w:rsidP="0066697D">
            <w:pPr>
              <w:spacing w:line="276" w:lineRule="auto"/>
              <w:jc w:val="both"/>
              <w:rPr>
                <w:rFonts w:ascii="Times New Roman" w:hAnsi="Times New Roman"/>
                <w:sz w:val="24"/>
                <w:szCs w:val="24"/>
              </w:rPr>
            </w:pPr>
            <w:r w:rsidRPr="00B2258C">
              <w:rPr>
                <w:rFonts w:ascii="Times New Roman" w:hAnsi="Times New Roman"/>
                <w:sz w:val="24"/>
                <w:szCs w:val="24"/>
              </w:rPr>
              <w:t>In magnā domō Rōmānā duo ōstia esse solēbant – magnum ōstium et parvum. Per ōstium in vestibulum intrāmus. In pavīmentō hūius vestibulī vidēmus opus tesselātum cum īnscrīptiōne CAVE CANEM.</w:t>
            </w:r>
          </w:p>
          <w:p w14:paraId="046A97E1" w14:textId="77777777" w:rsidR="003D5972" w:rsidRPr="00B2258C" w:rsidRDefault="003D5972" w:rsidP="003D5972">
            <w:pPr>
              <w:rPr>
                <w:rFonts w:ascii="Times New Roman" w:hAnsi="Times New Roman"/>
                <w:sz w:val="24"/>
                <w:szCs w:val="24"/>
              </w:rPr>
            </w:pPr>
          </w:p>
        </w:tc>
        <w:tc>
          <w:tcPr>
            <w:tcW w:w="6416" w:type="dxa"/>
            <w:shd w:val="clear" w:color="auto" w:fill="auto"/>
          </w:tcPr>
          <w:p w14:paraId="08514013" w14:textId="77777777" w:rsidR="003D5972" w:rsidRPr="00B2258C" w:rsidRDefault="003D5972" w:rsidP="003D5972">
            <w:pPr>
              <w:rPr>
                <w:rFonts w:ascii="Times New Roman" w:hAnsi="Times New Roman"/>
                <w:sz w:val="24"/>
                <w:szCs w:val="24"/>
              </w:rPr>
            </w:pPr>
            <w:r w:rsidRPr="00B2258C">
              <w:fldChar w:fldCharType="begin"/>
            </w:r>
            <w:r w:rsidRPr="00B2258C">
              <w:instrText xml:space="preserve"> INCLUDEPICTURE "https://www.researchgate.net/profile/Kristof_Nyiri/publication/335501204/figure/fig1/AS:797601834217472@1567174504960/Cave-Canem-mosaic-from-Pompeii-Compare-Gombrich-The-Visual-Image-p-85.png" \* MERGEFORMATINET </w:instrText>
            </w:r>
            <w:r w:rsidRPr="00B2258C">
              <w:fldChar w:fldCharType="separate"/>
            </w:r>
            <w:r w:rsidRPr="00B2258C">
              <w:fldChar w:fldCharType="begin"/>
            </w:r>
            <w:r w:rsidRPr="00B2258C">
              <w:instrText xml:space="preserve"> INCLUDEPICTURE  "https://www.researchgate.net/profile/Kristof_Nyiri/publication/335501204/figure/fig1/AS:797601834217472@1567174504960/Cave-Canem-mosaic-from-Pompeii-Compare-Gombrich-The-Visual-Image-p-85.png" \* MERGEFORMATINET </w:instrText>
            </w:r>
            <w:r w:rsidRPr="00B2258C">
              <w:fldChar w:fldCharType="separate"/>
            </w:r>
            <w:r w:rsidR="00B020A9" w:rsidRPr="00B2258C">
              <w:fldChar w:fldCharType="begin"/>
            </w:r>
            <w:r w:rsidR="00B020A9" w:rsidRPr="00B2258C">
              <w:instrText xml:space="preserve"> INCLUDEPICTURE  "https://www.researchgate.net/profile/Kristof_Nyiri/publication/335501204/figure/fig1/AS:797601834217472@1567174504960/Cave-Canem-mosaic-from-Pompeii-Compare-Gombrich-The-Visual-Image-p-85.png" \* MERGEFORMATINET </w:instrText>
            </w:r>
            <w:r w:rsidR="00B020A9" w:rsidRPr="00B2258C">
              <w:fldChar w:fldCharType="separate"/>
            </w:r>
            <w:r w:rsidR="00B2258C" w:rsidRPr="00B2258C">
              <w:fldChar w:fldCharType="begin"/>
            </w:r>
            <w:r w:rsidR="00B2258C" w:rsidRPr="00B2258C">
              <w:instrText xml:space="preserve"> INCLUDEPICTURE  "https://www.researchgate.net/profile/Kristof_Nyiri/publication/335501204/figure/fig1/AS:797601834217472@1567174504960/Cave-Canem-mosaic-from-Pompeii-Compare-Gombrich-The-Visual-Image-p-85.png" \* MERGEFORMATINET </w:instrText>
            </w:r>
            <w:r w:rsidR="00B2258C" w:rsidRPr="00B2258C">
              <w:fldChar w:fldCharType="separate"/>
            </w:r>
            <w:r w:rsidR="00C35337">
              <w:fldChar w:fldCharType="begin"/>
            </w:r>
            <w:r w:rsidR="00C35337">
              <w:instrText xml:space="preserve"> INCLUDEPICTURE  "https://www.researchgate.net/profile/Kristof_Nyiri/publication/335501204/figure/fig1/AS:797601834217472@1567174504960/Cave-Canem-mosaic-from-Pompeii-Compare-Gombrich-The-Visual-Image-p-85.png" \* MERGEFORMATINET </w:instrText>
            </w:r>
            <w:r w:rsidR="00C35337">
              <w:fldChar w:fldCharType="separate"/>
            </w:r>
            <w:r w:rsidR="003829D6">
              <w:fldChar w:fldCharType="begin"/>
            </w:r>
            <w:r w:rsidR="003829D6">
              <w:instrText xml:space="preserve"> INCLUDEPICTURE  "https://www.researchgate.net/profile/Kristof_Nyiri/publication/335501204/figure/fig1/AS:797601834217472@1567174504960/Cave-Canem-mosaic-from-Pompeii-Compare-Gombrich-The-Visual-Image-p-85.png" \* MERGEFORMATINET </w:instrText>
            </w:r>
            <w:r w:rsidR="003829D6">
              <w:fldChar w:fldCharType="separate"/>
            </w:r>
            <w:r w:rsidR="00E23BA9">
              <w:fldChar w:fldCharType="begin"/>
            </w:r>
            <w:r w:rsidR="00E23BA9">
              <w:instrText xml:space="preserve"> INCLUDEPICTURE  "https://www.researchgate.net/profile/Kristof_Nyiri/publication/335501204/figure/fig1/AS:797601834217472@1567174504960/Cave-Canem-mosaic-from-Pompeii-Compare-Gombrich-The-Visual-Image-p-85.png" \* MERGEFORMATINET </w:instrText>
            </w:r>
            <w:r w:rsidR="00E23BA9">
              <w:fldChar w:fldCharType="separate"/>
            </w:r>
            <w:r w:rsidR="005C05B7">
              <w:pict w14:anchorId="2D49C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alt="Image result for cave canem&quot;" style="width:160.5pt;height:122.25pt">
                  <v:imagedata r:id="rId23" r:href="rId24"/>
                </v:shape>
              </w:pict>
            </w:r>
            <w:r w:rsidR="00E23BA9">
              <w:fldChar w:fldCharType="end"/>
            </w:r>
            <w:r w:rsidR="003829D6">
              <w:fldChar w:fldCharType="end"/>
            </w:r>
            <w:r w:rsidR="00C35337">
              <w:fldChar w:fldCharType="end"/>
            </w:r>
            <w:r w:rsidR="00B2258C" w:rsidRPr="00B2258C">
              <w:fldChar w:fldCharType="end"/>
            </w:r>
            <w:r w:rsidR="00B020A9" w:rsidRPr="00B2258C">
              <w:fldChar w:fldCharType="end"/>
            </w:r>
            <w:r w:rsidRPr="00B2258C">
              <w:fldChar w:fldCharType="end"/>
            </w:r>
            <w:r w:rsidRPr="00B2258C">
              <w:fldChar w:fldCharType="end"/>
            </w:r>
          </w:p>
        </w:tc>
      </w:tr>
      <w:tr w:rsidR="003D5972" w:rsidRPr="00B2258C" w14:paraId="3FCB0299" w14:textId="77777777" w:rsidTr="003D5972">
        <w:tc>
          <w:tcPr>
            <w:tcW w:w="6318" w:type="dxa"/>
            <w:shd w:val="clear" w:color="auto" w:fill="auto"/>
          </w:tcPr>
          <w:p w14:paraId="01F65E07" w14:textId="77777777" w:rsidR="003D5972" w:rsidRPr="00B2258C" w:rsidRDefault="003D5972" w:rsidP="0066697D">
            <w:pPr>
              <w:spacing w:line="276" w:lineRule="auto"/>
              <w:jc w:val="both"/>
              <w:rPr>
                <w:rFonts w:ascii="Times New Roman" w:hAnsi="Times New Roman"/>
                <w:sz w:val="24"/>
                <w:szCs w:val="24"/>
              </w:rPr>
            </w:pPr>
            <w:r w:rsidRPr="00B2258C">
              <w:rPr>
                <w:rFonts w:ascii="Times New Roman" w:hAnsi="Times New Roman"/>
                <w:sz w:val="24"/>
                <w:szCs w:val="24"/>
              </w:rPr>
              <w:t>Aedēs prīncipālis in domō Rōmānā est ātrium cum impluviō. Quid est in impluviō? In impluviō est aqua. In ātriō nūllae fenestrae sunt, sed forāmen in tēctō. Circā ātrium multa cubicula disposita sunt, in quibus dominī et līberī dormiunt. Ubi dormiunt servī? Iī quoque in cubiculīs dormiunt. Suntne magna eōrum cubicula? Ea nōn magna sunt, et multī servī in ūnō cubiculō dormiunt.</w:t>
            </w:r>
          </w:p>
          <w:p w14:paraId="6381E20C" w14:textId="77777777" w:rsidR="003D5972" w:rsidRPr="00B2258C" w:rsidRDefault="003D5972" w:rsidP="0066697D">
            <w:pPr>
              <w:spacing w:line="276" w:lineRule="auto"/>
              <w:jc w:val="both"/>
              <w:rPr>
                <w:rFonts w:ascii="Times New Roman" w:hAnsi="Times New Roman"/>
              </w:rPr>
            </w:pPr>
          </w:p>
        </w:tc>
        <w:tc>
          <w:tcPr>
            <w:tcW w:w="6416" w:type="dxa"/>
            <w:shd w:val="clear" w:color="auto" w:fill="auto"/>
          </w:tcPr>
          <w:p w14:paraId="08C9C659" w14:textId="77777777" w:rsidR="003D5972" w:rsidRPr="00B2258C" w:rsidRDefault="003D5972" w:rsidP="003D5972">
            <w:pPr>
              <w:rPr>
                <w:rFonts w:ascii="Times New Roman" w:hAnsi="Times New Roman"/>
                <w:sz w:val="24"/>
                <w:szCs w:val="24"/>
              </w:rPr>
            </w:pPr>
            <w:r w:rsidRPr="00B2258C">
              <w:fldChar w:fldCharType="begin"/>
            </w:r>
            <w:r w:rsidRPr="00B2258C">
              <w:instrText xml:space="preserve"> INCLUDEPICTURE "https://www.blink3dworld.com/images/domusatrium.jpg" \* MERGEFORMATINET </w:instrText>
            </w:r>
            <w:r w:rsidRPr="00B2258C">
              <w:fldChar w:fldCharType="separate"/>
            </w:r>
            <w:r w:rsidRPr="00B2258C">
              <w:fldChar w:fldCharType="begin"/>
            </w:r>
            <w:r w:rsidRPr="00B2258C">
              <w:instrText xml:space="preserve"> INCLUDEPICTURE  "https://www.blink3dworld.com/images/domusatrium.jpg" \* MERGEFORMATINET </w:instrText>
            </w:r>
            <w:r w:rsidRPr="00B2258C">
              <w:fldChar w:fldCharType="separate"/>
            </w:r>
            <w:r w:rsidR="00B020A9" w:rsidRPr="00B2258C">
              <w:fldChar w:fldCharType="begin"/>
            </w:r>
            <w:r w:rsidR="00B020A9" w:rsidRPr="00B2258C">
              <w:instrText xml:space="preserve"> INCLUDEPICTURE  "https://www.blink3dworld.com/images/domusatrium.jpg" \* MERGEFORMATINET </w:instrText>
            </w:r>
            <w:r w:rsidR="00B020A9" w:rsidRPr="00B2258C">
              <w:fldChar w:fldCharType="separate"/>
            </w:r>
            <w:r w:rsidR="00B2258C" w:rsidRPr="00B2258C">
              <w:fldChar w:fldCharType="begin"/>
            </w:r>
            <w:r w:rsidR="00B2258C" w:rsidRPr="00B2258C">
              <w:instrText xml:space="preserve"> INCLUDEPICTURE  "https://www.blink3dworld.com/images/domusatrium.jpg" \* MERGEFORMATINET </w:instrText>
            </w:r>
            <w:r w:rsidR="00B2258C" w:rsidRPr="00B2258C">
              <w:fldChar w:fldCharType="separate"/>
            </w:r>
            <w:r w:rsidR="00C35337">
              <w:fldChar w:fldCharType="begin"/>
            </w:r>
            <w:r w:rsidR="00C35337">
              <w:instrText xml:space="preserve"> INCLUDEPICTURE  "https://www.blink3dworld.com/images/domusatrium.jpg" \* MERGEFORMATINET </w:instrText>
            </w:r>
            <w:r w:rsidR="00C35337">
              <w:fldChar w:fldCharType="separate"/>
            </w:r>
            <w:r w:rsidR="003829D6">
              <w:fldChar w:fldCharType="begin"/>
            </w:r>
            <w:r w:rsidR="003829D6">
              <w:instrText xml:space="preserve"> INCLUDEPICTURE  "https://www.blink3dworld.com/images/domusatrium.jpg" \* MERGEFORMATINET </w:instrText>
            </w:r>
            <w:r w:rsidR="003829D6">
              <w:fldChar w:fldCharType="separate"/>
            </w:r>
            <w:r w:rsidR="00E23BA9">
              <w:fldChar w:fldCharType="begin"/>
            </w:r>
            <w:r w:rsidR="00E23BA9">
              <w:instrText xml:space="preserve"> INCLUDEPICTURE  "https://www.blink3dworld.com/images/domusatrium.jpg" \* MERGEFORMATINET </w:instrText>
            </w:r>
            <w:r w:rsidR="00E23BA9">
              <w:fldChar w:fldCharType="separate"/>
            </w:r>
            <w:r w:rsidR="005C05B7">
              <w:pict w14:anchorId="02B9F55E">
                <v:shape id="_x0000_i1059" type="#_x0000_t75" alt="Image result for atrium roman&quot;" style="width:160.5pt;height:129pt">
                  <v:imagedata r:id="rId25" r:href="rId26"/>
                </v:shape>
              </w:pict>
            </w:r>
            <w:r w:rsidR="00E23BA9">
              <w:fldChar w:fldCharType="end"/>
            </w:r>
            <w:r w:rsidR="003829D6">
              <w:fldChar w:fldCharType="end"/>
            </w:r>
            <w:r w:rsidR="00C35337">
              <w:fldChar w:fldCharType="end"/>
            </w:r>
            <w:r w:rsidR="00B2258C" w:rsidRPr="00B2258C">
              <w:fldChar w:fldCharType="end"/>
            </w:r>
            <w:r w:rsidR="00B020A9" w:rsidRPr="00B2258C">
              <w:fldChar w:fldCharType="end"/>
            </w:r>
            <w:r w:rsidRPr="00B2258C">
              <w:fldChar w:fldCharType="end"/>
            </w:r>
            <w:r w:rsidRPr="00B2258C">
              <w:fldChar w:fldCharType="end"/>
            </w:r>
          </w:p>
        </w:tc>
      </w:tr>
      <w:tr w:rsidR="003D5972" w:rsidRPr="00B2258C" w14:paraId="62960CD4" w14:textId="77777777" w:rsidTr="003D5972">
        <w:tc>
          <w:tcPr>
            <w:tcW w:w="6318" w:type="dxa"/>
            <w:shd w:val="clear" w:color="auto" w:fill="auto"/>
          </w:tcPr>
          <w:p w14:paraId="6A2F7F3F" w14:textId="77777777" w:rsidR="003D5972" w:rsidRPr="00B2258C" w:rsidRDefault="003D5972" w:rsidP="0066697D">
            <w:pPr>
              <w:spacing w:line="276" w:lineRule="auto"/>
              <w:jc w:val="both"/>
              <w:rPr>
                <w:rFonts w:ascii="Times New Roman" w:hAnsi="Times New Roman"/>
                <w:sz w:val="24"/>
                <w:szCs w:val="24"/>
              </w:rPr>
            </w:pPr>
            <w:r w:rsidRPr="00B2258C">
              <w:rPr>
                <w:rFonts w:ascii="Times New Roman" w:hAnsi="Times New Roman"/>
                <w:sz w:val="24"/>
                <w:szCs w:val="24"/>
              </w:rPr>
              <w:lastRenderedPageBreak/>
              <w:t>In domibus locuplētibus peristȳla plantīs et statuīs ōrnāta erant. „Peristȳlum“ est vocābulum Graecum. Estne impluvium in peristȳlō? Nōn in peristȳlō, sed in ātriō est impluvium. In peristȳlō parvus hortus est.</w:t>
            </w:r>
          </w:p>
          <w:p w14:paraId="3B3181A8" w14:textId="77777777" w:rsidR="003D5972" w:rsidRPr="00B2258C" w:rsidRDefault="003D5972" w:rsidP="0066697D">
            <w:pPr>
              <w:spacing w:line="276" w:lineRule="auto"/>
              <w:jc w:val="both"/>
              <w:rPr>
                <w:rFonts w:ascii="Times New Roman" w:hAnsi="Times New Roman"/>
                <w:sz w:val="24"/>
                <w:szCs w:val="24"/>
              </w:rPr>
            </w:pPr>
          </w:p>
        </w:tc>
        <w:tc>
          <w:tcPr>
            <w:tcW w:w="6416" w:type="dxa"/>
            <w:shd w:val="clear" w:color="auto" w:fill="auto"/>
          </w:tcPr>
          <w:p w14:paraId="7547E7D7" w14:textId="77777777" w:rsidR="003D5972" w:rsidRPr="00B2258C" w:rsidRDefault="003D5972" w:rsidP="003D5972">
            <w:pPr>
              <w:rPr>
                <w:rFonts w:ascii="Times New Roman" w:hAnsi="Times New Roman"/>
                <w:sz w:val="24"/>
                <w:szCs w:val="24"/>
              </w:rPr>
            </w:pPr>
            <w:r w:rsidRPr="00B2258C">
              <w:fldChar w:fldCharType="begin"/>
            </w:r>
            <w:r w:rsidRPr="00B2258C">
              <w:instrText xml:space="preserve"> INCLUDEPICTURE "https://brewminate.com/wp-content/uploads/2016/03/RomanHouse08.jpg" \* MERGEFORMATINET </w:instrText>
            </w:r>
            <w:r w:rsidRPr="00B2258C">
              <w:fldChar w:fldCharType="separate"/>
            </w:r>
            <w:r w:rsidRPr="00B2258C">
              <w:fldChar w:fldCharType="begin"/>
            </w:r>
            <w:r w:rsidRPr="00B2258C">
              <w:instrText xml:space="preserve"> INCLUDEPICTURE  "https://brewminate.com/wp-content/uploads/2016/03/RomanHouse08.jpg" \* MERGEFORMATINET </w:instrText>
            </w:r>
            <w:r w:rsidRPr="00B2258C">
              <w:fldChar w:fldCharType="separate"/>
            </w:r>
            <w:r w:rsidR="00B020A9" w:rsidRPr="00B2258C">
              <w:fldChar w:fldCharType="begin"/>
            </w:r>
            <w:r w:rsidR="00B020A9" w:rsidRPr="00B2258C">
              <w:instrText xml:space="preserve"> INCLUDEPICTURE  "https://brewminate.com/wp-content/uploads/2016/03/RomanHouse08.jpg" \* MERGEFORMATINET </w:instrText>
            </w:r>
            <w:r w:rsidR="00B020A9" w:rsidRPr="00B2258C">
              <w:fldChar w:fldCharType="separate"/>
            </w:r>
            <w:r w:rsidR="00B2258C" w:rsidRPr="00B2258C">
              <w:fldChar w:fldCharType="begin"/>
            </w:r>
            <w:r w:rsidR="00B2258C" w:rsidRPr="00B2258C">
              <w:instrText xml:space="preserve"> INCLUDEPICTURE  "https://brewminate.com/wp-content/uploads/2016/03/RomanHouse08.jpg" \* MERGEFORMATINET </w:instrText>
            </w:r>
            <w:r w:rsidR="00B2258C" w:rsidRPr="00B2258C">
              <w:fldChar w:fldCharType="separate"/>
            </w:r>
            <w:r w:rsidR="00C35337">
              <w:fldChar w:fldCharType="begin"/>
            </w:r>
            <w:r w:rsidR="00C35337">
              <w:instrText xml:space="preserve"> INCLUDEPICTURE  "https://brewminate.com/wp-content/uploads/2016/03/RomanHouse08.jpg" \* MERGEFORMATINET </w:instrText>
            </w:r>
            <w:r w:rsidR="00C35337">
              <w:fldChar w:fldCharType="separate"/>
            </w:r>
            <w:r w:rsidR="003829D6">
              <w:fldChar w:fldCharType="begin"/>
            </w:r>
            <w:r w:rsidR="003829D6">
              <w:instrText xml:space="preserve"> INCLUDEPICTURE  "https://brewminate.com/wp-content/uploads/2016/03/RomanHouse08.jpg" \* MERGEFORMATINET </w:instrText>
            </w:r>
            <w:r w:rsidR="003829D6">
              <w:fldChar w:fldCharType="separate"/>
            </w:r>
            <w:r w:rsidR="00E23BA9">
              <w:fldChar w:fldCharType="begin"/>
            </w:r>
            <w:r w:rsidR="00E23BA9">
              <w:instrText xml:space="preserve"> INCLUDEPICTURE  "https://brewminate.com/wp-content/uploads/2016/03/RomanHouse08.jpg" \* MERGEFORMATINET </w:instrText>
            </w:r>
            <w:r w:rsidR="00E23BA9">
              <w:fldChar w:fldCharType="separate"/>
            </w:r>
            <w:r w:rsidR="005C05B7">
              <w:pict w14:anchorId="3306D737">
                <v:shape id="_x0000_i1060" type="#_x0000_t75" alt="Image result for peristylum&quot;" style="width:180.75pt;height:125.25pt">
                  <v:imagedata r:id="rId27" r:href="rId28"/>
                </v:shape>
              </w:pict>
            </w:r>
            <w:r w:rsidR="00E23BA9">
              <w:fldChar w:fldCharType="end"/>
            </w:r>
            <w:r w:rsidR="003829D6">
              <w:fldChar w:fldCharType="end"/>
            </w:r>
            <w:r w:rsidR="00C35337">
              <w:fldChar w:fldCharType="end"/>
            </w:r>
            <w:r w:rsidR="00B2258C" w:rsidRPr="00B2258C">
              <w:fldChar w:fldCharType="end"/>
            </w:r>
            <w:r w:rsidR="00B020A9" w:rsidRPr="00B2258C">
              <w:fldChar w:fldCharType="end"/>
            </w:r>
            <w:r w:rsidRPr="00B2258C">
              <w:fldChar w:fldCharType="end"/>
            </w:r>
            <w:r w:rsidRPr="00B2258C">
              <w:fldChar w:fldCharType="end"/>
            </w:r>
          </w:p>
        </w:tc>
      </w:tr>
    </w:tbl>
    <w:p w14:paraId="3177063F" w14:textId="77777777" w:rsidR="003D5972" w:rsidRPr="00B2258C" w:rsidRDefault="003D5972" w:rsidP="003D5972">
      <w:pPr>
        <w:pStyle w:val="Sraopastraipa"/>
        <w:ind w:left="0"/>
        <w:jc w:val="center"/>
        <w:rPr>
          <w:rFonts w:ascii="Times New Roman" w:hAnsi="Times New Roman"/>
          <w:sz w:val="24"/>
          <w:szCs w:val="24"/>
        </w:rPr>
      </w:pPr>
    </w:p>
    <w:p w14:paraId="3E376193" w14:textId="77777777" w:rsidR="003D5972" w:rsidRPr="00B2258C" w:rsidRDefault="003D5972" w:rsidP="003D5972">
      <w:pPr>
        <w:rPr>
          <w:rFonts w:ascii="Times New Roman" w:hAnsi="Times New Roman"/>
          <w:bCs/>
          <w:sz w:val="24"/>
          <w:szCs w:val="24"/>
        </w:rPr>
      </w:pPr>
      <w:r w:rsidRPr="00B2258C">
        <w:rPr>
          <w:rFonts w:ascii="Times New Roman" w:hAnsi="Times New Roman"/>
          <w:bCs/>
          <w:sz w:val="24"/>
          <w:szCs w:val="24"/>
        </w:rPr>
        <w:t>Žiūrėdami į tekstą, atsakykite į klausimus lotyniškai.</w:t>
      </w:r>
    </w:p>
    <w:p w14:paraId="6DA71134" w14:textId="77777777" w:rsidR="003D5972" w:rsidRPr="00B2258C" w:rsidRDefault="003D5972" w:rsidP="00085E11">
      <w:pPr>
        <w:widowControl/>
        <w:numPr>
          <w:ilvl w:val="0"/>
          <w:numId w:val="34"/>
        </w:numPr>
        <w:autoSpaceDE/>
        <w:autoSpaceDN/>
        <w:spacing w:after="80"/>
        <w:ind w:left="714" w:hanging="357"/>
        <w:rPr>
          <w:rFonts w:ascii="Times New Roman" w:hAnsi="Times New Roman"/>
          <w:sz w:val="24"/>
          <w:szCs w:val="24"/>
        </w:rPr>
      </w:pPr>
      <w:r w:rsidRPr="00B2258C">
        <w:rPr>
          <w:rFonts w:ascii="Times New Roman" w:hAnsi="Times New Roman"/>
          <w:sz w:val="24"/>
          <w:szCs w:val="24"/>
        </w:rPr>
        <w:t xml:space="preserve">Ubi habitat familia Iuliī? </w:t>
      </w:r>
      <w:r w:rsidRPr="00B2258C">
        <w:rPr>
          <w:rFonts w:ascii="Times New Roman" w:hAnsi="Times New Roman"/>
          <w:sz w:val="24"/>
          <w:szCs w:val="24"/>
        </w:rPr>
        <w:softHyphen/>
      </w:r>
      <w:r w:rsidRPr="00B2258C">
        <w:rPr>
          <w:rFonts w:ascii="Times New Roman" w:hAnsi="Times New Roman"/>
          <w:sz w:val="24"/>
          <w:szCs w:val="24"/>
        </w:rPr>
        <w:softHyphen/>
      </w:r>
      <w:r w:rsidRPr="00B2258C">
        <w:rPr>
          <w:rFonts w:ascii="Times New Roman" w:hAnsi="Times New Roman"/>
          <w:sz w:val="24"/>
          <w:szCs w:val="24"/>
        </w:rPr>
        <w:softHyphen/>
      </w:r>
      <w:r w:rsidRPr="00B2258C">
        <w:rPr>
          <w:rFonts w:ascii="Times New Roman" w:hAnsi="Times New Roman"/>
          <w:sz w:val="24"/>
          <w:szCs w:val="24"/>
        </w:rPr>
        <w:softHyphen/>
      </w:r>
      <w:r w:rsidRPr="00B2258C">
        <w:rPr>
          <w:rFonts w:ascii="Times New Roman" w:hAnsi="Times New Roman"/>
          <w:sz w:val="24"/>
          <w:szCs w:val="24"/>
        </w:rPr>
        <w:softHyphen/>
      </w:r>
      <w:r w:rsidRPr="00B2258C">
        <w:rPr>
          <w:rFonts w:ascii="Times New Roman" w:hAnsi="Times New Roman"/>
          <w:sz w:val="24"/>
          <w:szCs w:val="24"/>
        </w:rPr>
        <w:softHyphen/>
      </w:r>
      <w:r w:rsidRPr="00B2258C">
        <w:rPr>
          <w:rFonts w:ascii="Times New Roman" w:hAnsi="Times New Roman"/>
          <w:sz w:val="24"/>
          <w:szCs w:val="24"/>
        </w:rPr>
        <w:softHyphen/>
      </w:r>
      <w:r w:rsidRPr="00B2258C">
        <w:rPr>
          <w:rFonts w:ascii="Times New Roman" w:hAnsi="Times New Roman"/>
          <w:sz w:val="24"/>
          <w:szCs w:val="24"/>
        </w:rPr>
        <w:softHyphen/>
      </w:r>
      <w:r w:rsidRPr="00B2258C">
        <w:rPr>
          <w:rFonts w:ascii="Times New Roman" w:hAnsi="Times New Roman"/>
          <w:sz w:val="24"/>
          <w:szCs w:val="24"/>
        </w:rPr>
        <w:softHyphen/>
        <w:t>_______________________________________________</w:t>
      </w:r>
    </w:p>
    <w:p w14:paraId="3D4BD8B3" w14:textId="77777777" w:rsidR="003D5972" w:rsidRPr="00B2258C" w:rsidRDefault="003D5972" w:rsidP="00085E11">
      <w:pPr>
        <w:widowControl/>
        <w:numPr>
          <w:ilvl w:val="0"/>
          <w:numId w:val="34"/>
        </w:numPr>
        <w:autoSpaceDE/>
        <w:autoSpaceDN/>
        <w:spacing w:after="80"/>
        <w:ind w:left="714" w:hanging="357"/>
        <w:rPr>
          <w:rFonts w:ascii="Times New Roman" w:hAnsi="Times New Roman"/>
          <w:sz w:val="24"/>
          <w:szCs w:val="24"/>
        </w:rPr>
      </w:pPr>
      <w:r w:rsidRPr="00B2258C">
        <w:rPr>
          <w:rFonts w:ascii="Times New Roman" w:hAnsi="Times New Roman"/>
          <w:sz w:val="24"/>
          <w:szCs w:val="24"/>
        </w:rPr>
        <w:t xml:space="preserve">Estne domus Iūliī parvus? _________________________________________________ </w:t>
      </w:r>
    </w:p>
    <w:p w14:paraId="21C51895" w14:textId="77777777" w:rsidR="003D5972" w:rsidRPr="00B2258C" w:rsidRDefault="003D5972" w:rsidP="00085E11">
      <w:pPr>
        <w:widowControl/>
        <w:numPr>
          <w:ilvl w:val="0"/>
          <w:numId w:val="34"/>
        </w:numPr>
        <w:autoSpaceDE/>
        <w:autoSpaceDN/>
        <w:spacing w:after="80"/>
        <w:ind w:left="714" w:hanging="357"/>
        <w:rPr>
          <w:rFonts w:ascii="Times New Roman" w:hAnsi="Times New Roman"/>
          <w:sz w:val="24"/>
          <w:szCs w:val="24"/>
        </w:rPr>
      </w:pPr>
      <w:r w:rsidRPr="00B2258C">
        <w:rPr>
          <w:rFonts w:ascii="Times New Roman" w:hAnsi="Times New Roman"/>
          <w:sz w:val="24"/>
          <w:szCs w:val="24"/>
        </w:rPr>
        <w:t>Quot ōstia habet domus? _________________________________________________</w:t>
      </w:r>
    </w:p>
    <w:p w14:paraId="214CBF88" w14:textId="77777777" w:rsidR="003D5972" w:rsidRPr="00B2258C" w:rsidRDefault="003D5972" w:rsidP="00085E11">
      <w:pPr>
        <w:widowControl/>
        <w:numPr>
          <w:ilvl w:val="0"/>
          <w:numId w:val="34"/>
        </w:numPr>
        <w:autoSpaceDE/>
        <w:autoSpaceDN/>
        <w:spacing w:after="80"/>
        <w:ind w:left="714" w:hanging="357"/>
        <w:rPr>
          <w:rFonts w:ascii="Times New Roman" w:hAnsi="Times New Roman"/>
          <w:sz w:val="24"/>
          <w:szCs w:val="24"/>
        </w:rPr>
      </w:pPr>
      <w:r w:rsidRPr="00B2258C">
        <w:rPr>
          <w:rFonts w:ascii="Times New Roman" w:hAnsi="Times New Roman"/>
          <w:sz w:val="24"/>
          <w:szCs w:val="24"/>
        </w:rPr>
        <w:t>Ubi est impluvium? ___________________________________________________</w:t>
      </w:r>
    </w:p>
    <w:p w14:paraId="185C8F1D" w14:textId="77777777" w:rsidR="003D5972" w:rsidRPr="00B2258C" w:rsidRDefault="003D5972" w:rsidP="00085E11">
      <w:pPr>
        <w:widowControl/>
        <w:numPr>
          <w:ilvl w:val="0"/>
          <w:numId w:val="34"/>
        </w:numPr>
        <w:autoSpaceDE/>
        <w:autoSpaceDN/>
        <w:spacing w:after="80"/>
        <w:ind w:left="714" w:hanging="357"/>
        <w:rPr>
          <w:rFonts w:ascii="Times New Roman" w:hAnsi="Times New Roman"/>
          <w:sz w:val="24"/>
          <w:szCs w:val="24"/>
        </w:rPr>
      </w:pPr>
      <w:r w:rsidRPr="00B2258C">
        <w:rPr>
          <w:rFonts w:ascii="Times New Roman" w:hAnsi="Times New Roman"/>
          <w:sz w:val="24"/>
          <w:szCs w:val="24"/>
        </w:rPr>
        <w:t>Suntne magnae fenestrae in ātriō? _________________________________________</w:t>
      </w:r>
    </w:p>
    <w:p w14:paraId="31EB02AF" w14:textId="77777777" w:rsidR="003D5972" w:rsidRPr="00B2258C" w:rsidRDefault="003D5972" w:rsidP="00085E11">
      <w:pPr>
        <w:widowControl/>
        <w:numPr>
          <w:ilvl w:val="0"/>
          <w:numId w:val="34"/>
        </w:numPr>
        <w:autoSpaceDE/>
        <w:autoSpaceDN/>
        <w:spacing w:after="80"/>
        <w:ind w:left="714" w:hanging="357"/>
        <w:rPr>
          <w:rFonts w:ascii="Times New Roman" w:hAnsi="Times New Roman"/>
          <w:sz w:val="24"/>
          <w:szCs w:val="24"/>
        </w:rPr>
      </w:pPr>
      <w:r w:rsidRPr="00B2258C">
        <w:rPr>
          <w:rFonts w:ascii="Times New Roman" w:hAnsi="Times New Roman"/>
          <w:sz w:val="24"/>
          <w:szCs w:val="24"/>
        </w:rPr>
        <w:t>Estne peristȳlum in domō Rōmāna? ___________________________________________</w:t>
      </w:r>
    </w:p>
    <w:p w14:paraId="1FD2C16D" w14:textId="77777777" w:rsidR="003D5972" w:rsidRPr="00B2258C" w:rsidRDefault="003D5972" w:rsidP="00085E11">
      <w:pPr>
        <w:widowControl/>
        <w:numPr>
          <w:ilvl w:val="0"/>
          <w:numId w:val="34"/>
        </w:numPr>
        <w:autoSpaceDE/>
        <w:autoSpaceDN/>
        <w:spacing w:after="80"/>
        <w:ind w:left="714" w:hanging="357"/>
        <w:rPr>
          <w:rFonts w:ascii="Times New Roman" w:hAnsi="Times New Roman"/>
          <w:sz w:val="24"/>
          <w:szCs w:val="24"/>
        </w:rPr>
      </w:pPr>
      <w:r w:rsidRPr="00B2258C">
        <w:rPr>
          <w:rFonts w:ascii="Times New Roman" w:hAnsi="Times New Roman"/>
          <w:sz w:val="24"/>
          <w:szCs w:val="24"/>
        </w:rPr>
        <w:t>Estne „peristȳlum“ vocābulum Latīnum? __________________________________</w:t>
      </w:r>
    </w:p>
    <w:p w14:paraId="735341DE" w14:textId="77777777" w:rsidR="003D5972" w:rsidRPr="00B2258C" w:rsidRDefault="003D5972" w:rsidP="00085E11">
      <w:pPr>
        <w:widowControl/>
        <w:numPr>
          <w:ilvl w:val="0"/>
          <w:numId w:val="34"/>
        </w:numPr>
        <w:autoSpaceDE/>
        <w:autoSpaceDN/>
        <w:spacing w:after="80"/>
        <w:ind w:left="714" w:hanging="357"/>
        <w:rPr>
          <w:rFonts w:ascii="Times New Roman" w:hAnsi="Times New Roman"/>
          <w:sz w:val="24"/>
          <w:szCs w:val="24"/>
        </w:rPr>
      </w:pPr>
      <w:r w:rsidRPr="00B2258C">
        <w:rPr>
          <w:rFonts w:ascii="Times New Roman" w:hAnsi="Times New Roman"/>
          <w:sz w:val="24"/>
          <w:szCs w:val="24"/>
        </w:rPr>
        <w:t>Ubi dormiunt Iūlius et Aemilia? __________________________________________</w:t>
      </w:r>
    </w:p>
    <w:p w14:paraId="5C12E898" w14:textId="77777777" w:rsidR="003D5972" w:rsidRPr="00B2258C" w:rsidRDefault="003D5972" w:rsidP="00085E11">
      <w:pPr>
        <w:widowControl/>
        <w:numPr>
          <w:ilvl w:val="0"/>
          <w:numId w:val="34"/>
        </w:numPr>
        <w:autoSpaceDE/>
        <w:autoSpaceDN/>
        <w:spacing w:after="80"/>
        <w:ind w:left="714" w:hanging="357"/>
        <w:rPr>
          <w:rFonts w:ascii="Times New Roman" w:hAnsi="Times New Roman"/>
          <w:sz w:val="24"/>
          <w:szCs w:val="24"/>
        </w:rPr>
      </w:pPr>
      <w:r w:rsidRPr="00B2258C">
        <w:rPr>
          <w:rFonts w:ascii="Times New Roman" w:hAnsi="Times New Roman"/>
          <w:sz w:val="24"/>
          <w:szCs w:val="24"/>
        </w:rPr>
        <w:t>Estne cubiculum Quīntī magnum? ________________________________________</w:t>
      </w:r>
    </w:p>
    <w:p w14:paraId="5C71EE4D" w14:textId="77777777" w:rsidR="003D5972" w:rsidRPr="00B2258C" w:rsidRDefault="003D5972" w:rsidP="00085E11">
      <w:pPr>
        <w:widowControl/>
        <w:numPr>
          <w:ilvl w:val="0"/>
          <w:numId w:val="34"/>
        </w:numPr>
        <w:autoSpaceDE/>
        <w:autoSpaceDN/>
        <w:spacing w:after="80"/>
        <w:ind w:left="714" w:hanging="357"/>
        <w:rPr>
          <w:rFonts w:ascii="Times New Roman" w:hAnsi="Times New Roman"/>
          <w:sz w:val="24"/>
          <w:szCs w:val="24"/>
        </w:rPr>
      </w:pPr>
      <w:r w:rsidRPr="00B2258C">
        <w:rPr>
          <w:rFonts w:ascii="Times New Roman" w:hAnsi="Times New Roman"/>
          <w:sz w:val="24"/>
          <w:szCs w:val="24"/>
        </w:rPr>
        <w:t>Ubi est īnscrīptio CAVE CANEM? ________________________________________</w:t>
      </w:r>
    </w:p>
    <w:p w14:paraId="19CFED12" w14:textId="77777777" w:rsidR="003D5972" w:rsidRPr="00B2258C" w:rsidRDefault="003D5972" w:rsidP="003D5972">
      <w:pPr>
        <w:pStyle w:val="Sraopastraipa"/>
        <w:ind w:left="0"/>
        <w:jc w:val="center"/>
        <w:rPr>
          <w:rFonts w:ascii="Times New Roman" w:hAnsi="Times New Roman"/>
          <w:sz w:val="24"/>
          <w:szCs w:val="24"/>
        </w:rPr>
      </w:pPr>
    </w:p>
    <w:p w14:paraId="58C690FF" w14:textId="77777777" w:rsidR="003D5972" w:rsidRPr="00B2258C" w:rsidRDefault="003D5972" w:rsidP="003D5972">
      <w:pPr>
        <w:pStyle w:val="Sraopastraipa"/>
        <w:ind w:left="0"/>
        <w:rPr>
          <w:rFonts w:ascii="Times New Roman" w:hAnsi="Times New Roman"/>
          <w:color w:val="C00000"/>
          <w:sz w:val="24"/>
          <w:szCs w:val="24"/>
        </w:rPr>
      </w:pPr>
      <w:r w:rsidRPr="00B2258C">
        <w:rPr>
          <w:rFonts w:ascii="Times New Roman" w:hAnsi="Times New Roman"/>
          <w:b/>
          <w:bCs/>
          <w:color w:val="C00000"/>
          <w:sz w:val="24"/>
          <w:szCs w:val="24"/>
        </w:rPr>
        <w:t>NB!</w:t>
      </w:r>
      <w:r w:rsidRPr="00B2258C">
        <w:rPr>
          <w:rFonts w:ascii="Times New Roman" w:hAnsi="Times New Roman"/>
          <w:color w:val="C00000"/>
          <w:sz w:val="24"/>
          <w:szCs w:val="24"/>
        </w:rPr>
        <w:t xml:space="preserve"> Atkreipkite dėmesį į pavadinimų bei terminų vertimą ir lietuvinimą:</w:t>
      </w:r>
    </w:p>
    <w:p w14:paraId="54B56F16" w14:textId="77777777" w:rsidR="003D5972" w:rsidRPr="00B2258C" w:rsidRDefault="003D5972" w:rsidP="003D5972">
      <w:pPr>
        <w:pStyle w:val="Sraopastraipa"/>
        <w:ind w:left="0"/>
        <w:rPr>
          <w:rFonts w:ascii="Times New Roman" w:hAnsi="Times New Roman"/>
          <w:sz w:val="12"/>
          <w:szCs w:val="12"/>
        </w:rPr>
      </w:pPr>
    </w:p>
    <w:p w14:paraId="4F7380C6" w14:textId="77777777" w:rsidR="003D5972" w:rsidRPr="00B2258C" w:rsidRDefault="003D5972" w:rsidP="003914D9">
      <w:pPr>
        <w:pStyle w:val="Sraopastraipa"/>
        <w:ind w:left="360"/>
        <w:rPr>
          <w:rFonts w:ascii="Times New Roman" w:hAnsi="Times New Roman"/>
          <w:sz w:val="24"/>
          <w:szCs w:val="24"/>
        </w:rPr>
      </w:pPr>
      <w:r w:rsidRPr="00B2258C">
        <w:rPr>
          <w:rFonts w:ascii="Times New Roman" w:hAnsi="Times New Roman"/>
          <w:i/>
          <w:iCs/>
          <w:sz w:val="24"/>
          <w:szCs w:val="24"/>
        </w:rPr>
        <w:t>Tusculanum (praedium)</w:t>
      </w:r>
      <w:r w:rsidRPr="00B2258C">
        <w:rPr>
          <w:rFonts w:ascii="Times New Roman" w:hAnsi="Times New Roman"/>
          <w:sz w:val="24"/>
          <w:szCs w:val="24"/>
        </w:rPr>
        <w:t xml:space="preserve"> – Tuskulo dvaras</w:t>
      </w:r>
    </w:p>
    <w:p w14:paraId="1D200758" w14:textId="77777777" w:rsidR="003D5972" w:rsidRPr="00B2258C" w:rsidRDefault="003D5972" w:rsidP="003914D9">
      <w:pPr>
        <w:pStyle w:val="Sraopastraipa"/>
        <w:ind w:left="360"/>
        <w:rPr>
          <w:rFonts w:ascii="Times New Roman" w:hAnsi="Times New Roman"/>
          <w:sz w:val="24"/>
          <w:szCs w:val="24"/>
        </w:rPr>
      </w:pPr>
      <w:r w:rsidRPr="00B2258C">
        <w:rPr>
          <w:rFonts w:ascii="Times New Roman" w:hAnsi="Times New Roman"/>
          <w:i/>
          <w:iCs/>
          <w:sz w:val="24"/>
          <w:szCs w:val="24"/>
        </w:rPr>
        <w:t>Pompeianum</w:t>
      </w:r>
      <w:r w:rsidRPr="00B2258C">
        <w:rPr>
          <w:rFonts w:ascii="Times New Roman" w:hAnsi="Times New Roman"/>
          <w:sz w:val="24"/>
          <w:szCs w:val="24"/>
        </w:rPr>
        <w:t xml:space="preserve"> – Pompėjų dvaras</w:t>
      </w:r>
    </w:p>
    <w:p w14:paraId="70C68585" w14:textId="77777777" w:rsidR="003D5972" w:rsidRPr="00B2258C" w:rsidRDefault="003D5972" w:rsidP="003914D9">
      <w:pPr>
        <w:pStyle w:val="Sraopastraipa"/>
        <w:ind w:left="360"/>
        <w:rPr>
          <w:rFonts w:ascii="Times New Roman" w:hAnsi="Times New Roman"/>
          <w:sz w:val="24"/>
          <w:szCs w:val="24"/>
        </w:rPr>
      </w:pPr>
      <w:r w:rsidRPr="00B2258C">
        <w:rPr>
          <w:rFonts w:ascii="Times New Roman" w:hAnsi="Times New Roman"/>
          <w:i/>
          <w:iCs/>
          <w:sz w:val="24"/>
          <w:szCs w:val="24"/>
        </w:rPr>
        <w:t>Formianum</w:t>
      </w:r>
      <w:r w:rsidRPr="00B2258C">
        <w:rPr>
          <w:rFonts w:ascii="Times New Roman" w:hAnsi="Times New Roman"/>
          <w:sz w:val="24"/>
          <w:szCs w:val="24"/>
        </w:rPr>
        <w:t xml:space="preserve"> – Formijų dvaras</w:t>
      </w:r>
    </w:p>
    <w:p w14:paraId="0AFD3542" w14:textId="77777777" w:rsidR="003D5972" w:rsidRPr="00B2258C" w:rsidRDefault="003D5972" w:rsidP="003914D9">
      <w:pPr>
        <w:pStyle w:val="Sraopastraipa"/>
        <w:ind w:left="360"/>
        <w:rPr>
          <w:rFonts w:ascii="Times New Roman" w:hAnsi="Times New Roman"/>
          <w:sz w:val="24"/>
          <w:szCs w:val="24"/>
        </w:rPr>
      </w:pPr>
      <w:r w:rsidRPr="00B2258C">
        <w:rPr>
          <w:rFonts w:ascii="Times New Roman" w:hAnsi="Times New Roman"/>
          <w:i/>
          <w:iCs/>
          <w:sz w:val="24"/>
          <w:szCs w:val="24"/>
        </w:rPr>
        <w:t>Herculaneum</w:t>
      </w:r>
      <w:r w:rsidRPr="00B2258C">
        <w:rPr>
          <w:rFonts w:ascii="Times New Roman" w:hAnsi="Times New Roman"/>
          <w:sz w:val="24"/>
          <w:szCs w:val="24"/>
        </w:rPr>
        <w:t xml:space="preserve"> – Herkulanėjas</w:t>
      </w:r>
    </w:p>
    <w:p w14:paraId="2EF0D4DB" w14:textId="77777777" w:rsidR="003D5972" w:rsidRPr="00B2258C" w:rsidRDefault="003D5972" w:rsidP="003D5972">
      <w:pPr>
        <w:pStyle w:val="Sraopastraipa"/>
        <w:ind w:left="0"/>
        <w:rPr>
          <w:rFonts w:ascii="Times New Roman" w:hAnsi="Times New Roman"/>
          <w:sz w:val="12"/>
          <w:szCs w:val="12"/>
        </w:rPr>
      </w:pPr>
    </w:p>
    <w:tbl>
      <w:tblPr>
        <w:tblW w:w="9985" w:type="dxa"/>
        <w:tblLook w:val="04A0" w:firstRow="1" w:lastRow="0" w:firstColumn="1" w:lastColumn="0" w:noHBand="0" w:noVBand="1"/>
      </w:tblPr>
      <w:tblGrid>
        <w:gridCol w:w="3978"/>
        <w:gridCol w:w="6007"/>
      </w:tblGrid>
      <w:tr w:rsidR="003D5972" w:rsidRPr="00B2258C" w14:paraId="23490C23" w14:textId="77777777" w:rsidTr="003D5972">
        <w:tc>
          <w:tcPr>
            <w:tcW w:w="3978" w:type="dxa"/>
            <w:shd w:val="clear" w:color="auto" w:fill="auto"/>
          </w:tcPr>
          <w:p w14:paraId="6822B205" w14:textId="71CDC21D" w:rsidR="003D5972" w:rsidRPr="00B2258C" w:rsidRDefault="003D5972" w:rsidP="003914D9">
            <w:pPr>
              <w:jc w:val="right"/>
              <w:rPr>
                <w:rFonts w:ascii="Times New Roman" w:hAnsi="Times New Roman"/>
                <w:sz w:val="24"/>
                <w:szCs w:val="24"/>
              </w:rPr>
            </w:pPr>
            <w:r w:rsidRPr="00B2258C">
              <w:rPr>
                <w:rFonts w:ascii="Times New Roman" w:hAnsi="Times New Roman"/>
                <w:i/>
                <w:iCs/>
                <w:sz w:val="24"/>
                <w:szCs w:val="24"/>
              </w:rPr>
              <w:t>vestibulum</w:t>
            </w:r>
            <w:r w:rsidRPr="00B2258C">
              <w:rPr>
                <w:rFonts w:ascii="Times New Roman" w:hAnsi="Times New Roman"/>
                <w:sz w:val="24"/>
                <w:szCs w:val="24"/>
              </w:rPr>
              <w:t xml:space="preserve"> – prieangis, vestibulas</w:t>
            </w:r>
          </w:p>
        </w:tc>
        <w:tc>
          <w:tcPr>
            <w:tcW w:w="6007" w:type="dxa"/>
            <w:shd w:val="clear" w:color="auto" w:fill="auto"/>
          </w:tcPr>
          <w:p w14:paraId="16144934" w14:textId="77777777" w:rsidR="003D5972" w:rsidRPr="00B2258C" w:rsidRDefault="003D5972" w:rsidP="003914D9">
            <w:pPr>
              <w:pStyle w:val="Sraopastraipa"/>
              <w:ind w:left="0"/>
              <w:jc w:val="right"/>
              <w:rPr>
                <w:rFonts w:ascii="Times New Roman" w:hAnsi="Times New Roman"/>
                <w:sz w:val="24"/>
                <w:szCs w:val="24"/>
              </w:rPr>
            </w:pPr>
            <w:r w:rsidRPr="00B2258C">
              <w:rPr>
                <w:rFonts w:ascii="Times New Roman" w:hAnsi="Times New Roman"/>
                <w:i/>
                <w:iCs/>
                <w:sz w:val="24"/>
                <w:szCs w:val="24"/>
              </w:rPr>
              <w:t>ostium</w:t>
            </w:r>
            <w:r w:rsidRPr="00B2258C">
              <w:rPr>
                <w:rFonts w:ascii="Times New Roman" w:hAnsi="Times New Roman"/>
                <w:sz w:val="24"/>
                <w:szCs w:val="24"/>
              </w:rPr>
              <w:t xml:space="preserve"> – (iš </w:t>
            </w:r>
            <w:r w:rsidRPr="00B2258C">
              <w:rPr>
                <w:rFonts w:ascii="Times New Roman" w:hAnsi="Times New Roman"/>
                <w:i/>
                <w:iCs/>
                <w:sz w:val="24"/>
                <w:szCs w:val="24"/>
              </w:rPr>
              <w:t>os</w:t>
            </w:r>
            <w:r w:rsidRPr="00B2258C">
              <w:rPr>
                <w:rFonts w:ascii="Times New Roman" w:hAnsi="Times New Roman"/>
                <w:sz w:val="24"/>
                <w:szCs w:val="24"/>
              </w:rPr>
              <w:t xml:space="preserve"> „burna“) (upės) žiotys; namo durys, įėjimas</w:t>
            </w:r>
          </w:p>
        </w:tc>
      </w:tr>
      <w:tr w:rsidR="003D5972" w:rsidRPr="00B2258C" w14:paraId="41966429" w14:textId="77777777" w:rsidTr="003D5972">
        <w:tc>
          <w:tcPr>
            <w:tcW w:w="3978" w:type="dxa"/>
            <w:shd w:val="clear" w:color="auto" w:fill="auto"/>
          </w:tcPr>
          <w:p w14:paraId="44634FB0" w14:textId="77777777" w:rsidR="003D5972" w:rsidRPr="00B2258C" w:rsidRDefault="003D5972" w:rsidP="003914D9">
            <w:pPr>
              <w:pStyle w:val="Sraopastraipa"/>
              <w:ind w:left="0"/>
              <w:jc w:val="right"/>
              <w:rPr>
                <w:rFonts w:ascii="Times New Roman" w:hAnsi="Times New Roman"/>
                <w:sz w:val="24"/>
                <w:szCs w:val="24"/>
              </w:rPr>
            </w:pPr>
            <w:r w:rsidRPr="00B2258C">
              <w:rPr>
                <w:rFonts w:ascii="Times New Roman" w:hAnsi="Times New Roman"/>
                <w:i/>
                <w:iCs/>
                <w:sz w:val="24"/>
                <w:szCs w:val="24"/>
              </w:rPr>
              <w:t>atrium</w:t>
            </w:r>
            <w:r w:rsidRPr="00B2258C">
              <w:rPr>
                <w:rFonts w:ascii="Times New Roman" w:hAnsi="Times New Roman"/>
                <w:sz w:val="24"/>
                <w:szCs w:val="24"/>
              </w:rPr>
              <w:t xml:space="preserve"> – atrijus</w:t>
            </w:r>
          </w:p>
        </w:tc>
        <w:tc>
          <w:tcPr>
            <w:tcW w:w="6007" w:type="dxa"/>
            <w:shd w:val="clear" w:color="auto" w:fill="auto"/>
          </w:tcPr>
          <w:p w14:paraId="30F4FCE3" w14:textId="77777777" w:rsidR="003D5972" w:rsidRPr="00B2258C" w:rsidRDefault="003D5972" w:rsidP="003914D9">
            <w:pPr>
              <w:pStyle w:val="Sraopastraipa"/>
              <w:ind w:left="0"/>
              <w:jc w:val="right"/>
              <w:rPr>
                <w:rFonts w:ascii="Times New Roman" w:hAnsi="Times New Roman"/>
                <w:sz w:val="24"/>
                <w:szCs w:val="24"/>
              </w:rPr>
            </w:pPr>
            <w:r w:rsidRPr="00B2258C">
              <w:rPr>
                <w:rFonts w:ascii="Times New Roman" w:hAnsi="Times New Roman"/>
                <w:i/>
                <w:iCs/>
                <w:sz w:val="24"/>
                <w:szCs w:val="24"/>
              </w:rPr>
              <w:t>cubiculum</w:t>
            </w:r>
            <w:r w:rsidRPr="00B2258C">
              <w:rPr>
                <w:rFonts w:ascii="Times New Roman" w:hAnsi="Times New Roman"/>
                <w:sz w:val="24"/>
                <w:szCs w:val="24"/>
              </w:rPr>
              <w:t xml:space="preserve"> – miegamasis</w:t>
            </w:r>
          </w:p>
        </w:tc>
      </w:tr>
      <w:tr w:rsidR="003D5972" w:rsidRPr="00B2258C" w14:paraId="59028E7F" w14:textId="77777777" w:rsidTr="003D5972">
        <w:tc>
          <w:tcPr>
            <w:tcW w:w="3978" w:type="dxa"/>
            <w:shd w:val="clear" w:color="auto" w:fill="auto"/>
          </w:tcPr>
          <w:p w14:paraId="418D4E9D" w14:textId="77777777" w:rsidR="003D5972" w:rsidRPr="00B2258C" w:rsidRDefault="003D5972" w:rsidP="003914D9">
            <w:pPr>
              <w:pStyle w:val="Sraopastraipa"/>
              <w:ind w:left="0"/>
              <w:jc w:val="right"/>
              <w:rPr>
                <w:rFonts w:ascii="Times New Roman" w:hAnsi="Times New Roman"/>
                <w:sz w:val="24"/>
                <w:szCs w:val="24"/>
              </w:rPr>
            </w:pPr>
            <w:r w:rsidRPr="00B2258C">
              <w:rPr>
                <w:rFonts w:ascii="Times New Roman" w:hAnsi="Times New Roman"/>
                <w:i/>
                <w:iCs/>
                <w:sz w:val="24"/>
                <w:szCs w:val="24"/>
              </w:rPr>
              <w:t>impluvium</w:t>
            </w:r>
            <w:r w:rsidRPr="00B2258C">
              <w:rPr>
                <w:rFonts w:ascii="Times New Roman" w:hAnsi="Times New Roman"/>
                <w:sz w:val="24"/>
                <w:szCs w:val="24"/>
              </w:rPr>
              <w:t xml:space="preserve"> – impluvijus</w:t>
            </w:r>
          </w:p>
        </w:tc>
        <w:tc>
          <w:tcPr>
            <w:tcW w:w="6007" w:type="dxa"/>
            <w:shd w:val="clear" w:color="auto" w:fill="auto"/>
          </w:tcPr>
          <w:p w14:paraId="650DAF14" w14:textId="77777777" w:rsidR="003D5972" w:rsidRPr="00B2258C" w:rsidRDefault="003D5972" w:rsidP="003914D9">
            <w:pPr>
              <w:pStyle w:val="Sraopastraipa"/>
              <w:ind w:left="0"/>
              <w:jc w:val="right"/>
              <w:rPr>
                <w:rFonts w:ascii="Times New Roman" w:hAnsi="Times New Roman"/>
                <w:sz w:val="24"/>
                <w:szCs w:val="24"/>
              </w:rPr>
            </w:pPr>
            <w:r w:rsidRPr="00B2258C">
              <w:rPr>
                <w:rFonts w:ascii="Times New Roman" w:hAnsi="Times New Roman"/>
                <w:i/>
                <w:iCs/>
                <w:sz w:val="24"/>
                <w:szCs w:val="24"/>
              </w:rPr>
              <w:t>hortus</w:t>
            </w:r>
            <w:r w:rsidRPr="00B2258C">
              <w:rPr>
                <w:rFonts w:ascii="Times New Roman" w:hAnsi="Times New Roman"/>
                <w:sz w:val="24"/>
                <w:szCs w:val="24"/>
              </w:rPr>
              <w:t xml:space="preserve"> – sodas</w:t>
            </w:r>
          </w:p>
        </w:tc>
      </w:tr>
      <w:tr w:rsidR="003D5972" w:rsidRPr="00B2258C" w14:paraId="3FC33D33" w14:textId="77777777" w:rsidTr="003D5972">
        <w:tc>
          <w:tcPr>
            <w:tcW w:w="3978" w:type="dxa"/>
            <w:shd w:val="clear" w:color="auto" w:fill="auto"/>
          </w:tcPr>
          <w:p w14:paraId="52217E1E" w14:textId="77777777" w:rsidR="003D5972" w:rsidRPr="00B2258C" w:rsidRDefault="003D5972" w:rsidP="003914D9">
            <w:pPr>
              <w:pStyle w:val="Sraopastraipa"/>
              <w:ind w:left="0"/>
              <w:jc w:val="right"/>
              <w:rPr>
                <w:rFonts w:ascii="Times New Roman" w:hAnsi="Times New Roman"/>
                <w:sz w:val="24"/>
                <w:szCs w:val="24"/>
              </w:rPr>
            </w:pPr>
            <w:r w:rsidRPr="00B2258C">
              <w:rPr>
                <w:rFonts w:ascii="Times New Roman" w:hAnsi="Times New Roman"/>
                <w:i/>
                <w:iCs/>
                <w:sz w:val="24"/>
                <w:szCs w:val="24"/>
              </w:rPr>
              <w:t>tablinum</w:t>
            </w:r>
            <w:r w:rsidRPr="00B2258C">
              <w:rPr>
                <w:rFonts w:ascii="Times New Roman" w:hAnsi="Times New Roman"/>
                <w:sz w:val="24"/>
                <w:szCs w:val="24"/>
              </w:rPr>
              <w:t xml:space="preserve"> – tablinas</w:t>
            </w:r>
          </w:p>
        </w:tc>
        <w:tc>
          <w:tcPr>
            <w:tcW w:w="6007" w:type="dxa"/>
            <w:shd w:val="clear" w:color="auto" w:fill="auto"/>
          </w:tcPr>
          <w:p w14:paraId="69F038E3" w14:textId="77777777" w:rsidR="003D5972" w:rsidRPr="00B2258C" w:rsidRDefault="003D5972" w:rsidP="003914D9">
            <w:pPr>
              <w:pStyle w:val="Sraopastraipa"/>
              <w:ind w:left="0"/>
              <w:jc w:val="right"/>
              <w:rPr>
                <w:rFonts w:ascii="Times New Roman" w:hAnsi="Times New Roman"/>
                <w:sz w:val="24"/>
                <w:szCs w:val="24"/>
              </w:rPr>
            </w:pPr>
            <w:r w:rsidRPr="00B2258C">
              <w:rPr>
                <w:rFonts w:ascii="Times New Roman" w:hAnsi="Times New Roman"/>
                <w:i/>
                <w:iCs/>
                <w:sz w:val="24"/>
                <w:szCs w:val="24"/>
              </w:rPr>
              <w:t>alae</w:t>
            </w:r>
            <w:r w:rsidRPr="00B2258C">
              <w:rPr>
                <w:rFonts w:ascii="Times New Roman" w:hAnsi="Times New Roman"/>
                <w:sz w:val="24"/>
                <w:szCs w:val="24"/>
              </w:rPr>
              <w:t xml:space="preserve"> – sparnai</w:t>
            </w:r>
          </w:p>
        </w:tc>
      </w:tr>
      <w:tr w:rsidR="003D5972" w:rsidRPr="00B2258C" w14:paraId="31210DC8" w14:textId="77777777" w:rsidTr="003D5972">
        <w:tc>
          <w:tcPr>
            <w:tcW w:w="3978" w:type="dxa"/>
            <w:shd w:val="clear" w:color="auto" w:fill="auto"/>
          </w:tcPr>
          <w:p w14:paraId="400F941C" w14:textId="77777777" w:rsidR="003D5972" w:rsidRPr="00B2258C" w:rsidRDefault="003D5972" w:rsidP="003914D9">
            <w:pPr>
              <w:jc w:val="right"/>
              <w:rPr>
                <w:rFonts w:ascii="Times New Roman" w:hAnsi="Times New Roman"/>
                <w:sz w:val="24"/>
                <w:szCs w:val="24"/>
              </w:rPr>
            </w:pPr>
            <w:r w:rsidRPr="00B2258C">
              <w:rPr>
                <w:rFonts w:ascii="Times New Roman" w:hAnsi="Times New Roman"/>
                <w:i/>
                <w:iCs/>
                <w:sz w:val="24"/>
                <w:szCs w:val="24"/>
              </w:rPr>
              <w:t>triclinium</w:t>
            </w:r>
            <w:r w:rsidRPr="00B2258C">
              <w:rPr>
                <w:rFonts w:ascii="Times New Roman" w:hAnsi="Times New Roman"/>
                <w:sz w:val="24"/>
                <w:szCs w:val="24"/>
              </w:rPr>
              <w:t xml:space="preserve"> – triklinijus, valgomasis</w:t>
            </w:r>
          </w:p>
        </w:tc>
        <w:tc>
          <w:tcPr>
            <w:tcW w:w="6007" w:type="dxa"/>
            <w:shd w:val="clear" w:color="auto" w:fill="auto"/>
          </w:tcPr>
          <w:p w14:paraId="30B1D40F" w14:textId="77777777" w:rsidR="003D5972" w:rsidRPr="00B2258C" w:rsidRDefault="003D5972" w:rsidP="003914D9">
            <w:pPr>
              <w:pStyle w:val="Sraopastraipa"/>
              <w:ind w:left="0"/>
              <w:jc w:val="right"/>
              <w:rPr>
                <w:rFonts w:ascii="Times New Roman" w:hAnsi="Times New Roman"/>
                <w:sz w:val="24"/>
                <w:szCs w:val="24"/>
              </w:rPr>
            </w:pPr>
            <w:r w:rsidRPr="00B2258C">
              <w:rPr>
                <w:rFonts w:ascii="Times New Roman" w:hAnsi="Times New Roman"/>
                <w:i/>
                <w:iCs/>
                <w:sz w:val="24"/>
                <w:szCs w:val="24"/>
              </w:rPr>
              <w:t>peristylum</w:t>
            </w:r>
            <w:r w:rsidRPr="00B2258C">
              <w:rPr>
                <w:rFonts w:ascii="Times New Roman" w:hAnsi="Times New Roman"/>
                <w:sz w:val="24"/>
                <w:szCs w:val="24"/>
              </w:rPr>
              <w:t xml:space="preserve"> – peristilinis kiemas</w:t>
            </w:r>
          </w:p>
        </w:tc>
      </w:tr>
    </w:tbl>
    <w:p w14:paraId="5C1A6C53" w14:textId="58EF9F06" w:rsidR="00416E05" w:rsidRDefault="00416E05" w:rsidP="003D5972">
      <w:pPr>
        <w:pStyle w:val="Sraopastraipa"/>
        <w:ind w:left="0"/>
        <w:rPr>
          <w:rFonts w:ascii="Times New Roman" w:hAnsi="Times New Roman"/>
          <w:sz w:val="24"/>
          <w:szCs w:val="24"/>
        </w:rPr>
      </w:pPr>
    </w:p>
    <w:p w14:paraId="7BB49DFD" w14:textId="77777777" w:rsidR="00416E05" w:rsidRDefault="00416E05">
      <w:pPr>
        <w:rPr>
          <w:rFonts w:ascii="Times New Roman" w:hAnsi="Times New Roman"/>
          <w:sz w:val="24"/>
          <w:szCs w:val="24"/>
        </w:rPr>
      </w:pPr>
      <w:r>
        <w:rPr>
          <w:rFonts w:ascii="Times New Roman" w:hAnsi="Times New Roman"/>
          <w:sz w:val="24"/>
          <w:szCs w:val="24"/>
        </w:rPr>
        <w:br w:type="page"/>
      </w:r>
    </w:p>
    <w:p w14:paraId="7157D8CD" w14:textId="596F7E92" w:rsidR="003D5972" w:rsidRPr="00416E05" w:rsidRDefault="004D68E0" w:rsidP="00167377">
      <w:pPr>
        <w:pStyle w:val="Turinioantrat"/>
        <w:outlineLvl w:val="2"/>
        <w:rPr>
          <w:b/>
          <w:bCs/>
          <w:color w:val="2F5496"/>
          <w:sz w:val="28"/>
        </w:rPr>
      </w:pPr>
      <w:bookmarkStart w:id="48" w:name="_Toc162360334"/>
      <w:r w:rsidRPr="00416E05">
        <w:rPr>
          <w:sz w:val="28"/>
        </w:rPr>
        <w:lastRenderedPageBreak/>
        <w:t>3.</w:t>
      </w:r>
      <w:r w:rsidR="00293ACE">
        <w:rPr>
          <w:sz w:val="28"/>
        </w:rPr>
        <w:t>8</w:t>
      </w:r>
      <w:r w:rsidRPr="00416E05">
        <w:rPr>
          <w:sz w:val="28"/>
        </w:rPr>
        <w:t xml:space="preserve">.3. </w:t>
      </w:r>
      <w:r w:rsidR="003D5972" w:rsidRPr="00416E05">
        <w:rPr>
          <w:sz w:val="28"/>
        </w:rPr>
        <w:t>Mitologija. Graikų mitai. Veiksmažodžio veikiamosios rūšies laikų sistema.</w:t>
      </w:r>
      <w:bookmarkEnd w:id="48"/>
    </w:p>
    <w:p w14:paraId="522530C0" w14:textId="77777777" w:rsidR="003D5972" w:rsidRPr="00B2258C" w:rsidRDefault="003D5972" w:rsidP="003D5972">
      <w:pPr>
        <w:spacing w:after="120"/>
        <w:jc w:val="center"/>
        <w:rPr>
          <w:rFonts w:ascii="Times New Roman" w:hAnsi="Times New Roman"/>
          <w:color w:val="2F5496"/>
          <w:sz w:val="24"/>
          <w:szCs w:val="24"/>
        </w:rPr>
      </w:pPr>
    </w:p>
    <w:p w14:paraId="77CC0E63" w14:textId="77777777" w:rsidR="003D5972" w:rsidRPr="00B2258C" w:rsidRDefault="003D5972" w:rsidP="003D5972">
      <w:pPr>
        <w:spacing w:after="120"/>
        <w:jc w:val="center"/>
        <w:rPr>
          <w:rFonts w:ascii="Times New Roman" w:hAnsi="Times New Roman"/>
          <w:color w:val="2F5496"/>
          <w:sz w:val="24"/>
          <w:szCs w:val="24"/>
        </w:rPr>
      </w:pPr>
      <w:r w:rsidRPr="00B2258C">
        <w:rPr>
          <w:rFonts w:ascii="Times New Roman" w:hAnsi="Times New Roman"/>
          <w:color w:val="2F5496"/>
          <w:sz w:val="24"/>
          <w:szCs w:val="24"/>
        </w:rPr>
        <w:t>Dē Thēseō et Mīnōtaurō</w:t>
      </w:r>
    </w:p>
    <w:tbl>
      <w:tblPr>
        <w:tblW w:w="0" w:type="auto"/>
        <w:tblInd w:w="-972" w:type="dxa"/>
        <w:tblLook w:val="04A0" w:firstRow="1" w:lastRow="0" w:firstColumn="1" w:lastColumn="0" w:noHBand="0" w:noVBand="1"/>
      </w:tblPr>
      <w:tblGrid>
        <w:gridCol w:w="3192"/>
        <w:gridCol w:w="4014"/>
        <w:gridCol w:w="2937"/>
      </w:tblGrid>
      <w:tr w:rsidR="003D5972" w:rsidRPr="00B2258C" w14:paraId="611227DA" w14:textId="77777777" w:rsidTr="003D5972">
        <w:tc>
          <w:tcPr>
            <w:tcW w:w="3460" w:type="dxa"/>
            <w:shd w:val="clear" w:color="auto" w:fill="auto"/>
          </w:tcPr>
          <w:p w14:paraId="6A50E798" w14:textId="549E31EA" w:rsidR="003D5972" w:rsidRPr="00B2258C" w:rsidRDefault="003D5972" w:rsidP="003D5972">
            <w:pPr>
              <w:spacing w:after="120"/>
              <w:jc w:val="center"/>
              <w:rPr>
                <w:rFonts w:ascii="Times New Roman" w:hAnsi="Times New Roman"/>
                <w:color w:val="2F5496"/>
                <w:sz w:val="24"/>
                <w:szCs w:val="24"/>
              </w:rPr>
            </w:pPr>
            <w:r w:rsidRPr="00B2258C">
              <w:rPr>
                <w:noProof/>
                <w:lang w:eastAsia="lt-LT"/>
              </w:rPr>
              <w:drawing>
                <wp:inline distT="0" distB="0" distL="0" distR="0" wp14:anchorId="287B1813" wp14:editId="63191742">
                  <wp:extent cx="1990725" cy="14287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90725" cy="1428750"/>
                          </a:xfrm>
                          <a:prstGeom prst="rect">
                            <a:avLst/>
                          </a:prstGeom>
                          <a:noFill/>
                          <a:ln>
                            <a:noFill/>
                          </a:ln>
                        </pic:spPr>
                      </pic:pic>
                    </a:graphicData>
                  </a:graphic>
                </wp:inline>
              </w:drawing>
            </w:r>
          </w:p>
        </w:tc>
        <w:tc>
          <w:tcPr>
            <w:tcW w:w="4239" w:type="dxa"/>
            <w:shd w:val="clear" w:color="auto" w:fill="auto"/>
          </w:tcPr>
          <w:p w14:paraId="3CD1A755" w14:textId="58D400D4" w:rsidR="003D5972" w:rsidRPr="00B2258C" w:rsidRDefault="003D5972" w:rsidP="003D5972">
            <w:pPr>
              <w:spacing w:after="120"/>
              <w:jc w:val="center"/>
              <w:rPr>
                <w:rFonts w:ascii="Times New Roman" w:hAnsi="Times New Roman"/>
                <w:color w:val="2F5496"/>
                <w:sz w:val="24"/>
                <w:szCs w:val="24"/>
              </w:rPr>
            </w:pPr>
            <w:r w:rsidRPr="00B2258C">
              <w:rPr>
                <w:noProof/>
                <w:lang w:eastAsia="lt-LT"/>
              </w:rPr>
              <w:drawing>
                <wp:inline distT="0" distB="0" distL="0" distR="0" wp14:anchorId="15575923" wp14:editId="2FD6A711">
                  <wp:extent cx="2552700" cy="1819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52700" cy="1819275"/>
                          </a:xfrm>
                          <a:prstGeom prst="rect">
                            <a:avLst/>
                          </a:prstGeom>
                          <a:noFill/>
                          <a:ln>
                            <a:noFill/>
                          </a:ln>
                        </pic:spPr>
                      </pic:pic>
                    </a:graphicData>
                  </a:graphic>
                </wp:inline>
              </w:drawing>
            </w:r>
          </w:p>
        </w:tc>
        <w:tc>
          <w:tcPr>
            <w:tcW w:w="3127" w:type="dxa"/>
            <w:shd w:val="clear" w:color="auto" w:fill="auto"/>
          </w:tcPr>
          <w:p w14:paraId="520D3E0C" w14:textId="0CF272EC" w:rsidR="003D5972" w:rsidRPr="00B2258C" w:rsidRDefault="003D5972" w:rsidP="003D5972">
            <w:pPr>
              <w:spacing w:after="120"/>
              <w:jc w:val="center"/>
              <w:rPr>
                <w:rFonts w:ascii="Times New Roman" w:hAnsi="Times New Roman"/>
                <w:color w:val="2F5496"/>
                <w:sz w:val="24"/>
                <w:szCs w:val="24"/>
              </w:rPr>
            </w:pPr>
            <w:r w:rsidRPr="00B2258C">
              <w:rPr>
                <w:noProof/>
                <w:lang w:eastAsia="lt-LT"/>
              </w:rPr>
              <w:drawing>
                <wp:inline distT="0" distB="0" distL="0" distR="0" wp14:anchorId="53034B16" wp14:editId="5737A644">
                  <wp:extent cx="1819275" cy="1838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19275" cy="1838325"/>
                          </a:xfrm>
                          <a:prstGeom prst="rect">
                            <a:avLst/>
                          </a:prstGeom>
                          <a:noFill/>
                          <a:ln>
                            <a:noFill/>
                          </a:ln>
                        </pic:spPr>
                      </pic:pic>
                    </a:graphicData>
                  </a:graphic>
                </wp:inline>
              </w:drawing>
            </w:r>
          </w:p>
        </w:tc>
      </w:tr>
    </w:tbl>
    <w:p w14:paraId="108FB9B4" w14:textId="77777777" w:rsidR="003D5972" w:rsidRPr="00B2258C" w:rsidRDefault="003D5972" w:rsidP="0066697D">
      <w:pPr>
        <w:spacing w:line="276" w:lineRule="auto"/>
        <w:jc w:val="both"/>
        <w:rPr>
          <w:rFonts w:ascii="Times New Roman" w:hAnsi="Times New Roman"/>
          <w:sz w:val="24"/>
          <w:szCs w:val="24"/>
        </w:rPr>
      </w:pPr>
      <w:r w:rsidRPr="00B2258C">
        <w:rPr>
          <w:rFonts w:ascii="Times New Roman" w:hAnsi="Times New Roman"/>
          <w:sz w:val="24"/>
          <w:szCs w:val="24"/>
        </w:rPr>
        <w:t>Mīnōs rēx erat in Crētā. Eius uxor Sōlis fīlia et māter mōnstrī Mīnōtaurī erat, cuī taurī caput et hominis corpus erant. Mīnōs Mīnōtaurum in Labyrinthum dūxit, quem Daedalus cum magnā cūrā aedificāverat. Homo enim, postquam in Labyrinthum intrāverat, iam nōn poterat ex eō fugere. Quotannīs cīvēs Athēniēnsēs septem fīliōs septemque fīliās in Crētam mittēbant, quōs Mīnōtaurus dēvorābat. Tandem Thēseus, rēgis Aegēī fīlius: „Veniam, inquit, in Crētam et ibi mōnstrum vincam.“ Fīliī virtūtem pater laudāvit et iuvenis ad Crētam cum decem comitibus properāvit. Ibi Ariadna, rēgis fīlia, Thēseum vīdit et mox amāvit. Itaque eī longum fīlum dedit, quem per Labyrinthum ēvolvit. Deinde Mīnōtaurum invēnit et necāvit; tum Ariadnae fīlum sequēns ē Labyrinthō exīre potuit.</w:t>
      </w:r>
    </w:p>
    <w:p w14:paraId="74D3EA41" w14:textId="77777777" w:rsidR="003D5972" w:rsidRPr="00B2258C" w:rsidRDefault="003D5972" w:rsidP="003D5972">
      <w:pPr>
        <w:adjustRightInd w:val="0"/>
        <w:jc w:val="both"/>
        <w:rPr>
          <w:rFonts w:ascii="Times New Roman" w:hAnsi="Times New Roman"/>
          <w:sz w:val="24"/>
          <w:szCs w:val="24"/>
        </w:rPr>
      </w:pPr>
    </w:p>
    <w:tbl>
      <w:tblPr>
        <w:tblW w:w="0" w:type="auto"/>
        <w:tblLook w:val="01E0" w:firstRow="1" w:lastRow="1" w:firstColumn="1" w:lastColumn="1" w:noHBand="0" w:noVBand="0"/>
      </w:tblPr>
      <w:tblGrid>
        <w:gridCol w:w="4584"/>
        <w:gridCol w:w="4587"/>
      </w:tblGrid>
      <w:tr w:rsidR="003D5972" w:rsidRPr="00B2258C" w14:paraId="2A28EB64" w14:textId="77777777" w:rsidTr="003D5972">
        <w:tc>
          <w:tcPr>
            <w:tcW w:w="4926" w:type="dxa"/>
            <w:shd w:val="clear" w:color="auto" w:fill="auto"/>
          </w:tcPr>
          <w:p w14:paraId="00CEC4D7" w14:textId="77777777" w:rsidR="003D5972" w:rsidRPr="00B2258C" w:rsidRDefault="003D5972" w:rsidP="003D5972">
            <w:pPr>
              <w:adjustRightInd w:val="0"/>
              <w:rPr>
                <w:rFonts w:ascii="Times New Roman" w:hAnsi="Times New Roman"/>
                <w:b/>
                <w:bCs/>
                <w:color w:val="000000"/>
                <w:sz w:val="20"/>
                <w:szCs w:val="20"/>
              </w:rPr>
            </w:pPr>
            <w:r w:rsidRPr="00B2258C">
              <w:rPr>
                <w:rFonts w:ascii="Times New Roman" w:hAnsi="Times New Roman"/>
                <w:b/>
                <w:bCs/>
                <w:color w:val="000000"/>
                <w:sz w:val="20"/>
                <w:szCs w:val="20"/>
              </w:rPr>
              <w:t xml:space="preserve">uxor, ōris </w:t>
            </w:r>
            <w:r w:rsidRPr="00B2258C">
              <w:rPr>
                <w:rFonts w:ascii="Times New Roman" w:hAnsi="Times New Roman"/>
                <w:b/>
                <w:i/>
                <w:color w:val="000000"/>
                <w:sz w:val="20"/>
                <w:szCs w:val="20"/>
              </w:rPr>
              <w:t>f</w:t>
            </w:r>
            <w:r w:rsidRPr="00B2258C">
              <w:rPr>
                <w:rFonts w:ascii="Times New Roman" w:hAnsi="Times New Roman"/>
                <w:b/>
                <w:bCs/>
                <w:color w:val="000000"/>
                <w:sz w:val="20"/>
                <w:szCs w:val="20"/>
              </w:rPr>
              <w:t xml:space="preserve"> </w:t>
            </w:r>
            <w:r w:rsidRPr="00B2258C">
              <w:rPr>
                <w:rFonts w:ascii="Times New Roman" w:hAnsi="Times New Roman"/>
                <w:bCs/>
                <w:color w:val="000000"/>
                <w:sz w:val="20"/>
                <w:szCs w:val="20"/>
              </w:rPr>
              <w:t xml:space="preserve">  žmona</w:t>
            </w:r>
          </w:p>
        </w:tc>
        <w:tc>
          <w:tcPr>
            <w:tcW w:w="4928" w:type="dxa"/>
            <w:shd w:val="clear" w:color="auto" w:fill="auto"/>
          </w:tcPr>
          <w:p w14:paraId="17621E16" w14:textId="77777777" w:rsidR="003D5972" w:rsidRPr="00B2258C" w:rsidRDefault="003D5972" w:rsidP="003D5972">
            <w:pPr>
              <w:adjustRightInd w:val="0"/>
              <w:rPr>
                <w:rFonts w:ascii="Times New Roman" w:hAnsi="Times New Roman"/>
                <w:bCs/>
                <w:sz w:val="20"/>
                <w:szCs w:val="20"/>
              </w:rPr>
            </w:pPr>
            <w:r w:rsidRPr="00B2258C">
              <w:rPr>
                <w:rFonts w:ascii="Times New Roman" w:hAnsi="Times New Roman"/>
                <w:b/>
                <w:bCs/>
                <w:sz w:val="20"/>
                <w:szCs w:val="20"/>
              </w:rPr>
              <w:t xml:space="preserve">vinco, vīcī, victum, ere  </w:t>
            </w:r>
            <w:r w:rsidRPr="00B2258C">
              <w:rPr>
                <w:rFonts w:ascii="Times New Roman" w:hAnsi="Times New Roman"/>
                <w:bCs/>
                <w:sz w:val="20"/>
                <w:szCs w:val="20"/>
              </w:rPr>
              <w:t>nugalėti</w:t>
            </w:r>
          </w:p>
        </w:tc>
      </w:tr>
      <w:tr w:rsidR="003D5972" w:rsidRPr="00B2258C" w14:paraId="01ECB539" w14:textId="77777777" w:rsidTr="003D5972">
        <w:tc>
          <w:tcPr>
            <w:tcW w:w="4926" w:type="dxa"/>
            <w:shd w:val="clear" w:color="auto" w:fill="auto"/>
          </w:tcPr>
          <w:p w14:paraId="7EDB1F8C" w14:textId="77777777" w:rsidR="003D5972" w:rsidRPr="00B2258C" w:rsidRDefault="003D5972" w:rsidP="003D5972">
            <w:pPr>
              <w:adjustRightInd w:val="0"/>
              <w:rPr>
                <w:rFonts w:ascii="Times New Roman" w:hAnsi="Times New Roman"/>
                <w:iCs/>
                <w:sz w:val="20"/>
                <w:szCs w:val="20"/>
              </w:rPr>
            </w:pPr>
            <w:r w:rsidRPr="00B2258C">
              <w:rPr>
                <w:rFonts w:ascii="Times New Roman" w:hAnsi="Times New Roman"/>
                <w:b/>
                <w:iCs/>
                <w:sz w:val="20"/>
                <w:szCs w:val="20"/>
              </w:rPr>
              <w:t xml:space="preserve">eius   </w:t>
            </w:r>
            <w:r w:rsidRPr="00B2258C">
              <w:rPr>
                <w:rFonts w:ascii="Times New Roman" w:hAnsi="Times New Roman"/>
                <w:iCs/>
                <w:sz w:val="20"/>
                <w:szCs w:val="20"/>
              </w:rPr>
              <w:t>jo</w:t>
            </w:r>
          </w:p>
        </w:tc>
        <w:tc>
          <w:tcPr>
            <w:tcW w:w="4928" w:type="dxa"/>
            <w:shd w:val="clear" w:color="auto" w:fill="auto"/>
          </w:tcPr>
          <w:p w14:paraId="3756399B" w14:textId="77777777" w:rsidR="003D5972" w:rsidRPr="00B2258C" w:rsidRDefault="003D5972" w:rsidP="003D5972">
            <w:pPr>
              <w:adjustRightInd w:val="0"/>
              <w:rPr>
                <w:rFonts w:ascii="Times New Roman" w:hAnsi="Times New Roman"/>
                <w:b/>
                <w:bCs/>
                <w:iCs/>
                <w:color w:val="000000"/>
                <w:sz w:val="20"/>
                <w:szCs w:val="20"/>
              </w:rPr>
            </w:pPr>
            <w:r w:rsidRPr="00B2258C">
              <w:rPr>
                <w:rFonts w:ascii="Times New Roman" w:hAnsi="Times New Roman"/>
                <w:b/>
                <w:bCs/>
                <w:iCs/>
                <w:color w:val="000000"/>
                <w:sz w:val="20"/>
                <w:szCs w:val="20"/>
              </w:rPr>
              <w:t xml:space="preserve">comes, comitis </w:t>
            </w:r>
            <w:r w:rsidRPr="00B2258C">
              <w:rPr>
                <w:rFonts w:ascii="Times New Roman" w:hAnsi="Times New Roman"/>
                <w:b/>
                <w:i/>
                <w:color w:val="000000"/>
                <w:sz w:val="20"/>
                <w:szCs w:val="20"/>
              </w:rPr>
              <w:t>m, f</w:t>
            </w:r>
            <w:r w:rsidRPr="00B2258C">
              <w:rPr>
                <w:rFonts w:ascii="Times New Roman" w:hAnsi="Times New Roman"/>
                <w:b/>
                <w:bCs/>
                <w:iCs/>
                <w:color w:val="000000"/>
                <w:sz w:val="20"/>
                <w:szCs w:val="20"/>
              </w:rPr>
              <w:t xml:space="preserve"> </w:t>
            </w:r>
            <w:r w:rsidRPr="00B2258C">
              <w:rPr>
                <w:rFonts w:ascii="Times New Roman" w:hAnsi="Times New Roman"/>
                <w:bCs/>
                <w:iCs/>
                <w:color w:val="000000"/>
                <w:sz w:val="20"/>
                <w:szCs w:val="20"/>
              </w:rPr>
              <w:t xml:space="preserve">  palydovas, -ė</w:t>
            </w:r>
          </w:p>
        </w:tc>
      </w:tr>
      <w:tr w:rsidR="003D5972" w:rsidRPr="00B2258C" w14:paraId="01F99A6A" w14:textId="77777777" w:rsidTr="003D5972">
        <w:tc>
          <w:tcPr>
            <w:tcW w:w="4926" w:type="dxa"/>
            <w:shd w:val="clear" w:color="auto" w:fill="auto"/>
          </w:tcPr>
          <w:p w14:paraId="70F0EAE0" w14:textId="77777777" w:rsidR="003D5972" w:rsidRPr="00B2258C" w:rsidRDefault="003D5972" w:rsidP="003D5972">
            <w:pPr>
              <w:adjustRightInd w:val="0"/>
              <w:rPr>
                <w:rFonts w:ascii="Times New Roman" w:hAnsi="Times New Roman"/>
                <w:b/>
                <w:bCs/>
                <w:iCs/>
                <w:color w:val="000000"/>
                <w:sz w:val="20"/>
                <w:szCs w:val="20"/>
              </w:rPr>
            </w:pPr>
            <w:r w:rsidRPr="00B2258C">
              <w:rPr>
                <w:rFonts w:ascii="Times New Roman" w:hAnsi="Times New Roman"/>
                <w:b/>
                <w:iCs/>
                <w:sz w:val="20"/>
                <w:szCs w:val="20"/>
              </w:rPr>
              <w:t>cui</w:t>
            </w:r>
            <w:r w:rsidRPr="00B2258C">
              <w:rPr>
                <w:rFonts w:ascii="Times New Roman" w:hAnsi="Times New Roman"/>
                <w:iCs/>
                <w:sz w:val="20"/>
                <w:szCs w:val="20"/>
              </w:rPr>
              <w:t xml:space="preserve">  kuriam</w:t>
            </w:r>
          </w:p>
        </w:tc>
        <w:tc>
          <w:tcPr>
            <w:tcW w:w="4928" w:type="dxa"/>
            <w:shd w:val="clear" w:color="auto" w:fill="auto"/>
          </w:tcPr>
          <w:p w14:paraId="656F82CB" w14:textId="77777777" w:rsidR="003D5972" w:rsidRPr="00B2258C" w:rsidRDefault="003D5972" w:rsidP="003D5972">
            <w:pPr>
              <w:adjustRightInd w:val="0"/>
              <w:rPr>
                <w:rFonts w:ascii="Times New Roman" w:hAnsi="Times New Roman"/>
                <w:b/>
                <w:bCs/>
                <w:iCs/>
                <w:color w:val="000000"/>
                <w:sz w:val="20"/>
                <w:szCs w:val="20"/>
              </w:rPr>
            </w:pPr>
            <w:r w:rsidRPr="00B2258C">
              <w:rPr>
                <w:rFonts w:ascii="Times New Roman" w:hAnsi="Times New Roman"/>
                <w:b/>
                <w:bCs/>
                <w:iCs/>
                <w:color w:val="000000"/>
                <w:sz w:val="20"/>
                <w:szCs w:val="20"/>
              </w:rPr>
              <w:t xml:space="preserve">propero, </w:t>
            </w:r>
            <w:r w:rsidRPr="00B2258C">
              <w:rPr>
                <w:rFonts w:ascii="Times New Roman" w:hAnsi="Times New Roman"/>
                <w:b/>
                <w:bCs/>
                <w:sz w:val="20"/>
                <w:szCs w:val="20"/>
              </w:rPr>
              <w:t>āvī, ātum, āre</w:t>
            </w:r>
            <w:r w:rsidRPr="00B2258C">
              <w:t xml:space="preserve"> </w:t>
            </w:r>
            <w:r w:rsidRPr="00B2258C">
              <w:rPr>
                <w:rFonts w:ascii="Times New Roman" w:hAnsi="Times New Roman"/>
                <w:bCs/>
                <w:iCs/>
                <w:color w:val="000000"/>
                <w:sz w:val="20"/>
                <w:szCs w:val="20"/>
              </w:rPr>
              <w:t xml:space="preserve"> skubėti</w:t>
            </w:r>
          </w:p>
        </w:tc>
      </w:tr>
      <w:tr w:rsidR="003D5972" w:rsidRPr="00B2258C" w14:paraId="19142920" w14:textId="77777777" w:rsidTr="003D5972">
        <w:tc>
          <w:tcPr>
            <w:tcW w:w="4926" w:type="dxa"/>
            <w:shd w:val="clear" w:color="auto" w:fill="auto"/>
          </w:tcPr>
          <w:p w14:paraId="5FA580DD" w14:textId="77777777" w:rsidR="003D5972" w:rsidRPr="00B2258C" w:rsidRDefault="003D5972" w:rsidP="003D5972">
            <w:pPr>
              <w:adjustRightInd w:val="0"/>
              <w:rPr>
                <w:rFonts w:ascii="Times New Roman" w:hAnsi="Times New Roman"/>
                <w:b/>
                <w:bCs/>
                <w:iCs/>
                <w:color w:val="000000"/>
                <w:sz w:val="20"/>
                <w:szCs w:val="20"/>
              </w:rPr>
            </w:pPr>
            <w:r w:rsidRPr="00B2258C">
              <w:rPr>
                <w:rFonts w:ascii="Times New Roman" w:hAnsi="Times New Roman"/>
                <w:b/>
                <w:iCs/>
                <w:sz w:val="20"/>
                <w:szCs w:val="20"/>
              </w:rPr>
              <w:t>quem</w:t>
            </w:r>
            <w:r w:rsidRPr="00B2258C">
              <w:rPr>
                <w:rFonts w:ascii="Times New Roman" w:hAnsi="Times New Roman"/>
                <w:iCs/>
                <w:sz w:val="20"/>
                <w:szCs w:val="20"/>
              </w:rPr>
              <w:t xml:space="preserve">  kurį</w:t>
            </w:r>
          </w:p>
        </w:tc>
        <w:tc>
          <w:tcPr>
            <w:tcW w:w="4928" w:type="dxa"/>
            <w:shd w:val="clear" w:color="auto" w:fill="auto"/>
          </w:tcPr>
          <w:p w14:paraId="6B4D8C81" w14:textId="77777777" w:rsidR="003D5972" w:rsidRPr="00B2258C" w:rsidRDefault="003D5972" w:rsidP="003D5972">
            <w:pPr>
              <w:adjustRightInd w:val="0"/>
              <w:rPr>
                <w:rFonts w:ascii="Times New Roman" w:hAnsi="Times New Roman"/>
                <w:bCs/>
                <w:iCs/>
                <w:color w:val="000000"/>
                <w:sz w:val="20"/>
                <w:szCs w:val="20"/>
              </w:rPr>
            </w:pPr>
            <w:r w:rsidRPr="00B2258C">
              <w:rPr>
                <w:rFonts w:ascii="Times New Roman" w:hAnsi="Times New Roman"/>
                <w:b/>
                <w:bCs/>
                <w:iCs/>
                <w:color w:val="000000"/>
                <w:sz w:val="20"/>
                <w:szCs w:val="20"/>
              </w:rPr>
              <w:t xml:space="preserve">mox  </w:t>
            </w:r>
            <w:r w:rsidRPr="00B2258C">
              <w:rPr>
                <w:rFonts w:ascii="Times New Roman" w:hAnsi="Times New Roman"/>
                <w:bCs/>
                <w:iCs/>
                <w:color w:val="000000"/>
                <w:sz w:val="20"/>
                <w:szCs w:val="20"/>
              </w:rPr>
              <w:t xml:space="preserve"> tuojau</w:t>
            </w:r>
          </w:p>
        </w:tc>
      </w:tr>
      <w:tr w:rsidR="003D5972" w:rsidRPr="00B2258C" w14:paraId="6797AD54" w14:textId="77777777" w:rsidTr="003D5972">
        <w:tc>
          <w:tcPr>
            <w:tcW w:w="4926" w:type="dxa"/>
            <w:shd w:val="clear" w:color="auto" w:fill="auto"/>
          </w:tcPr>
          <w:p w14:paraId="357A78A2" w14:textId="77777777" w:rsidR="003D5972" w:rsidRPr="00B2258C" w:rsidRDefault="003D5972" w:rsidP="003D5972">
            <w:pPr>
              <w:adjustRightInd w:val="0"/>
              <w:rPr>
                <w:rFonts w:ascii="Times New Roman" w:hAnsi="Times New Roman"/>
                <w:bCs/>
                <w:iCs/>
                <w:color w:val="000000"/>
                <w:sz w:val="20"/>
                <w:szCs w:val="20"/>
              </w:rPr>
            </w:pPr>
            <w:r w:rsidRPr="00B2258C">
              <w:rPr>
                <w:rFonts w:ascii="Times New Roman" w:hAnsi="Times New Roman"/>
                <w:b/>
                <w:iCs/>
                <w:sz w:val="20"/>
                <w:szCs w:val="20"/>
              </w:rPr>
              <w:t xml:space="preserve">postquam   </w:t>
            </w:r>
            <w:r w:rsidRPr="00B2258C">
              <w:rPr>
                <w:rFonts w:ascii="Times New Roman" w:hAnsi="Times New Roman"/>
                <w:iCs/>
                <w:sz w:val="20"/>
                <w:szCs w:val="20"/>
              </w:rPr>
              <w:t>po to, kai</w:t>
            </w:r>
          </w:p>
        </w:tc>
        <w:tc>
          <w:tcPr>
            <w:tcW w:w="4928" w:type="dxa"/>
            <w:shd w:val="clear" w:color="auto" w:fill="auto"/>
          </w:tcPr>
          <w:p w14:paraId="3672A7AF" w14:textId="77777777" w:rsidR="003D5972" w:rsidRPr="00B2258C" w:rsidRDefault="003D5972" w:rsidP="003D5972">
            <w:pPr>
              <w:adjustRightInd w:val="0"/>
              <w:rPr>
                <w:rFonts w:ascii="Times New Roman" w:hAnsi="Times New Roman"/>
                <w:b/>
                <w:bCs/>
                <w:iCs/>
                <w:color w:val="000000"/>
                <w:sz w:val="20"/>
                <w:szCs w:val="20"/>
              </w:rPr>
            </w:pPr>
            <w:r w:rsidRPr="00B2258C">
              <w:rPr>
                <w:rFonts w:ascii="Times New Roman" w:hAnsi="Times New Roman"/>
                <w:b/>
                <w:iCs/>
                <w:sz w:val="20"/>
                <w:szCs w:val="20"/>
              </w:rPr>
              <w:t>eī</w:t>
            </w:r>
            <w:r w:rsidRPr="00B2258C">
              <w:rPr>
                <w:rFonts w:ascii="Times New Roman" w:hAnsi="Times New Roman"/>
                <w:iCs/>
                <w:sz w:val="20"/>
                <w:szCs w:val="20"/>
              </w:rPr>
              <w:t xml:space="preserve">   jam</w:t>
            </w:r>
          </w:p>
        </w:tc>
      </w:tr>
      <w:tr w:rsidR="003D5972" w:rsidRPr="00B2258C" w14:paraId="624D5570" w14:textId="77777777" w:rsidTr="003D5972">
        <w:tc>
          <w:tcPr>
            <w:tcW w:w="4926" w:type="dxa"/>
            <w:shd w:val="clear" w:color="auto" w:fill="auto"/>
          </w:tcPr>
          <w:p w14:paraId="40E157AB" w14:textId="77777777" w:rsidR="003D5972" w:rsidRPr="00B2258C" w:rsidRDefault="003D5972" w:rsidP="003D5972">
            <w:pPr>
              <w:adjustRightInd w:val="0"/>
              <w:rPr>
                <w:rFonts w:ascii="Times New Roman" w:hAnsi="Times New Roman"/>
                <w:b/>
                <w:bCs/>
                <w:iCs/>
                <w:color w:val="000000"/>
                <w:sz w:val="20"/>
                <w:szCs w:val="20"/>
              </w:rPr>
            </w:pPr>
            <w:r w:rsidRPr="00B2258C">
              <w:rPr>
                <w:rFonts w:ascii="Times New Roman" w:hAnsi="Times New Roman"/>
                <w:b/>
                <w:bCs/>
                <w:iCs/>
                <w:color w:val="000000"/>
                <w:sz w:val="20"/>
                <w:szCs w:val="20"/>
              </w:rPr>
              <w:t xml:space="preserve">intro, </w:t>
            </w:r>
            <w:r w:rsidRPr="00B2258C">
              <w:rPr>
                <w:rFonts w:ascii="Times New Roman" w:hAnsi="Times New Roman"/>
                <w:b/>
                <w:bCs/>
                <w:sz w:val="20"/>
                <w:szCs w:val="20"/>
              </w:rPr>
              <w:t>āvī, ātum, āre</w:t>
            </w:r>
            <w:r w:rsidRPr="00B2258C">
              <w:t xml:space="preserve"> </w:t>
            </w:r>
            <w:r w:rsidRPr="00B2258C">
              <w:rPr>
                <w:rFonts w:ascii="Times New Roman" w:hAnsi="Times New Roman"/>
                <w:bCs/>
                <w:iCs/>
                <w:color w:val="000000"/>
                <w:sz w:val="20"/>
                <w:szCs w:val="20"/>
              </w:rPr>
              <w:t>įeiti, patekti</w:t>
            </w:r>
          </w:p>
        </w:tc>
        <w:tc>
          <w:tcPr>
            <w:tcW w:w="4928" w:type="dxa"/>
            <w:shd w:val="clear" w:color="auto" w:fill="auto"/>
          </w:tcPr>
          <w:p w14:paraId="1FED0108" w14:textId="77777777" w:rsidR="003D5972" w:rsidRPr="00B2258C" w:rsidRDefault="003D5972" w:rsidP="003D5972">
            <w:pPr>
              <w:adjustRightInd w:val="0"/>
              <w:rPr>
                <w:rFonts w:ascii="Times New Roman" w:hAnsi="Times New Roman"/>
                <w:b/>
                <w:bCs/>
                <w:iCs/>
                <w:color w:val="000000"/>
                <w:sz w:val="20"/>
                <w:szCs w:val="20"/>
              </w:rPr>
            </w:pPr>
            <w:r w:rsidRPr="00B2258C">
              <w:rPr>
                <w:rFonts w:ascii="Times New Roman" w:hAnsi="Times New Roman"/>
                <w:b/>
                <w:bCs/>
                <w:iCs/>
                <w:color w:val="000000"/>
                <w:sz w:val="20"/>
                <w:szCs w:val="20"/>
              </w:rPr>
              <w:t xml:space="preserve">fīlum, ī </w:t>
            </w:r>
            <w:r w:rsidRPr="00B2258C">
              <w:rPr>
                <w:rFonts w:ascii="Times New Roman" w:hAnsi="Times New Roman"/>
                <w:b/>
                <w:i/>
                <w:color w:val="000000"/>
                <w:sz w:val="20"/>
                <w:szCs w:val="20"/>
              </w:rPr>
              <w:t>n</w:t>
            </w:r>
            <w:r w:rsidRPr="00B2258C">
              <w:rPr>
                <w:rFonts w:ascii="Times New Roman" w:hAnsi="Times New Roman"/>
                <w:b/>
                <w:bCs/>
                <w:iCs/>
                <w:color w:val="000000"/>
                <w:sz w:val="20"/>
                <w:szCs w:val="20"/>
              </w:rPr>
              <w:t xml:space="preserve">  </w:t>
            </w:r>
            <w:r w:rsidRPr="00B2258C">
              <w:rPr>
                <w:rFonts w:ascii="Times New Roman" w:hAnsi="Times New Roman"/>
                <w:bCs/>
                <w:iCs/>
                <w:color w:val="000000"/>
                <w:sz w:val="20"/>
                <w:szCs w:val="20"/>
              </w:rPr>
              <w:t xml:space="preserve"> siūlas</w:t>
            </w:r>
          </w:p>
        </w:tc>
      </w:tr>
      <w:tr w:rsidR="003D5972" w:rsidRPr="00B2258C" w14:paraId="5AF19D61" w14:textId="77777777" w:rsidTr="003D5972">
        <w:tc>
          <w:tcPr>
            <w:tcW w:w="4926" w:type="dxa"/>
            <w:shd w:val="clear" w:color="auto" w:fill="auto"/>
          </w:tcPr>
          <w:p w14:paraId="4BD3991B" w14:textId="77777777" w:rsidR="003D5972" w:rsidRPr="00B2258C" w:rsidRDefault="003D5972" w:rsidP="003D5972">
            <w:pPr>
              <w:adjustRightInd w:val="0"/>
              <w:rPr>
                <w:rFonts w:ascii="Times New Roman" w:hAnsi="Times New Roman"/>
                <w:b/>
                <w:bCs/>
                <w:iCs/>
                <w:color w:val="000000"/>
                <w:sz w:val="20"/>
                <w:szCs w:val="20"/>
              </w:rPr>
            </w:pPr>
            <w:r w:rsidRPr="00B2258C">
              <w:rPr>
                <w:rFonts w:ascii="Times New Roman" w:hAnsi="Times New Roman"/>
                <w:b/>
                <w:bCs/>
                <w:iCs/>
                <w:color w:val="000000"/>
                <w:sz w:val="20"/>
                <w:szCs w:val="20"/>
              </w:rPr>
              <w:t>possum, potui, –, posse</w:t>
            </w:r>
            <w:r w:rsidRPr="00B2258C">
              <w:rPr>
                <w:rFonts w:ascii="Times New Roman" w:hAnsi="Times New Roman"/>
                <w:bCs/>
                <w:iCs/>
                <w:color w:val="000000"/>
                <w:sz w:val="20"/>
                <w:szCs w:val="20"/>
              </w:rPr>
              <w:t xml:space="preserve"> galėti (</w:t>
            </w:r>
            <w:r w:rsidRPr="00B2258C">
              <w:rPr>
                <w:rFonts w:ascii="Times New Roman" w:hAnsi="Times New Roman"/>
                <w:b/>
                <w:iCs/>
                <w:color w:val="000000"/>
                <w:sz w:val="20"/>
                <w:szCs w:val="20"/>
              </w:rPr>
              <w:t>poterat</w:t>
            </w:r>
            <w:r w:rsidRPr="00B2258C">
              <w:rPr>
                <w:rFonts w:ascii="Times New Roman" w:hAnsi="Times New Roman"/>
                <w:bCs/>
                <w:iCs/>
                <w:color w:val="000000"/>
                <w:sz w:val="20"/>
                <w:szCs w:val="20"/>
              </w:rPr>
              <w:t xml:space="preserve"> – galėjo)</w:t>
            </w:r>
          </w:p>
        </w:tc>
        <w:tc>
          <w:tcPr>
            <w:tcW w:w="4928" w:type="dxa"/>
            <w:shd w:val="clear" w:color="auto" w:fill="auto"/>
          </w:tcPr>
          <w:p w14:paraId="0FA57E79" w14:textId="77777777" w:rsidR="003D5972" w:rsidRPr="00B2258C" w:rsidRDefault="003D5972" w:rsidP="003D5972">
            <w:pPr>
              <w:adjustRightInd w:val="0"/>
              <w:rPr>
                <w:rFonts w:ascii="Times New Roman" w:hAnsi="Times New Roman"/>
                <w:b/>
                <w:bCs/>
                <w:iCs/>
                <w:color w:val="000000"/>
                <w:sz w:val="20"/>
                <w:szCs w:val="20"/>
              </w:rPr>
            </w:pPr>
            <w:r w:rsidRPr="00B2258C">
              <w:rPr>
                <w:rFonts w:ascii="Times New Roman" w:hAnsi="Times New Roman"/>
                <w:b/>
                <w:iCs/>
                <w:sz w:val="20"/>
                <w:szCs w:val="20"/>
              </w:rPr>
              <w:t xml:space="preserve">do, dedī, datum, dare  </w:t>
            </w:r>
            <w:r w:rsidRPr="00B2258C">
              <w:rPr>
                <w:rFonts w:ascii="Times New Roman" w:hAnsi="Times New Roman"/>
                <w:iCs/>
                <w:sz w:val="20"/>
                <w:szCs w:val="20"/>
              </w:rPr>
              <w:t xml:space="preserve">duoti </w:t>
            </w:r>
            <w:r w:rsidRPr="00B2258C">
              <w:rPr>
                <w:rFonts w:ascii="Times New Roman" w:hAnsi="Times New Roman"/>
                <w:bCs/>
                <w:iCs/>
                <w:color w:val="000000"/>
                <w:sz w:val="20"/>
                <w:szCs w:val="20"/>
              </w:rPr>
              <w:t>(dedit – davė)</w:t>
            </w:r>
          </w:p>
        </w:tc>
      </w:tr>
      <w:tr w:rsidR="003D5972" w:rsidRPr="00B2258C" w14:paraId="0491220C" w14:textId="77777777" w:rsidTr="003D5972">
        <w:tc>
          <w:tcPr>
            <w:tcW w:w="4926" w:type="dxa"/>
            <w:shd w:val="clear" w:color="auto" w:fill="auto"/>
          </w:tcPr>
          <w:p w14:paraId="022F7FA3" w14:textId="77777777" w:rsidR="003D5972" w:rsidRPr="00B2258C" w:rsidRDefault="003D5972" w:rsidP="003D5972">
            <w:pPr>
              <w:adjustRightInd w:val="0"/>
              <w:rPr>
                <w:rFonts w:ascii="Times New Roman" w:hAnsi="Times New Roman"/>
                <w:b/>
                <w:bCs/>
                <w:iCs/>
                <w:color w:val="000000"/>
                <w:sz w:val="20"/>
                <w:szCs w:val="20"/>
              </w:rPr>
            </w:pPr>
            <w:r w:rsidRPr="00B2258C">
              <w:rPr>
                <w:rFonts w:ascii="Times New Roman" w:hAnsi="Times New Roman"/>
                <w:b/>
                <w:iCs/>
                <w:sz w:val="20"/>
                <w:szCs w:val="20"/>
              </w:rPr>
              <w:t xml:space="preserve">ex eō </w:t>
            </w:r>
            <w:r w:rsidRPr="00B2258C">
              <w:rPr>
                <w:rFonts w:ascii="Times New Roman" w:hAnsi="Times New Roman"/>
                <w:iCs/>
                <w:sz w:val="20"/>
                <w:szCs w:val="20"/>
              </w:rPr>
              <w:t xml:space="preserve">  iš jo (t. y. Labirinto)</w:t>
            </w:r>
          </w:p>
        </w:tc>
        <w:tc>
          <w:tcPr>
            <w:tcW w:w="4928" w:type="dxa"/>
            <w:shd w:val="clear" w:color="auto" w:fill="auto"/>
          </w:tcPr>
          <w:p w14:paraId="73404B2E" w14:textId="77777777" w:rsidR="003D5972" w:rsidRPr="00B2258C" w:rsidRDefault="003D5972" w:rsidP="003D5972">
            <w:pPr>
              <w:adjustRightInd w:val="0"/>
              <w:rPr>
                <w:rFonts w:ascii="Times New Roman" w:hAnsi="Times New Roman"/>
                <w:b/>
                <w:bCs/>
                <w:iCs/>
                <w:color w:val="000000"/>
                <w:sz w:val="20"/>
                <w:szCs w:val="20"/>
              </w:rPr>
            </w:pPr>
            <w:r w:rsidRPr="00B2258C">
              <w:rPr>
                <w:rFonts w:ascii="Times New Roman" w:hAnsi="Times New Roman"/>
                <w:b/>
                <w:bCs/>
                <w:iCs/>
                <w:color w:val="000000"/>
                <w:sz w:val="20"/>
                <w:szCs w:val="20"/>
              </w:rPr>
              <w:t xml:space="preserve">ēvolvo, volvī, volūtum, ere </w:t>
            </w:r>
            <w:r w:rsidRPr="00B2258C">
              <w:rPr>
                <w:rFonts w:ascii="Times New Roman" w:hAnsi="Times New Roman"/>
                <w:bCs/>
                <w:iCs/>
                <w:color w:val="000000"/>
                <w:sz w:val="20"/>
                <w:szCs w:val="20"/>
              </w:rPr>
              <w:t xml:space="preserve"> išvynioti</w:t>
            </w:r>
          </w:p>
        </w:tc>
      </w:tr>
      <w:tr w:rsidR="003D5972" w:rsidRPr="00B2258C" w14:paraId="3D33506D" w14:textId="77777777" w:rsidTr="003D5972">
        <w:tc>
          <w:tcPr>
            <w:tcW w:w="4926" w:type="dxa"/>
            <w:shd w:val="clear" w:color="auto" w:fill="auto"/>
          </w:tcPr>
          <w:p w14:paraId="4ED3D3FD" w14:textId="77777777" w:rsidR="003D5972" w:rsidRPr="00B2258C" w:rsidRDefault="003D5972" w:rsidP="003D5972">
            <w:pPr>
              <w:adjustRightInd w:val="0"/>
              <w:rPr>
                <w:rFonts w:ascii="Times New Roman" w:hAnsi="Times New Roman"/>
                <w:b/>
                <w:bCs/>
                <w:iCs/>
                <w:color w:val="000000"/>
                <w:sz w:val="20"/>
                <w:szCs w:val="20"/>
              </w:rPr>
            </w:pPr>
            <w:r w:rsidRPr="00B2258C">
              <w:rPr>
                <w:rFonts w:ascii="Times New Roman" w:hAnsi="Times New Roman"/>
                <w:b/>
                <w:bCs/>
                <w:iCs/>
                <w:color w:val="000000"/>
                <w:sz w:val="20"/>
                <w:szCs w:val="20"/>
              </w:rPr>
              <w:t xml:space="preserve">quotannīs </w:t>
            </w:r>
            <w:r w:rsidRPr="00B2258C">
              <w:rPr>
                <w:rFonts w:ascii="Times New Roman" w:hAnsi="Times New Roman"/>
                <w:iCs/>
                <w:color w:val="000000"/>
                <w:sz w:val="20"/>
                <w:szCs w:val="20"/>
              </w:rPr>
              <w:t xml:space="preserve"> kasmet</w:t>
            </w:r>
          </w:p>
        </w:tc>
        <w:tc>
          <w:tcPr>
            <w:tcW w:w="4928" w:type="dxa"/>
            <w:shd w:val="clear" w:color="auto" w:fill="auto"/>
          </w:tcPr>
          <w:p w14:paraId="2F788281" w14:textId="77777777" w:rsidR="003D5972" w:rsidRPr="00B2258C" w:rsidRDefault="003D5972" w:rsidP="003D5972">
            <w:pPr>
              <w:adjustRightInd w:val="0"/>
              <w:rPr>
                <w:rFonts w:ascii="Times New Roman" w:hAnsi="Times New Roman"/>
                <w:b/>
                <w:bCs/>
                <w:iCs/>
                <w:color w:val="000000"/>
                <w:sz w:val="20"/>
                <w:szCs w:val="20"/>
              </w:rPr>
            </w:pPr>
            <w:r w:rsidRPr="00B2258C">
              <w:rPr>
                <w:rFonts w:ascii="Times New Roman" w:hAnsi="Times New Roman"/>
                <w:b/>
                <w:bCs/>
                <w:iCs/>
                <w:color w:val="000000"/>
                <w:sz w:val="20"/>
                <w:szCs w:val="20"/>
              </w:rPr>
              <w:t xml:space="preserve">invenio, vēni, ventum, īre </w:t>
            </w:r>
            <w:r w:rsidRPr="00B2258C">
              <w:rPr>
                <w:rFonts w:ascii="Times New Roman" w:hAnsi="Times New Roman"/>
                <w:bCs/>
                <w:iCs/>
                <w:color w:val="000000"/>
                <w:sz w:val="20"/>
                <w:szCs w:val="20"/>
              </w:rPr>
              <w:t xml:space="preserve"> rasti, aptikti</w:t>
            </w:r>
          </w:p>
        </w:tc>
      </w:tr>
      <w:tr w:rsidR="003D5972" w:rsidRPr="00B2258C" w14:paraId="41C1657F" w14:textId="77777777" w:rsidTr="003D5972">
        <w:tc>
          <w:tcPr>
            <w:tcW w:w="4926" w:type="dxa"/>
            <w:shd w:val="clear" w:color="auto" w:fill="auto"/>
          </w:tcPr>
          <w:p w14:paraId="74A13CF6" w14:textId="77777777" w:rsidR="003D5972" w:rsidRPr="00B2258C" w:rsidRDefault="003D5972" w:rsidP="003D5972">
            <w:pPr>
              <w:adjustRightInd w:val="0"/>
              <w:rPr>
                <w:rFonts w:ascii="Times New Roman" w:hAnsi="Times New Roman"/>
                <w:b/>
                <w:bCs/>
                <w:iCs/>
                <w:color w:val="000000"/>
                <w:sz w:val="20"/>
                <w:szCs w:val="20"/>
              </w:rPr>
            </w:pPr>
            <w:r w:rsidRPr="00B2258C">
              <w:rPr>
                <w:rFonts w:ascii="Times New Roman" w:hAnsi="Times New Roman"/>
                <w:b/>
                <w:iCs/>
                <w:sz w:val="20"/>
                <w:szCs w:val="20"/>
              </w:rPr>
              <w:t>quōs</w:t>
            </w:r>
            <w:r w:rsidRPr="00B2258C">
              <w:rPr>
                <w:rFonts w:ascii="Times New Roman" w:hAnsi="Times New Roman"/>
                <w:iCs/>
                <w:sz w:val="20"/>
                <w:szCs w:val="20"/>
              </w:rPr>
              <w:t xml:space="preserve">  kuriuos</w:t>
            </w:r>
          </w:p>
        </w:tc>
        <w:tc>
          <w:tcPr>
            <w:tcW w:w="4928" w:type="dxa"/>
            <w:shd w:val="clear" w:color="auto" w:fill="auto"/>
          </w:tcPr>
          <w:p w14:paraId="68ACA1A0" w14:textId="77777777" w:rsidR="003D5972" w:rsidRPr="00B2258C" w:rsidRDefault="003D5972" w:rsidP="003D5972">
            <w:pPr>
              <w:adjustRightInd w:val="0"/>
              <w:rPr>
                <w:rFonts w:ascii="Times New Roman" w:hAnsi="Times New Roman"/>
                <w:b/>
                <w:bCs/>
                <w:iCs/>
                <w:color w:val="000000"/>
                <w:sz w:val="20"/>
                <w:szCs w:val="20"/>
              </w:rPr>
            </w:pPr>
            <w:r w:rsidRPr="00B2258C">
              <w:rPr>
                <w:rFonts w:ascii="Times New Roman" w:hAnsi="Times New Roman"/>
                <w:b/>
                <w:bCs/>
                <w:iCs/>
                <w:color w:val="000000"/>
                <w:sz w:val="20"/>
                <w:szCs w:val="20"/>
              </w:rPr>
              <w:t>dūco, dūxī, ductum, ere</w:t>
            </w:r>
            <w:r w:rsidRPr="00B2258C">
              <w:rPr>
                <w:rFonts w:ascii="Times New Roman" w:hAnsi="Times New Roman"/>
                <w:bCs/>
                <w:iCs/>
                <w:color w:val="000000"/>
                <w:sz w:val="20"/>
                <w:szCs w:val="20"/>
              </w:rPr>
              <w:t xml:space="preserve">  (nu-, į-)vesti</w:t>
            </w:r>
          </w:p>
        </w:tc>
      </w:tr>
      <w:tr w:rsidR="003D5972" w:rsidRPr="00B2258C" w14:paraId="7D779FFB" w14:textId="77777777" w:rsidTr="003D5972">
        <w:tc>
          <w:tcPr>
            <w:tcW w:w="4926" w:type="dxa"/>
            <w:shd w:val="clear" w:color="auto" w:fill="auto"/>
          </w:tcPr>
          <w:p w14:paraId="335F81F8" w14:textId="77777777" w:rsidR="003D5972" w:rsidRPr="00B2258C" w:rsidRDefault="003D5972" w:rsidP="003D5972">
            <w:pPr>
              <w:adjustRightInd w:val="0"/>
              <w:rPr>
                <w:rFonts w:ascii="Times New Roman" w:hAnsi="Times New Roman"/>
                <w:b/>
                <w:bCs/>
                <w:iCs/>
                <w:color w:val="000000"/>
                <w:sz w:val="20"/>
                <w:szCs w:val="20"/>
              </w:rPr>
            </w:pPr>
            <w:r w:rsidRPr="00B2258C">
              <w:rPr>
                <w:rFonts w:ascii="Times New Roman" w:hAnsi="Times New Roman"/>
                <w:b/>
                <w:bCs/>
                <w:iCs/>
                <w:color w:val="000000"/>
                <w:sz w:val="20"/>
                <w:szCs w:val="20"/>
              </w:rPr>
              <w:t xml:space="preserve">dēvoro, āvī, ātum, āre  </w:t>
            </w:r>
            <w:r w:rsidRPr="00B2258C">
              <w:rPr>
                <w:rFonts w:ascii="Times New Roman" w:hAnsi="Times New Roman"/>
                <w:bCs/>
                <w:iCs/>
                <w:color w:val="000000"/>
                <w:sz w:val="20"/>
                <w:szCs w:val="20"/>
              </w:rPr>
              <w:t>praryti</w:t>
            </w:r>
          </w:p>
        </w:tc>
        <w:tc>
          <w:tcPr>
            <w:tcW w:w="4928" w:type="dxa"/>
            <w:shd w:val="clear" w:color="auto" w:fill="auto"/>
          </w:tcPr>
          <w:p w14:paraId="7209CFD9" w14:textId="77777777" w:rsidR="003D5972" w:rsidRPr="00B2258C" w:rsidRDefault="003D5972" w:rsidP="003D5972">
            <w:pPr>
              <w:adjustRightInd w:val="0"/>
              <w:rPr>
                <w:rFonts w:ascii="Times New Roman" w:hAnsi="Times New Roman"/>
                <w:bCs/>
                <w:iCs/>
                <w:sz w:val="20"/>
                <w:szCs w:val="20"/>
              </w:rPr>
            </w:pPr>
            <w:r w:rsidRPr="00B2258C">
              <w:rPr>
                <w:rFonts w:ascii="Times New Roman" w:hAnsi="Times New Roman"/>
                <w:b/>
                <w:iCs/>
                <w:sz w:val="20"/>
                <w:szCs w:val="20"/>
              </w:rPr>
              <w:t>sequēns</w:t>
            </w:r>
            <w:r w:rsidRPr="00B2258C">
              <w:rPr>
                <w:rFonts w:ascii="Times New Roman" w:hAnsi="Times New Roman"/>
                <w:bCs/>
                <w:iCs/>
                <w:sz w:val="20"/>
                <w:szCs w:val="20"/>
              </w:rPr>
              <w:t xml:space="preserve"> – sekdamas</w:t>
            </w:r>
          </w:p>
        </w:tc>
      </w:tr>
      <w:tr w:rsidR="003D5972" w:rsidRPr="00B2258C" w14:paraId="2694FE6B" w14:textId="77777777" w:rsidTr="003D5972">
        <w:tc>
          <w:tcPr>
            <w:tcW w:w="4926" w:type="dxa"/>
            <w:shd w:val="clear" w:color="auto" w:fill="auto"/>
          </w:tcPr>
          <w:p w14:paraId="71414C9A" w14:textId="77777777" w:rsidR="003D5972" w:rsidRPr="00B2258C" w:rsidRDefault="003D5972" w:rsidP="003D5972">
            <w:pPr>
              <w:adjustRightInd w:val="0"/>
              <w:rPr>
                <w:rFonts w:ascii="Times New Roman" w:hAnsi="Times New Roman"/>
                <w:bCs/>
                <w:iCs/>
                <w:color w:val="FF0000"/>
                <w:sz w:val="20"/>
                <w:szCs w:val="20"/>
              </w:rPr>
            </w:pPr>
            <w:r w:rsidRPr="00B2258C">
              <w:rPr>
                <w:rFonts w:ascii="Times New Roman" w:hAnsi="Times New Roman"/>
                <w:b/>
                <w:iCs/>
                <w:sz w:val="20"/>
                <w:szCs w:val="20"/>
              </w:rPr>
              <w:t xml:space="preserve">inquit </w:t>
            </w:r>
            <w:r w:rsidRPr="00B2258C">
              <w:rPr>
                <w:rFonts w:ascii="Times New Roman" w:hAnsi="Times New Roman"/>
                <w:iCs/>
                <w:sz w:val="20"/>
                <w:szCs w:val="20"/>
              </w:rPr>
              <w:t xml:space="preserve"> sako</w:t>
            </w:r>
          </w:p>
        </w:tc>
        <w:tc>
          <w:tcPr>
            <w:tcW w:w="4928" w:type="dxa"/>
            <w:shd w:val="clear" w:color="auto" w:fill="auto"/>
          </w:tcPr>
          <w:p w14:paraId="7124A9DA" w14:textId="77777777" w:rsidR="003D5972" w:rsidRPr="00B2258C" w:rsidRDefault="003D5972" w:rsidP="003D5972">
            <w:pPr>
              <w:adjustRightInd w:val="0"/>
              <w:rPr>
                <w:rFonts w:ascii="Times New Roman" w:hAnsi="Times New Roman"/>
                <w:b/>
                <w:bCs/>
                <w:iCs/>
                <w:sz w:val="20"/>
                <w:szCs w:val="20"/>
              </w:rPr>
            </w:pPr>
            <w:r w:rsidRPr="00B2258C">
              <w:rPr>
                <w:rFonts w:ascii="Times New Roman" w:hAnsi="Times New Roman"/>
                <w:b/>
                <w:bCs/>
                <w:iCs/>
                <w:sz w:val="20"/>
                <w:szCs w:val="20"/>
              </w:rPr>
              <w:t>exīre</w:t>
            </w:r>
            <w:r w:rsidRPr="00B2258C">
              <w:rPr>
                <w:rFonts w:ascii="Times New Roman" w:hAnsi="Times New Roman"/>
                <w:bCs/>
                <w:iCs/>
                <w:sz w:val="20"/>
                <w:szCs w:val="20"/>
              </w:rPr>
              <w:t xml:space="preserve">  išeiti </w:t>
            </w:r>
          </w:p>
        </w:tc>
      </w:tr>
      <w:tr w:rsidR="003D5972" w:rsidRPr="00B2258C" w14:paraId="2EB376D2" w14:textId="77777777" w:rsidTr="003D5972">
        <w:tc>
          <w:tcPr>
            <w:tcW w:w="4926" w:type="dxa"/>
            <w:shd w:val="clear" w:color="auto" w:fill="auto"/>
          </w:tcPr>
          <w:p w14:paraId="3CF109D7" w14:textId="77777777" w:rsidR="003D5972" w:rsidRPr="00B2258C" w:rsidRDefault="003D5972" w:rsidP="003D5972">
            <w:pPr>
              <w:adjustRightInd w:val="0"/>
              <w:rPr>
                <w:rFonts w:ascii="Times New Roman" w:hAnsi="Times New Roman"/>
                <w:bCs/>
                <w:iCs/>
                <w:color w:val="FF0000"/>
                <w:sz w:val="20"/>
                <w:szCs w:val="20"/>
              </w:rPr>
            </w:pPr>
          </w:p>
        </w:tc>
        <w:tc>
          <w:tcPr>
            <w:tcW w:w="4928" w:type="dxa"/>
            <w:shd w:val="clear" w:color="auto" w:fill="auto"/>
          </w:tcPr>
          <w:p w14:paraId="06135513" w14:textId="77777777" w:rsidR="003D5972" w:rsidRPr="00B2258C" w:rsidRDefault="003D5972" w:rsidP="003D5972">
            <w:pPr>
              <w:adjustRightInd w:val="0"/>
              <w:rPr>
                <w:rFonts w:ascii="Times New Roman" w:hAnsi="Times New Roman"/>
                <w:bCs/>
                <w:iCs/>
                <w:color w:val="000000"/>
                <w:sz w:val="20"/>
                <w:szCs w:val="20"/>
              </w:rPr>
            </w:pPr>
            <w:r w:rsidRPr="00B2258C">
              <w:rPr>
                <w:rFonts w:ascii="Times New Roman" w:hAnsi="Times New Roman"/>
                <w:b/>
                <w:bCs/>
                <w:iCs/>
                <w:color w:val="000000"/>
                <w:sz w:val="20"/>
                <w:szCs w:val="20"/>
              </w:rPr>
              <w:t xml:space="preserve">potuit </w:t>
            </w:r>
            <w:r w:rsidRPr="00B2258C">
              <w:rPr>
                <w:rFonts w:ascii="Times New Roman" w:hAnsi="Times New Roman"/>
                <w:bCs/>
                <w:iCs/>
                <w:color w:val="000000"/>
                <w:sz w:val="20"/>
                <w:szCs w:val="20"/>
              </w:rPr>
              <w:t>– galėjo</w:t>
            </w:r>
          </w:p>
        </w:tc>
      </w:tr>
    </w:tbl>
    <w:p w14:paraId="35E2239E"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2F5496"/>
          <w:sz w:val="24"/>
          <w:szCs w:val="24"/>
          <w:lang w:val="lt-LT"/>
        </w:rPr>
      </w:pPr>
    </w:p>
    <w:p w14:paraId="3F7D2942"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2F5496"/>
          <w:sz w:val="24"/>
          <w:szCs w:val="24"/>
          <w:lang w:val="lt-LT"/>
        </w:rPr>
      </w:pPr>
      <w:r w:rsidRPr="00B2258C">
        <w:rPr>
          <w:rFonts w:ascii="Times New Roman" w:hAnsi="Times New Roman"/>
          <w:b/>
          <w:color w:val="2F5496"/>
          <w:sz w:val="24"/>
          <w:szCs w:val="24"/>
          <w:lang w:val="lt-LT"/>
        </w:rPr>
        <w:t>Teksto suvokimas</w:t>
      </w:r>
    </w:p>
    <w:p w14:paraId="3FA4A00B" w14:textId="77777777" w:rsidR="003D5972" w:rsidRPr="00B2258C" w:rsidRDefault="003D5972" w:rsidP="003D5972">
      <w:pPr>
        <w:pStyle w:val="ListParagraph1"/>
        <w:autoSpaceDE w:val="0"/>
        <w:autoSpaceDN w:val="0"/>
        <w:adjustRightInd w:val="0"/>
        <w:spacing w:after="0" w:line="240" w:lineRule="auto"/>
        <w:rPr>
          <w:rFonts w:ascii="Times New Roman" w:hAnsi="Times New Roman"/>
          <w:color w:val="000000"/>
          <w:sz w:val="24"/>
          <w:szCs w:val="24"/>
          <w:lang w:val="lt-LT"/>
        </w:rPr>
      </w:pPr>
    </w:p>
    <w:p w14:paraId="299CA262" w14:textId="77777777" w:rsidR="003D5972" w:rsidRPr="00B2258C" w:rsidRDefault="003D5972" w:rsidP="00085E11">
      <w:pPr>
        <w:pStyle w:val="ListParagraph1"/>
        <w:numPr>
          <w:ilvl w:val="0"/>
          <w:numId w:val="35"/>
        </w:numPr>
        <w:autoSpaceDE w:val="0"/>
        <w:autoSpaceDN w:val="0"/>
        <w:adjustRightInd w:val="0"/>
        <w:spacing w:after="0" w:line="240" w:lineRule="auto"/>
        <w:rPr>
          <w:rFonts w:ascii="Times New Roman" w:hAnsi="Times New Roman"/>
          <w:b/>
          <w:color w:val="000000"/>
          <w:sz w:val="24"/>
          <w:szCs w:val="24"/>
          <w:lang w:val="lt-LT"/>
        </w:rPr>
      </w:pPr>
      <w:r w:rsidRPr="00B2258C">
        <w:rPr>
          <w:rFonts w:ascii="Times New Roman" w:hAnsi="Times New Roman"/>
          <w:b/>
          <w:color w:val="000000"/>
          <w:sz w:val="24"/>
          <w:szCs w:val="24"/>
          <w:lang w:val="lt-LT"/>
        </w:rPr>
        <w:t>Koks buvo Kretos valdovo vardas?</w:t>
      </w:r>
    </w:p>
    <w:tbl>
      <w:tblPr>
        <w:tblW w:w="0" w:type="auto"/>
        <w:tblInd w:w="1188" w:type="dxa"/>
        <w:tblLook w:val="01E0" w:firstRow="1" w:lastRow="1" w:firstColumn="1" w:lastColumn="1" w:noHBand="0" w:noVBand="0"/>
      </w:tblPr>
      <w:tblGrid>
        <w:gridCol w:w="3764"/>
        <w:gridCol w:w="3616"/>
      </w:tblGrid>
      <w:tr w:rsidR="003D5972" w:rsidRPr="00B2258C" w14:paraId="38A031C0" w14:textId="77777777" w:rsidTr="003D5972">
        <w:tc>
          <w:tcPr>
            <w:tcW w:w="3764" w:type="dxa"/>
            <w:shd w:val="clear" w:color="auto" w:fill="auto"/>
          </w:tcPr>
          <w:p w14:paraId="790E6204"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a. Sōl</w:t>
            </w:r>
          </w:p>
        </w:tc>
        <w:tc>
          <w:tcPr>
            <w:tcW w:w="3616" w:type="dxa"/>
            <w:shd w:val="clear" w:color="auto" w:fill="auto"/>
          </w:tcPr>
          <w:p w14:paraId="37D31A2E"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c. Mīnōs</w:t>
            </w:r>
          </w:p>
        </w:tc>
      </w:tr>
      <w:tr w:rsidR="003D5972" w:rsidRPr="00B2258C" w14:paraId="6C3859AC" w14:textId="77777777" w:rsidTr="003D5972">
        <w:tc>
          <w:tcPr>
            <w:tcW w:w="3764" w:type="dxa"/>
            <w:shd w:val="clear" w:color="auto" w:fill="auto"/>
          </w:tcPr>
          <w:p w14:paraId="74A160D3"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 xml:space="preserve">b. </w:t>
            </w:r>
            <w:r w:rsidRPr="00B2258C">
              <w:rPr>
                <w:rFonts w:ascii="Times New Roman" w:hAnsi="Times New Roman"/>
                <w:color w:val="000000"/>
                <w:sz w:val="24"/>
                <w:szCs w:val="24"/>
                <w:lang w:val="lt-LT"/>
              </w:rPr>
              <w:t>Mīnōtaurus</w:t>
            </w:r>
          </w:p>
        </w:tc>
        <w:tc>
          <w:tcPr>
            <w:tcW w:w="3616" w:type="dxa"/>
            <w:shd w:val="clear" w:color="auto" w:fill="auto"/>
          </w:tcPr>
          <w:p w14:paraId="6E0C62D4"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d. Aegeus</w:t>
            </w:r>
          </w:p>
        </w:tc>
      </w:tr>
    </w:tbl>
    <w:p w14:paraId="48D502A9" w14:textId="77777777" w:rsidR="003D5972" w:rsidRPr="00B2258C" w:rsidRDefault="003D5972" w:rsidP="003D5972">
      <w:pPr>
        <w:adjustRightInd w:val="0"/>
        <w:ind w:firstLine="810"/>
        <w:rPr>
          <w:rFonts w:ascii="Times New Roman" w:hAnsi="Times New Roman"/>
          <w:color w:val="000000"/>
          <w:sz w:val="24"/>
          <w:szCs w:val="24"/>
        </w:rPr>
      </w:pPr>
    </w:p>
    <w:p w14:paraId="2ED3EBE1" w14:textId="77777777" w:rsidR="003D5972" w:rsidRPr="00B2258C" w:rsidRDefault="003D5972" w:rsidP="00085E11">
      <w:pPr>
        <w:pStyle w:val="ListParagraph1"/>
        <w:numPr>
          <w:ilvl w:val="0"/>
          <w:numId w:val="35"/>
        </w:numPr>
        <w:autoSpaceDE w:val="0"/>
        <w:autoSpaceDN w:val="0"/>
        <w:adjustRightInd w:val="0"/>
        <w:spacing w:after="0" w:line="240" w:lineRule="auto"/>
        <w:rPr>
          <w:rFonts w:ascii="Times New Roman" w:hAnsi="Times New Roman"/>
          <w:b/>
          <w:color w:val="000000"/>
          <w:sz w:val="24"/>
          <w:szCs w:val="24"/>
          <w:lang w:val="lt-LT"/>
        </w:rPr>
      </w:pPr>
      <w:r w:rsidRPr="00B2258C">
        <w:rPr>
          <w:rFonts w:ascii="Times New Roman" w:hAnsi="Times New Roman"/>
          <w:b/>
          <w:color w:val="000000"/>
          <w:sz w:val="24"/>
          <w:szCs w:val="24"/>
          <w:lang w:val="lt-LT"/>
        </w:rPr>
        <w:t>Kas buvo Minotauro motina?</w:t>
      </w:r>
    </w:p>
    <w:tbl>
      <w:tblPr>
        <w:tblW w:w="0" w:type="auto"/>
        <w:tblInd w:w="1188" w:type="dxa"/>
        <w:tblLook w:val="01E0" w:firstRow="1" w:lastRow="1" w:firstColumn="1" w:lastColumn="1" w:noHBand="0" w:noVBand="0"/>
      </w:tblPr>
      <w:tblGrid>
        <w:gridCol w:w="3764"/>
        <w:gridCol w:w="3616"/>
      </w:tblGrid>
      <w:tr w:rsidR="003D5972" w:rsidRPr="00B2258C" w14:paraId="7FE70C57" w14:textId="77777777" w:rsidTr="003D5972">
        <w:tc>
          <w:tcPr>
            <w:tcW w:w="3764" w:type="dxa"/>
            <w:shd w:val="clear" w:color="auto" w:fill="auto"/>
          </w:tcPr>
          <w:p w14:paraId="130CF274"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 xml:space="preserve">a. </w:t>
            </w:r>
            <w:r w:rsidRPr="00B2258C">
              <w:rPr>
                <w:rFonts w:ascii="Times New Roman" w:hAnsi="Times New Roman"/>
                <w:color w:val="000000"/>
                <w:sz w:val="24"/>
                <w:szCs w:val="24"/>
                <w:lang w:val="lt-LT"/>
              </w:rPr>
              <w:t>Ariadna</w:t>
            </w:r>
          </w:p>
        </w:tc>
        <w:tc>
          <w:tcPr>
            <w:tcW w:w="3616" w:type="dxa"/>
            <w:shd w:val="clear" w:color="auto" w:fill="auto"/>
          </w:tcPr>
          <w:p w14:paraId="72BE0C34"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 xml:space="preserve">c. </w:t>
            </w:r>
            <w:r w:rsidRPr="00B2258C">
              <w:rPr>
                <w:rFonts w:ascii="Times New Roman" w:hAnsi="Times New Roman"/>
                <w:color w:val="000000"/>
                <w:sz w:val="24"/>
                <w:szCs w:val="24"/>
                <w:lang w:val="lt-LT"/>
              </w:rPr>
              <w:t>Sōlis uxor</w:t>
            </w:r>
          </w:p>
        </w:tc>
      </w:tr>
      <w:tr w:rsidR="003D5972" w:rsidRPr="00B2258C" w14:paraId="08279A56" w14:textId="77777777" w:rsidTr="003D5972">
        <w:tc>
          <w:tcPr>
            <w:tcW w:w="3764" w:type="dxa"/>
            <w:shd w:val="clear" w:color="auto" w:fill="auto"/>
          </w:tcPr>
          <w:p w14:paraId="5DD163B5"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 xml:space="preserve">b. Rēgis </w:t>
            </w:r>
            <w:r w:rsidRPr="00B2258C">
              <w:rPr>
                <w:rFonts w:ascii="Times New Roman" w:hAnsi="Times New Roman"/>
                <w:color w:val="000000"/>
                <w:sz w:val="24"/>
                <w:szCs w:val="24"/>
                <w:lang w:val="lt-LT"/>
              </w:rPr>
              <w:t>Mīnōis uxor</w:t>
            </w:r>
          </w:p>
        </w:tc>
        <w:tc>
          <w:tcPr>
            <w:tcW w:w="3616" w:type="dxa"/>
            <w:shd w:val="clear" w:color="auto" w:fill="auto"/>
          </w:tcPr>
          <w:p w14:paraId="44EB0B91"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 xml:space="preserve">d. </w:t>
            </w:r>
            <w:r w:rsidRPr="00B2258C">
              <w:rPr>
                <w:rFonts w:ascii="Times New Roman" w:hAnsi="Times New Roman"/>
                <w:color w:val="000000"/>
                <w:sz w:val="24"/>
                <w:szCs w:val="24"/>
                <w:lang w:val="lt-LT"/>
              </w:rPr>
              <w:t>Aegeī fīlia</w:t>
            </w:r>
          </w:p>
        </w:tc>
      </w:tr>
    </w:tbl>
    <w:p w14:paraId="725894DB" w14:textId="77777777" w:rsidR="003D5972" w:rsidRPr="00B2258C" w:rsidRDefault="003D5972" w:rsidP="003D5972">
      <w:pPr>
        <w:pStyle w:val="ListParagraph1"/>
        <w:autoSpaceDE w:val="0"/>
        <w:autoSpaceDN w:val="0"/>
        <w:adjustRightInd w:val="0"/>
        <w:spacing w:after="0" w:line="240" w:lineRule="auto"/>
        <w:ind w:left="1440"/>
        <w:rPr>
          <w:rFonts w:ascii="Times New Roman" w:hAnsi="Times New Roman"/>
          <w:b/>
          <w:color w:val="000000"/>
          <w:sz w:val="24"/>
          <w:szCs w:val="24"/>
          <w:lang w:val="lt-LT"/>
        </w:rPr>
      </w:pPr>
    </w:p>
    <w:p w14:paraId="4B537790" w14:textId="77777777" w:rsidR="003D5972" w:rsidRPr="00B2258C" w:rsidRDefault="003D5972" w:rsidP="00085E11">
      <w:pPr>
        <w:pStyle w:val="ListParagraph1"/>
        <w:numPr>
          <w:ilvl w:val="0"/>
          <w:numId w:val="35"/>
        </w:numPr>
        <w:autoSpaceDE w:val="0"/>
        <w:autoSpaceDN w:val="0"/>
        <w:adjustRightInd w:val="0"/>
        <w:spacing w:after="0" w:line="240" w:lineRule="auto"/>
        <w:rPr>
          <w:rFonts w:ascii="Times New Roman" w:hAnsi="Times New Roman"/>
          <w:b/>
          <w:color w:val="000000"/>
          <w:sz w:val="24"/>
          <w:szCs w:val="24"/>
          <w:lang w:val="lt-LT"/>
        </w:rPr>
      </w:pPr>
      <w:r w:rsidRPr="00B2258C">
        <w:rPr>
          <w:rFonts w:ascii="Times New Roman" w:hAnsi="Times New Roman"/>
          <w:b/>
          <w:color w:val="000000"/>
          <w:sz w:val="24"/>
          <w:szCs w:val="24"/>
          <w:lang w:val="lt-LT"/>
        </w:rPr>
        <w:t>Ką padarė Daidalas?</w:t>
      </w:r>
    </w:p>
    <w:tbl>
      <w:tblPr>
        <w:tblW w:w="0" w:type="auto"/>
        <w:tblInd w:w="1188" w:type="dxa"/>
        <w:tblLook w:val="01E0" w:firstRow="1" w:lastRow="1" w:firstColumn="1" w:lastColumn="1" w:noHBand="0" w:noVBand="0"/>
      </w:tblPr>
      <w:tblGrid>
        <w:gridCol w:w="3960"/>
        <w:gridCol w:w="3420"/>
      </w:tblGrid>
      <w:tr w:rsidR="003D5972" w:rsidRPr="00B2258C" w14:paraId="7E663EB1" w14:textId="77777777" w:rsidTr="003D5972">
        <w:tc>
          <w:tcPr>
            <w:tcW w:w="3960" w:type="dxa"/>
            <w:shd w:val="clear" w:color="auto" w:fill="auto"/>
          </w:tcPr>
          <w:p w14:paraId="5C1EBFA1"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 xml:space="preserve">a. </w:t>
            </w:r>
            <w:r w:rsidRPr="00B2258C">
              <w:rPr>
                <w:rFonts w:ascii="Times New Roman" w:hAnsi="Times New Roman"/>
                <w:color w:val="000000"/>
                <w:sz w:val="24"/>
                <w:szCs w:val="24"/>
                <w:lang w:val="lt-LT"/>
              </w:rPr>
              <w:t>Labyrinthum aedificāvit.</w:t>
            </w:r>
          </w:p>
        </w:tc>
        <w:tc>
          <w:tcPr>
            <w:tcW w:w="3420" w:type="dxa"/>
            <w:shd w:val="clear" w:color="auto" w:fill="auto"/>
          </w:tcPr>
          <w:p w14:paraId="22AA680B"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 xml:space="preserve">c. </w:t>
            </w:r>
            <w:r w:rsidRPr="00B2258C">
              <w:rPr>
                <w:rFonts w:ascii="Times New Roman" w:hAnsi="Times New Roman"/>
                <w:color w:val="000000"/>
                <w:sz w:val="24"/>
                <w:szCs w:val="24"/>
                <w:lang w:val="lt-LT"/>
              </w:rPr>
              <w:t>Mīnōtaurum necāvit.</w:t>
            </w:r>
          </w:p>
        </w:tc>
      </w:tr>
      <w:tr w:rsidR="003D5972" w:rsidRPr="00B2258C" w14:paraId="614F9A0A" w14:textId="77777777" w:rsidTr="003D5972">
        <w:tc>
          <w:tcPr>
            <w:tcW w:w="3960" w:type="dxa"/>
            <w:shd w:val="clear" w:color="auto" w:fill="auto"/>
          </w:tcPr>
          <w:p w14:paraId="337FFE31"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 xml:space="preserve">b. </w:t>
            </w:r>
            <w:r w:rsidRPr="00B2258C">
              <w:rPr>
                <w:rFonts w:ascii="Times New Roman" w:hAnsi="Times New Roman"/>
                <w:color w:val="000000"/>
                <w:sz w:val="24"/>
                <w:szCs w:val="24"/>
                <w:lang w:val="lt-LT"/>
              </w:rPr>
              <w:t>Mīnōtaurum in Labyrinthum dūxit.</w:t>
            </w:r>
          </w:p>
        </w:tc>
        <w:tc>
          <w:tcPr>
            <w:tcW w:w="3420" w:type="dxa"/>
            <w:shd w:val="clear" w:color="auto" w:fill="auto"/>
          </w:tcPr>
          <w:p w14:paraId="50477B3C"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 xml:space="preserve">d. </w:t>
            </w:r>
            <w:r w:rsidRPr="00B2258C">
              <w:rPr>
                <w:rFonts w:ascii="Times New Roman" w:hAnsi="Times New Roman"/>
                <w:color w:val="000000"/>
                <w:sz w:val="24"/>
                <w:szCs w:val="24"/>
                <w:lang w:val="lt-LT"/>
              </w:rPr>
              <w:t>Mīnōtaurī mātrem amāvit.</w:t>
            </w:r>
          </w:p>
        </w:tc>
      </w:tr>
    </w:tbl>
    <w:p w14:paraId="45D56B64" w14:textId="77777777" w:rsidR="003D5972" w:rsidRPr="00B2258C" w:rsidRDefault="003D5972" w:rsidP="003D5972">
      <w:pPr>
        <w:pStyle w:val="ListParagraph1"/>
        <w:autoSpaceDE w:val="0"/>
        <w:autoSpaceDN w:val="0"/>
        <w:adjustRightInd w:val="0"/>
        <w:spacing w:after="0" w:line="240" w:lineRule="auto"/>
        <w:rPr>
          <w:rFonts w:ascii="Times New Roman" w:hAnsi="Times New Roman"/>
          <w:b/>
          <w:color w:val="000000"/>
          <w:sz w:val="24"/>
          <w:szCs w:val="24"/>
          <w:lang w:val="lt-LT"/>
        </w:rPr>
      </w:pPr>
    </w:p>
    <w:p w14:paraId="2785BB8A" w14:textId="77777777" w:rsidR="003D5972" w:rsidRPr="00B2258C" w:rsidRDefault="003D5972" w:rsidP="00085E11">
      <w:pPr>
        <w:pStyle w:val="ListParagraph1"/>
        <w:numPr>
          <w:ilvl w:val="0"/>
          <w:numId w:val="35"/>
        </w:numPr>
        <w:autoSpaceDE w:val="0"/>
        <w:autoSpaceDN w:val="0"/>
        <w:adjustRightInd w:val="0"/>
        <w:spacing w:after="0" w:line="240" w:lineRule="auto"/>
        <w:rPr>
          <w:rFonts w:ascii="Times New Roman" w:hAnsi="Times New Roman"/>
          <w:b/>
          <w:color w:val="000000"/>
          <w:sz w:val="24"/>
          <w:szCs w:val="24"/>
          <w:lang w:val="lt-LT"/>
        </w:rPr>
      </w:pPr>
      <w:r w:rsidRPr="00B2258C">
        <w:rPr>
          <w:rFonts w:ascii="Times New Roman" w:hAnsi="Times New Roman"/>
          <w:b/>
          <w:color w:val="000000"/>
          <w:sz w:val="24"/>
          <w:szCs w:val="24"/>
          <w:lang w:val="lt-LT"/>
        </w:rPr>
        <w:t>Dėl ko buvo pavojingas Labirintas?</w:t>
      </w:r>
    </w:p>
    <w:p w14:paraId="5078594D" w14:textId="77777777" w:rsidR="003D5972" w:rsidRPr="00B2258C" w:rsidRDefault="003D5972" w:rsidP="00085E11">
      <w:pPr>
        <w:pStyle w:val="ListParagraph1"/>
        <w:numPr>
          <w:ilvl w:val="0"/>
          <w:numId w:val="36"/>
        </w:numPr>
        <w:autoSpaceDE w:val="0"/>
        <w:autoSpaceDN w:val="0"/>
        <w:adjustRightInd w:val="0"/>
        <w:spacing w:after="0" w:line="240" w:lineRule="auto"/>
        <w:rPr>
          <w:rFonts w:ascii="Times New Roman" w:hAnsi="Times New Roman"/>
          <w:color w:val="000000"/>
          <w:sz w:val="24"/>
          <w:szCs w:val="24"/>
          <w:lang w:val="lt-LT"/>
        </w:rPr>
      </w:pPr>
      <w:r w:rsidRPr="00B2258C">
        <w:rPr>
          <w:rFonts w:ascii="Times New Roman" w:hAnsi="Times New Roman"/>
          <w:color w:val="000000"/>
          <w:sz w:val="24"/>
          <w:szCs w:val="24"/>
          <w:lang w:val="lt-LT"/>
        </w:rPr>
        <w:t xml:space="preserve">Quod </w:t>
      </w:r>
      <w:r w:rsidRPr="00B2258C">
        <w:rPr>
          <w:rFonts w:ascii="Times New Roman" w:hAnsi="Times New Roman"/>
          <w:sz w:val="24"/>
          <w:szCs w:val="24"/>
          <w:lang w:val="lt-LT"/>
        </w:rPr>
        <w:t>Mīnōs</w:t>
      </w:r>
      <w:r w:rsidRPr="00B2258C">
        <w:rPr>
          <w:rFonts w:ascii="Times New Roman" w:hAnsi="Times New Roman"/>
          <w:color w:val="000000"/>
          <w:sz w:val="24"/>
          <w:szCs w:val="24"/>
          <w:lang w:val="lt-LT"/>
        </w:rPr>
        <w:t xml:space="preserve"> in Labyrinthō erat.</w:t>
      </w:r>
    </w:p>
    <w:p w14:paraId="3406B358" w14:textId="77777777" w:rsidR="003D5972" w:rsidRPr="00B2258C" w:rsidRDefault="003D5972" w:rsidP="00085E11">
      <w:pPr>
        <w:pStyle w:val="ListParagraph1"/>
        <w:numPr>
          <w:ilvl w:val="0"/>
          <w:numId w:val="36"/>
        </w:numPr>
        <w:autoSpaceDE w:val="0"/>
        <w:autoSpaceDN w:val="0"/>
        <w:adjustRightInd w:val="0"/>
        <w:spacing w:after="0" w:line="240" w:lineRule="auto"/>
        <w:rPr>
          <w:rFonts w:ascii="Times New Roman" w:hAnsi="Times New Roman"/>
          <w:color w:val="000000"/>
          <w:sz w:val="24"/>
          <w:szCs w:val="24"/>
          <w:lang w:val="lt-LT"/>
        </w:rPr>
      </w:pPr>
      <w:r w:rsidRPr="00B2258C">
        <w:rPr>
          <w:rFonts w:ascii="Times New Roman" w:hAnsi="Times New Roman"/>
          <w:color w:val="000000"/>
          <w:sz w:val="24"/>
          <w:szCs w:val="24"/>
          <w:lang w:val="lt-LT"/>
        </w:rPr>
        <w:t>Quod in Labyrinthō homo lūcem nōn vidēbat.</w:t>
      </w:r>
    </w:p>
    <w:p w14:paraId="001AFEAE" w14:textId="77777777" w:rsidR="003D5972" w:rsidRPr="00B2258C" w:rsidRDefault="003D5972" w:rsidP="00085E11">
      <w:pPr>
        <w:pStyle w:val="ListParagraph1"/>
        <w:numPr>
          <w:ilvl w:val="0"/>
          <w:numId w:val="36"/>
        </w:numPr>
        <w:autoSpaceDE w:val="0"/>
        <w:autoSpaceDN w:val="0"/>
        <w:adjustRightInd w:val="0"/>
        <w:spacing w:after="0" w:line="240" w:lineRule="auto"/>
        <w:rPr>
          <w:rFonts w:ascii="Times New Roman" w:hAnsi="Times New Roman"/>
          <w:color w:val="000000"/>
          <w:sz w:val="24"/>
          <w:szCs w:val="24"/>
          <w:lang w:val="lt-LT"/>
        </w:rPr>
      </w:pPr>
      <w:r w:rsidRPr="00B2258C">
        <w:rPr>
          <w:rFonts w:ascii="Times New Roman" w:hAnsi="Times New Roman"/>
          <w:color w:val="000000"/>
          <w:sz w:val="24"/>
          <w:szCs w:val="24"/>
          <w:lang w:val="lt-LT"/>
        </w:rPr>
        <w:t>Quod Daedalus Labyrinthum magnā cūrā aedificāverat.</w:t>
      </w:r>
    </w:p>
    <w:p w14:paraId="26A9062B" w14:textId="77777777" w:rsidR="003D5972" w:rsidRPr="00B2258C" w:rsidRDefault="003D5972" w:rsidP="00085E11">
      <w:pPr>
        <w:pStyle w:val="ListParagraph1"/>
        <w:numPr>
          <w:ilvl w:val="0"/>
          <w:numId w:val="36"/>
        </w:numPr>
        <w:autoSpaceDE w:val="0"/>
        <w:autoSpaceDN w:val="0"/>
        <w:adjustRightInd w:val="0"/>
        <w:spacing w:after="0" w:line="240" w:lineRule="auto"/>
        <w:rPr>
          <w:rFonts w:ascii="Times New Roman" w:hAnsi="Times New Roman"/>
          <w:color w:val="000000"/>
          <w:sz w:val="24"/>
          <w:szCs w:val="24"/>
          <w:lang w:val="lt-LT"/>
        </w:rPr>
      </w:pPr>
      <w:r w:rsidRPr="00B2258C">
        <w:rPr>
          <w:rFonts w:ascii="Times New Roman" w:hAnsi="Times New Roman"/>
          <w:color w:val="000000"/>
          <w:sz w:val="24"/>
          <w:szCs w:val="24"/>
          <w:lang w:val="lt-LT"/>
        </w:rPr>
        <w:t>Quod ē Labyrinthō nēmō exīre poterat.</w:t>
      </w:r>
    </w:p>
    <w:p w14:paraId="3D5E78DD" w14:textId="77777777" w:rsidR="003D5972" w:rsidRPr="00B2258C" w:rsidRDefault="003D5972" w:rsidP="003D5972">
      <w:pPr>
        <w:pStyle w:val="ListParagraph1"/>
        <w:autoSpaceDE w:val="0"/>
        <w:autoSpaceDN w:val="0"/>
        <w:adjustRightInd w:val="0"/>
        <w:spacing w:after="0" w:line="240" w:lineRule="auto"/>
        <w:ind w:left="1440"/>
        <w:rPr>
          <w:rFonts w:ascii="Times New Roman" w:hAnsi="Times New Roman"/>
          <w:color w:val="000000"/>
          <w:sz w:val="24"/>
          <w:szCs w:val="24"/>
          <w:lang w:val="lt-LT"/>
        </w:rPr>
      </w:pPr>
    </w:p>
    <w:p w14:paraId="6C4F84F5" w14:textId="77777777" w:rsidR="003D5972" w:rsidRPr="00B2258C" w:rsidRDefault="003D5972" w:rsidP="00085E11">
      <w:pPr>
        <w:pStyle w:val="ListParagraph1"/>
        <w:numPr>
          <w:ilvl w:val="0"/>
          <w:numId w:val="35"/>
        </w:numPr>
        <w:autoSpaceDE w:val="0"/>
        <w:autoSpaceDN w:val="0"/>
        <w:adjustRightInd w:val="0"/>
        <w:spacing w:after="0" w:line="240" w:lineRule="auto"/>
        <w:rPr>
          <w:rFonts w:ascii="Times New Roman" w:hAnsi="Times New Roman"/>
          <w:b/>
          <w:color w:val="000000"/>
          <w:sz w:val="24"/>
          <w:szCs w:val="24"/>
          <w:lang w:val="lt-LT"/>
        </w:rPr>
      </w:pPr>
      <w:r w:rsidRPr="00B2258C">
        <w:rPr>
          <w:rFonts w:ascii="Times New Roman" w:hAnsi="Times New Roman"/>
          <w:b/>
          <w:color w:val="000000"/>
          <w:sz w:val="24"/>
          <w:szCs w:val="24"/>
          <w:lang w:val="lt-LT"/>
        </w:rPr>
        <w:t>Kas buvo Tesėjas?</w:t>
      </w:r>
    </w:p>
    <w:tbl>
      <w:tblPr>
        <w:tblW w:w="0" w:type="auto"/>
        <w:tblInd w:w="1188" w:type="dxa"/>
        <w:tblLook w:val="01E0" w:firstRow="1" w:lastRow="1" w:firstColumn="1" w:lastColumn="1" w:noHBand="0" w:noVBand="0"/>
      </w:tblPr>
      <w:tblGrid>
        <w:gridCol w:w="3764"/>
        <w:gridCol w:w="3616"/>
      </w:tblGrid>
      <w:tr w:rsidR="003D5972" w:rsidRPr="00B2258C" w14:paraId="7B4C3DE1" w14:textId="77777777" w:rsidTr="003D5972">
        <w:tc>
          <w:tcPr>
            <w:tcW w:w="3764" w:type="dxa"/>
            <w:shd w:val="clear" w:color="auto" w:fill="auto"/>
          </w:tcPr>
          <w:p w14:paraId="41ACA091"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 xml:space="preserve">a. </w:t>
            </w:r>
            <w:r w:rsidRPr="00B2258C">
              <w:rPr>
                <w:rFonts w:ascii="Times New Roman" w:hAnsi="Times New Roman"/>
                <w:color w:val="000000"/>
                <w:sz w:val="24"/>
                <w:szCs w:val="24"/>
                <w:lang w:val="lt-LT"/>
              </w:rPr>
              <w:t>Minotaurī amīcus</w:t>
            </w:r>
          </w:p>
        </w:tc>
        <w:tc>
          <w:tcPr>
            <w:tcW w:w="3616" w:type="dxa"/>
            <w:shd w:val="clear" w:color="auto" w:fill="auto"/>
          </w:tcPr>
          <w:p w14:paraId="1698B45E"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 xml:space="preserve">c. </w:t>
            </w:r>
            <w:r w:rsidRPr="00B2258C">
              <w:rPr>
                <w:rFonts w:ascii="Times New Roman" w:hAnsi="Times New Roman"/>
                <w:color w:val="000000"/>
                <w:sz w:val="24"/>
                <w:szCs w:val="24"/>
                <w:lang w:val="lt-LT"/>
              </w:rPr>
              <w:t>Rēgis Aegeī fīlius</w:t>
            </w:r>
          </w:p>
        </w:tc>
      </w:tr>
      <w:tr w:rsidR="003D5972" w:rsidRPr="00B2258C" w14:paraId="28E1FB99" w14:textId="77777777" w:rsidTr="003D5972">
        <w:tc>
          <w:tcPr>
            <w:tcW w:w="3764" w:type="dxa"/>
            <w:shd w:val="clear" w:color="auto" w:fill="auto"/>
          </w:tcPr>
          <w:p w14:paraId="36EEE8BC"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 xml:space="preserve">b. </w:t>
            </w:r>
            <w:r w:rsidRPr="00B2258C">
              <w:rPr>
                <w:rFonts w:ascii="Times New Roman" w:hAnsi="Times New Roman"/>
                <w:color w:val="000000"/>
                <w:sz w:val="24"/>
                <w:szCs w:val="24"/>
                <w:lang w:val="lt-LT"/>
              </w:rPr>
              <w:t>Ariadnae fīlius</w:t>
            </w:r>
          </w:p>
        </w:tc>
        <w:tc>
          <w:tcPr>
            <w:tcW w:w="3616" w:type="dxa"/>
            <w:shd w:val="clear" w:color="auto" w:fill="auto"/>
          </w:tcPr>
          <w:p w14:paraId="066341DA"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 xml:space="preserve">d. </w:t>
            </w:r>
            <w:r w:rsidRPr="00B2258C">
              <w:rPr>
                <w:rFonts w:ascii="Times New Roman" w:hAnsi="Times New Roman"/>
                <w:color w:val="000000"/>
                <w:sz w:val="24"/>
                <w:szCs w:val="24"/>
                <w:lang w:val="lt-LT"/>
              </w:rPr>
              <w:t>Daedalī comes</w:t>
            </w:r>
          </w:p>
        </w:tc>
      </w:tr>
    </w:tbl>
    <w:p w14:paraId="007DE74A" w14:textId="77777777" w:rsidR="003D5972" w:rsidRPr="00B2258C" w:rsidRDefault="003D5972" w:rsidP="003D5972">
      <w:pPr>
        <w:pStyle w:val="ListParagraph1"/>
        <w:autoSpaceDE w:val="0"/>
        <w:autoSpaceDN w:val="0"/>
        <w:adjustRightInd w:val="0"/>
        <w:spacing w:after="0" w:line="240" w:lineRule="auto"/>
        <w:rPr>
          <w:rFonts w:ascii="Times New Roman" w:hAnsi="Times New Roman"/>
          <w:b/>
          <w:color w:val="000000"/>
          <w:sz w:val="24"/>
          <w:szCs w:val="24"/>
          <w:lang w:val="lt-LT"/>
        </w:rPr>
      </w:pPr>
    </w:p>
    <w:p w14:paraId="791EB907" w14:textId="77777777" w:rsidR="003D5972" w:rsidRPr="00B2258C" w:rsidRDefault="003D5972" w:rsidP="00085E11">
      <w:pPr>
        <w:pStyle w:val="ListParagraph1"/>
        <w:numPr>
          <w:ilvl w:val="0"/>
          <w:numId w:val="35"/>
        </w:numPr>
        <w:autoSpaceDE w:val="0"/>
        <w:autoSpaceDN w:val="0"/>
        <w:adjustRightInd w:val="0"/>
        <w:spacing w:after="0" w:line="240" w:lineRule="auto"/>
        <w:rPr>
          <w:rFonts w:ascii="Times New Roman" w:hAnsi="Times New Roman"/>
          <w:b/>
          <w:color w:val="000000"/>
          <w:sz w:val="24"/>
          <w:szCs w:val="24"/>
          <w:lang w:val="lt-LT"/>
        </w:rPr>
      </w:pPr>
      <w:r w:rsidRPr="00B2258C">
        <w:rPr>
          <w:rFonts w:ascii="Times New Roman" w:hAnsi="Times New Roman"/>
          <w:b/>
          <w:color w:val="000000"/>
          <w:sz w:val="24"/>
          <w:szCs w:val="24"/>
          <w:lang w:val="lt-LT"/>
        </w:rPr>
        <w:t>Kokiu būdu Tesėjas sugebėjo išeiti iš Labirinto?</w:t>
      </w:r>
    </w:p>
    <w:tbl>
      <w:tblPr>
        <w:tblW w:w="0" w:type="auto"/>
        <w:tblInd w:w="1188" w:type="dxa"/>
        <w:tblLook w:val="01E0" w:firstRow="1" w:lastRow="1" w:firstColumn="1" w:lastColumn="1" w:noHBand="0" w:noVBand="0"/>
      </w:tblPr>
      <w:tblGrid>
        <w:gridCol w:w="3960"/>
        <w:gridCol w:w="3600"/>
      </w:tblGrid>
      <w:tr w:rsidR="003D5972" w:rsidRPr="00B2258C" w14:paraId="1FA38C4A" w14:textId="77777777" w:rsidTr="003D5972">
        <w:tc>
          <w:tcPr>
            <w:tcW w:w="3960" w:type="dxa"/>
            <w:shd w:val="clear" w:color="auto" w:fill="auto"/>
          </w:tcPr>
          <w:p w14:paraId="2AAD35C2"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a. Quod Ariadnam amābat.</w:t>
            </w:r>
          </w:p>
        </w:tc>
        <w:tc>
          <w:tcPr>
            <w:tcW w:w="3600" w:type="dxa"/>
            <w:shd w:val="clear" w:color="auto" w:fill="auto"/>
          </w:tcPr>
          <w:p w14:paraId="51F42E5D"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c. Quod Ariadna rēgis fīlia erat</w:t>
            </w:r>
            <w:r w:rsidRPr="00B2258C">
              <w:rPr>
                <w:rFonts w:ascii="Times New Roman" w:hAnsi="Times New Roman"/>
                <w:color w:val="000000"/>
                <w:sz w:val="24"/>
                <w:szCs w:val="24"/>
                <w:lang w:val="lt-LT"/>
              </w:rPr>
              <w:t>.</w:t>
            </w:r>
          </w:p>
        </w:tc>
      </w:tr>
      <w:tr w:rsidR="003D5972" w:rsidRPr="00B2258C" w14:paraId="0E54ABFF" w14:textId="77777777" w:rsidTr="003D5972">
        <w:tc>
          <w:tcPr>
            <w:tcW w:w="3960" w:type="dxa"/>
            <w:shd w:val="clear" w:color="auto" w:fill="auto"/>
          </w:tcPr>
          <w:p w14:paraId="6049B8F0"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 xml:space="preserve">b. Quod Ariadna soror </w:t>
            </w:r>
            <w:r w:rsidRPr="00B2258C">
              <w:rPr>
                <w:rFonts w:ascii="Times New Roman" w:hAnsi="Times New Roman"/>
                <w:color w:val="000000"/>
                <w:sz w:val="24"/>
                <w:szCs w:val="24"/>
                <w:lang w:val="lt-LT"/>
              </w:rPr>
              <w:t>Mīnō</w:t>
            </w:r>
            <w:r w:rsidRPr="00B2258C">
              <w:rPr>
                <w:rFonts w:ascii="Times New Roman" w:hAnsi="Times New Roman"/>
                <w:sz w:val="24"/>
                <w:szCs w:val="24"/>
                <w:lang w:val="lt-LT"/>
              </w:rPr>
              <w:t>taurī erat</w:t>
            </w:r>
            <w:r w:rsidRPr="00B2258C">
              <w:rPr>
                <w:rFonts w:ascii="Times New Roman" w:hAnsi="Times New Roman"/>
                <w:color w:val="000000"/>
                <w:sz w:val="24"/>
                <w:szCs w:val="24"/>
                <w:lang w:val="lt-LT"/>
              </w:rPr>
              <w:t>.</w:t>
            </w:r>
          </w:p>
        </w:tc>
        <w:tc>
          <w:tcPr>
            <w:tcW w:w="3600" w:type="dxa"/>
            <w:shd w:val="clear" w:color="auto" w:fill="auto"/>
          </w:tcPr>
          <w:p w14:paraId="0748C906"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d. Quod Ariadnae fīlum dūxit eum.</w:t>
            </w:r>
          </w:p>
        </w:tc>
      </w:tr>
    </w:tbl>
    <w:p w14:paraId="61570DAE"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p>
    <w:p w14:paraId="63B4C751"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2F5496"/>
          <w:sz w:val="24"/>
          <w:szCs w:val="24"/>
          <w:lang w:val="lt-LT"/>
        </w:rPr>
      </w:pPr>
      <w:r w:rsidRPr="00B2258C">
        <w:rPr>
          <w:rFonts w:ascii="Times New Roman" w:hAnsi="Times New Roman"/>
          <w:b/>
          <w:color w:val="2F5496"/>
          <w:sz w:val="24"/>
          <w:szCs w:val="24"/>
          <w:lang w:val="lt-LT"/>
        </w:rPr>
        <w:t>Gramatika</w:t>
      </w:r>
    </w:p>
    <w:p w14:paraId="294F58FA" w14:textId="77777777" w:rsidR="003D5972" w:rsidRPr="00B2258C" w:rsidRDefault="003D5972" w:rsidP="003D5972">
      <w:pPr>
        <w:pStyle w:val="ListParagraph1"/>
        <w:autoSpaceDE w:val="0"/>
        <w:autoSpaceDN w:val="0"/>
        <w:adjustRightInd w:val="0"/>
        <w:spacing w:after="0" w:line="240" w:lineRule="auto"/>
        <w:rPr>
          <w:rFonts w:ascii="Times New Roman" w:hAnsi="Times New Roman"/>
          <w:b/>
          <w:color w:val="000000"/>
          <w:sz w:val="24"/>
          <w:szCs w:val="24"/>
          <w:lang w:val="lt-LT"/>
        </w:rPr>
      </w:pPr>
    </w:p>
    <w:p w14:paraId="64152D89" w14:textId="77777777" w:rsidR="003D5972" w:rsidRPr="00B2258C" w:rsidRDefault="003D5972" w:rsidP="00085E11">
      <w:pPr>
        <w:pStyle w:val="ListParagraph1"/>
        <w:numPr>
          <w:ilvl w:val="0"/>
          <w:numId w:val="40"/>
        </w:numPr>
        <w:autoSpaceDE w:val="0"/>
        <w:autoSpaceDN w:val="0"/>
        <w:adjustRightInd w:val="0"/>
        <w:spacing w:after="0" w:line="240" w:lineRule="auto"/>
        <w:rPr>
          <w:rFonts w:ascii="Times New Roman" w:hAnsi="Times New Roman"/>
          <w:b/>
          <w:color w:val="000000"/>
          <w:sz w:val="24"/>
          <w:szCs w:val="24"/>
          <w:lang w:val="lt-LT"/>
        </w:rPr>
      </w:pPr>
      <w:r w:rsidRPr="00B2258C">
        <w:rPr>
          <w:rFonts w:ascii="Times New Roman" w:hAnsi="Times New Roman"/>
          <w:b/>
          <w:color w:val="000000"/>
          <w:sz w:val="24"/>
          <w:szCs w:val="24"/>
          <w:lang w:val="lt-LT"/>
        </w:rPr>
        <w:t>Kuris iš duotų žodžių yra būsimojo laiko forma?</w:t>
      </w:r>
    </w:p>
    <w:tbl>
      <w:tblPr>
        <w:tblW w:w="0" w:type="auto"/>
        <w:tblInd w:w="1188" w:type="dxa"/>
        <w:tblLook w:val="01E0" w:firstRow="1" w:lastRow="1" w:firstColumn="1" w:lastColumn="1" w:noHBand="0" w:noVBand="0"/>
      </w:tblPr>
      <w:tblGrid>
        <w:gridCol w:w="3764"/>
        <w:gridCol w:w="3616"/>
      </w:tblGrid>
      <w:tr w:rsidR="003D5972" w:rsidRPr="00B2258C" w14:paraId="10BD4581" w14:textId="77777777" w:rsidTr="003D5972">
        <w:tc>
          <w:tcPr>
            <w:tcW w:w="3764" w:type="dxa"/>
            <w:shd w:val="clear" w:color="auto" w:fill="auto"/>
          </w:tcPr>
          <w:p w14:paraId="1B80BBE3"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a. postquam</w:t>
            </w:r>
          </w:p>
        </w:tc>
        <w:tc>
          <w:tcPr>
            <w:tcW w:w="3616" w:type="dxa"/>
            <w:shd w:val="clear" w:color="auto" w:fill="auto"/>
          </w:tcPr>
          <w:p w14:paraId="34B4A225"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c. vincam</w:t>
            </w:r>
          </w:p>
        </w:tc>
      </w:tr>
      <w:tr w:rsidR="003D5972" w:rsidRPr="00B2258C" w14:paraId="1D65B8D7" w14:textId="77777777" w:rsidTr="003D5972">
        <w:tc>
          <w:tcPr>
            <w:tcW w:w="3764" w:type="dxa"/>
            <w:shd w:val="clear" w:color="auto" w:fill="auto"/>
          </w:tcPr>
          <w:p w14:paraId="48201418"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b. inquit</w:t>
            </w:r>
          </w:p>
        </w:tc>
        <w:tc>
          <w:tcPr>
            <w:tcW w:w="3616" w:type="dxa"/>
            <w:shd w:val="clear" w:color="auto" w:fill="auto"/>
          </w:tcPr>
          <w:p w14:paraId="11AFB955"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d. properāvit</w:t>
            </w:r>
          </w:p>
        </w:tc>
      </w:tr>
    </w:tbl>
    <w:p w14:paraId="6270C41B" w14:textId="77777777" w:rsidR="003D5972" w:rsidRPr="00B2258C" w:rsidRDefault="003D5972" w:rsidP="003D5972">
      <w:pPr>
        <w:pStyle w:val="ListParagraph1"/>
        <w:autoSpaceDE w:val="0"/>
        <w:autoSpaceDN w:val="0"/>
        <w:adjustRightInd w:val="0"/>
        <w:spacing w:after="0" w:line="240" w:lineRule="auto"/>
        <w:ind w:left="1080"/>
        <w:rPr>
          <w:rFonts w:ascii="Times New Roman" w:hAnsi="Times New Roman"/>
          <w:sz w:val="16"/>
          <w:szCs w:val="16"/>
          <w:lang w:val="lt-LT"/>
        </w:rPr>
      </w:pPr>
    </w:p>
    <w:p w14:paraId="1B201BE6" w14:textId="77777777" w:rsidR="003D5972" w:rsidRPr="00B2258C" w:rsidRDefault="003D5972" w:rsidP="00085E11">
      <w:pPr>
        <w:pStyle w:val="ListParagraph1"/>
        <w:numPr>
          <w:ilvl w:val="0"/>
          <w:numId w:val="40"/>
        </w:numPr>
        <w:autoSpaceDE w:val="0"/>
        <w:autoSpaceDN w:val="0"/>
        <w:adjustRightInd w:val="0"/>
        <w:spacing w:after="0" w:line="240" w:lineRule="auto"/>
        <w:rPr>
          <w:rFonts w:ascii="Times New Roman" w:hAnsi="Times New Roman"/>
          <w:b/>
          <w:color w:val="000000"/>
          <w:sz w:val="24"/>
          <w:szCs w:val="24"/>
          <w:lang w:val="lt-LT"/>
        </w:rPr>
      </w:pPr>
      <w:r w:rsidRPr="00B2258C">
        <w:rPr>
          <w:rFonts w:ascii="Times New Roman" w:hAnsi="Times New Roman"/>
          <w:b/>
          <w:color w:val="000000"/>
          <w:sz w:val="24"/>
          <w:szCs w:val="24"/>
          <w:lang w:val="lt-LT"/>
        </w:rPr>
        <w:t>Kuri iš šių formų yra:</w:t>
      </w:r>
    </w:p>
    <w:p w14:paraId="39DB0319" w14:textId="77777777" w:rsidR="003D5972" w:rsidRPr="00B2258C" w:rsidRDefault="003D5972" w:rsidP="00085E11">
      <w:pPr>
        <w:pStyle w:val="ListParagraph1"/>
        <w:numPr>
          <w:ilvl w:val="1"/>
          <w:numId w:val="40"/>
        </w:numPr>
        <w:autoSpaceDE w:val="0"/>
        <w:autoSpaceDN w:val="0"/>
        <w:adjustRightInd w:val="0"/>
        <w:spacing w:after="0" w:line="240" w:lineRule="auto"/>
        <w:rPr>
          <w:rFonts w:ascii="Times New Roman" w:hAnsi="Times New Roman"/>
          <w:b/>
          <w:color w:val="000000"/>
          <w:sz w:val="24"/>
          <w:szCs w:val="24"/>
          <w:lang w:val="lt-LT"/>
        </w:rPr>
      </w:pPr>
      <w:r w:rsidRPr="00B2258C">
        <w:rPr>
          <w:rFonts w:ascii="Times New Roman" w:hAnsi="Times New Roman"/>
          <w:b/>
          <w:color w:val="000000"/>
          <w:sz w:val="24"/>
          <w:szCs w:val="24"/>
          <w:lang w:val="lt-LT"/>
        </w:rPr>
        <w:t xml:space="preserve">veiksmažodžio </w:t>
      </w:r>
      <w:r w:rsidRPr="00B2258C">
        <w:rPr>
          <w:rFonts w:ascii="Times New Roman" w:hAnsi="Times New Roman"/>
          <w:b/>
          <w:i/>
          <w:color w:val="000000"/>
          <w:sz w:val="24"/>
          <w:szCs w:val="24"/>
          <w:lang w:val="lt-LT"/>
        </w:rPr>
        <w:t>video</w:t>
      </w:r>
      <w:r w:rsidRPr="00B2258C">
        <w:rPr>
          <w:rFonts w:ascii="Times New Roman" w:hAnsi="Times New Roman"/>
          <w:b/>
          <w:color w:val="000000"/>
          <w:sz w:val="24"/>
          <w:szCs w:val="24"/>
          <w:lang w:val="lt-LT"/>
        </w:rPr>
        <w:t xml:space="preserve"> </w:t>
      </w:r>
      <w:r w:rsidRPr="00B2258C">
        <w:rPr>
          <w:rFonts w:ascii="Times New Roman" w:hAnsi="Times New Roman"/>
          <w:b/>
          <w:color w:val="000000"/>
          <w:sz w:val="24"/>
          <w:szCs w:val="24"/>
          <w:u w:val="single"/>
          <w:lang w:val="lt-LT"/>
        </w:rPr>
        <w:t>praesens</w:t>
      </w:r>
      <w:r w:rsidRPr="00B2258C">
        <w:rPr>
          <w:rFonts w:ascii="Times New Roman" w:hAnsi="Times New Roman"/>
          <w:b/>
          <w:color w:val="000000"/>
          <w:sz w:val="24"/>
          <w:szCs w:val="24"/>
          <w:lang w:val="lt-LT"/>
        </w:rPr>
        <w:t xml:space="preserve"> laikas?</w:t>
      </w:r>
    </w:p>
    <w:tbl>
      <w:tblPr>
        <w:tblW w:w="0" w:type="auto"/>
        <w:tblInd w:w="1188" w:type="dxa"/>
        <w:tblLook w:val="01E0" w:firstRow="1" w:lastRow="1" w:firstColumn="1" w:lastColumn="1" w:noHBand="0" w:noVBand="0"/>
      </w:tblPr>
      <w:tblGrid>
        <w:gridCol w:w="3764"/>
        <w:gridCol w:w="3616"/>
      </w:tblGrid>
      <w:tr w:rsidR="003D5972" w:rsidRPr="00B2258C" w14:paraId="0E74464B" w14:textId="77777777" w:rsidTr="003D5972">
        <w:tc>
          <w:tcPr>
            <w:tcW w:w="3764" w:type="dxa"/>
            <w:shd w:val="clear" w:color="auto" w:fill="auto"/>
          </w:tcPr>
          <w:p w14:paraId="2212A6EF"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a. vīdit</w:t>
            </w:r>
          </w:p>
        </w:tc>
        <w:tc>
          <w:tcPr>
            <w:tcW w:w="3616" w:type="dxa"/>
            <w:shd w:val="clear" w:color="auto" w:fill="auto"/>
          </w:tcPr>
          <w:p w14:paraId="409AD1ED"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c. vīdistis</w:t>
            </w:r>
          </w:p>
        </w:tc>
      </w:tr>
      <w:tr w:rsidR="003D5972" w:rsidRPr="00B2258C" w14:paraId="3052C5B8" w14:textId="77777777" w:rsidTr="003D5972">
        <w:tc>
          <w:tcPr>
            <w:tcW w:w="3764" w:type="dxa"/>
            <w:shd w:val="clear" w:color="auto" w:fill="auto"/>
          </w:tcPr>
          <w:p w14:paraId="1DB972E1"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b. videt</w:t>
            </w:r>
          </w:p>
        </w:tc>
        <w:tc>
          <w:tcPr>
            <w:tcW w:w="3616" w:type="dxa"/>
            <w:shd w:val="clear" w:color="auto" w:fill="auto"/>
          </w:tcPr>
          <w:p w14:paraId="6E78EE16"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d. vidēbat</w:t>
            </w:r>
          </w:p>
        </w:tc>
      </w:tr>
    </w:tbl>
    <w:p w14:paraId="7277E3E8" w14:textId="77777777" w:rsidR="003D5972" w:rsidRPr="00B2258C" w:rsidRDefault="003D5972" w:rsidP="003D5972">
      <w:pPr>
        <w:pStyle w:val="ListParagraph1"/>
        <w:autoSpaceDE w:val="0"/>
        <w:autoSpaceDN w:val="0"/>
        <w:adjustRightInd w:val="0"/>
        <w:spacing w:after="0" w:line="240" w:lineRule="auto"/>
        <w:rPr>
          <w:rFonts w:ascii="Times New Roman" w:hAnsi="Times New Roman"/>
          <w:b/>
          <w:color w:val="000000"/>
          <w:sz w:val="16"/>
          <w:szCs w:val="16"/>
          <w:lang w:val="lt-LT"/>
        </w:rPr>
      </w:pPr>
    </w:p>
    <w:p w14:paraId="7C6F20BB" w14:textId="77777777" w:rsidR="003D5972" w:rsidRPr="00B2258C" w:rsidRDefault="003D5972" w:rsidP="00085E11">
      <w:pPr>
        <w:pStyle w:val="ListParagraph1"/>
        <w:numPr>
          <w:ilvl w:val="1"/>
          <w:numId w:val="40"/>
        </w:numPr>
        <w:autoSpaceDE w:val="0"/>
        <w:autoSpaceDN w:val="0"/>
        <w:adjustRightInd w:val="0"/>
        <w:spacing w:after="0" w:line="240" w:lineRule="auto"/>
        <w:rPr>
          <w:rFonts w:ascii="Times New Roman" w:hAnsi="Times New Roman"/>
          <w:b/>
          <w:color w:val="000000"/>
          <w:sz w:val="24"/>
          <w:szCs w:val="24"/>
          <w:lang w:val="lt-LT"/>
        </w:rPr>
      </w:pPr>
      <w:r w:rsidRPr="00B2258C">
        <w:rPr>
          <w:rFonts w:ascii="Times New Roman" w:hAnsi="Times New Roman"/>
          <w:b/>
          <w:sz w:val="24"/>
          <w:szCs w:val="24"/>
          <w:lang w:val="lt-LT"/>
        </w:rPr>
        <w:t xml:space="preserve">veiksmažodžio </w:t>
      </w:r>
      <w:r w:rsidRPr="00B2258C">
        <w:rPr>
          <w:rFonts w:ascii="Times New Roman" w:hAnsi="Times New Roman"/>
          <w:b/>
          <w:i/>
          <w:sz w:val="24"/>
          <w:szCs w:val="24"/>
          <w:lang w:val="lt-LT"/>
        </w:rPr>
        <w:t>do</w:t>
      </w:r>
      <w:r w:rsidRPr="00B2258C">
        <w:rPr>
          <w:rFonts w:ascii="Times New Roman" w:hAnsi="Times New Roman"/>
          <w:b/>
          <w:sz w:val="24"/>
          <w:szCs w:val="24"/>
          <w:lang w:val="lt-LT"/>
        </w:rPr>
        <w:t xml:space="preserve"> </w:t>
      </w:r>
      <w:r w:rsidRPr="00B2258C">
        <w:rPr>
          <w:rFonts w:ascii="Times New Roman" w:hAnsi="Times New Roman"/>
          <w:b/>
          <w:sz w:val="24"/>
          <w:szCs w:val="24"/>
          <w:u w:val="single"/>
          <w:lang w:val="lt-LT"/>
        </w:rPr>
        <w:t>perfectum</w:t>
      </w:r>
      <w:r w:rsidRPr="00B2258C">
        <w:rPr>
          <w:rFonts w:ascii="Times New Roman" w:hAnsi="Times New Roman"/>
          <w:b/>
          <w:sz w:val="24"/>
          <w:szCs w:val="24"/>
          <w:lang w:val="lt-LT"/>
        </w:rPr>
        <w:t xml:space="preserve"> laikas?</w:t>
      </w:r>
    </w:p>
    <w:tbl>
      <w:tblPr>
        <w:tblW w:w="0" w:type="auto"/>
        <w:tblInd w:w="1188" w:type="dxa"/>
        <w:tblLook w:val="01E0" w:firstRow="1" w:lastRow="1" w:firstColumn="1" w:lastColumn="1" w:noHBand="0" w:noVBand="0"/>
      </w:tblPr>
      <w:tblGrid>
        <w:gridCol w:w="3764"/>
        <w:gridCol w:w="3616"/>
      </w:tblGrid>
      <w:tr w:rsidR="003D5972" w:rsidRPr="00B2258C" w14:paraId="452A2049" w14:textId="77777777" w:rsidTr="003D5972">
        <w:tc>
          <w:tcPr>
            <w:tcW w:w="3764" w:type="dxa"/>
            <w:shd w:val="clear" w:color="auto" w:fill="auto"/>
          </w:tcPr>
          <w:p w14:paraId="4E47A40A"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a. dabis</w:t>
            </w:r>
          </w:p>
        </w:tc>
        <w:tc>
          <w:tcPr>
            <w:tcW w:w="3616" w:type="dxa"/>
            <w:shd w:val="clear" w:color="auto" w:fill="auto"/>
          </w:tcPr>
          <w:p w14:paraId="2D6CE216"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c. dedit</w:t>
            </w:r>
          </w:p>
        </w:tc>
      </w:tr>
      <w:tr w:rsidR="003D5972" w:rsidRPr="00B2258C" w14:paraId="5DEDFD65" w14:textId="77777777" w:rsidTr="003D5972">
        <w:tc>
          <w:tcPr>
            <w:tcW w:w="3764" w:type="dxa"/>
            <w:shd w:val="clear" w:color="auto" w:fill="auto"/>
          </w:tcPr>
          <w:p w14:paraId="7C25767E"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b. dabās</w:t>
            </w:r>
          </w:p>
        </w:tc>
        <w:tc>
          <w:tcPr>
            <w:tcW w:w="3616" w:type="dxa"/>
            <w:shd w:val="clear" w:color="auto" w:fill="auto"/>
          </w:tcPr>
          <w:p w14:paraId="443FC825"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d. dat</w:t>
            </w:r>
          </w:p>
        </w:tc>
      </w:tr>
    </w:tbl>
    <w:p w14:paraId="0E1EF040" w14:textId="77777777" w:rsidR="003D5972" w:rsidRPr="00B2258C" w:rsidRDefault="003D5972" w:rsidP="003D5972">
      <w:pPr>
        <w:pStyle w:val="ListParagraph1"/>
        <w:autoSpaceDE w:val="0"/>
        <w:autoSpaceDN w:val="0"/>
        <w:adjustRightInd w:val="0"/>
        <w:spacing w:after="0" w:line="240" w:lineRule="auto"/>
        <w:rPr>
          <w:rFonts w:ascii="Times New Roman" w:hAnsi="Times New Roman"/>
          <w:b/>
          <w:color w:val="000000"/>
          <w:sz w:val="16"/>
          <w:szCs w:val="16"/>
          <w:lang w:val="lt-LT"/>
        </w:rPr>
      </w:pPr>
    </w:p>
    <w:p w14:paraId="53F37195" w14:textId="77777777" w:rsidR="003D5972" w:rsidRPr="00B2258C" w:rsidRDefault="003D5972" w:rsidP="00085E11">
      <w:pPr>
        <w:pStyle w:val="ListParagraph1"/>
        <w:numPr>
          <w:ilvl w:val="1"/>
          <w:numId w:val="40"/>
        </w:numPr>
        <w:autoSpaceDE w:val="0"/>
        <w:autoSpaceDN w:val="0"/>
        <w:adjustRightInd w:val="0"/>
        <w:spacing w:after="0" w:line="240" w:lineRule="auto"/>
        <w:rPr>
          <w:rFonts w:ascii="Times New Roman" w:hAnsi="Times New Roman"/>
          <w:b/>
          <w:color w:val="000000"/>
          <w:sz w:val="24"/>
          <w:szCs w:val="24"/>
          <w:lang w:val="lt-LT"/>
        </w:rPr>
      </w:pPr>
      <w:r w:rsidRPr="00B2258C">
        <w:rPr>
          <w:rFonts w:ascii="Times New Roman" w:hAnsi="Times New Roman"/>
          <w:b/>
          <w:sz w:val="24"/>
          <w:szCs w:val="24"/>
          <w:lang w:val="lt-LT"/>
        </w:rPr>
        <w:t xml:space="preserve">veiksmažodžio </w:t>
      </w:r>
      <w:r w:rsidRPr="00B2258C">
        <w:rPr>
          <w:rFonts w:ascii="Times New Roman" w:hAnsi="Times New Roman"/>
          <w:b/>
          <w:i/>
          <w:sz w:val="24"/>
          <w:szCs w:val="24"/>
          <w:lang w:val="lt-LT"/>
        </w:rPr>
        <w:t>dūco</w:t>
      </w:r>
      <w:r w:rsidRPr="00B2258C">
        <w:rPr>
          <w:rFonts w:ascii="Times New Roman" w:hAnsi="Times New Roman"/>
          <w:b/>
          <w:sz w:val="24"/>
          <w:szCs w:val="24"/>
          <w:lang w:val="lt-LT"/>
        </w:rPr>
        <w:t xml:space="preserve"> </w:t>
      </w:r>
      <w:r w:rsidRPr="00B2258C">
        <w:rPr>
          <w:rFonts w:ascii="Times New Roman" w:hAnsi="Times New Roman"/>
          <w:b/>
          <w:sz w:val="24"/>
          <w:szCs w:val="24"/>
          <w:u w:val="single"/>
          <w:lang w:val="lt-LT"/>
        </w:rPr>
        <w:t>plusquamperfectum</w:t>
      </w:r>
      <w:r w:rsidRPr="00B2258C">
        <w:rPr>
          <w:rFonts w:ascii="Times New Roman" w:hAnsi="Times New Roman"/>
          <w:b/>
          <w:sz w:val="24"/>
          <w:szCs w:val="24"/>
          <w:lang w:val="lt-LT"/>
        </w:rPr>
        <w:t xml:space="preserve"> laikas?</w:t>
      </w:r>
    </w:p>
    <w:tbl>
      <w:tblPr>
        <w:tblW w:w="0" w:type="auto"/>
        <w:tblInd w:w="1188" w:type="dxa"/>
        <w:tblLook w:val="01E0" w:firstRow="1" w:lastRow="1" w:firstColumn="1" w:lastColumn="1" w:noHBand="0" w:noVBand="0"/>
      </w:tblPr>
      <w:tblGrid>
        <w:gridCol w:w="3764"/>
        <w:gridCol w:w="3616"/>
      </w:tblGrid>
      <w:tr w:rsidR="003D5972" w:rsidRPr="00B2258C" w14:paraId="7EBFB87E" w14:textId="77777777" w:rsidTr="003D5972">
        <w:tc>
          <w:tcPr>
            <w:tcW w:w="3764" w:type="dxa"/>
            <w:shd w:val="clear" w:color="auto" w:fill="auto"/>
          </w:tcPr>
          <w:p w14:paraId="3D595305"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a. dūxerit</w:t>
            </w:r>
          </w:p>
        </w:tc>
        <w:tc>
          <w:tcPr>
            <w:tcW w:w="3616" w:type="dxa"/>
            <w:shd w:val="clear" w:color="auto" w:fill="auto"/>
          </w:tcPr>
          <w:p w14:paraId="26D2C441"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c. dūxistī</w:t>
            </w:r>
          </w:p>
        </w:tc>
      </w:tr>
      <w:tr w:rsidR="003D5972" w:rsidRPr="00B2258C" w14:paraId="05127171" w14:textId="77777777" w:rsidTr="003D5972">
        <w:tc>
          <w:tcPr>
            <w:tcW w:w="3764" w:type="dxa"/>
            <w:shd w:val="clear" w:color="auto" w:fill="auto"/>
          </w:tcPr>
          <w:p w14:paraId="1C15B389"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b. dūxerat</w:t>
            </w:r>
          </w:p>
        </w:tc>
        <w:tc>
          <w:tcPr>
            <w:tcW w:w="3616" w:type="dxa"/>
            <w:shd w:val="clear" w:color="auto" w:fill="auto"/>
          </w:tcPr>
          <w:p w14:paraId="079548B1"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d. dūcimus</w:t>
            </w:r>
          </w:p>
        </w:tc>
      </w:tr>
    </w:tbl>
    <w:p w14:paraId="2F96A5F0" w14:textId="77777777" w:rsidR="003D5972" w:rsidRPr="00B2258C" w:rsidRDefault="003D5972" w:rsidP="003D5972">
      <w:pPr>
        <w:pStyle w:val="ListParagraph1"/>
        <w:autoSpaceDE w:val="0"/>
        <w:autoSpaceDN w:val="0"/>
        <w:adjustRightInd w:val="0"/>
        <w:spacing w:after="0" w:line="240" w:lineRule="auto"/>
        <w:rPr>
          <w:rFonts w:ascii="Times New Roman" w:hAnsi="Times New Roman"/>
          <w:b/>
          <w:color w:val="000000"/>
          <w:sz w:val="16"/>
          <w:szCs w:val="16"/>
          <w:lang w:val="lt-LT"/>
        </w:rPr>
      </w:pPr>
    </w:p>
    <w:p w14:paraId="4168B045" w14:textId="77777777" w:rsidR="003D5972" w:rsidRPr="00B2258C" w:rsidRDefault="003D5972" w:rsidP="00085E11">
      <w:pPr>
        <w:pStyle w:val="ListParagraph1"/>
        <w:numPr>
          <w:ilvl w:val="0"/>
          <w:numId w:val="40"/>
        </w:numPr>
        <w:autoSpaceDE w:val="0"/>
        <w:autoSpaceDN w:val="0"/>
        <w:adjustRightInd w:val="0"/>
        <w:spacing w:after="0" w:line="240" w:lineRule="auto"/>
        <w:rPr>
          <w:rFonts w:ascii="Times New Roman" w:hAnsi="Times New Roman"/>
          <w:b/>
          <w:sz w:val="24"/>
          <w:szCs w:val="24"/>
          <w:lang w:val="lt-LT"/>
        </w:rPr>
      </w:pPr>
      <w:r w:rsidRPr="00B2258C">
        <w:rPr>
          <w:rFonts w:ascii="Times New Roman" w:hAnsi="Times New Roman"/>
          <w:b/>
          <w:sz w:val="24"/>
          <w:szCs w:val="24"/>
          <w:lang w:val="lt-LT"/>
        </w:rPr>
        <w:t>Kuris iš duotų pirmosios teksto pastraipos žodžių nėra nominatyvo linksnio?</w:t>
      </w:r>
    </w:p>
    <w:tbl>
      <w:tblPr>
        <w:tblW w:w="0" w:type="auto"/>
        <w:tblInd w:w="1188" w:type="dxa"/>
        <w:tblLook w:val="01E0" w:firstRow="1" w:lastRow="1" w:firstColumn="1" w:lastColumn="1" w:noHBand="0" w:noVBand="0"/>
      </w:tblPr>
      <w:tblGrid>
        <w:gridCol w:w="3764"/>
        <w:gridCol w:w="3616"/>
      </w:tblGrid>
      <w:tr w:rsidR="003D5972" w:rsidRPr="00B2258C" w14:paraId="26ED3DAF" w14:textId="77777777" w:rsidTr="003D5972">
        <w:tc>
          <w:tcPr>
            <w:tcW w:w="3764" w:type="dxa"/>
            <w:shd w:val="clear" w:color="auto" w:fill="auto"/>
          </w:tcPr>
          <w:p w14:paraId="683F16DD"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a. māter</w:t>
            </w:r>
          </w:p>
        </w:tc>
        <w:tc>
          <w:tcPr>
            <w:tcW w:w="3616" w:type="dxa"/>
            <w:shd w:val="clear" w:color="auto" w:fill="auto"/>
          </w:tcPr>
          <w:p w14:paraId="575D0748"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c. cūrā</w:t>
            </w:r>
          </w:p>
        </w:tc>
      </w:tr>
      <w:tr w:rsidR="003D5972" w:rsidRPr="00B2258C" w14:paraId="1C20C666" w14:textId="77777777" w:rsidTr="003D5972">
        <w:tc>
          <w:tcPr>
            <w:tcW w:w="3764" w:type="dxa"/>
            <w:shd w:val="clear" w:color="auto" w:fill="auto"/>
          </w:tcPr>
          <w:p w14:paraId="766424F5"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b. caput</w:t>
            </w:r>
          </w:p>
        </w:tc>
        <w:tc>
          <w:tcPr>
            <w:tcW w:w="3616" w:type="dxa"/>
            <w:shd w:val="clear" w:color="auto" w:fill="auto"/>
          </w:tcPr>
          <w:p w14:paraId="7AEAC8A8"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d. cīvēs</w:t>
            </w:r>
          </w:p>
        </w:tc>
      </w:tr>
    </w:tbl>
    <w:p w14:paraId="30680A27" w14:textId="77777777" w:rsidR="003D5972" w:rsidRPr="00B2258C" w:rsidRDefault="003D5972" w:rsidP="003D5972">
      <w:pPr>
        <w:pStyle w:val="ListParagraph1"/>
        <w:autoSpaceDE w:val="0"/>
        <w:autoSpaceDN w:val="0"/>
        <w:adjustRightInd w:val="0"/>
        <w:spacing w:after="0" w:line="240" w:lineRule="auto"/>
        <w:rPr>
          <w:rFonts w:ascii="Times New Roman" w:hAnsi="Times New Roman"/>
          <w:b/>
          <w:sz w:val="16"/>
          <w:szCs w:val="16"/>
          <w:lang w:val="lt-LT"/>
        </w:rPr>
      </w:pPr>
    </w:p>
    <w:p w14:paraId="225A3E81" w14:textId="77777777" w:rsidR="003D5972" w:rsidRPr="00B2258C" w:rsidRDefault="003D5972" w:rsidP="00085E11">
      <w:pPr>
        <w:widowControl/>
        <w:numPr>
          <w:ilvl w:val="0"/>
          <w:numId w:val="40"/>
        </w:numPr>
        <w:autoSpaceDE/>
        <w:autoSpaceDN/>
        <w:rPr>
          <w:rFonts w:ascii="Times New Roman" w:hAnsi="Times New Roman"/>
          <w:b/>
          <w:sz w:val="24"/>
          <w:szCs w:val="24"/>
        </w:rPr>
      </w:pPr>
      <w:r w:rsidRPr="00B2258C">
        <w:rPr>
          <w:rFonts w:ascii="Times New Roman" w:hAnsi="Times New Roman"/>
          <w:b/>
          <w:sz w:val="24"/>
          <w:szCs w:val="24"/>
        </w:rPr>
        <w:t xml:space="preserve">Kurie žodžių junginiai, reiškiantys vietą, atsako į klausimą </w:t>
      </w:r>
      <w:r w:rsidRPr="00B2258C">
        <w:rPr>
          <w:rFonts w:ascii="Times New Roman" w:hAnsi="Times New Roman"/>
          <w:b/>
          <w:i/>
          <w:sz w:val="24"/>
          <w:szCs w:val="24"/>
        </w:rPr>
        <w:t>ubi</w:t>
      </w:r>
      <w:r w:rsidRPr="00B2258C">
        <w:rPr>
          <w:rFonts w:ascii="Times New Roman" w:hAnsi="Times New Roman"/>
          <w:b/>
          <w:sz w:val="24"/>
          <w:szCs w:val="24"/>
        </w:rPr>
        <w:t>?</w:t>
      </w:r>
    </w:p>
    <w:tbl>
      <w:tblPr>
        <w:tblW w:w="0" w:type="auto"/>
        <w:tblInd w:w="1188" w:type="dxa"/>
        <w:tblLook w:val="01E0" w:firstRow="1" w:lastRow="1" w:firstColumn="1" w:lastColumn="1" w:noHBand="0" w:noVBand="0"/>
      </w:tblPr>
      <w:tblGrid>
        <w:gridCol w:w="3764"/>
        <w:gridCol w:w="3616"/>
      </w:tblGrid>
      <w:tr w:rsidR="003D5972" w:rsidRPr="00B2258C" w14:paraId="36AA8599" w14:textId="77777777" w:rsidTr="003D5972">
        <w:tc>
          <w:tcPr>
            <w:tcW w:w="3764" w:type="dxa"/>
            <w:shd w:val="clear" w:color="auto" w:fill="auto"/>
          </w:tcPr>
          <w:p w14:paraId="7B1CA783"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a. in Crētam</w:t>
            </w:r>
          </w:p>
        </w:tc>
        <w:tc>
          <w:tcPr>
            <w:tcW w:w="3616" w:type="dxa"/>
            <w:shd w:val="clear" w:color="auto" w:fill="auto"/>
          </w:tcPr>
          <w:p w14:paraId="155345D4"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c. per Labyrinthum</w:t>
            </w:r>
          </w:p>
        </w:tc>
      </w:tr>
      <w:tr w:rsidR="003D5972" w:rsidRPr="00B2258C" w14:paraId="32461085" w14:textId="77777777" w:rsidTr="003D5972">
        <w:tc>
          <w:tcPr>
            <w:tcW w:w="3764" w:type="dxa"/>
            <w:shd w:val="clear" w:color="auto" w:fill="auto"/>
          </w:tcPr>
          <w:p w14:paraId="46D3FF2C"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b. in Crētā</w:t>
            </w:r>
          </w:p>
        </w:tc>
        <w:tc>
          <w:tcPr>
            <w:tcW w:w="3616" w:type="dxa"/>
            <w:shd w:val="clear" w:color="auto" w:fill="auto"/>
          </w:tcPr>
          <w:p w14:paraId="4DF1047D" w14:textId="77777777" w:rsidR="003D5972" w:rsidRPr="00B2258C" w:rsidRDefault="003D5972" w:rsidP="003D5972">
            <w:pPr>
              <w:pStyle w:val="ListParagraph1"/>
              <w:autoSpaceDE w:val="0"/>
              <w:autoSpaceDN w:val="0"/>
              <w:adjustRightInd w:val="0"/>
              <w:spacing w:after="0" w:line="240" w:lineRule="auto"/>
              <w:ind w:left="0"/>
              <w:rPr>
                <w:rFonts w:ascii="Times New Roman" w:hAnsi="Times New Roman"/>
                <w:b/>
                <w:color w:val="000000"/>
                <w:sz w:val="24"/>
                <w:szCs w:val="24"/>
                <w:lang w:val="lt-LT"/>
              </w:rPr>
            </w:pPr>
            <w:r w:rsidRPr="00B2258C">
              <w:rPr>
                <w:rFonts w:ascii="Times New Roman" w:hAnsi="Times New Roman"/>
                <w:sz w:val="24"/>
                <w:szCs w:val="24"/>
                <w:lang w:val="lt-LT"/>
              </w:rPr>
              <w:t>d. ē Labyrinthō</w:t>
            </w:r>
          </w:p>
        </w:tc>
      </w:tr>
    </w:tbl>
    <w:p w14:paraId="44F48161" w14:textId="77777777" w:rsidR="003D5972" w:rsidRPr="00B2258C" w:rsidRDefault="003D5972" w:rsidP="003D5972">
      <w:pPr>
        <w:pStyle w:val="ListParagraph1"/>
        <w:tabs>
          <w:tab w:val="left" w:pos="1080"/>
        </w:tabs>
        <w:autoSpaceDE w:val="0"/>
        <w:autoSpaceDN w:val="0"/>
        <w:adjustRightInd w:val="0"/>
        <w:spacing w:after="0" w:line="240" w:lineRule="auto"/>
        <w:ind w:left="1080"/>
        <w:rPr>
          <w:rFonts w:ascii="Times New Roman" w:hAnsi="Times New Roman"/>
          <w:b/>
          <w:sz w:val="24"/>
          <w:szCs w:val="24"/>
          <w:lang w:val="lt-LT"/>
        </w:rPr>
      </w:pPr>
    </w:p>
    <w:p w14:paraId="73142F84" w14:textId="77777777" w:rsidR="003D5972" w:rsidRPr="00B2258C" w:rsidRDefault="003D5972" w:rsidP="00085E11">
      <w:pPr>
        <w:pStyle w:val="ListParagraph1"/>
        <w:numPr>
          <w:ilvl w:val="0"/>
          <w:numId w:val="40"/>
        </w:numPr>
        <w:tabs>
          <w:tab w:val="left" w:pos="1080"/>
        </w:tabs>
        <w:autoSpaceDE w:val="0"/>
        <w:autoSpaceDN w:val="0"/>
        <w:adjustRightInd w:val="0"/>
        <w:spacing w:after="0" w:line="240" w:lineRule="auto"/>
        <w:rPr>
          <w:rFonts w:ascii="Times New Roman" w:hAnsi="Times New Roman"/>
          <w:b/>
          <w:sz w:val="24"/>
          <w:szCs w:val="24"/>
          <w:lang w:val="lt-LT"/>
        </w:rPr>
      </w:pPr>
      <w:r w:rsidRPr="00B2258C">
        <w:rPr>
          <w:rFonts w:ascii="Times New Roman" w:hAnsi="Times New Roman"/>
          <w:b/>
          <w:sz w:val="24"/>
          <w:szCs w:val="24"/>
          <w:lang w:val="lt-LT"/>
        </w:rPr>
        <w:t xml:space="preserve">Kuris iš sakinių yra taisyklingas pabraukto sakinio daugiskaitos variantas? </w:t>
      </w:r>
      <w:r w:rsidRPr="00B2258C">
        <w:rPr>
          <w:rFonts w:ascii="Times New Roman" w:hAnsi="Times New Roman"/>
          <w:sz w:val="24"/>
          <w:szCs w:val="24"/>
          <w:lang w:val="lt-LT"/>
        </w:rPr>
        <w:t xml:space="preserve"> </w:t>
      </w:r>
    </w:p>
    <w:p w14:paraId="686FCD84" w14:textId="77777777" w:rsidR="003D5972" w:rsidRPr="00B2258C" w:rsidRDefault="003D5972" w:rsidP="003D5972">
      <w:pPr>
        <w:pStyle w:val="ListParagraph1"/>
        <w:autoSpaceDE w:val="0"/>
        <w:autoSpaceDN w:val="0"/>
        <w:adjustRightInd w:val="0"/>
        <w:spacing w:after="0" w:line="240" w:lineRule="auto"/>
        <w:rPr>
          <w:rFonts w:ascii="Times New Roman" w:hAnsi="Times New Roman"/>
          <w:b/>
          <w:sz w:val="12"/>
          <w:szCs w:val="12"/>
          <w:lang w:val="lt-LT"/>
        </w:rPr>
      </w:pPr>
    </w:p>
    <w:p w14:paraId="242C36D1" w14:textId="77777777" w:rsidR="003D5972" w:rsidRPr="00B2258C" w:rsidRDefault="003D5972" w:rsidP="003D5972">
      <w:pPr>
        <w:adjustRightInd w:val="0"/>
        <w:rPr>
          <w:rFonts w:ascii="Times New Roman" w:hAnsi="Times New Roman"/>
          <w:b/>
          <w:bCs/>
          <w:sz w:val="24"/>
          <w:szCs w:val="24"/>
          <w:u w:val="single"/>
        </w:rPr>
      </w:pPr>
      <w:r w:rsidRPr="00B2258C">
        <w:rPr>
          <w:rFonts w:ascii="Times New Roman" w:hAnsi="Times New Roman"/>
          <w:b/>
          <w:bCs/>
          <w:i/>
          <w:iCs/>
          <w:sz w:val="24"/>
          <w:szCs w:val="24"/>
          <w:u w:val="single"/>
        </w:rPr>
        <w:t>Homo, postquam in labyrinthum intrāverat, iam nōn poterat fugere</w:t>
      </w:r>
      <w:r w:rsidRPr="00B2258C">
        <w:rPr>
          <w:rFonts w:ascii="Times New Roman" w:hAnsi="Times New Roman"/>
          <w:b/>
          <w:bCs/>
          <w:sz w:val="24"/>
          <w:szCs w:val="24"/>
          <w:u w:val="single"/>
        </w:rPr>
        <w:t xml:space="preserve">. </w:t>
      </w:r>
    </w:p>
    <w:p w14:paraId="4F3FBF0D" w14:textId="77777777" w:rsidR="003D5972" w:rsidRPr="00B2258C" w:rsidRDefault="003D5972" w:rsidP="00085E11">
      <w:pPr>
        <w:widowControl/>
        <w:numPr>
          <w:ilvl w:val="1"/>
          <w:numId w:val="37"/>
        </w:numPr>
        <w:adjustRightInd w:val="0"/>
        <w:rPr>
          <w:rFonts w:ascii="Times New Roman" w:hAnsi="Times New Roman"/>
          <w:sz w:val="24"/>
          <w:szCs w:val="24"/>
        </w:rPr>
      </w:pPr>
      <w:r w:rsidRPr="00B2258C">
        <w:rPr>
          <w:rFonts w:ascii="Times New Roman" w:hAnsi="Times New Roman"/>
          <w:sz w:val="24"/>
          <w:szCs w:val="24"/>
        </w:rPr>
        <w:t>Homines, postquam in labyrinthum intraverat, iam non poterat fugere.</w:t>
      </w:r>
    </w:p>
    <w:p w14:paraId="5B91285E" w14:textId="77777777" w:rsidR="003D5972" w:rsidRPr="00B2258C" w:rsidRDefault="003D5972" w:rsidP="00085E11">
      <w:pPr>
        <w:widowControl/>
        <w:numPr>
          <w:ilvl w:val="1"/>
          <w:numId w:val="37"/>
        </w:numPr>
        <w:adjustRightInd w:val="0"/>
        <w:rPr>
          <w:rFonts w:ascii="Times New Roman" w:hAnsi="Times New Roman"/>
          <w:sz w:val="24"/>
          <w:szCs w:val="24"/>
        </w:rPr>
      </w:pPr>
      <w:r w:rsidRPr="00B2258C">
        <w:rPr>
          <w:rFonts w:ascii="Times New Roman" w:hAnsi="Times New Roman"/>
          <w:sz w:val="24"/>
          <w:szCs w:val="24"/>
        </w:rPr>
        <w:t>Homines, postquam in labyrinthum intraverunt, iam non potuerunt fugere.</w:t>
      </w:r>
    </w:p>
    <w:p w14:paraId="6AC68566" w14:textId="77777777" w:rsidR="003D5972" w:rsidRPr="00B2258C" w:rsidRDefault="003D5972" w:rsidP="00085E11">
      <w:pPr>
        <w:widowControl/>
        <w:numPr>
          <w:ilvl w:val="1"/>
          <w:numId w:val="37"/>
        </w:numPr>
        <w:adjustRightInd w:val="0"/>
        <w:rPr>
          <w:rFonts w:ascii="Times New Roman" w:hAnsi="Times New Roman"/>
          <w:sz w:val="24"/>
          <w:szCs w:val="24"/>
        </w:rPr>
      </w:pPr>
      <w:r w:rsidRPr="00B2258C">
        <w:rPr>
          <w:rFonts w:ascii="Times New Roman" w:hAnsi="Times New Roman"/>
          <w:sz w:val="24"/>
          <w:szCs w:val="24"/>
        </w:rPr>
        <w:t>Homines, postquam in labyrinthos intraverant, iam non poterant fugere.</w:t>
      </w:r>
    </w:p>
    <w:p w14:paraId="5CF87F6E" w14:textId="77777777" w:rsidR="003D5972" w:rsidRPr="00B2258C" w:rsidRDefault="003D5972" w:rsidP="003D5972">
      <w:pPr>
        <w:pStyle w:val="ListParagraph1"/>
        <w:tabs>
          <w:tab w:val="left" w:pos="0"/>
        </w:tabs>
        <w:autoSpaceDE w:val="0"/>
        <w:autoSpaceDN w:val="0"/>
        <w:adjustRightInd w:val="0"/>
        <w:spacing w:after="0" w:line="240" w:lineRule="auto"/>
        <w:ind w:left="0"/>
        <w:rPr>
          <w:rFonts w:ascii="Times New Roman" w:hAnsi="Times New Roman"/>
          <w:sz w:val="12"/>
          <w:szCs w:val="12"/>
          <w:lang w:val="lt-LT"/>
        </w:rPr>
      </w:pPr>
    </w:p>
    <w:p w14:paraId="443D9606" w14:textId="77777777" w:rsidR="003D5972" w:rsidRPr="00B2258C" w:rsidRDefault="003D5972" w:rsidP="00085E11">
      <w:pPr>
        <w:pStyle w:val="ListParagraph1"/>
        <w:numPr>
          <w:ilvl w:val="0"/>
          <w:numId w:val="40"/>
        </w:numPr>
        <w:tabs>
          <w:tab w:val="left" w:pos="0"/>
        </w:tabs>
        <w:autoSpaceDE w:val="0"/>
        <w:autoSpaceDN w:val="0"/>
        <w:adjustRightInd w:val="0"/>
        <w:spacing w:after="0" w:line="240" w:lineRule="auto"/>
        <w:rPr>
          <w:rFonts w:ascii="Times New Roman" w:hAnsi="Times New Roman"/>
          <w:sz w:val="24"/>
          <w:szCs w:val="24"/>
          <w:lang w:val="lt-LT"/>
        </w:rPr>
      </w:pPr>
      <w:r w:rsidRPr="00B2258C">
        <w:rPr>
          <w:rFonts w:ascii="Times New Roman" w:hAnsi="Times New Roman"/>
          <w:b/>
          <w:sz w:val="24"/>
          <w:szCs w:val="24"/>
          <w:lang w:val="lt-LT"/>
        </w:rPr>
        <w:t xml:space="preserve">Kuris iš sakinių yra taisyklingas pabraukto sakinio vienaskaitos variantas? </w:t>
      </w:r>
    </w:p>
    <w:p w14:paraId="09B12FB6" w14:textId="77777777" w:rsidR="003D5972" w:rsidRPr="00B2258C" w:rsidRDefault="003D5972" w:rsidP="003D5972">
      <w:pPr>
        <w:pStyle w:val="ListParagraph1"/>
        <w:tabs>
          <w:tab w:val="left" w:pos="0"/>
        </w:tabs>
        <w:autoSpaceDE w:val="0"/>
        <w:autoSpaceDN w:val="0"/>
        <w:adjustRightInd w:val="0"/>
        <w:spacing w:after="0" w:line="240" w:lineRule="auto"/>
        <w:ind w:left="0"/>
        <w:rPr>
          <w:rFonts w:ascii="Times New Roman" w:hAnsi="Times New Roman"/>
          <w:b/>
          <w:sz w:val="16"/>
          <w:szCs w:val="16"/>
          <w:lang w:val="lt-LT"/>
        </w:rPr>
      </w:pPr>
    </w:p>
    <w:p w14:paraId="6D801030" w14:textId="77777777" w:rsidR="003D5972" w:rsidRPr="00B2258C" w:rsidRDefault="003D5972" w:rsidP="003D5972">
      <w:pPr>
        <w:adjustRightInd w:val="0"/>
        <w:rPr>
          <w:rFonts w:ascii="Times New Roman" w:hAnsi="Times New Roman"/>
          <w:b/>
          <w:bCs/>
          <w:i/>
          <w:iCs/>
          <w:sz w:val="24"/>
          <w:szCs w:val="24"/>
          <w:u w:val="single"/>
        </w:rPr>
      </w:pPr>
      <w:r w:rsidRPr="00B2258C">
        <w:rPr>
          <w:rFonts w:ascii="Times New Roman" w:hAnsi="Times New Roman"/>
          <w:b/>
          <w:bCs/>
          <w:i/>
          <w:iCs/>
          <w:sz w:val="24"/>
          <w:szCs w:val="24"/>
          <w:u w:val="single"/>
        </w:rPr>
        <w:t>Quotannīs cīvēs Athēniēnsēs fīliōs et fīliās Mīnōtaurō mittēbant.</w:t>
      </w:r>
    </w:p>
    <w:p w14:paraId="64F9EEAE" w14:textId="77777777" w:rsidR="003D5972" w:rsidRPr="00B2258C" w:rsidRDefault="003D5972" w:rsidP="00085E11">
      <w:pPr>
        <w:widowControl/>
        <w:numPr>
          <w:ilvl w:val="0"/>
          <w:numId w:val="38"/>
        </w:numPr>
        <w:adjustRightInd w:val="0"/>
        <w:rPr>
          <w:rFonts w:ascii="Times New Roman" w:hAnsi="Times New Roman"/>
          <w:sz w:val="24"/>
          <w:szCs w:val="24"/>
        </w:rPr>
      </w:pPr>
      <w:r w:rsidRPr="00B2258C">
        <w:rPr>
          <w:rFonts w:ascii="Times New Roman" w:hAnsi="Times New Roman"/>
          <w:sz w:val="24"/>
          <w:szCs w:val="24"/>
        </w:rPr>
        <w:t>Quotannis cives Athenienses filium et filiam Minotauro mittebant.</w:t>
      </w:r>
    </w:p>
    <w:p w14:paraId="6346831E" w14:textId="77777777" w:rsidR="003D5972" w:rsidRPr="00B2258C" w:rsidRDefault="003D5972" w:rsidP="00085E11">
      <w:pPr>
        <w:widowControl/>
        <w:numPr>
          <w:ilvl w:val="0"/>
          <w:numId w:val="38"/>
        </w:numPr>
        <w:adjustRightInd w:val="0"/>
        <w:rPr>
          <w:rFonts w:ascii="Times New Roman" w:hAnsi="Times New Roman"/>
          <w:sz w:val="24"/>
          <w:szCs w:val="24"/>
        </w:rPr>
      </w:pPr>
      <w:r w:rsidRPr="00B2258C">
        <w:rPr>
          <w:rFonts w:ascii="Times New Roman" w:hAnsi="Times New Roman"/>
          <w:sz w:val="24"/>
          <w:szCs w:val="24"/>
        </w:rPr>
        <w:t>Quotannis civis Atheniensis filium et filias Minotauro mittebat.</w:t>
      </w:r>
    </w:p>
    <w:p w14:paraId="2321040C" w14:textId="77777777" w:rsidR="003D5972" w:rsidRPr="00B2258C" w:rsidRDefault="003D5972" w:rsidP="00085E11">
      <w:pPr>
        <w:pStyle w:val="ListParagraph1"/>
        <w:numPr>
          <w:ilvl w:val="0"/>
          <w:numId w:val="38"/>
        </w:numPr>
        <w:tabs>
          <w:tab w:val="left" w:pos="0"/>
        </w:tabs>
        <w:autoSpaceDE w:val="0"/>
        <w:autoSpaceDN w:val="0"/>
        <w:adjustRightInd w:val="0"/>
        <w:spacing w:after="0" w:line="240" w:lineRule="auto"/>
        <w:rPr>
          <w:rFonts w:ascii="Times New Roman" w:hAnsi="Times New Roman"/>
          <w:sz w:val="24"/>
          <w:szCs w:val="24"/>
          <w:lang w:val="lt-LT"/>
        </w:rPr>
      </w:pPr>
      <w:r w:rsidRPr="00B2258C">
        <w:rPr>
          <w:rFonts w:ascii="Times New Roman" w:hAnsi="Times New Roman"/>
          <w:sz w:val="24"/>
          <w:szCs w:val="24"/>
          <w:lang w:val="lt-LT"/>
        </w:rPr>
        <w:t>Quotannis civis Atheniensis filium et filiam Minotauro mittebat.</w:t>
      </w:r>
    </w:p>
    <w:p w14:paraId="44A4F449" w14:textId="77777777" w:rsidR="003D5972" w:rsidRPr="00B2258C" w:rsidRDefault="003D5972" w:rsidP="003D5972">
      <w:pPr>
        <w:pStyle w:val="ListParagraph1"/>
        <w:tabs>
          <w:tab w:val="left" w:pos="0"/>
        </w:tabs>
        <w:autoSpaceDE w:val="0"/>
        <w:autoSpaceDN w:val="0"/>
        <w:adjustRightInd w:val="0"/>
        <w:spacing w:after="0" w:line="240" w:lineRule="auto"/>
        <w:ind w:left="0"/>
        <w:rPr>
          <w:rFonts w:ascii="Times New Roman" w:hAnsi="Times New Roman"/>
          <w:sz w:val="16"/>
          <w:szCs w:val="16"/>
          <w:lang w:val="lt-LT"/>
        </w:rPr>
      </w:pPr>
    </w:p>
    <w:p w14:paraId="073C69A4" w14:textId="77777777" w:rsidR="003D5972" w:rsidRPr="00B2258C" w:rsidRDefault="003D5972" w:rsidP="00085E11">
      <w:pPr>
        <w:pStyle w:val="ListParagraph1"/>
        <w:numPr>
          <w:ilvl w:val="0"/>
          <w:numId w:val="40"/>
        </w:numPr>
        <w:tabs>
          <w:tab w:val="left" w:pos="0"/>
        </w:tabs>
        <w:autoSpaceDE w:val="0"/>
        <w:autoSpaceDN w:val="0"/>
        <w:adjustRightInd w:val="0"/>
        <w:spacing w:after="0" w:line="240" w:lineRule="auto"/>
        <w:rPr>
          <w:rFonts w:ascii="Times New Roman" w:hAnsi="Times New Roman"/>
          <w:b/>
          <w:sz w:val="24"/>
          <w:szCs w:val="24"/>
          <w:lang w:val="lt-LT"/>
        </w:rPr>
      </w:pPr>
      <w:r w:rsidRPr="00B2258C">
        <w:rPr>
          <w:rFonts w:ascii="Times New Roman" w:hAnsi="Times New Roman"/>
          <w:b/>
          <w:sz w:val="24"/>
          <w:szCs w:val="24"/>
          <w:lang w:val="lt-LT"/>
        </w:rPr>
        <w:lastRenderedPageBreak/>
        <w:t xml:space="preserve">Kuris iš sakinių yra pabraukto sakinio </w:t>
      </w:r>
      <w:r w:rsidRPr="00B2258C">
        <w:rPr>
          <w:rFonts w:ascii="Times New Roman" w:hAnsi="Times New Roman"/>
          <w:b/>
          <w:i/>
          <w:sz w:val="24"/>
          <w:szCs w:val="24"/>
          <w:lang w:val="lt-LT"/>
        </w:rPr>
        <w:t>praesens</w:t>
      </w:r>
      <w:r w:rsidRPr="00B2258C">
        <w:rPr>
          <w:rFonts w:ascii="Times New Roman" w:hAnsi="Times New Roman"/>
          <w:b/>
          <w:sz w:val="24"/>
          <w:szCs w:val="24"/>
          <w:lang w:val="lt-LT"/>
        </w:rPr>
        <w:t xml:space="preserve"> laiko variantas?</w:t>
      </w:r>
    </w:p>
    <w:p w14:paraId="33AD793E" w14:textId="77777777" w:rsidR="003D5972" w:rsidRPr="00B2258C" w:rsidRDefault="003D5972" w:rsidP="003D5972">
      <w:pPr>
        <w:pStyle w:val="ListParagraph1"/>
        <w:tabs>
          <w:tab w:val="left" w:pos="0"/>
        </w:tabs>
        <w:autoSpaceDE w:val="0"/>
        <w:autoSpaceDN w:val="0"/>
        <w:adjustRightInd w:val="0"/>
        <w:spacing w:after="0" w:line="240" w:lineRule="auto"/>
        <w:ind w:left="0"/>
        <w:rPr>
          <w:rFonts w:ascii="Times New Roman" w:hAnsi="Times New Roman"/>
          <w:b/>
          <w:sz w:val="16"/>
          <w:szCs w:val="16"/>
          <w:lang w:val="lt-LT"/>
        </w:rPr>
      </w:pPr>
    </w:p>
    <w:p w14:paraId="21111000" w14:textId="77777777" w:rsidR="003D5972" w:rsidRPr="00B2258C" w:rsidRDefault="003D5972" w:rsidP="003D5972">
      <w:pPr>
        <w:adjustRightInd w:val="0"/>
        <w:rPr>
          <w:rFonts w:ascii="Times New Roman" w:hAnsi="Times New Roman"/>
          <w:b/>
          <w:bCs/>
          <w:i/>
          <w:iCs/>
          <w:color w:val="808080"/>
          <w:sz w:val="24"/>
          <w:szCs w:val="24"/>
          <w:u w:val="single"/>
        </w:rPr>
      </w:pPr>
      <w:r w:rsidRPr="00B2258C">
        <w:rPr>
          <w:rFonts w:ascii="Times New Roman" w:hAnsi="Times New Roman"/>
          <w:b/>
          <w:bCs/>
          <w:i/>
          <w:iCs/>
          <w:sz w:val="24"/>
          <w:szCs w:val="24"/>
          <w:u w:val="single"/>
        </w:rPr>
        <w:t xml:space="preserve">Deinde Mīnōtaurum </w:t>
      </w:r>
      <w:r w:rsidRPr="00B2258C">
        <w:rPr>
          <w:rFonts w:ascii="Times New Roman" w:hAnsi="Times New Roman"/>
          <w:b/>
          <w:i/>
          <w:sz w:val="24"/>
          <w:szCs w:val="24"/>
          <w:u w:val="single"/>
        </w:rPr>
        <w:t>invēnit</w:t>
      </w:r>
      <w:r w:rsidRPr="00B2258C">
        <w:rPr>
          <w:rFonts w:ascii="Times New Roman" w:hAnsi="Times New Roman"/>
          <w:b/>
          <w:bCs/>
          <w:i/>
          <w:iCs/>
          <w:sz w:val="24"/>
          <w:szCs w:val="24"/>
          <w:u w:val="single"/>
        </w:rPr>
        <w:t xml:space="preserve"> et necāvit</w:t>
      </w:r>
    </w:p>
    <w:p w14:paraId="269F86A0" w14:textId="77777777" w:rsidR="003D5972" w:rsidRPr="00B2258C" w:rsidRDefault="003D5972" w:rsidP="00085E11">
      <w:pPr>
        <w:widowControl/>
        <w:numPr>
          <w:ilvl w:val="0"/>
          <w:numId w:val="39"/>
        </w:numPr>
        <w:adjustRightInd w:val="0"/>
        <w:rPr>
          <w:rFonts w:ascii="Times New Roman" w:hAnsi="Times New Roman"/>
          <w:sz w:val="24"/>
          <w:szCs w:val="24"/>
        </w:rPr>
      </w:pPr>
      <w:r w:rsidRPr="00B2258C">
        <w:rPr>
          <w:rFonts w:ascii="Times New Roman" w:hAnsi="Times New Roman"/>
          <w:sz w:val="24"/>
          <w:szCs w:val="24"/>
        </w:rPr>
        <w:t>Deinde Minotaurum invenit et necat.</w:t>
      </w:r>
    </w:p>
    <w:p w14:paraId="50FC6B8F" w14:textId="77777777" w:rsidR="003D5972" w:rsidRPr="00B2258C" w:rsidRDefault="003D5972" w:rsidP="00085E11">
      <w:pPr>
        <w:widowControl/>
        <w:numPr>
          <w:ilvl w:val="0"/>
          <w:numId w:val="39"/>
        </w:numPr>
        <w:adjustRightInd w:val="0"/>
        <w:rPr>
          <w:rFonts w:ascii="Times New Roman" w:hAnsi="Times New Roman"/>
          <w:sz w:val="24"/>
          <w:szCs w:val="24"/>
        </w:rPr>
      </w:pPr>
      <w:r w:rsidRPr="00B2258C">
        <w:rPr>
          <w:rFonts w:ascii="Times New Roman" w:hAnsi="Times New Roman"/>
          <w:sz w:val="24"/>
          <w:szCs w:val="24"/>
        </w:rPr>
        <w:t>Deinde Minotaurum inveniet et necabit.</w:t>
      </w:r>
    </w:p>
    <w:p w14:paraId="7EB73911" w14:textId="1BA9D18E" w:rsidR="003D5972" w:rsidRDefault="003D5972" w:rsidP="00085E11">
      <w:pPr>
        <w:widowControl/>
        <w:numPr>
          <w:ilvl w:val="0"/>
          <w:numId w:val="39"/>
        </w:numPr>
        <w:adjustRightInd w:val="0"/>
        <w:rPr>
          <w:rFonts w:ascii="Times New Roman" w:hAnsi="Times New Roman"/>
          <w:sz w:val="24"/>
          <w:szCs w:val="24"/>
        </w:rPr>
      </w:pPr>
      <w:r w:rsidRPr="00B2258C">
        <w:rPr>
          <w:rFonts w:ascii="Times New Roman" w:hAnsi="Times New Roman"/>
          <w:sz w:val="24"/>
          <w:szCs w:val="24"/>
        </w:rPr>
        <w:t>Deinde Minotaurum invēnit et necat.</w:t>
      </w:r>
    </w:p>
    <w:p w14:paraId="5CD8F027" w14:textId="305CA682" w:rsidR="002B72DD" w:rsidRDefault="002B72DD">
      <w:pPr>
        <w:rPr>
          <w:rFonts w:ascii="Times New Roman" w:hAnsi="Times New Roman"/>
          <w:sz w:val="24"/>
          <w:szCs w:val="24"/>
        </w:rPr>
      </w:pPr>
      <w:r>
        <w:rPr>
          <w:rFonts w:ascii="Times New Roman" w:hAnsi="Times New Roman"/>
          <w:sz w:val="24"/>
          <w:szCs w:val="24"/>
        </w:rPr>
        <w:br w:type="page"/>
      </w:r>
    </w:p>
    <w:p w14:paraId="3544391C" w14:textId="2C8180AD" w:rsidR="001C46AF" w:rsidRDefault="002B72DD" w:rsidP="002B72DD">
      <w:pPr>
        <w:pStyle w:val="Turinioantrat"/>
        <w:outlineLvl w:val="1"/>
        <w:rPr>
          <w:rFonts w:eastAsia="Calibri"/>
        </w:rPr>
      </w:pPr>
      <w:bookmarkStart w:id="49" w:name="_Toc162360335"/>
      <w:r>
        <w:rPr>
          <w:rFonts w:eastAsia="Calibri"/>
        </w:rPr>
        <w:lastRenderedPageBreak/>
        <w:t>3.</w:t>
      </w:r>
      <w:r w:rsidR="00293ACE">
        <w:rPr>
          <w:rFonts w:eastAsia="Calibri"/>
        </w:rPr>
        <w:t>9</w:t>
      </w:r>
      <w:r>
        <w:rPr>
          <w:rFonts w:eastAsia="Calibri"/>
        </w:rPr>
        <w:t xml:space="preserve">. </w:t>
      </w:r>
      <w:r w:rsidR="001C46AF" w:rsidRPr="00B2258C">
        <w:rPr>
          <w:rFonts w:eastAsia="Calibri"/>
        </w:rPr>
        <w:t xml:space="preserve">Užduočių, atitinkančių skirtingus kalbos pažinimo lygius, pavyzdžiai. III klasė, </w:t>
      </w:r>
      <w:r w:rsidR="00857B4C">
        <w:rPr>
          <w:rFonts w:eastAsia="Calibri"/>
        </w:rPr>
        <w:t>1</w:t>
      </w:r>
      <w:r w:rsidR="001C46AF" w:rsidRPr="00B2258C">
        <w:rPr>
          <w:rFonts w:eastAsia="Calibri"/>
        </w:rPr>
        <w:t>–</w:t>
      </w:r>
      <w:r w:rsidR="00857B4C">
        <w:rPr>
          <w:rFonts w:eastAsia="Calibri"/>
        </w:rPr>
        <w:t>5</w:t>
      </w:r>
      <w:r w:rsidR="001C46AF" w:rsidRPr="00B2258C">
        <w:rPr>
          <w:rFonts w:eastAsia="Calibri"/>
        </w:rPr>
        <w:t xml:space="preserve"> pamokos</w:t>
      </w:r>
      <w:bookmarkEnd w:id="49"/>
    </w:p>
    <w:p w14:paraId="26063132" w14:textId="569A22AE" w:rsidR="0066697D" w:rsidRDefault="0066697D" w:rsidP="0066697D"/>
    <w:p w14:paraId="72314D0B" w14:textId="77777777" w:rsidR="0066697D" w:rsidRPr="0066697D" w:rsidRDefault="0066697D" w:rsidP="0066697D"/>
    <w:p w14:paraId="154FB2A1"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*Užduotys, atitinkančios patenkinamą lotynų kalbos žinių taikymo lygį.</w:t>
      </w:r>
    </w:p>
    <w:p w14:paraId="2D847A98"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**Užduotys, atitinkančios pagrindinį lotynų kalbos žinių taikymo lygį.</w:t>
      </w:r>
    </w:p>
    <w:p w14:paraId="4E5FE439"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w:t>
      </w:r>
      <w:r w:rsidRPr="00B2258C">
        <w:rPr>
          <w:rFonts w:ascii="Calibri" w:eastAsia="Calibri" w:hAnsi="Calibri" w:cs="Mangal"/>
        </w:rPr>
        <w:t xml:space="preserve"> </w:t>
      </w:r>
      <w:r w:rsidRPr="00B2258C">
        <w:rPr>
          <w:rFonts w:ascii="Times New Roman" w:eastAsia="Calibri" w:hAnsi="Times New Roman" w:cs="Times New Roman"/>
          <w:sz w:val="24"/>
          <w:szCs w:val="24"/>
        </w:rPr>
        <w:t>Užduotys, atitinkančios aukščiausią lotynų kalbos žinių taikymo lygį.</w:t>
      </w:r>
    </w:p>
    <w:p w14:paraId="4FC331BA" w14:textId="77777777" w:rsidR="001C46AF" w:rsidRPr="00B2258C" w:rsidRDefault="001C46AF" w:rsidP="001C46AF">
      <w:pPr>
        <w:widowControl/>
        <w:autoSpaceDE/>
        <w:autoSpaceDN/>
        <w:spacing w:after="200" w:line="276" w:lineRule="auto"/>
        <w:rPr>
          <w:rFonts w:ascii="Times New Roman" w:eastAsia="Calibri" w:hAnsi="Times New Roman" w:cs="Times New Roman"/>
          <w:sz w:val="24"/>
          <w:szCs w:val="24"/>
        </w:rPr>
      </w:pPr>
    </w:p>
    <w:p w14:paraId="0E57904E" w14:textId="77777777" w:rsidR="001C46AF" w:rsidRPr="00B2258C" w:rsidRDefault="001C46AF" w:rsidP="001C46AF">
      <w:pPr>
        <w:widowControl/>
        <w:autoSpaceDE/>
        <w:autoSpaceDN/>
        <w:spacing w:after="200"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1. *Suderinkite būdvardį su daiktavardžiu:</w:t>
      </w:r>
    </w:p>
    <w:tbl>
      <w:tblPr>
        <w:tblStyle w:val="TableGrid2"/>
        <w:tblW w:w="9637" w:type="dxa"/>
        <w:tblInd w:w="-289" w:type="dxa"/>
        <w:tblLook w:val="04A0" w:firstRow="1" w:lastRow="0" w:firstColumn="1" w:lastColumn="0" w:noHBand="0" w:noVBand="1"/>
      </w:tblPr>
      <w:tblGrid>
        <w:gridCol w:w="1885"/>
        <w:gridCol w:w="1596"/>
        <w:gridCol w:w="1596"/>
        <w:gridCol w:w="1596"/>
        <w:gridCol w:w="1596"/>
        <w:gridCol w:w="1368"/>
      </w:tblGrid>
      <w:tr w:rsidR="001C46AF" w:rsidRPr="00B2258C" w14:paraId="432DC4DE" w14:textId="77777777" w:rsidTr="00680099">
        <w:tc>
          <w:tcPr>
            <w:tcW w:w="1885" w:type="dxa"/>
          </w:tcPr>
          <w:p w14:paraId="5047AABF" w14:textId="77777777" w:rsidR="001C46AF" w:rsidRPr="00B2258C" w:rsidRDefault="001C46AF" w:rsidP="001C46AF">
            <w:pPr>
              <w:rPr>
                <w:rFonts w:ascii="Times New Roman" w:eastAsia="Calibri" w:hAnsi="Times New Roman" w:cs="Times New Roman"/>
                <w:sz w:val="24"/>
                <w:szCs w:val="24"/>
              </w:rPr>
            </w:pPr>
          </w:p>
        </w:tc>
        <w:tc>
          <w:tcPr>
            <w:tcW w:w="1596" w:type="dxa"/>
          </w:tcPr>
          <w:p w14:paraId="686E33E1" w14:textId="77777777" w:rsidR="001C46AF" w:rsidRPr="00B2258C" w:rsidRDefault="001C46AF" w:rsidP="001C46AF">
            <w:pPr>
              <w:rPr>
                <w:rFonts w:ascii="Times New Roman" w:eastAsia="Calibri" w:hAnsi="Times New Roman" w:cs="Times New Roman"/>
                <w:sz w:val="24"/>
                <w:szCs w:val="24"/>
              </w:rPr>
            </w:pPr>
            <w:r w:rsidRPr="00B2258C">
              <w:rPr>
                <w:rFonts w:ascii="Times New Roman" w:eastAsia="Calibri" w:hAnsi="Times New Roman" w:cs="Times New Roman"/>
                <w:sz w:val="24"/>
                <w:szCs w:val="24"/>
              </w:rPr>
              <w:t>puella</w:t>
            </w:r>
          </w:p>
        </w:tc>
        <w:tc>
          <w:tcPr>
            <w:tcW w:w="1596" w:type="dxa"/>
          </w:tcPr>
          <w:p w14:paraId="66C93E6A" w14:textId="77777777" w:rsidR="001C46AF" w:rsidRPr="00B2258C" w:rsidRDefault="001C46AF" w:rsidP="001C46AF">
            <w:pPr>
              <w:rPr>
                <w:rFonts w:ascii="Times New Roman" w:eastAsia="Calibri" w:hAnsi="Times New Roman" w:cs="Times New Roman"/>
                <w:sz w:val="24"/>
                <w:szCs w:val="24"/>
              </w:rPr>
            </w:pPr>
            <w:r w:rsidRPr="00B2258C">
              <w:rPr>
                <w:rFonts w:ascii="Times New Roman" w:eastAsia="Calibri" w:hAnsi="Times New Roman" w:cs="Times New Roman"/>
                <w:sz w:val="24"/>
                <w:szCs w:val="24"/>
              </w:rPr>
              <w:t>verbum</w:t>
            </w:r>
          </w:p>
        </w:tc>
        <w:tc>
          <w:tcPr>
            <w:tcW w:w="1596" w:type="dxa"/>
          </w:tcPr>
          <w:p w14:paraId="516C5621" w14:textId="77777777" w:rsidR="001C46AF" w:rsidRPr="00B2258C" w:rsidRDefault="001C46AF" w:rsidP="001C46AF">
            <w:pPr>
              <w:rPr>
                <w:rFonts w:ascii="Times New Roman" w:eastAsia="Calibri" w:hAnsi="Times New Roman" w:cs="Times New Roman"/>
                <w:sz w:val="24"/>
                <w:szCs w:val="24"/>
              </w:rPr>
            </w:pPr>
            <w:r w:rsidRPr="00B2258C">
              <w:rPr>
                <w:rFonts w:ascii="Times New Roman" w:eastAsia="Calibri" w:hAnsi="Times New Roman" w:cs="Times New Roman"/>
                <w:sz w:val="24"/>
                <w:szCs w:val="24"/>
              </w:rPr>
              <w:t>nauta</w:t>
            </w:r>
          </w:p>
        </w:tc>
        <w:tc>
          <w:tcPr>
            <w:tcW w:w="1596" w:type="dxa"/>
          </w:tcPr>
          <w:p w14:paraId="4430FFDD" w14:textId="77777777" w:rsidR="001C46AF" w:rsidRPr="00B2258C" w:rsidRDefault="001C46AF" w:rsidP="001C46AF">
            <w:pPr>
              <w:rPr>
                <w:rFonts w:ascii="Times New Roman" w:eastAsia="Calibri" w:hAnsi="Times New Roman" w:cs="Times New Roman"/>
                <w:sz w:val="24"/>
                <w:szCs w:val="24"/>
              </w:rPr>
            </w:pPr>
            <w:r w:rsidRPr="00B2258C">
              <w:rPr>
                <w:rFonts w:ascii="Times New Roman" w:eastAsia="Calibri" w:hAnsi="Times New Roman" w:cs="Times New Roman"/>
                <w:sz w:val="24"/>
                <w:szCs w:val="24"/>
              </w:rPr>
              <w:t>deus</w:t>
            </w:r>
          </w:p>
        </w:tc>
        <w:tc>
          <w:tcPr>
            <w:tcW w:w="1368" w:type="dxa"/>
          </w:tcPr>
          <w:p w14:paraId="26D48CE4" w14:textId="77777777" w:rsidR="001C46AF" w:rsidRPr="00B2258C" w:rsidRDefault="001C46AF" w:rsidP="001C46AF">
            <w:pPr>
              <w:rPr>
                <w:rFonts w:ascii="Times New Roman" w:eastAsia="Calibri" w:hAnsi="Times New Roman" w:cs="Times New Roman"/>
                <w:sz w:val="24"/>
                <w:szCs w:val="24"/>
              </w:rPr>
            </w:pPr>
            <w:r w:rsidRPr="00B2258C">
              <w:rPr>
                <w:rFonts w:ascii="Times New Roman" w:eastAsia="Calibri" w:hAnsi="Times New Roman" w:cs="Times New Roman"/>
                <w:sz w:val="24"/>
                <w:szCs w:val="24"/>
              </w:rPr>
              <w:t>acc. sg.</w:t>
            </w:r>
          </w:p>
        </w:tc>
      </w:tr>
      <w:tr w:rsidR="001C46AF" w:rsidRPr="00B2258C" w14:paraId="75D0C61C" w14:textId="77777777" w:rsidTr="00680099">
        <w:tc>
          <w:tcPr>
            <w:tcW w:w="1885" w:type="dxa"/>
          </w:tcPr>
          <w:p w14:paraId="4DE661C6" w14:textId="77777777" w:rsidR="001C46AF" w:rsidRPr="00B2258C" w:rsidRDefault="001C46AF" w:rsidP="001C46AF">
            <w:pPr>
              <w:rPr>
                <w:rFonts w:ascii="Times New Roman" w:eastAsia="Calibri" w:hAnsi="Times New Roman" w:cs="Times New Roman"/>
                <w:sz w:val="24"/>
                <w:szCs w:val="24"/>
              </w:rPr>
            </w:pPr>
            <w:r w:rsidRPr="00B2258C">
              <w:rPr>
                <w:rFonts w:ascii="Times New Roman" w:eastAsia="Calibri" w:hAnsi="Times New Roman" w:cs="Times New Roman"/>
                <w:sz w:val="24"/>
                <w:szCs w:val="24"/>
              </w:rPr>
              <w:t>ignotus, ignota, ignotum</w:t>
            </w:r>
          </w:p>
        </w:tc>
        <w:tc>
          <w:tcPr>
            <w:tcW w:w="1596" w:type="dxa"/>
          </w:tcPr>
          <w:p w14:paraId="1A41BCB4" w14:textId="77777777" w:rsidR="001C46AF" w:rsidRPr="00B2258C" w:rsidRDefault="001C46AF" w:rsidP="001C46AF">
            <w:pPr>
              <w:rPr>
                <w:rFonts w:ascii="Times New Roman" w:eastAsia="Calibri" w:hAnsi="Times New Roman" w:cs="Times New Roman"/>
                <w:sz w:val="24"/>
                <w:szCs w:val="24"/>
              </w:rPr>
            </w:pPr>
          </w:p>
        </w:tc>
        <w:tc>
          <w:tcPr>
            <w:tcW w:w="1596" w:type="dxa"/>
          </w:tcPr>
          <w:p w14:paraId="66F0FBB6" w14:textId="77777777" w:rsidR="001C46AF" w:rsidRPr="00B2258C" w:rsidRDefault="001C46AF" w:rsidP="001C46AF">
            <w:pPr>
              <w:rPr>
                <w:rFonts w:ascii="Times New Roman" w:eastAsia="Calibri" w:hAnsi="Times New Roman" w:cs="Times New Roman"/>
                <w:sz w:val="24"/>
                <w:szCs w:val="24"/>
              </w:rPr>
            </w:pPr>
          </w:p>
        </w:tc>
        <w:tc>
          <w:tcPr>
            <w:tcW w:w="1596" w:type="dxa"/>
          </w:tcPr>
          <w:p w14:paraId="45F56968" w14:textId="77777777" w:rsidR="001C46AF" w:rsidRPr="00B2258C" w:rsidRDefault="001C46AF" w:rsidP="001C46AF">
            <w:pPr>
              <w:rPr>
                <w:rFonts w:ascii="Times New Roman" w:eastAsia="Calibri" w:hAnsi="Times New Roman" w:cs="Times New Roman"/>
                <w:sz w:val="24"/>
                <w:szCs w:val="24"/>
              </w:rPr>
            </w:pPr>
          </w:p>
        </w:tc>
        <w:tc>
          <w:tcPr>
            <w:tcW w:w="1596" w:type="dxa"/>
          </w:tcPr>
          <w:p w14:paraId="72D99105" w14:textId="77777777" w:rsidR="001C46AF" w:rsidRPr="00B2258C" w:rsidRDefault="001C46AF" w:rsidP="001C46AF">
            <w:pPr>
              <w:rPr>
                <w:rFonts w:ascii="Times New Roman" w:eastAsia="Calibri" w:hAnsi="Times New Roman" w:cs="Times New Roman"/>
                <w:sz w:val="24"/>
                <w:szCs w:val="24"/>
              </w:rPr>
            </w:pPr>
          </w:p>
        </w:tc>
        <w:tc>
          <w:tcPr>
            <w:tcW w:w="1368" w:type="dxa"/>
          </w:tcPr>
          <w:p w14:paraId="1F9D6FA5" w14:textId="77777777" w:rsidR="001C46AF" w:rsidRPr="00B2258C" w:rsidRDefault="001C46AF" w:rsidP="001C46AF">
            <w:pPr>
              <w:rPr>
                <w:rFonts w:ascii="Times New Roman" w:eastAsia="Calibri" w:hAnsi="Times New Roman" w:cs="Times New Roman"/>
                <w:sz w:val="24"/>
                <w:szCs w:val="24"/>
              </w:rPr>
            </w:pPr>
          </w:p>
        </w:tc>
      </w:tr>
      <w:tr w:rsidR="001C46AF" w:rsidRPr="00B2258C" w14:paraId="349EC8AA" w14:textId="77777777" w:rsidTr="00680099">
        <w:tc>
          <w:tcPr>
            <w:tcW w:w="1885" w:type="dxa"/>
          </w:tcPr>
          <w:p w14:paraId="654D10B6" w14:textId="77777777" w:rsidR="001C46AF" w:rsidRPr="00B2258C" w:rsidRDefault="001C46AF" w:rsidP="001C46AF">
            <w:pPr>
              <w:rPr>
                <w:rFonts w:ascii="Times New Roman" w:eastAsia="Calibri" w:hAnsi="Times New Roman" w:cs="Times New Roman"/>
                <w:sz w:val="24"/>
                <w:szCs w:val="24"/>
              </w:rPr>
            </w:pPr>
            <w:r w:rsidRPr="00B2258C">
              <w:rPr>
                <w:rFonts w:ascii="Times New Roman" w:eastAsia="Calibri" w:hAnsi="Times New Roman" w:cs="Times New Roman"/>
                <w:sz w:val="24"/>
                <w:szCs w:val="24"/>
              </w:rPr>
              <w:t>sacer, sacra, sacrum</w:t>
            </w:r>
          </w:p>
        </w:tc>
        <w:tc>
          <w:tcPr>
            <w:tcW w:w="1596" w:type="dxa"/>
          </w:tcPr>
          <w:p w14:paraId="58870FBA" w14:textId="77777777" w:rsidR="001C46AF" w:rsidRPr="00B2258C" w:rsidRDefault="001C46AF" w:rsidP="001C46AF">
            <w:pPr>
              <w:rPr>
                <w:rFonts w:ascii="Times New Roman" w:eastAsia="Calibri" w:hAnsi="Times New Roman" w:cs="Times New Roman"/>
                <w:sz w:val="24"/>
                <w:szCs w:val="24"/>
              </w:rPr>
            </w:pPr>
          </w:p>
          <w:p w14:paraId="507324D7" w14:textId="77777777" w:rsidR="001C46AF" w:rsidRPr="00B2258C" w:rsidRDefault="001C46AF" w:rsidP="001C46AF">
            <w:pPr>
              <w:rPr>
                <w:rFonts w:ascii="Times New Roman" w:eastAsia="Calibri" w:hAnsi="Times New Roman" w:cs="Times New Roman"/>
                <w:sz w:val="24"/>
                <w:szCs w:val="24"/>
              </w:rPr>
            </w:pPr>
          </w:p>
        </w:tc>
        <w:tc>
          <w:tcPr>
            <w:tcW w:w="1596" w:type="dxa"/>
          </w:tcPr>
          <w:p w14:paraId="6C5936E0" w14:textId="77777777" w:rsidR="001C46AF" w:rsidRPr="00B2258C" w:rsidRDefault="001C46AF" w:rsidP="001C46AF">
            <w:pPr>
              <w:rPr>
                <w:rFonts w:ascii="Times New Roman" w:eastAsia="Calibri" w:hAnsi="Times New Roman" w:cs="Times New Roman"/>
                <w:sz w:val="24"/>
                <w:szCs w:val="24"/>
              </w:rPr>
            </w:pPr>
          </w:p>
        </w:tc>
        <w:tc>
          <w:tcPr>
            <w:tcW w:w="1596" w:type="dxa"/>
          </w:tcPr>
          <w:p w14:paraId="359B295C" w14:textId="77777777" w:rsidR="001C46AF" w:rsidRPr="00B2258C" w:rsidRDefault="001C46AF" w:rsidP="001C46AF">
            <w:pPr>
              <w:rPr>
                <w:rFonts w:ascii="Times New Roman" w:eastAsia="Calibri" w:hAnsi="Times New Roman" w:cs="Times New Roman"/>
                <w:sz w:val="24"/>
                <w:szCs w:val="24"/>
              </w:rPr>
            </w:pPr>
          </w:p>
        </w:tc>
        <w:tc>
          <w:tcPr>
            <w:tcW w:w="1596" w:type="dxa"/>
          </w:tcPr>
          <w:p w14:paraId="1C8E7D2D" w14:textId="77777777" w:rsidR="001C46AF" w:rsidRPr="00B2258C" w:rsidRDefault="001C46AF" w:rsidP="001C46AF">
            <w:pPr>
              <w:rPr>
                <w:rFonts w:ascii="Times New Roman" w:eastAsia="Calibri" w:hAnsi="Times New Roman" w:cs="Times New Roman"/>
                <w:sz w:val="24"/>
                <w:szCs w:val="24"/>
              </w:rPr>
            </w:pPr>
          </w:p>
        </w:tc>
        <w:tc>
          <w:tcPr>
            <w:tcW w:w="1368" w:type="dxa"/>
          </w:tcPr>
          <w:p w14:paraId="2164D727" w14:textId="77777777" w:rsidR="001C46AF" w:rsidRPr="00B2258C" w:rsidRDefault="001C46AF" w:rsidP="001C46AF">
            <w:pPr>
              <w:rPr>
                <w:rFonts w:ascii="Times New Roman" w:eastAsia="Calibri" w:hAnsi="Times New Roman" w:cs="Times New Roman"/>
                <w:sz w:val="24"/>
                <w:szCs w:val="24"/>
              </w:rPr>
            </w:pPr>
          </w:p>
        </w:tc>
      </w:tr>
      <w:tr w:rsidR="001C46AF" w:rsidRPr="00B2258C" w14:paraId="7DAD6F07" w14:textId="77777777" w:rsidTr="00680099">
        <w:tc>
          <w:tcPr>
            <w:tcW w:w="1885" w:type="dxa"/>
          </w:tcPr>
          <w:p w14:paraId="4A84DEE6" w14:textId="77777777" w:rsidR="001C46AF" w:rsidRPr="00B2258C" w:rsidRDefault="001C46AF" w:rsidP="001C46AF">
            <w:pPr>
              <w:rPr>
                <w:rFonts w:ascii="Times New Roman" w:eastAsia="Calibri" w:hAnsi="Times New Roman" w:cs="Times New Roman"/>
                <w:sz w:val="24"/>
                <w:szCs w:val="24"/>
              </w:rPr>
            </w:pPr>
            <w:r w:rsidRPr="00B2258C">
              <w:rPr>
                <w:rFonts w:ascii="Times New Roman" w:eastAsia="Calibri" w:hAnsi="Times New Roman" w:cs="Times New Roman"/>
                <w:sz w:val="24"/>
                <w:szCs w:val="24"/>
              </w:rPr>
              <w:t>improbus, improba, improbum</w:t>
            </w:r>
          </w:p>
        </w:tc>
        <w:tc>
          <w:tcPr>
            <w:tcW w:w="1596" w:type="dxa"/>
          </w:tcPr>
          <w:p w14:paraId="6667FFC9" w14:textId="77777777" w:rsidR="001C46AF" w:rsidRPr="00B2258C" w:rsidRDefault="001C46AF" w:rsidP="001C46AF">
            <w:pPr>
              <w:rPr>
                <w:rFonts w:ascii="Times New Roman" w:eastAsia="Calibri" w:hAnsi="Times New Roman" w:cs="Times New Roman"/>
                <w:sz w:val="24"/>
                <w:szCs w:val="24"/>
              </w:rPr>
            </w:pPr>
          </w:p>
        </w:tc>
        <w:tc>
          <w:tcPr>
            <w:tcW w:w="1596" w:type="dxa"/>
          </w:tcPr>
          <w:p w14:paraId="3ECCA0E1" w14:textId="77777777" w:rsidR="001C46AF" w:rsidRPr="00B2258C" w:rsidRDefault="001C46AF" w:rsidP="001C46AF">
            <w:pPr>
              <w:rPr>
                <w:rFonts w:ascii="Times New Roman" w:eastAsia="Calibri" w:hAnsi="Times New Roman" w:cs="Times New Roman"/>
                <w:sz w:val="24"/>
                <w:szCs w:val="24"/>
              </w:rPr>
            </w:pPr>
          </w:p>
        </w:tc>
        <w:tc>
          <w:tcPr>
            <w:tcW w:w="1596" w:type="dxa"/>
          </w:tcPr>
          <w:p w14:paraId="4B44AFEE" w14:textId="77777777" w:rsidR="001C46AF" w:rsidRPr="00B2258C" w:rsidRDefault="001C46AF" w:rsidP="001C46AF">
            <w:pPr>
              <w:rPr>
                <w:rFonts w:ascii="Times New Roman" w:eastAsia="Calibri" w:hAnsi="Times New Roman" w:cs="Times New Roman"/>
                <w:sz w:val="24"/>
                <w:szCs w:val="24"/>
              </w:rPr>
            </w:pPr>
          </w:p>
        </w:tc>
        <w:tc>
          <w:tcPr>
            <w:tcW w:w="1596" w:type="dxa"/>
          </w:tcPr>
          <w:p w14:paraId="251E0F49" w14:textId="77777777" w:rsidR="001C46AF" w:rsidRPr="00B2258C" w:rsidRDefault="001C46AF" w:rsidP="001C46AF">
            <w:pPr>
              <w:rPr>
                <w:rFonts w:ascii="Times New Roman" w:eastAsia="Calibri" w:hAnsi="Times New Roman" w:cs="Times New Roman"/>
                <w:sz w:val="24"/>
                <w:szCs w:val="24"/>
              </w:rPr>
            </w:pPr>
          </w:p>
        </w:tc>
        <w:tc>
          <w:tcPr>
            <w:tcW w:w="1368" w:type="dxa"/>
          </w:tcPr>
          <w:p w14:paraId="0D3D247C" w14:textId="77777777" w:rsidR="001C46AF" w:rsidRPr="00B2258C" w:rsidRDefault="001C46AF" w:rsidP="001C46AF">
            <w:pPr>
              <w:rPr>
                <w:rFonts w:ascii="Times New Roman" w:eastAsia="Calibri" w:hAnsi="Times New Roman" w:cs="Times New Roman"/>
                <w:sz w:val="24"/>
                <w:szCs w:val="24"/>
              </w:rPr>
            </w:pPr>
          </w:p>
        </w:tc>
      </w:tr>
      <w:tr w:rsidR="001C46AF" w:rsidRPr="00B2258C" w14:paraId="75E7EF45" w14:textId="77777777" w:rsidTr="00680099">
        <w:tc>
          <w:tcPr>
            <w:tcW w:w="1885" w:type="dxa"/>
          </w:tcPr>
          <w:p w14:paraId="0189526A" w14:textId="77777777" w:rsidR="001C46AF" w:rsidRPr="00B2258C" w:rsidRDefault="001C46AF" w:rsidP="001C46AF">
            <w:pPr>
              <w:rPr>
                <w:rFonts w:ascii="Times New Roman" w:eastAsia="Calibri" w:hAnsi="Times New Roman" w:cs="Times New Roman"/>
                <w:sz w:val="24"/>
                <w:szCs w:val="24"/>
              </w:rPr>
            </w:pPr>
            <w:r w:rsidRPr="00B2258C">
              <w:rPr>
                <w:rFonts w:ascii="Times New Roman" w:eastAsia="Calibri" w:hAnsi="Times New Roman" w:cs="Times New Roman"/>
                <w:sz w:val="24"/>
                <w:szCs w:val="24"/>
              </w:rPr>
              <w:t>severus, severa, severum</w:t>
            </w:r>
          </w:p>
        </w:tc>
        <w:tc>
          <w:tcPr>
            <w:tcW w:w="1596" w:type="dxa"/>
          </w:tcPr>
          <w:p w14:paraId="0C2B4B28" w14:textId="77777777" w:rsidR="001C46AF" w:rsidRPr="00B2258C" w:rsidRDefault="001C46AF" w:rsidP="001C46AF">
            <w:pPr>
              <w:rPr>
                <w:rFonts w:ascii="Times New Roman" w:eastAsia="Calibri" w:hAnsi="Times New Roman" w:cs="Times New Roman"/>
                <w:sz w:val="24"/>
                <w:szCs w:val="24"/>
              </w:rPr>
            </w:pPr>
          </w:p>
        </w:tc>
        <w:tc>
          <w:tcPr>
            <w:tcW w:w="1596" w:type="dxa"/>
          </w:tcPr>
          <w:p w14:paraId="73EEFC2B" w14:textId="77777777" w:rsidR="001C46AF" w:rsidRPr="00B2258C" w:rsidRDefault="001C46AF" w:rsidP="001C46AF">
            <w:pPr>
              <w:rPr>
                <w:rFonts w:ascii="Times New Roman" w:eastAsia="Calibri" w:hAnsi="Times New Roman" w:cs="Times New Roman"/>
                <w:sz w:val="24"/>
                <w:szCs w:val="24"/>
              </w:rPr>
            </w:pPr>
          </w:p>
        </w:tc>
        <w:tc>
          <w:tcPr>
            <w:tcW w:w="1596" w:type="dxa"/>
          </w:tcPr>
          <w:p w14:paraId="324D03A2" w14:textId="77777777" w:rsidR="001C46AF" w:rsidRPr="00B2258C" w:rsidRDefault="001C46AF" w:rsidP="001C46AF">
            <w:pPr>
              <w:rPr>
                <w:rFonts w:ascii="Times New Roman" w:eastAsia="Calibri" w:hAnsi="Times New Roman" w:cs="Times New Roman"/>
                <w:sz w:val="24"/>
                <w:szCs w:val="24"/>
              </w:rPr>
            </w:pPr>
          </w:p>
        </w:tc>
        <w:tc>
          <w:tcPr>
            <w:tcW w:w="1596" w:type="dxa"/>
          </w:tcPr>
          <w:p w14:paraId="4F911F6A" w14:textId="77777777" w:rsidR="001C46AF" w:rsidRPr="00B2258C" w:rsidRDefault="001C46AF" w:rsidP="001C46AF">
            <w:pPr>
              <w:rPr>
                <w:rFonts w:ascii="Times New Roman" w:eastAsia="Calibri" w:hAnsi="Times New Roman" w:cs="Times New Roman"/>
                <w:sz w:val="24"/>
                <w:szCs w:val="24"/>
              </w:rPr>
            </w:pPr>
          </w:p>
        </w:tc>
        <w:tc>
          <w:tcPr>
            <w:tcW w:w="1368" w:type="dxa"/>
          </w:tcPr>
          <w:p w14:paraId="0D6EFCE1" w14:textId="77777777" w:rsidR="001C46AF" w:rsidRPr="00B2258C" w:rsidRDefault="001C46AF" w:rsidP="001C46AF">
            <w:pPr>
              <w:rPr>
                <w:rFonts w:ascii="Times New Roman" w:eastAsia="Calibri" w:hAnsi="Times New Roman" w:cs="Times New Roman"/>
                <w:sz w:val="24"/>
                <w:szCs w:val="24"/>
              </w:rPr>
            </w:pPr>
          </w:p>
        </w:tc>
      </w:tr>
    </w:tbl>
    <w:p w14:paraId="5DD3185C" w14:textId="77777777" w:rsidR="001C46AF" w:rsidRPr="00B2258C" w:rsidRDefault="001C46AF" w:rsidP="001C46AF">
      <w:pPr>
        <w:widowControl/>
        <w:autoSpaceDE/>
        <w:autoSpaceDN/>
        <w:spacing w:after="200" w:line="276" w:lineRule="auto"/>
        <w:rPr>
          <w:rFonts w:ascii="Times New Roman" w:eastAsia="Calibri" w:hAnsi="Times New Roman" w:cs="Times New Roman"/>
          <w:sz w:val="24"/>
          <w:szCs w:val="24"/>
        </w:rPr>
      </w:pPr>
    </w:p>
    <w:p w14:paraId="065A69A7" w14:textId="77777777" w:rsidR="001C46AF" w:rsidRPr="00B2258C" w:rsidRDefault="001C46AF" w:rsidP="001C46AF">
      <w:pPr>
        <w:widowControl/>
        <w:autoSpaceDE/>
        <w:autoSpaceDN/>
        <w:spacing w:after="200"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2. **Puella multās rosās (1) videt. Nauta puellae (2) rosās dat. Puella rosās amat sed nautam (3) nōn amat. Puella (4) poētam amat. Poēta philosophiam antīquam (5) cōgitat. Sententiās poētārum (6) antīquōrum cōnservat. Poēta puellam laudāre (7) dēbet.</w:t>
      </w:r>
    </w:p>
    <w:p w14:paraId="5593D22E"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1. Pasirinkite teisingą atsakymą:</w:t>
      </w:r>
    </w:p>
    <w:p w14:paraId="22F3167D" w14:textId="77777777" w:rsidR="001C46AF" w:rsidRPr="00B2258C" w:rsidRDefault="001C46AF" w:rsidP="00085E11">
      <w:pPr>
        <w:widowControl/>
        <w:numPr>
          <w:ilvl w:val="0"/>
          <w:numId w:val="24"/>
        </w:numPr>
        <w:autoSpaceDE/>
        <w:autoSpaceDN/>
        <w:spacing w:after="200" w:line="276" w:lineRule="auto"/>
        <w:contextualSpacing/>
        <w:rPr>
          <w:rFonts w:ascii="Times New Roman" w:eastAsia="Calibri" w:hAnsi="Times New Roman" w:cs="Times New Roman"/>
          <w:sz w:val="24"/>
          <w:szCs w:val="24"/>
        </w:rPr>
      </w:pPr>
      <w:r w:rsidRPr="00B2258C">
        <w:rPr>
          <w:rFonts w:ascii="Times New Roman" w:eastAsia="Calibri" w:hAnsi="Times New Roman" w:cs="Times New Roman"/>
          <w:sz w:val="24"/>
          <w:szCs w:val="24"/>
        </w:rPr>
        <w:t>Nominativus pluralis</w:t>
      </w:r>
    </w:p>
    <w:p w14:paraId="62B282D7" w14:textId="77777777" w:rsidR="001C46AF" w:rsidRPr="00B2258C" w:rsidRDefault="001C46AF" w:rsidP="00085E11">
      <w:pPr>
        <w:widowControl/>
        <w:numPr>
          <w:ilvl w:val="0"/>
          <w:numId w:val="24"/>
        </w:numPr>
        <w:autoSpaceDE/>
        <w:autoSpaceDN/>
        <w:spacing w:after="200" w:line="276" w:lineRule="auto"/>
        <w:contextualSpacing/>
        <w:rPr>
          <w:rFonts w:ascii="Times New Roman" w:eastAsia="Calibri" w:hAnsi="Times New Roman" w:cs="Times New Roman"/>
          <w:sz w:val="24"/>
          <w:szCs w:val="24"/>
        </w:rPr>
      </w:pPr>
      <w:r w:rsidRPr="00B2258C">
        <w:rPr>
          <w:rFonts w:ascii="Times New Roman" w:eastAsia="Calibri" w:hAnsi="Times New Roman" w:cs="Times New Roman"/>
          <w:sz w:val="24"/>
          <w:szCs w:val="24"/>
        </w:rPr>
        <w:t>Accusativus pluralis</w:t>
      </w:r>
    </w:p>
    <w:p w14:paraId="75524C3E" w14:textId="77777777" w:rsidR="001C46AF" w:rsidRPr="00B2258C" w:rsidRDefault="001C46AF" w:rsidP="00085E11">
      <w:pPr>
        <w:widowControl/>
        <w:numPr>
          <w:ilvl w:val="0"/>
          <w:numId w:val="24"/>
        </w:numPr>
        <w:autoSpaceDE/>
        <w:autoSpaceDN/>
        <w:spacing w:after="200" w:line="276" w:lineRule="auto"/>
        <w:contextualSpacing/>
        <w:rPr>
          <w:rFonts w:ascii="Times New Roman" w:eastAsia="Calibri" w:hAnsi="Times New Roman" w:cs="Times New Roman"/>
          <w:sz w:val="24"/>
          <w:szCs w:val="24"/>
        </w:rPr>
      </w:pPr>
      <w:r w:rsidRPr="00B2258C">
        <w:rPr>
          <w:rFonts w:ascii="Times New Roman" w:eastAsia="Calibri" w:hAnsi="Times New Roman" w:cs="Times New Roman"/>
          <w:sz w:val="24"/>
          <w:szCs w:val="24"/>
        </w:rPr>
        <w:t>Dativus singularis</w:t>
      </w:r>
    </w:p>
    <w:p w14:paraId="7143D411"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p>
    <w:p w14:paraId="522B7F98"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2.  Pasirinkite teisingą atsakymą:</w:t>
      </w:r>
    </w:p>
    <w:p w14:paraId="69CAC7F4" w14:textId="77777777" w:rsidR="001C46AF" w:rsidRPr="00B2258C" w:rsidRDefault="001C46AF" w:rsidP="00085E11">
      <w:pPr>
        <w:widowControl/>
        <w:numPr>
          <w:ilvl w:val="0"/>
          <w:numId w:val="25"/>
        </w:numPr>
        <w:autoSpaceDE/>
        <w:autoSpaceDN/>
        <w:spacing w:after="200" w:line="276" w:lineRule="auto"/>
        <w:contextualSpacing/>
        <w:rPr>
          <w:rFonts w:ascii="Times New Roman" w:eastAsia="Calibri" w:hAnsi="Times New Roman" w:cs="Times New Roman"/>
          <w:sz w:val="24"/>
          <w:szCs w:val="24"/>
        </w:rPr>
      </w:pPr>
      <w:r w:rsidRPr="00B2258C">
        <w:rPr>
          <w:rFonts w:ascii="Times New Roman" w:eastAsia="Calibri" w:hAnsi="Times New Roman" w:cs="Times New Roman"/>
          <w:sz w:val="24"/>
          <w:szCs w:val="24"/>
        </w:rPr>
        <w:t>Genetivus singularis</w:t>
      </w:r>
    </w:p>
    <w:p w14:paraId="2365BE66" w14:textId="77777777" w:rsidR="001C46AF" w:rsidRPr="00B2258C" w:rsidRDefault="001C46AF" w:rsidP="00085E11">
      <w:pPr>
        <w:widowControl/>
        <w:numPr>
          <w:ilvl w:val="0"/>
          <w:numId w:val="25"/>
        </w:numPr>
        <w:autoSpaceDE/>
        <w:autoSpaceDN/>
        <w:spacing w:after="200" w:line="276" w:lineRule="auto"/>
        <w:contextualSpacing/>
        <w:rPr>
          <w:rFonts w:ascii="Times New Roman" w:eastAsia="Calibri" w:hAnsi="Times New Roman" w:cs="Times New Roman"/>
          <w:sz w:val="24"/>
          <w:szCs w:val="24"/>
        </w:rPr>
      </w:pPr>
      <w:r w:rsidRPr="00B2258C">
        <w:rPr>
          <w:rFonts w:ascii="Times New Roman" w:eastAsia="Calibri" w:hAnsi="Times New Roman" w:cs="Times New Roman"/>
          <w:sz w:val="24"/>
          <w:szCs w:val="24"/>
        </w:rPr>
        <w:t>Ablativus pluralis</w:t>
      </w:r>
    </w:p>
    <w:p w14:paraId="114611F8" w14:textId="77777777" w:rsidR="001C46AF" w:rsidRPr="00B2258C" w:rsidRDefault="001C46AF" w:rsidP="00085E11">
      <w:pPr>
        <w:widowControl/>
        <w:numPr>
          <w:ilvl w:val="0"/>
          <w:numId w:val="25"/>
        </w:numPr>
        <w:autoSpaceDE/>
        <w:autoSpaceDN/>
        <w:spacing w:after="200" w:line="276" w:lineRule="auto"/>
        <w:contextualSpacing/>
        <w:rPr>
          <w:rFonts w:ascii="Times New Roman" w:eastAsia="Calibri" w:hAnsi="Times New Roman" w:cs="Times New Roman"/>
          <w:sz w:val="24"/>
          <w:szCs w:val="24"/>
        </w:rPr>
      </w:pPr>
      <w:r w:rsidRPr="00B2258C">
        <w:rPr>
          <w:rFonts w:ascii="Times New Roman" w:eastAsia="Calibri" w:hAnsi="Times New Roman" w:cs="Times New Roman"/>
          <w:sz w:val="24"/>
          <w:szCs w:val="24"/>
        </w:rPr>
        <w:t>Dativus singularis</w:t>
      </w:r>
    </w:p>
    <w:p w14:paraId="482C1270"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p>
    <w:p w14:paraId="5DCC2721"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3. Pasirinkite teisingą atsakymą:</w:t>
      </w:r>
    </w:p>
    <w:p w14:paraId="7C061206" w14:textId="77777777" w:rsidR="001C46AF" w:rsidRPr="00B2258C" w:rsidRDefault="001C46AF" w:rsidP="00085E11">
      <w:pPr>
        <w:widowControl/>
        <w:numPr>
          <w:ilvl w:val="0"/>
          <w:numId w:val="26"/>
        </w:numPr>
        <w:autoSpaceDE/>
        <w:autoSpaceDN/>
        <w:spacing w:after="200" w:line="276" w:lineRule="auto"/>
        <w:contextualSpacing/>
        <w:rPr>
          <w:rFonts w:ascii="Times New Roman" w:eastAsia="Calibri" w:hAnsi="Times New Roman" w:cs="Times New Roman"/>
          <w:sz w:val="24"/>
          <w:szCs w:val="24"/>
        </w:rPr>
      </w:pPr>
      <w:r w:rsidRPr="00B2258C">
        <w:rPr>
          <w:rFonts w:ascii="Times New Roman" w:eastAsia="Calibri" w:hAnsi="Times New Roman" w:cs="Times New Roman"/>
          <w:sz w:val="24"/>
          <w:szCs w:val="24"/>
        </w:rPr>
        <w:t>Genetivus pluralis</w:t>
      </w:r>
    </w:p>
    <w:p w14:paraId="0FEE65BF" w14:textId="77777777" w:rsidR="001C46AF" w:rsidRPr="00B2258C" w:rsidRDefault="001C46AF" w:rsidP="00085E11">
      <w:pPr>
        <w:widowControl/>
        <w:numPr>
          <w:ilvl w:val="0"/>
          <w:numId w:val="26"/>
        </w:numPr>
        <w:autoSpaceDE/>
        <w:autoSpaceDN/>
        <w:spacing w:after="200" w:line="276" w:lineRule="auto"/>
        <w:contextualSpacing/>
        <w:rPr>
          <w:rFonts w:ascii="Times New Roman" w:eastAsia="Calibri" w:hAnsi="Times New Roman" w:cs="Times New Roman"/>
          <w:sz w:val="24"/>
          <w:szCs w:val="24"/>
        </w:rPr>
      </w:pPr>
      <w:r w:rsidRPr="00B2258C">
        <w:rPr>
          <w:rFonts w:ascii="Times New Roman" w:eastAsia="Calibri" w:hAnsi="Times New Roman" w:cs="Times New Roman"/>
          <w:sz w:val="24"/>
          <w:szCs w:val="24"/>
        </w:rPr>
        <w:t>Accusativus singularis</w:t>
      </w:r>
    </w:p>
    <w:p w14:paraId="47C203B6" w14:textId="77777777" w:rsidR="001C46AF" w:rsidRPr="00B2258C" w:rsidRDefault="001C46AF" w:rsidP="00085E11">
      <w:pPr>
        <w:widowControl/>
        <w:numPr>
          <w:ilvl w:val="0"/>
          <w:numId w:val="26"/>
        </w:numPr>
        <w:autoSpaceDE/>
        <w:autoSpaceDN/>
        <w:spacing w:after="200" w:line="276" w:lineRule="auto"/>
        <w:contextualSpacing/>
        <w:rPr>
          <w:rFonts w:ascii="Times New Roman" w:eastAsia="Calibri" w:hAnsi="Times New Roman" w:cs="Times New Roman"/>
          <w:sz w:val="24"/>
          <w:szCs w:val="24"/>
        </w:rPr>
      </w:pPr>
      <w:r w:rsidRPr="00B2258C">
        <w:rPr>
          <w:rFonts w:ascii="Times New Roman" w:eastAsia="Calibri" w:hAnsi="Times New Roman" w:cs="Times New Roman"/>
          <w:sz w:val="24"/>
          <w:szCs w:val="24"/>
        </w:rPr>
        <w:t>Accusativus pluralis</w:t>
      </w:r>
    </w:p>
    <w:p w14:paraId="79154736"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p>
    <w:p w14:paraId="4059EA9D"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4. Pasirinkite teisingą atsakymą:</w:t>
      </w:r>
    </w:p>
    <w:p w14:paraId="548A5696" w14:textId="77777777" w:rsidR="001C46AF" w:rsidRPr="00B2258C" w:rsidRDefault="001C46AF" w:rsidP="00085E11">
      <w:pPr>
        <w:widowControl/>
        <w:numPr>
          <w:ilvl w:val="0"/>
          <w:numId w:val="27"/>
        </w:numPr>
        <w:autoSpaceDE/>
        <w:autoSpaceDN/>
        <w:spacing w:after="200" w:line="276" w:lineRule="auto"/>
        <w:contextualSpacing/>
        <w:rPr>
          <w:rFonts w:ascii="Times New Roman" w:eastAsia="Calibri" w:hAnsi="Times New Roman" w:cs="Times New Roman"/>
          <w:sz w:val="24"/>
          <w:szCs w:val="24"/>
        </w:rPr>
      </w:pPr>
      <w:r w:rsidRPr="00B2258C">
        <w:rPr>
          <w:rFonts w:ascii="Times New Roman" w:eastAsia="Calibri" w:hAnsi="Times New Roman" w:cs="Times New Roman"/>
          <w:sz w:val="24"/>
          <w:szCs w:val="24"/>
        </w:rPr>
        <w:t>Ablativus singularis</w:t>
      </w:r>
    </w:p>
    <w:p w14:paraId="5A289241" w14:textId="77777777" w:rsidR="001C46AF" w:rsidRPr="00B2258C" w:rsidRDefault="001C46AF" w:rsidP="00085E11">
      <w:pPr>
        <w:widowControl/>
        <w:numPr>
          <w:ilvl w:val="0"/>
          <w:numId w:val="27"/>
        </w:numPr>
        <w:autoSpaceDE/>
        <w:autoSpaceDN/>
        <w:spacing w:after="200" w:line="276" w:lineRule="auto"/>
        <w:contextualSpacing/>
        <w:rPr>
          <w:rFonts w:ascii="Times New Roman" w:eastAsia="Calibri" w:hAnsi="Times New Roman" w:cs="Times New Roman"/>
          <w:sz w:val="24"/>
          <w:szCs w:val="24"/>
        </w:rPr>
      </w:pPr>
      <w:r w:rsidRPr="00B2258C">
        <w:rPr>
          <w:rFonts w:ascii="Times New Roman" w:eastAsia="Calibri" w:hAnsi="Times New Roman" w:cs="Times New Roman"/>
          <w:sz w:val="24"/>
          <w:szCs w:val="24"/>
        </w:rPr>
        <w:t>Nominativus singularis</w:t>
      </w:r>
    </w:p>
    <w:p w14:paraId="617FB8AE" w14:textId="77777777" w:rsidR="001C46AF" w:rsidRPr="00B2258C" w:rsidRDefault="001C46AF" w:rsidP="00085E11">
      <w:pPr>
        <w:widowControl/>
        <w:numPr>
          <w:ilvl w:val="0"/>
          <w:numId w:val="27"/>
        </w:numPr>
        <w:autoSpaceDE/>
        <w:autoSpaceDN/>
        <w:spacing w:after="200" w:line="276" w:lineRule="auto"/>
        <w:contextualSpacing/>
        <w:rPr>
          <w:rFonts w:ascii="Times New Roman" w:eastAsia="Calibri" w:hAnsi="Times New Roman" w:cs="Times New Roman"/>
          <w:sz w:val="24"/>
          <w:szCs w:val="24"/>
        </w:rPr>
      </w:pPr>
      <w:r w:rsidRPr="00B2258C">
        <w:rPr>
          <w:rFonts w:ascii="Times New Roman" w:eastAsia="Calibri" w:hAnsi="Times New Roman" w:cs="Times New Roman"/>
          <w:sz w:val="24"/>
          <w:szCs w:val="24"/>
        </w:rPr>
        <w:t>Dativus pluralis</w:t>
      </w:r>
    </w:p>
    <w:p w14:paraId="7BDCC8B8"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p>
    <w:p w14:paraId="600D2F0E"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5. Pasirinkite teisingą atsakymą:</w:t>
      </w:r>
    </w:p>
    <w:p w14:paraId="74D321CC" w14:textId="77777777" w:rsidR="001C46AF" w:rsidRPr="00B2258C" w:rsidRDefault="001C46AF" w:rsidP="00085E11">
      <w:pPr>
        <w:widowControl/>
        <w:numPr>
          <w:ilvl w:val="0"/>
          <w:numId w:val="28"/>
        </w:numPr>
        <w:autoSpaceDE/>
        <w:autoSpaceDN/>
        <w:spacing w:after="200" w:line="276" w:lineRule="auto"/>
        <w:contextualSpacing/>
        <w:rPr>
          <w:rFonts w:ascii="Times New Roman" w:eastAsia="Calibri" w:hAnsi="Times New Roman" w:cs="Times New Roman"/>
          <w:sz w:val="24"/>
          <w:szCs w:val="24"/>
        </w:rPr>
      </w:pPr>
      <w:r w:rsidRPr="00B2258C">
        <w:rPr>
          <w:rFonts w:ascii="Times New Roman" w:eastAsia="Calibri" w:hAnsi="Times New Roman" w:cs="Times New Roman"/>
          <w:sz w:val="24"/>
          <w:szCs w:val="24"/>
        </w:rPr>
        <w:lastRenderedPageBreak/>
        <w:t>būdvardis</w:t>
      </w:r>
    </w:p>
    <w:p w14:paraId="62C476A9" w14:textId="77777777" w:rsidR="001C46AF" w:rsidRPr="00B2258C" w:rsidRDefault="001C46AF" w:rsidP="00085E11">
      <w:pPr>
        <w:widowControl/>
        <w:numPr>
          <w:ilvl w:val="0"/>
          <w:numId w:val="28"/>
        </w:numPr>
        <w:autoSpaceDE/>
        <w:autoSpaceDN/>
        <w:spacing w:after="200" w:line="276" w:lineRule="auto"/>
        <w:contextualSpacing/>
        <w:rPr>
          <w:rFonts w:ascii="Times New Roman" w:eastAsia="Calibri" w:hAnsi="Times New Roman" w:cs="Times New Roman"/>
          <w:sz w:val="24"/>
          <w:szCs w:val="24"/>
        </w:rPr>
      </w:pPr>
      <w:r w:rsidRPr="00B2258C">
        <w:rPr>
          <w:rFonts w:ascii="Times New Roman" w:eastAsia="Calibri" w:hAnsi="Times New Roman" w:cs="Times New Roman"/>
          <w:sz w:val="24"/>
          <w:szCs w:val="24"/>
        </w:rPr>
        <w:t>daiktavardis</w:t>
      </w:r>
    </w:p>
    <w:p w14:paraId="26090C6F" w14:textId="77777777" w:rsidR="001C46AF" w:rsidRPr="00B2258C" w:rsidRDefault="001C46AF" w:rsidP="00085E11">
      <w:pPr>
        <w:widowControl/>
        <w:numPr>
          <w:ilvl w:val="0"/>
          <w:numId w:val="28"/>
        </w:numPr>
        <w:autoSpaceDE/>
        <w:autoSpaceDN/>
        <w:spacing w:after="200" w:line="276" w:lineRule="auto"/>
        <w:contextualSpacing/>
        <w:rPr>
          <w:rFonts w:ascii="Times New Roman" w:eastAsia="Calibri" w:hAnsi="Times New Roman" w:cs="Times New Roman"/>
          <w:sz w:val="24"/>
          <w:szCs w:val="24"/>
        </w:rPr>
      </w:pPr>
      <w:r w:rsidRPr="00B2258C">
        <w:rPr>
          <w:rFonts w:ascii="Times New Roman" w:eastAsia="Calibri" w:hAnsi="Times New Roman" w:cs="Times New Roman"/>
          <w:sz w:val="24"/>
          <w:szCs w:val="24"/>
        </w:rPr>
        <w:t>veiksmažodis</w:t>
      </w:r>
    </w:p>
    <w:p w14:paraId="442ECC66"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p>
    <w:p w14:paraId="5264493C"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6. Pasirinkite teisingą atsakymą:</w:t>
      </w:r>
    </w:p>
    <w:p w14:paraId="6C5A5704" w14:textId="77777777" w:rsidR="001C46AF" w:rsidRPr="00B2258C" w:rsidRDefault="001C46AF" w:rsidP="00085E11">
      <w:pPr>
        <w:widowControl/>
        <w:numPr>
          <w:ilvl w:val="0"/>
          <w:numId w:val="29"/>
        </w:numPr>
        <w:autoSpaceDE/>
        <w:autoSpaceDN/>
        <w:spacing w:after="200" w:line="276" w:lineRule="auto"/>
        <w:contextualSpacing/>
        <w:rPr>
          <w:rFonts w:ascii="Times New Roman" w:eastAsia="Calibri" w:hAnsi="Times New Roman" w:cs="Times New Roman"/>
          <w:sz w:val="24"/>
          <w:szCs w:val="24"/>
        </w:rPr>
      </w:pPr>
      <w:r w:rsidRPr="00B2258C">
        <w:rPr>
          <w:rFonts w:ascii="Times New Roman" w:eastAsia="Calibri" w:hAnsi="Times New Roman" w:cs="Times New Roman"/>
          <w:sz w:val="24"/>
          <w:szCs w:val="24"/>
        </w:rPr>
        <w:t>Ablativus pluralis</w:t>
      </w:r>
    </w:p>
    <w:p w14:paraId="60C91496" w14:textId="77777777" w:rsidR="001C46AF" w:rsidRPr="00B2258C" w:rsidRDefault="001C46AF" w:rsidP="00085E11">
      <w:pPr>
        <w:widowControl/>
        <w:numPr>
          <w:ilvl w:val="0"/>
          <w:numId w:val="29"/>
        </w:numPr>
        <w:autoSpaceDE/>
        <w:autoSpaceDN/>
        <w:spacing w:after="200" w:line="276" w:lineRule="auto"/>
        <w:contextualSpacing/>
        <w:rPr>
          <w:rFonts w:ascii="Times New Roman" w:eastAsia="Calibri" w:hAnsi="Times New Roman" w:cs="Times New Roman"/>
          <w:sz w:val="24"/>
          <w:szCs w:val="24"/>
        </w:rPr>
      </w:pPr>
      <w:r w:rsidRPr="00B2258C">
        <w:rPr>
          <w:rFonts w:ascii="Times New Roman" w:eastAsia="Calibri" w:hAnsi="Times New Roman" w:cs="Times New Roman"/>
          <w:sz w:val="24"/>
          <w:szCs w:val="24"/>
        </w:rPr>
        <w:t>Genetivus pluralis</w:t>
      </w:r>
    </w:p>
    <w:p w14:paraId="1D279A22" w14:textId="77777777" w:rsidR="001C46AF" w:rsidRPr="00B2258C" w:rsidRDefault="001C46AF" w:rsidP="00085E11">
      <w:pPr>
        <w:widowControl/>
        <w:numPr>
          <w:ilvl w:val="0"/>
          <w:numId w:val="29"/>
        </w:numPr>
        <w:autoSpaceDE/>
        <w:autoSpaceDN/>
        <w:spacing w:after="200" w:line="276" w:lineRule="auto"/>
        <w:contextualSpacing/>
        <w:rPr>
          <w:rFonts w:ascii="Times New Roman" w:eastAsia="Calibri" w:hAnsi="Times New Roman" w:cs="Times New Roman"/>
          <w:sz w:val="24"/>
          <w:szCs w:val="24"/>
        </w:rPr>
      </w:pPr>
      <w:r w:rsidRPr="00B2258C">
        <w:rPr>
          <w:rFonts w:ascii="Times New Roman" w:eastAsia="Calibri" w:hAnsi="Times New Roman" w:cs="Times New Roman"/>
          <w:sz w:val="24"/>
          <w:szCs w:val="24"/>
        </w:rPr>
        <w:t>Nominativus pluralis</w:t>
      </w:r>
    </w:p>
    <w:p w14:paraId="1350C373"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p>
    <w:p w14:paraId="1C66D5FE"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7. Pasirinkite teisingą atsakymą:</w:t>
      </w:r>
    </w:p>
    <w:p w14:paraId="302C2221" w14:textId="77777777" w:rsidR="001C46AF" w:rsidRPr="00B2258C" w:rsidRDefault="001C46AF" w:rsidP="00085E11">
      <w:pPr>
        <w:widowControl/>
        <w:numPr>
          <w:ilvl w:val="0"/>
          <w:numId w:val="30"/>
        </w:numPr>
        <w:autoSpaceDE/>
        <w:autoSpaceDN/>
        <w:spacing w:after="200" w:line="276" w:lineRule="auto"/>
        <w:contextualSpacing/>
        <w:rPr>
          <w:rFonts w:ascii="Times New Roman" w:eastAsia="Calibri" w:hAnsi="Times New Roman" w:cs="Times New Roman"/>
          <w:sz w:val="24"/>
          <w:szCs w:val="24"/>
        </w:rPr>
      </w:pPr>
      <w:r w:rsidRPr="00B2258C">
        <w:rPr>
          <w:rFonts w:ascii="Times New Roman" w:eastAsia="Calibri" w:hAnsi="Times New Roman" w:cs="Times New Roman"/>
          <w:sz w:val="24"/>
          <w:szCs w:val="24"/>
        </w:rPr>
        <w:t>infinitivus</w:t>
      </w:r>
    </w:p>
    <w:p w14:paraId="28260FF3" w14:textId="77777777" w:rsidR="001C46AF" w:rsidRPr="00B2258C" w:rsidRDefault="001C46AF" w:rsidP="00085E11">
      <w:pPr>
        <w:widowControl/>
        <w:numPr>
          <w:ilvl w:val="0"/>
          <w:numId w:val="30"/>
        </w:numPr>
        <w:autoSpaceDE/>
        <w:autoSpaceDN/>
        <w:spacing w:after="200" w:line="276" w:lineRule="auto"/>
        <w:contextualSpacing/>
        <w:rPr>
          <w:rFonts w:ascii="Times New Roman" w:eastAsia="Calibri" w:hAnsi="Times New Roman" w:cs="Times New Roman"/>
          <w:sz w:val="24"/>
          <w:szCs w:val="24"/>
        </w:rPr>
      </w:pPr>
      <w:r w:rsidRPr="00B2258C">
        <w:rPr>
          <w:rFonts w:ascii="Times New Roman" w:eastAsia="Calibri" w:hAnsi="Times New Roman" w:cs="Times New Roman"/>
          <w:sz w:val="24"/>
          <w:szCs w:val="24"/>
        </w:rPr>
        <w:t>imperativus</w:t>
      </w:r>
    </w:p>
    <w:p w14:paraId="573EAD73" w14:textId="77777777" w:rsidR="001C46AF" w:rsidRPr="00B2258C" w:rsidRDefault="001C46AF" w:rsidP="00085E11">
      <w:pPr>
        <w:widowControl/>
        <w:numPr>
          <w:ilvl w:val="0"/>
          <w:numId w:val="30"/>
        </w:numPr>
        <w:autoSpaceDE/>
        <w:autoSpaceDN/>
        <w:spacing w:after="200" w:line="276" w:lineRule="auto"/>
        <w:contextualSpacing/>
        <w:rPr>
          <w:rFonts w:ascii="Times New Roman" w:eastAsia="Calibri" w:hAnsi="Times New Roman" w:cs="Times New Roman"/>
          <w:sz w:val="24"/>
          <w:szCs w:val="24"/>
        </w:rPr>
      </w:pPr>
      <w:r w:rsidRPr="00B2258C">
        <w:rPr>
          <w:rFonts w:ascii="Times New Roman" w:eastAsia="Calibri" w:hAnsi="Times New Roman" w:cs="Times New Roman"/>
          <w:sz w:val="24"/>
          <w:szCs w:val="24"/>
        </w:rPr>
        <w:t>indicativus praesentis</w:t>
      </w:r>
    </w:p>
    <w:p w14:paraId="1A90FC42"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p>
    <w:p w14:paraId="472A1D88"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3. **Įrašykite reikiamas formas:</w:t>
      </w:r>
    </w:p>
    <w:p w14:paraId="35BBD508"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a.</w:t>
      </w:r>
      <w:r w:rsidRPr="00B2258C">
        <w:rPr>
          <w:rFonts w:ascii="Times New Roman" w:eastAsia="Calibri" w:hAnsi="Times New Roman" w:cs="Times New Roman"/>
          <w:sz w:val="24"/>
          <w:szCs w:val="24"/>
        </w:rPr>
        <w:tab/>
        <w:t>Incolae Italiae agricolae........(esse)</w:t>
      </w:r>
    </w:p>
    <w:p w14:paraId="01E85998"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b.</w:t>
      </w:r>
      <w:r w:rsidRPr="00B2258C">
        <w:rPr>
          <w:rFonts w:ascii="Times New Roman" w:eastAsia="Calibri" w:hAnsi="Times New Roman" w:cs="Times New Roman"/>
          <w:sz w:val="24"/>
          <w:szCs w:val="24"/>
        </w:rPr>
        <w:tab/>
        <w:t>Stellae viam nautis...........(monstrare)</w:t>
      </w:r>
    </w:p>
    <w:p w14:paraId="49C1CCD9"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c.</w:t>
      </w:r>
      <w:r w:rsidRPr="00B2258C">
        <w:rPr>
          <w:rFonts w:ascii="Times New Roman" w:eastAsia="Calibri" w:hAnsi="Times New Roman" w:cs="Times New Roman"/>
          <w:sz w:val="24"/>
          <w:szCs w:val="24"/>
        </w:rPr>
        <w:tab/>
        <w:t>Poeta Romam...................(venire)</w:t>
      </w:r>
    </w:p>
    <w:p w14:paraId="2ADC7641"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d.</w:t>
      </w:r>
      <w:r w:rsidRPr="00B2258C">
        <w:rPr>
          <w:rFonts w:ascii="Times New Roman" w:eastAsia="Calibri" w:hAnsi="Times New Roman" w:cs="Times New Roman"/>
          <w:sz w:val="24"/>
          <w:szCs w:val="24"/>
        </w:rPr>
        <w:tab/>
        <w:t>Agricolae .........(arare), nautae navigant.</w:t>
      </w:r>
    </w:p>
    <w:p w14:paraId="66B168CA"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e.</w:t>
      </w:r>
      <w:r w:rsidRPr="00B2258C">
        <w:rPr>
          <w:rFonts w:ascii="Times New Roman" w:eastAsia="Calibri" w:hAnsi="Times New Roman" w:cs="Times New Roman"/>
          <w:sz w:val="24"/>
          <w:szCs w:val="24"/>
        </w:rPr>
        <w:tab/>
        <w:t>Silvia, ..........(monstrare) Italiam.</w:t>
      </w:r>
    </w:p>
    <w:p w14:paraId="3F0DEAAB"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f.</w:t>
      </w:r>
      <w:r w:rsidRPr="00B2258C">
        <w:rPr>
          <w:rFonts w:ascii="Times New Roman" w:eastAsia="Calibri" w:hAnsi="Times New Roman" w:cs="Times New Roman"/>
          <w:sz w:val="24"/>
          <w:szCs w:val="24"/>
        </w:rPr>
        <w:tab/>
        <w:t>– Quo vaditis, amicae? – ..............................(venire) in scholam.</w:t>
      </w:r>
    </w:p>
    <w:p w14:paraId="13F0816F"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g.</w:t>
      </w:r>
      <w:r w:rsidRPr="00B2258C">
        <w:rPr>
          <w:rFonts w:ascii="Times New Roman" w:eastAsia="Calibri" w:hAnsi="Times New Roman" w:cs="Times New Roman"/>
          <w:sz w:val="24"/>
          <w:szCs w:val="24"/>
        </w:rPr>
        <w:tab/>
        <w:t>Audi et........(facere)</w:t>
      </w:r>
    </w:p>
    <w:p w14:paraId="0CA2349A"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h.</w:t>
      </w:r>
      <w:r w:rsidRPr="00B2258C">
        <w:rPr>
          <w:rFonts w:ascii="Times New Roman" w:eastAsia="Calibri" w:hAnsi="Times New Roman" w:cs="Times New Roman"/>
          <w:sz w:val="24"/>
          <w:szCs w:val="24"/>
        </w:rPr>
        <w:tab/>
        <w:t>– Quid facis? – ..............(scribere) epistolam amicae.</w:t>
      </w:r>
    </w:p>
    <w:p w14:paraId="45C8B10A"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i.</w:t>
      </w:r>
      <w:r w:rsidRPr="00B2258C">
        <w:rPr>
          <w:rFonts w:ascii="Times New Roman" w:eastAsia="Calibri" w:hAnsi="Times New Roman" w:cs="Times New Roman"/>
          <w:sz w:val="24"/>
          <w:szCs w:val="24"/>
        </w:rPr>
        <w:tab/>
        <w:t>Bestiae in silva..................(vivere).</w:t>
      </w:r>
    </w:p>
    <w:p w14:paraId="3F3CB635"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j.</w:t>
      </w:r>
      <w:r w:rsidRPr="00B2258C">
        <w:rPr>
          <w:rFonts w:ascii="Times New Roman" w:eastAsia="Calibri" w:hAnsi="Times New Roman" w:cs="Times New Roman"/>
          <w:sz w:val="24"/>
          <w:szCs w:val="24"/>
        </w:rPr>
        <w:tab/>
        <w:t>Minerva dea sapientiae...............................(esse).</w:t>
      </w:r>
    </w:p>
    <w:p w14:paraId="1726E679"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p>
    <w:p w14:paraId="4A6473EB"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4. ***Išverskite į lotynų kalbą.</w:t>
      </w:r>
    </w:p>
    <w:p w14:paraId="0ABFCE8C"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1.</w:t>
      </w:r>
      <w:r w:rsidRPr="00B2258C">
        <w:rPr>
          <w:rFonts w:ascii="Times New Roman" w:eastAsia="Calibri" w:hAnsi="Times New Roman" w:cs="Times New Roman"/>
          <w:sz w:val="24"/>
          <w:szCs w:val="24"/>
        </w:rPr>
        <w:tab/>
        <w:t>Nauja mokytoja mergaites moko.</w:t>
      </w:r>
    </w:p>
    <w:p w14:paraId="7B6391F8"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2.</w:t>
      </w:r>
      <w:r w:rsidRPr="00B2258C">
        <w:rPr>
          <w:rFonts w:ascii="Times New Roman" w:eastAsia="Calibri" w:hAnsi="Times New Roman" w:cs="Times New Roman"/>
          <w:sz w:val="24"/>
          <w:szCs w:val="24"/>
        </w:rPr>
        <w:tab/>
        <w:t>Garsus poetas knygą skaito.</w:t>
      </w:r>
    </w:p>
    <w:p w14:paraId="35E3D161"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3.</w:t>
      </w:r>
      <w:r w:rsidRPr="00B2258C">
        <w:rPr>
          <w:rFonts w:ascii="Times New Roman" w:eastAsia="Calibri" w:hAnsi="Times New Roman" w:cs="Times New Roman"/>
          <w:sz w:val="24"/>
          <w:szCs w:val="24"/>
        </w:rPr>
        <w:tab/>
        <w:t>Tikras draugas žibuoklę skina.</w:t>
      </w:r>
    </w:p>
    <w:p w14:paraId="7FE43A7F"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4.</w:t>
      </w:r>
      <w:r w:rsidRPr="00B2258C">
        <w:rPr>
          <w:rFonts w:ascii="Times New Roman" w:eastAsia="Calibri" w:hAnsi="Times New Roman" w:cs="Times New Roman"/>
          <w:sz w:val="24"/>
          <w:szCs w:val="24"/>
        </w:rPr>
        <w:tab/>
        <w:t>Geri mokiniai lotynų kalbos mokosi.</w:t>
      </w:r>
    </w:p>
    <w:p w14:paraId="71A5062E"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5.</w:t>
      </w:r>
      <w:r w:rsidRPr="00B2258C">
        <w:rPr>
          <w:rFonts w:ascii="Times New Roman" w:eastAsia="Calibri" w:hAnsi="Times New Roman" w:cs="Times New Roman"/>
          <w:sz w:val="24"/>
          <w:szCs w:val="24"/>
        </w:rPr>
        <w:tab/>
        <w:t>Vergas mato gražų miestą.</w:t>
      </w:r>
    </w:p>
    <w:p w14:paraId="62EB1037"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6.</w:t>
      </w:r>
      <w:r w:rsidRPr="00B2258C">
        <w:rPr>
          <w:rFonts w:ascii="Times New Roman" w:eastAsia="Calibri" w:hAnsi="Times New Roman" w:cs="Times New Roman"/>
          <w:sz w:val="24"/>
          <w:szCs w:val="24"/>
        </w:rPr>
        <w:tab/>
        <w:t>Garsūs poetai knygas rašo.</w:t>
      </w:r>
    </w:p>
    <w:p w14:paraId="6ED9F168"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7.</w:t>
      </w:r>
      <w:r w:rsidRPr="00B2258C">
        <w:rPr>
          <w:rFonts w:ascii="Times New Roman" w:eastAsia="Calibri" w:hAnsi="Times New Roman" w:cs="Times New Roman"/>
          <w:sz w:val="24"/>
          <w:szCs w:val="24"/>
        </w:rPr>
        <w:tab/>
        <w:t>Blogas žvėris pelėdas žudo.</w:t>
      </w:r>
    </w:p>
    <w:p w14:paraId="3A0F2468"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8.</w:t>
      </w:r>
      <w:r w:rsidRPr="00B2258C">
        <w:rPr>
          <w:rFonts w:ascii="Times New Roman" w:eastAsia="Calibri" w:hAnsi="Times New Roman" w:cs="Times New Roman"/>
          <w:sz w:val="24"/>
          <w:szCs w:val="24"/>
        </w:rPr>
        <w:tab/>
        <w:t>Draugai aplanko (visito, -are) didelį miestą.</w:t>
      </w:r>
    </w:p>
    <w:p w14:paraId="71F48CE9"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9.</w:t>
      </w:r>
      <w:r w:rsidRPr="00B2258C">
        <w:rPr>
          <w:rFonts w:ascii="Times New Roman" w:eastAsia="Calibri" w:hAnsi="Times New Roman" w:cs="Times New Roman"/>
          <w:sz w:val="24"/>
          <w:szCs w:val="24"/>
        </w:rPr>
        <w:tab/>
        <w:t>Mėnulis tikrą kelią rodo.</w:t>
      </w:r>
    </w:p>
    <w:p w14:paraId="4DCEAC66" w14:textId="77777777" w:rsidR="001C46AF" w:rsidRPr="00B2258C" w:rsidRDefault="001C46AF" w:rsidP="001C46AF">
      <w:pPr>
        <w:widowControl/>
        <w:autoSpaceDE/>
        <w:autoSpaceDN/>
        <w:spacing w:line="276" w:lineRule="auto"/>
        <w:rPr>
          <w:rFonts w:ascii="Times New Roman" w:eastAsia="Calibri" w:hAnsi="Times New Roman" w:cs="Times New Roman"/>
          <w:sz w:val="24"/>
          <w:szCs w:val="24"/>
        </w:rPr>
      </w:pPr>
      <w:r w:rsidRPr="00B2258C">
        <w:rPr>
          <w:rFonts w:ascii="Times New Roman" w:eastAsia="Calibri" w:hAnsi="Times New Roman" w:cs="Times New Roman"/>
          <w:sz w:val="24"/>
          <w:szCs w:val="24"/>
        </w:rPr>
        <w:t>10.</w:t>
      </w:r>
      <w:r w:rsidRPr="00B2258C">
        <w:rPr>
          <w:rFonts w:ascii="Times New Roman" w:eastAsia="Calibri" w:hAnsi="Times New Roman" w:cs="Times New Roman"/>
          <w:sz w:val="24"/>
          <w:szCs w:val="24"/>
        </w:rPr>
        <w:tab/>
        <w:t>Laisvas berniukas į miestą eina.</w:t>
      </w:r>
    </w:p>
    <w:p w14:paraId="288B8CB0" w14:textId="77777777" w:rsidR="001C46AF" w:rsidRDefault="001C46AF">
      <w:pPr>
        <w:spacing w:line="255" w:lineRule="exact"/>
        <w:jc w:val="both"/>
        <w:rPr>
          <w:rFonts w:ascii="Times New Roman" w:hAnsi="Times New Roman" w:cs="Times New Roman"/>
          <w:b/>
          <w:sz w:val="24"/>
          <w:szCs w:val="24"/>
        </w:rPr>
      </w:pPr>
    </w:p>
    <w:p w14:paraId="3E15D215" w14:textId="31C33315" w:rsidR="00A01080" w:rsidRPr="00B2258C" w:rsidRDefault="00A01080">
      <w:pPr>
        <w:spacing w:line="255" w:lineRule="exact"/>
        <w:jc w:val="both"/>
        <w:rPr>
          <w:rFonts w:ascii="Times New Roman" w:hAnsi="Times New Roman" w:cs="Times New Roman"/>
          <w:b/>
          <w:sz w:val="24"/>
          <w:szCs w:val="24"/>
        </w:rPr>
        <w:sectPr w:rsidR="00A01080" w:rsidRPr="00B2258C" w:rsidSect="000461C8">
          <w:pgSz w:w="11910" w:h="16840"/>
          <w:pgMar w:top="1134" w:right="1140" w:bottom="1060" w:left="1599" w:header="0" w:footer="862" w:gutter="0"/>
          <w:cols w:space="1296"/>
        </w:sectPr>
      </w:pPr>
    </w:p>
    <w:p w14:paraId="579F8C85" w14:textId="5D9798B2" w:rsidR="00333C62" w:rsidRPr="00B2258C" w:rsidRDefault="00416E05" w:rsidP="00416E05">
      <w:pPr>
        <w:pStyle w:val="Turinioantrat"/>
        <w:outlineLvl w:val="0"/>
      </w:pPr>
      <w:bookmarkStart w:id="50" w:name="4._Pamokų_ciklo_ir_pamokų_planų_pavyzdži"/>
      <w:bookmarkStart w:id="51" w:name="5._Tiriamojo_darbo_rengimas_ir_vertinima"/>
      <w:bookmarkStart w:id="52" w:name="6._Literatūra_ir_šaltiniai"/>
      <w:bookmarkStart w:id="53" w:name="_Toc148437960"/>
      <w:bookmarkStart w:id="54" w:name="_Toc148438062"/>
      <w:bookmarkStart w:id="55" w:name="_Toc148438196"/>
      <w:bookmarkStart w:id="56" w:name="_Toc162360336"/>
      <w:bookmarkEnd w:id="50"/>
      <w:bookmarkEnd w:id="51"/>
      <w:bookmarkEnd w:id="52"/>
      <w:r>
        <w:lastRenderedPageBreak/>
        <w:t>4. </w:t>
      </w:r>
      <w:r w:rsidR="00704B33" w:rsidRPr="00B2258C">
        <w:t>L</w:t>
      </w:r>
      <w:r w:rsidR="002559ED" w:rsidRPr="00B2258C">
        <w:t>iteratūra</w:t>
      </w:r>
      <w:r w:rsidR="002559ED" w:rsidRPr="00B2258C">
        <w:rPr>
          <w:color w:val="355E90"/>
          <w:spacing w:val="-4"/>
        </w:rPr>
        <w:t xml:space="preserve"> </w:t>
      </w:r>
      <w:r w:rsidR="002559ED" w:rsidRPr="00B2258C">
        <w:t>ir</w:t>
      </w:r>
      <w:r w:rsidR="002559ED" w:rsidRPr="00B2258C">
        <w:rPr>
          <w:color w:val="355E90"/>
          <w:spacing w:val="-5"/>
        </w:rPr>
        <w:t xml:space="preserve"> </w:t>
      </w:r>
      <w:r w:rsidR="002559ED" w:rsidRPr="00B2258C">
        <w:t>šaltiniai</w:t>
      </w:r>
      <w:bookmarkEnd w:id="53"/>
      <w:bookmarkEnd w:id="54"/>
      <w:bookmarkEnd w:id="55"/>
      <w:bookmarkEnd w:id="56"/>
    </w:p>
    <w:p w14:paraId="1EDEBFBB" w14:textId="259B5D82" w:rsidR="00333C62" w:rsidRPr="00B2258C" w:rsidRDefault="002559ED">
      <w:pPr>
        <w:pStyle w:val="Pagrindinistekstas"/>
        <w:spacing w:before="142" w:line="276" w:lineRule="auto"/>
        <w:ind w:left="104" w:right="132" w:firstLine="736"/>
        <w:jc w:val="both"/>
        <w:rPr>
          <w:rFonts w:ascii="Times New Roman" w:hAnsi="Times New Roman" w:cs="Times New Roman"/>
        </w:rPr>
      </w:pPr>
      <w:r w:rsidRPr="00B2258C">
        <w:rPr>
          <w:rFonts w:ascii="Times New Roman" w:hAnsi="Times New Roman" w:cs="Times New Roman"/>
        </w:rPr>
        <w:t xml:space="preserve">Literatūros ir šaltinių sąrašas parengtas pagal vidurinio ugdymo </w:t>
      </w:r>
      <w:r w:rsidR="004E4004" w:rsidRPr="00B2258C">
        <w:rPr>
          <w:rFonts w:ascii="Times New Roman" w:hAnsi="Times New Roman" w:cs="Times New Roman"/>
        </w:rPr>
        <w:t>Lotynų kalbos ir Antikos</w:t>
      </w:r>
      <w:r w:rsidRPr="00B2258C">
        <w:rPr>
          <w:rFonts w:ascii="Times New Roman" w:hAnsi="Times New Roman" w:cs="Times New Roman"/>
        </w:rPr>
        <w:t xml:space="preserve"> kultūros BP mokymo turinio temas. Sąrašas nėra baigtinis</w:t>
      </w:r>
      <w:r w:rsidR="009E0BBB" w:rsidRPr="00B2258C">
        <w:rPr>
          <w:rFonts w:ascii="Times New Roman" w:hAnsi="Times New Roman" w:cs="Times New Roman"/>
        </w:rPr>
        <w:t>.</w:t>
      </w:r>
      <w:r w:rsidRPr="00B2258C">
        <w:rPr>
          <w:rFonts w:ascii="Times New Roman" w:hAnsi="Times New Roman" w:cs="Times New Roman"/>
        </w:rPr>
        <w:t xml:space="preserve"> </w:t>
      </w:r>
      <w:r w:rsidR="009E0BBB" w:rsidRPr="00B2258C">
        <w:rPr>
          <w:rFonts w:ascii="Times New Roman" w:hAnsi="Times New Roman" w:cs="Times New Roman"/>
        </w:rPr>
        <w:t>D</w:t>
      </w:r>
      <w:r w:rsidRPr="00B2258C">
        <w:rPr>
          <w:rFonts w:ascii="Times New Roman" w:hAnsi="Times New Roman" w:cs="Times New Roman"/>
        </w:rPr>
        <w:t>alyko mokytojas, rengdamasis pamokoms, turėtų pasidomėti naujausia literatūra ir elektroniniais šaltiniais.</w:t>
      </w:r>
    </w:p>
    <w:p w14:paraId="626E349C" w14:textId="77777777" w:rsidR="00333C62" w:rsidRPr="00B2258C" w:rsidRDefault="00333C62">
      <w:pPr>
        <w:pStyle w:val="Pagrindinistekstas"/>
        <w:spacing w:before="206"/>
        <w:rPr>
          <w:rFonts w:ascii="Times New Roman" w:hAnsi="Times New Roman" w:cs="Times New Roman"/>
        </w:rPr>
      </w:pPr>
    </w:p>
    <w:tbl>
      <w:tblPr>
        <w:tblStyle w:val="TableNormal1"/>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8363"/>
      </w:tblGrid>
      <w:tr w:rsidR="00333C62" w:rsidRPr="00B2258C" w14:paraId="485A0325" w14:textId="77777777" w:rsidTr="0075174B">
        <w:trPr>
          <w:trHeight w:val="792"/>
        </w:trPr>
        <w:tc>
          <w:tcPr>
            <w:tcW w:w="1702" w:type="dxa"/>
          </w:tcPr>
          <w:p w14:paraId="38E5300B" w14:textId="77777777" w:rsidR="00333C62" w:rsidRPr="00B2258C" w:rsidRDefault="002559ED" w:rsidP="00F939DE">
            <w:pPr>
              <w:pStyle w:val="TableParagraph"/>
              <w:spacing w:beforeLines="60" w:before="144" w:afterLines="60" w:after="144"/>
              <w:ind w:left="108" w:right="448"/>
              <w:jc w:val="center"/>
              <w:rPr>
                <w:rFonts w:ascii="Times New Roman" w:hAnsi="Times New Roman" w:cs="Times New Roman"/>
                <w:b/>
                <w:sz w:val="24"/>
                <w:szCs w:val="24"/>
              </w:rPr>
            </w:pPr>
            <w:r w:rsidRPr="00B2258C">
              <w:rPr>
                <w:rFonts w:ascii="Times New Roman" w:hAnsi="Times New Roman" w:cs="Times New Roman"/>
                <w:b/>
                <w:spacing w:val="-2"/>
                <w:sz w:val="24"/>
                <w:szCs w:val="24"/>
              </w:rPr>
              <w:t>Tema, potemės</w:t>
            </w:r>
          </w:p>
        </w:tc>
        <w:tc>
          <w:tcPr>
            <w:tcW w:w="8363" w:type="dxa"/>
          </w:tcPr>
          <w:p w14:paraId="4B70FB00" w14:textId="77777777" w:rsidR="00333C62" w:rsidRPr="00B2258C" w:rsidRDefault="002559ED" w:rsidP="00F939DE">
            <w:pPr>
              <w:pStyle w:val="TableParagraph"/>
              <w:spacing w:beforeLines="60" w:before="144" w:afterLines="60" w:after="144"/>
              <w:ind w:left="471"/>
              <w:jc w:val="center"/>
              <w:rPr>
                <w:rFonts w:ascii="Times New Roman" w:hAnsi="Times New Roman" w:cs="Times New Roman"/>
                <w:b/>
                <w:sz w:val="24"/>
                <w:szCs w:val="24"/>
              </w:rPr>
            </w:pPr>
            <w:r w:rsidRPr="00B2258C">
              <w:rPr>
                <w:rFonts w:ascii="Times New Roman" w:hAnsi="Times New Roman" w:cs="Times New Roman"/>
                <w:b/>
                <w:sz w:val="24"/>
                <w:szCs w:val="24"/>
              </w:rPr>
              <w:t>Rekomenduojama</w:t>
            </w:r>
            <w:r w:rsidRPr="00B2258C">
              <w:rPr>
                <w:rFonts w:ascii="Times New Roman" w:hAnsi="Times New Roman" w:cs="Times New Roman"/>
                <w:b/>
                <w:spacing w:val="-7"/>
                <w:sz w:val="24"/>
                <w:szCs w:val="24"/>
              </w:rPr>
              <w:t xml:space="preserve"> </w:t>
            </w:r>
            <w:r w:rsidRPr="00B2258C">
              <w:rPr>
                <w:rFonts w:ascii="Times New Roman" w:hAnsi="Times New Roman" w:cs="Times New Roman"/>
                <w:b/>
                <w:sz w:val="24"/>
                <w:szCs w:val="24"/>
              </w:rPr>
              <w:t>literatūra</w:t>
            </w:r>
            <w:r w:rsidRPr="00B2258C">
              <w:rPr>
                <w:rFonts w:ascii="Times New Roman" w:hAnsi="Times New Roman" w:cs="Times New Roman"/>
                <w:b/>
                <w:spacing w:val="-4"/>
                <w:sz w:val="24"/>
                <w:szCs w:val="24"/>
              </w:rPr>
              <w:t xml:space="preserve"> </w:t>
            </w:r>
            <w:r w:rsidRPr="00B2258C">
              <w:rPr>
                <w:rFonts w:ascii="Times New Roman" w:hAnsi="Times New Roman" w:cs="Times New Roman"/>
                <w:b/>
                <w:sz w:val="24"/>
                <w:szCs w:val="24"/>
              </w:rPr>
              <w:t>ir</w:t>
            </w:r>
            <w:r w:rsidRPr="00B2258C">
              <w:rPr>
                <w:rFonts w:ascii="Times New Roman" w:hAnsi="Times New Roman" w:cs="Times New Roman"/>
                <w:b/>
                <w:spacing w:val="-4"/>
                <w:sz w:val="24"/>
                <w:szCs w:val="24"/>
              </w:rPr>
              <w:t xml:space="preserve"> </w:t>
            </w:r>
            <w:r w:rsidRPr="00B2258C">
              <w:rPr>
                <w:rFonts w:ascii="Times New Roman" w:hAnsi="Times New Roman" w:cs="Times New Roman"/>
                <w:b/>
                <w:spacing w:val="-2"/>
                <w:sz w:val="24"/>
                <w:szCs w:val="24"/>
              </w:rPr>
              <w:t>šaltiniai</w:t>
            </w:r>
          </w:p>
        </w:tc>
      </w:tr>
      <w:tr w:rsidR="004E4004" w:rsidRPr="00B2258C" w14:paraId="2C427ACE" w14:textId="77777777" w:rsidTr="0075174B">
        <w:trPr>
          <w:trHeight w:val="792"/>
        </w:trPr>
        <w:tc>
          <w:tcPr>
            <w:tcW w:w="1702" w:type="dxa"/>
          </w:tcPr>
          <w:p w14:paraId="5CCE72B2" w14:textId="3FB65D0A" w:rsidR="004E4004" w:rsidRPr="00B2258C" w:rsidRDefault="00560998" w:rsidP="00F939DE">
            <w:pPr>
              <w:spacing w:beforeLines="60" w:before="144" w:afterLines="60" w:after="144"/>
              <w:rPr>
                <w:rFonts w:ascii="Times New Roman" w:hAnsi="Times New Roman" w:cs="Times New Roman"/>
                <w:b/>
                <w:spacing w:val="-2"/>
                <w:sz w:val="24"/>
                <w:szCs w:val="24"/>
              </w:rPr>
            </w:pPr>
            <w:r w:rsidRPr="00B2258C">
              <w:rPr>
                <w:rFonts w:ascii="Times New Roman" w:hAnsi="Times New Roman" w:cs="Times New Roman"/>
                <w:b/>
                <w:spacing w:val="-2"/>
                <w:sz w:val="24"/>
                <w:szCs w:val="24"/>
              </w:rPr>
              <w:t xml:space="preserve">Lotynų kalbos pažinimas </w:t>
            </w:r>
          </w:p>
        </w:tc>
        <w:tc>
          <w:tcPr>
            <w:tcW w:w="8363" w:type="dxa"/>
          </w:tcPr>
          <w:p w14:paraId="2E9A937F" w14:textId="1A005E88" w:rsidR="00560998" w:rsidRPr="00B2258C" w:rsidRDefault="00560998" w:rsidP="00F939DE">
            <w:pPr>
              <w:spacing w:beforeLines="60" w:before="144" w:afterLines="60" w:after="144"/>
              <w:rPr>
                <w:rStyle w:val="a-size-extra-large"/>
                <w:rFonts w:ascii="Times New Roman" w:hAnsi="Times New Roman" w:cs="Times New Roman"/>
                <w:b/>
                <w:sz w:val="24"/>
                <w:szCs w:val="24"/>
              </w:rPr>
            </w:pPr>
            <w:r w:rsidRPr="00B2258C">
              <w:rPr>
                <w:rFonts w:ascii="Times New Roman" w:hAnsi="Times New Roman" w:cs="Times New Roman"/>
                <w:b/>
                <w:sz w:val="24"/>
                <w:szCs w:val="24"/>
                <w:shd w:val="clear" w:color="auto" w:fill="FFFFFF"/>
              </w:rPr>
              <w:t>Hans H. Ørberg</w:t>
            </w:r>
            <w:r w:rsidRPr="00B2258C">
              <w:rPr>
                <w:rFonts w:ascii="Times New Roman" w:hAnsi="Times New Roman" w:cs="Times New Roman"/>
                <w:sz w:val="24"/>
                <w:szCs w:val="24"/>
              </w:rPr>
              <w:t xml:space="preserve">, </w:t>
            </w:r>
            <w:r w:rsidRPr="00B2258C">
              <w:rPr>
                <w:rStyle w:val="a-size-extra-large"/>
                <w:rFonts w:ascii="Times New Roman" w:hAnsi="Times New Roman" w:cs="Times New Roman"/>
                <w:i/>
                <w:iCs/>
                <w:sz w:val="24"/>
                <w:szCs w:val="24"/>
              </w:rPr>
              <w:t>Lingua Latina per se illustrata, Pars I: Familia Romana</w:t>
            </w:r>
            <w:r w:rsidR="00F939DE" w:rsidRPr="00B2258C">
              <w:rPr>
                <w:rStyle w:val="a-size-extra-large"/>
                <w:rFonts w:ascii="Times New Roman" w:hAnsi="Times New Roman" w:cs="Times New Roman"/>
                <w:sz w:val="24"/>
                <w:szCs w:val="24"/>
              </w:rPr>
              <w:t>,</w:t>
            </w:r>
            <w:r w:rsidR="00705DC4" w:rsidRPr="00B2258C">
              <w:rPr>
                <w:rStyle w:val="a-size-extra-large"/>
                <w:rFonts w:ascii="Times New Roman" w:hAnsi="Times New Roman" w:cs="Times New Roman"/>
                <w:sz w:val="24"/>
                <w:szCs w:val="24"/>
              </w:rPr>
              <w:t xml:space="preserve"> </w:t>
            </w:r>
            <w:r w:rsidRPr="00B2258C">
              <w:rPr>
                <w:rStyle w:val="a-size-extra-large"/>
                <w:rFonts w:ascii="Times New Roman" w:hAnsi="Times New Roman" w:cs="Times New Roman"/>
                <w:sz w:val="24"/>
                <w:szCs w:val="24"/>
              </w:rPr>
              <w:t>2003</w:t>
            </w:r>
            <w:r w:rsidR="00F939DE" w:rsidRPr="00B2258C">
              <w:rPr>
                <w:rStyle w:val="a-size-extra-large"/>
                <w:rFonts w:ascii="Times New Roman" w:hAnsi="Times New Roman" w:cs="Times New Roman"/>
                <w:sz w:val="24"/>
                <w:szCs w:val="24"/>
              </w:rPr>
              <w:t>.</w:t>
            </w:r>
          </w:p>
          <w:p w14:paraId="3A7AA69E" w14:textId="0ECD703D" w:rsidR="00560998" w:rsidRPr="00B2258C" w:rsidRDefault="00560998" w:rsidP="00F939DE">
            <w:pPr>
              <w:spacing w:beforeLines="60" w:before="144" w:afterLines="60" w:after="144"/>
              <w:rPr>
                <w:rStyle w:val="Emfaz"/>
                <w:rFonts w:ascii="Times New Roman" w:hAnsi="Times New Roman" w:cs="Times New Roman"/>
                <w:sz w:val="24"/>
                <w:szCs w:val="24"/>
              </w:rPr>
            </w:pPr>
            <w:r w:rsidRPr="00B2258C">
              <w:rPr>
                <w:rFonts w:ascii="Times New Roman" w:hAnsi="Times New Roman" w:cs="Times New Roman"/>
                <w:b/>
                <w:sz w:val="24"/>
                <w:szCs w:val="24"/>
                <w:shd w:val="clear" w:color="auto" w:fill="FFFFFF"/>
              </w:rPr>
              <w:t>Hans H. Ørberg</w:t>
            </w:r>
            <w:r w:rsidRPr="00B2258C">
              <w:rPr>
                <w:rFonts w:ascii="Times New Roman" w:hAnsi="Times New Roman" w:cs="Times New Roman"/>
                <w:sz w:val="24"/>
                <w:szCs w:val="24"/>
                <w:shd w:val="clear" w:color="auto" w:fill="FFFFFF"/>
              </w:rPr>
              <w:t>,</w:t>
            </w:r>
            <w:r w:rsidR="00F939DE" w:rsidRPr="00B2258C">
              <w:rPr>
                <w:rFonts w:ascii="Times New Roman" w:hAnsi="Times New Roman" w:cs="Times New Roman"/>
                <w:sz w:val="24"/>
                <w:szCs w:val="24"/>
                <w:shd w:val="clear" w:color="auto" w:fill="FFFFFF"/>
              </w:rPr>
              <w:t xml:space="preserve"> </w:t>
            </w:r>
            <w:r w:rsidRPr="00B2258C">
              <w:rPr>
                <w:rStyle w:val="Emfaz"/>
                <w:rFonts w:ascii="Times New Roman" w:hAnsi="Times New Roman" w:cs="Times New Roman"/>
                <w:sz w:val="24"/>
                <w:szCs w:val="24"/>
                <w:shd w:val="clear" w:color="auto" w:fill="FFFFFF"/>
              </w:rPr>
              <w:t>Familia Romana</w:t>
            </w:r>
            <w:r w:rsidR="00F939DE" w:rsidRPr="00B2258C">
              <w:rPr>
                <w:rStyle w:val="Emfaz"/>
                <w:rFonts w:ascii="Times New Roman" w:hAnsi="Times New Roman" w:cs="Times New Roman"/>
                <w:sz w:val="24"/>
                <w:szCs w:val="24"/>
                <w:shd w:val="clear" w:color="auto" w:fill="FFFFFF"/>
              </w:rPr>
              <w:t xml:space="preserve">. </w:t>
            </w:r>
            <w:r w:rsidR="00F939DE" w:rsidRPr="00B2258C">
              <w:rPr>
                <w:rStyle w:val="Emfaz"/>
                <w:rFonts w:ascii="Times New Roman" w:hAnsi="Times New Roman" w:cs="Times New Roman"/>
                <w:i w:val="0"/>
                <w:sz w:val="24"/>
                <w:szCs w:val="24"/>
                <w:shd w:val="clear" w:color="auto" w:fill="FFFFFF"/>
              </w:rPr>
              <w:t>Prieiga per internetą:</w:t>
            </w:r>
            <w:r w:rsidRPr="00B2258C">
              <w:rPr>
                <w:rStyle w:val="Emfaz"/>
                <w:rFonts w:ascii="Times New Roman" w:hAnsi="Times New Roman" w:cs="Times New Roman"/>
                <w:sz w:val="24"/>
                <w:szCs w:val="24"/>
              </w:rPr>
              <w:t xml:space="preserve"> </w:t>
            </w:r>
            <w:hyperlink r:id="rId32" w:history="1">
              <w:r w:rsidRPr="00B2258C">
                <w:rPr>
                  <w:rStyle w:val="Hipersaitas"/>
                  <w:rFonts w:ascii="Times New Roman" w:hAnsi="Times New Roman" w:cs="Times New Roman"/>
                  <w:sz w:val="24"/>
                  <w:szCs w:val="24"/>
                </w:rPr>
                <w:t>https://scholalatina.it/en/familia-romana-recitata/</w:t>
              </w:r>
            </w:hyperlink>
          </w:p>
          <w:p w14:paraId="31D94424" w14:textId="5078ADE9" w:rsidR="00560998" w:rsidRPr="00B2258C" w:rsidRDefault="00560998" w:rsidP="00F939DE">
            <w:pPr>
              <w:spacing w:beforeLines="60" w:before="144" w:afterLines="60" w:after="144"/>
              <w:rPr>
                <w:rFonts w:ascii="Times New Roman" w:hAnsi="Times New Roman" w:cs="Times New Roman"/>
                <w:sz w:val="24"/>
                <w:szCs w:val="24"/>
                <w:shd w:val="clear" w:color="auto" w:fill="FFFFFF"/>
              </w:rPr>
            </w:pPr>
            <w:r w:rsidRPr="00B2258C">
              <w:rPr>
                <w:rFonts w:ascii="Times New Roman" w:hAnsi="Times New Roman" w:cs="Times New Roman"/>
                <w:b/>
                <w:sz w:val="24"/>
                <w:szCs w:val="24"/>
                <w:shd w:val="clear" w:color="auto" w:fill="FFFFFF"/>
              </w:rPr>
              <w:t>Kaz</w:t>
            </w:r>
            <w:r w:rsidR="00D43B36" w:rsidRPr="00B2258C">
              <w:rPr>
                <w:rFonts w:ascii="Times New Roman" w:hAnsi="Times New Roman" w:cs="Times New Roman"/>
                <w:b/>
                <w:sz w:val="24"/>
                <w:szCs w:val="24"/>
                <w:shd w:val="clear" w:color="auto" w:fill="FFFFFF"/>
              </w:rPr>
              <w:t>imieras</w:t>
            </w:r>
            <w:r w:rsidRPr="00B2258C">
              <w:rPr>
                <w:rFonts w:ascii="Times New Roman" w:hAnsi="Times New Roman" w:cs="Times New Roman"/>
                <w:b/>
                <w:sz w:val="24"/>
                <w:szCs w:val="24"/>
                <w:shd w:val="clear" w:color="auto" w:fill="FFFFFF"/>
              </w:rPr>
              <w:t xml:space="preserve"> Kuzavinis,</w:t>
            </w:r>
            <w:r w:rsidR="00F939DE" w:rsidRPr="00B2258C">
              <w:rPr>
                <w:rFonts w:ascii="Times New Roman" w:hAnsi="Times New Roman" w:cs="Times New Roman"/>
                <w:b/>
                <w:sz w:val="24"/>
                <w:szCs w:val="24"/>
                <w:shd w:val="clear" w:color="auto" w:fill="FFFFFF"/>
              </w:rPr>
              <w:t xml:space="preserve"> </w:t>
            </w:r>
            <w:r w:rsidRPr="00B2258C">
              <w:rPr>
                <w:rFonts w:ascii="Times New Roman" w:hAnsi="Times New Roman" w:cs="Times New Roman"/>
                <w:b/>
                <w:sz w:val="24"/>
                <w:szCs w:val="24"/>
                <w:shd w:val="clear" w:color="auto" w:fill="FFFFFF"/>
              </w:rPr>
              <w:t>Leonas Valkūnas</w:t>
            </w:r>
            <w:r w:rsidR="00F939DE" w:rsidRPr="00B2258C">
              <w:rPr>
                <w:rFonts w:ascii="Times New Roman" w:hAnsi="Times New Roman" w:cs="Times New Roman"/>
                <w:sz w:val="24"/>
                <w:szCs w:val="24"/>
              </w:rPr>
              <w:t>.</w:t>
            </w:r>
            <w:r w:rsidRPr="00B2258C">
              <w:rPr>
                <w:rFonts w:ascii="Times New Roman" w:hAnsi="Times New Roman" w:cs="Times New Roman"/>
                <w:sz w:val="24"/>
                <w:szCs w:val="24"/>
              </w:rPr>
              <w:t xml:space="preserve"> </w:t>
            </w:r>
            <w:r w:rsidRPr="00B2258C">
              <w:rPr>
                <w:rFonts w:ascii="Times New Roman" w:hAnsi="Times New Roman" w:cs="Times New Roman"/>
                <w:i/>
                <w:iCs/>
                <w:sz w:val="24"/>
                <w:szCs w:val="24"/>
                <w:shd w:val="clear" w:color="auto" w:fill="FFFFFF"/>
              </w:rPr>
              <w:t>Vox latina: lotynų kalbos vadovėlis IX–XI klasei</w:t>
            </w:r>
            <w:r w:rsidR="00705DC4" w:rsidRPr="00B2258C">
              <w:rPr>
                <w:rFonts w:ascii="Times New Roman" w:hAnsi="Times New Roman" w:cs="Times New Roman"/>
                <w:sz w:val="24"/>
                <w:szCs w:val="24"/>
                <w:shd w:val="clear" w:color="auto" w:fill="FFFFFF"/>
              </w:rPr>
              <w:t>.</w:t>
            </w:r>
            <w:r w:rsidRPr="00B2258C">
              <w:rPr>
                <w:rFonts w:ascii="Times New Roman" w:hAnsi="Times New Roman" w:cs="Times New Roman"/>
                <w:sz w:val="24"/>
                <w:szCs w:val="24"/>
                <w:shd w:val="clear" w:color="auto" w:fill="FFFFFF"/>
              </w:rPr>
              <w:t xml:space="preserve"> Kaunas: Šviesa, 19</w:t>
            </w:r>
            <w:r w:rsidR="00D43B36" w:rsidRPr="00B2258C">
              <w:rPr>
                <w:rFonts w:ascii="Times New Roman" w:hAnsi="Times New Roman" w:cs="Times New Roman"/>
                <w:sz w:val="24"/>
                <w:szCs w:val="24"/>
                <w:shd w:val="clear" w:color="auto" w:fill="FFFFFF"/>
              </w:rPr>
              <w:t>97</w:t>
            </w:r>
            <w:r w:rsidR="00F939DE" w:rsidRPr="00B2258C">
              <w:rPr>
                <w:rFonts w:ascii="Times New Roman" w:hAnsi="Times New Roman" w:cs="Times New Roman"/>
                <w:sz w:val="24"/>
                <w:szCs w:val="24"/>
                <w:shd w:val="clear" w:color="auto" w:fill="FFFFFF"/>
              </w:rPr>
              <w:t>.</w:t>
            </w:r>
          </w:p>
          <w:p w14:paraId="49D1FC73" w14:textId="40B4B490" w:rsidR="00D43B36" w:rsidRPr="00B2258C" w:rsidRDefault="00560998" w:rsidP="00F939DE">
            <w:pPr>
              <w:spacing w:beforeLines="60" w:before="144" w:afterLines="60" w:after="144"/>
              <w:rPr>
                <w:rFonts w:ascii="Times New Roman" w:hAnsi="Times New Roman" w:cs="Times New Roman"/>
                <w:sz w:val="24"/>
                <w:szCs w:val="24"/>
              </w:rPr>
            </w:pPr>
            <w:r w:rsidRPr="00B2258C">
              <w:rPr>
                <w:rFonts w:ascii="Times New Roman" w:hAnsi="Times New Roman" w:cs="Times New Roman"/>
                <w:b/>
                <w:sz w:val="24"/>
                <w:szCs w:val="24"/>
              </w:rPr>
              <w:t>Dalia Dilytė</w:t>
            </w:r>
            <w:r w:rsidRPr="00B2258C">
              <w:rPr>
                <w:rFonts w:ascii="Times New Roman" w:hAnsi="Times New Roman" w:cs="Times New Roman"/>
                <w:sz w:val="24"/>
                <w:szCs w:val="24"/>
              </w:rPr>
              <w:t xml:space="preserve">, </w:t>
            </w:r>
            <w:r w:rsidRPr="00B2258C">
              <w:rPr>
                <w:rFonts w:ascii="Times New Roman" w:hAnsi="Times New Roman" w:cs="Times New Roman"/>
                <w:i/>
                <w:iCs/>
                <w:sz w:val="24"/>
                <w:szCs w:val="24"/>
              </w:rPr>
              <w:t>Atrium. Lotynų kalbos skaitiniai</w:t>
            </w:r>
            <w:r w:rsidR="00705DC4" w:rsidRPr="00B2258C">
              <w:rPr>
                <w:rFonts w:ascii="Times New Roman" w:hAnsi="Times New Roman" w:cs="Times New Roman"/>
                <w:sz w:val="24"/>
                <w:szCs w:val="24"/>
              </w:rPr>
              <w:t>.</w:t>
            </w:r>
            <w:r w:rsidRPr="00B2258C">
              <w:rPr>
                <w:rFonts w:ascii="Times New Roman" w:hAnsi="Times New Roman" w:cs="Times New Roman"/>
                <w:sz w:val="24"/>
                <w:szCs w:val="24"/>
              </w:rPr>
              <w:t xml:space="preserve"> Vilnius: Gimtasis žodis, 2001</w:t>
            </w:r>
            <w:r w:rsidR="00F939DE" w:rsidRPr="00B2258C">
              <w:rPr>
                <w:rFonts w:ascii="Times New Roman" w:hAnsi="Times New Roman" w:cs="Times New Roman"/>
                <w:sz w:val="24"/>
                <w:szCs w:val="24"/>
              </w:rPr>
              <w:t>.</w:t>
            </w:r>
          </w:p>
          <w:p w14:paraId="0AD4F01F" w14:textId="6F7FC7E2" w:rsidR="000F493C" w:rsidRPr="00B2258C" w:rsidRDefault="000F493C" w:rsidP="00F939DE">
            <w:pPr>
              <w:spacing w:beforeLines="60" w:before="144" w:afterLines="60" w:after="144"/>
              <w:rPr>
                <w:rFonts w:ascii="Times New Roman" w:hAnsi="Times New Roman" w:cs="Times New Roman"/>
                <w:sz w:val="24"/>
                <w:szCs w:val="24"/>
              </w:rPr>
            </w:pPr>
            <w:r w:rsidRPr="00B2258C">
              <w:rPr>
                <w:rFonts w:ascii="Times New Roman" w:hAnsi="Times New Roman" w:cs="Times New Roman"/>
                <w:b/>
                <w:sz w:val="24"/>
                <w:szCs w:val="24"/>
              </w:rPr>
              <w:t>Jones P. V., Sidwell K.</w:t>
            </w:r>
            <w:r w:rsidRPr="00B2258C">
              <w:rPr>
                <w:rFonts w:ascii="Times New Roman" w:hAnsi="Times New Roman" w:cs="Times New Roman"/>
                <w:sz w:val="24"/>
                <w:szCs w:val="24"/>
              </w:rPr>
              <w:t xml:space="preserve"> </w:t>
            </w:r>
            <w:r w:rsidRPr="00B2258C">
              <w:rPr>
                <w:rFonts w:ascii="Times New Roman" w:hAnsi="Times New Roman" w:cs="Times New Roman"/>
                <w:b/>
                <w:sz w:val="24"/>
                <w:szCs w:val="24"/>
              </w:rPr>
              <w:t>C</w:t>
            </w:r>
            <w:r w:rsidRPr="00B2258C">
              <w:rPr>
                <w:rFonts w:ascii="Times New Roman" w:hAnsi="Times New Roman" w:cs="Times New Roman"/>
                <w:sz w:val="24"/>
                <w:szCs w:val="24"/>
              </w:rPr>
              <w:t xml:space="preserve">. </w:t>
            </w:r>
            <w:r w:rsidRPr="00B2258C">
              <w:rPr>
                <w:rFonts w:ascii="Times New Roman" w:hAnsi="Times New Roman" w:cs="Times New Roman"/>
                <w:i/>
                <w:sz w:val="24"/>
                <w:szCs w:val="24"/>
              </w:rPr>
              <w:t>Lotynų kalba: gramatika, pratimai, žodynėliai.</w:t>
            </w:r>
            <w:r w:rsidRPr="00B2258C">
              <w:rPr>
                <w:rFonts w:ascii="Times New Roman" w:hAnsi="Times New Roman" w:cs="Times New Roman"/>
                <w:sz w:val="24"/>
                <w:szCs w:val="24"/>
              </w:rPr>
              <w:t xml:space="preserve"> Vertė, adaptavo ir papildė Jolanta Gelumbeckaitė.  Alma littera, Vilnius, 2002</w:t>
            </w:r>
            <w:r w:rsidR="00F939DE" w:rsidRPr="00B2258C">
              <w:rPr>
                <w:rFonts w:ascii="Times New Roman" w:hAnsi="Times New Roman" w:cs="Times New Roman"/>
                <w:sz w:val="24"/>
                <w:szCs w:val="24"/>
              </w:rPr>
              <w:t>.</w:t>
            </w:r>
          </w:p>
          <w:p w14:paraId="260C7CFA" w14:textId="1424258F" w:rsidR="000F493C" w:rsidRPr="00B2258C" w:rsidRDefault="000F493C" w:rsidP="00F939DE">
            <w:pPr>
              <w:spacing w:beforeLines="60" w:before="144" w:afterLines="60" w:after="144"/>
              <w:rPr>
                <w:rFonts w:ascii="Times New Roman" w:hAnsi="Times New Roman" w:cs="Times New Roman"/>
                <w:sz w:val="24"/>
                <w:szCs w:val="24"/>
              </w:rPr>
            </w:pPr>
            <w:r w:rsidRPr="00B2258C">
              <w:rPr>
                <w:rFonts w:ascii="Times New Roman" w:hAnsi="Times New Roman" w:cs="Times New Roman"/>
                <w:b/>
                <w:sz w:val="24"/>
                <w:szCs w:val="24"/>
              </w:rPr>
              <w:t>Jones P. V., Sidwell K. C</w:t>
            </w:r>
            <w:r w:rsidRPr="00B2258C">
              <w:rPr>
                <w:rFonts w:ascii="Times New Roman" w:hAnsi="Times New Roman" w:cs="Times New Roman"/>
                <w:sz w:val="24"/>
                <w:szCs w:val="24"/>
              </w:rPr>
              <w:t xml:space="preserve">. </w:t>
            </w:r>
            <w:r w:rsidRPr="00B2258C">
              <w:rPr>
                <w:rFonts w:ascii="Times New Roman" w:hAnsi="Times New Roman" w:cs="Times New Roman"/>
                <w:i/>
                <w:sz w:val="24"/>
                <w:szCs w:val="24"/>
              </w:rPr>
              <w:t>Lotynų kalba: tekstai.</w:t>
            </w:r>
            <w:r w:rsidRPr="00B2258C">
              <w:rPr>
                <w:rFonts w:ascii="Times New Roman" w:hAnsi="Times New Roman" w:cs="Times New Roman"/>
                <w:sz w:val="24"/>
                <w:szCs w:val="24"/>
              </w:rPr>
              <w:t xml:space="preserve"> Vertė, adaptavo ir papildė Jolanta Gelumbeckaitė. Alma  littera, Vilnius, 2002</w:t>
            </w:r>
            <w:r w:rsidR="00F939DE" w:rsidRPr="00B2258C">
              <w:rPr>
                <w:rFonts w:ascii="Times New Roman" w:hAnsi="Times New Roman" w:cs="Times New Roman"/>
                <w:sz w:val="24"/>
                <w:szCs w:val="24"/>
              </w:rPr>
              <w:t>.</w:t>
            </w:r>
          </w:p>
          <w:p w14:paraId="7712EE07" w14:textId="05B72509" w:rsidR="00560998" w:rsidRPr="00B2258C" w:rsidRDefault="00D43B36" w:rsidP="00F939DE">
            <w:pPr>
              <w:spacing w:beforeLines="60" w:before="144" w:afterLines="60" w:after="144"/>
              <w:rPr>
                <w:rFonts w:ascii="Times New Roman" w:hAnsi="Times New Roman" w:cs="Times New Roman"/>
                <w:b/>
                <w:sz w:val="24"/>
                <w:szCs w:val="24"/>
              </w:rPr>
            </w:pPr>
            <w:r w:rsidRPr="00B2258C">
              <w:rPr>
                <w:rFonts w:ascii="Times New Roman" w:hAnsi="Times New Roman" w:cs="Times New Roman"/>
                <w:b/>
                <w:sz w:val="24"/>
                <w:szCs w:val="24"/>
              </w:rPr>
              <w:t xml:space="preserve">Kazimieras </w:t>
            </w:r>
            <w:r w:rsidR="007C38E8" w:rsidRPr="00B2258C">
              <w:rPr>
                <w:rFonts w:ascii="Times New Roman" w:hAnsi="Times New Roman" w:cs="Times New Roman"/>
                <w:b/>
                <w:sz w:val="24"/>
                <w:szCs w:val="24"/>
              </w:rPr>
              <w:t>Kuzavinis.</w:t>
            </w:r>
            <w:r w:rsidR="007C38E8" w:rsidRPr="00B2258C">
              <w:rPr>
                <w:rFonts w:ascii="Times New Roman" w:hAnsi="Times New Roman" w:cs="Times New Roman"/>
                <w:sz w:val="24"/>
                <w:szCs w:val="24"/>
              </w:rPr>
              <w:t xml:space="preserve"> </w:t>
            </w:r>
            <w:r w:rsidR="007C38E8" w:rsidRPr="00B2258C">
              <w:rPr>
                <w:rFonts w:ascii="Times New Roman" w:hAnsi="Times New Roman" w:cs="Times New Roman"/>
                <w:i/>
                <w:sz w:val="24"/>
                <w:szCs w:val="24"/>
              </w:rPr>
              <w:t>Lotynų–lietuvių kalbų žodynas. Dictionarium Latino–Lituanicum</w:t>
            </w:r>
            <w:r w:rsidRPr="00B2258C">
              <w:rPr>
                <w:rFonts w:ascii="Times New Roman" w:hAnsi="Times New Roman" w:cs="Times New Roman"/>
                <w:sz w:val="24"/>
                <w:szCs w:val="24"/>
              </w:rPr>
              <w:t xml:space="preserve">. </w:t>
            </w:r>
            <w:r w:rsidR="007C38E8" w:rsidRPr="00B2258C">
              <w:rPr>
                <w:rFonts w:ascii="Times New Roman" w:hAnsi="Times New Roman" w:cs="Times New Roman"/>
                <w:sz w:val="24"/>
                <w:szCs w:val="24"/>
              </w:rPr>
              <w:t xml:space="preserve">Antroji patikslinta ir papildyta laida. Mokslo ir enciklopedijų leidybos institutas, Vilnius, 2007. </w:t>
            </w:r>
            <w:r w:rsidR="005715D5" w:rsidRPr="00B2258C">
              <w:rPr>
                <w:rStyle w:val="Emfaz"/>
                <w:rFonts w:ascii="Times New Roman" w:hAnsi="Times New Roman" w:cs="Times New Roman"/>
                <w:i w:val="0"/>
                <w:sz w:val="24"/>
                <w:szCs w:val="24"/>
                <w:shd w:val="clear" w:color="auto" w:fill="FFFFFF"/>
              </w:rPr>
              <w:t>Prieiga per internetą</w:t>
            </w:r>
            <w:r w:rsidR="00F939DE" w:rsidRPr="00B2258C">
              <w:rPr>
                <w:rStyle w:val="Emfaz"/>
                <w:rFonts w:ascii="Times New Roman" w:hAnsi="Times New Roman" w:cs="Times New Roman"/>
                <w:i w:val="0"/>
                <w:sz w:val="24"/>
                <w:szCs w:val="24"/>
                <w:shd w:val="clear" w:color="auto" w:fill="FFFFFF"/>
              </w:rPr>
              <w:t>:</w:t>
            </w:r>
            <w:r w:rsidR="00F939DE" w:rsidRPr="00B2258C">
              <w:rPr>
                <w:rStyle w:val="Emfaz"/>
                <w:rFonts w:ascii="Times New Roman" w:hAnsi="Times New Roman" w:cs="Times New Roman"/>
                <w:sz w:val="24"/>
                <w:szCs w:val="24"/>
              </w:rPr>
              <w:t xml:space="preserve"> </w:t>
            </w:r>
            <w:hyperlink r:id="rId33" w:history="1">
              <w:r w:rsidR="00F939DE" w:rsidRPr="00B2258C">
                <w:rPr>
                  <w:rStyle w:val="Hipersaitas"/>
                </w:rPr>
                <w:t>Lotynų–lietuvių kalbų žodynas (ekalba.lt)</w:t>
              </w:r>
            </w:hyperlink>
          </w:p>
        </w:tc>
      </w:tr>
      <w:tr w:rsidR="009E0BBB" w:rsidRPr="00B2258C" w14:paraId="32B26351" w14:textId="77777777" w:rsidTr="0075174B">
        <w:trPr>
          <w:trHeight w:val="792"/>
        </w:trPr>
        <w:tc>
          <w:tcPr>
            <w:tcW w:w="1702" w:type="dxa"/>
          </w:tcPr>
          <w:p w14:paraId="316770A2" w14:textId="7B10EF5F" w:rsidR="009E0BBB" w:rsidRPr="00B2258C" w:rsidRDefault="00560998" w:rsidP="00F939DE">
            <w:pPr>
              <w:pStyle w:val="TableParagraph"/>
              <w:spacing w:beforeLines="60" w:before="144" w:afterLines="60" w:after="144"/>
              <w:ind w:right="448"/>
              <w:rPr>
                <w:rFonts w:ascii="Times New Roman" w:hAnsi="Times New Roman" w:cs="Times New Roman"/>
                <w:b/>
                <w:spacing w:val="-2"/>
                <w:sz w:val="24"/>
                <w:szCs w:val="24"/>
              </w:rPr>
            </w:pPr>
            <w:r w:rsidRPr="00B2258C">
              <w:rPr>
                <w:rFonts w:ascii="Times New Roman" w:hAnsi="Times New Roman" w:cs="Times New Roman"/>
                <w:b/>
                <w:spacing w:val="-2"/>
                <w:sz w:val="24"/>
                <w:szCs w:val="24"/>
              </w:rPr>
              <w:t>Kalbos vartojimas</w:t>
            </w:r>
          </w:p>
        </w:tc>
        <w:tc>
          <w:tcPr>
            <w:tcW w:w="8363" w:type="dxa"/>
          </w:tcPr>
          <w:p w14:paraId="1A4C26D6" w14:textId="70F3C7EA" w:rsidR="009E0BBB" w:rsidRPr="00B2258C" w:rsidRDefault="00D43B36" w:rsidP="00F939DE">
            <w:pPr>
              <w:pStyle w:val="TableParagraph"/>
              <w:spacing w:beforeLines="60" w:before="144" w:afterLines="60" w:after="144"/>
              <w:rPr>
                <w:rFonts w:ascii="Times New Roman" w:hAnsi="Times New Roman" w:cs="Times New Roman"/>
                <w:sz w:val="24"/>
                <w:szCs w:val="24"/>
                <w:shd w:val="clear" w:color="auto" w:fill="FFFFFF"/>
              </w:rPr>
            </w:pPr>
            <w:r w:rsidRPr="00B2258C">
              <w:rPr>
                <w:rFonts w:ascii="Times New Roman" w:hAnsi="Times New Roman" w:cs="Times New Roman"/>
                <w:b/>
                <w:sz w:val="24"/>
                <w:szCs w:val="24"/>
                <w:shd w:val="clear" w:color="auto" w:fill="FFFFFF"/>
              </w:rPr>
              <w:t>Kazimieras Kuzavinis</w:t>
            </w:r>
            <w:r w:rsidRPr="00B2258C">
              <w:rPr>
                <w:rFonts w:ascii="Times New Roman" w:hAnsi="Times New Roman" w:cs="Times New Roman"/>
                <w:sz w:val="24"/>
                <w:szCs w:val="24"/>
                <w:shd w:val="clear" w:color="auto" w:fill="FFFFFF"/>
              </w:rPr>
              <w:t>.</w:t>
            </w:r>
            <w:r w:rsidR="00560998" w:rsidRPr="00B2258C">
              <w:rPr>
                <w:rFonts w:ascii="Times New Roman" w:hAnsi="Times New Roman" w:cs="Times New Roman"/>
                <w:sz w:val="24"/>
                <w:szCs w:val="24"/>
                <w:shd w:val="clear" w:color="auto" w:fill="FFFFFF"/>
              </w:rPr>
              <w:t xml:space="preserve"> </w:t>
            </w:r>
            <w:r w:rsidR="00560998" w:rsidRPr="00B2258C">
              <w:rPr>
                <w:rFonts w:ascii="Times New Roman" w:hAnsi="Times New Roman" w:cs="Times New Roman"/>
                <w:i/>
                <w:iCs/>
                <w:sz w:val="24"/>
                <w:szCs w:val="24"/>
                <w:shd w:val="clear" w:color="auto" w:fill="FFFFFF"/>
              </w:rPr>
              <w:t>Lotyniški posakiai ir sparnuoti žodžiai</w:t>
            </w:r>
            <w:r w:rsidR="00705DC4" w:rsidRPr="00B2258C">
              <w:rPr>
                <w:rFonts w:ascii="Times New Roman" w:hAnsi="Times New Roman" w:cs="Times New Roman"/>
                <w:sz w:val="24"/>
                <w:szCs w:val="24"/>
                <w:shd w:val="clear" w:color="auto" w:fill="FFFFFF"/>
              </w:rPr>
              <w:t>. </w:t>
            </w:r>
            <w:r w:rsidR="00560998" w:rsidRPr="00B2258C">
              <w:rPr>
                <w:rFonts w:ascii="Times New Roman" w:hAnsi="Times New Roman" w:cs="Times New Roman"/>
                <w:sz w:val="24"/>
                <w:szCs w:val="24"/>
                <w:shd w:val="clear" w:color="auto" w:fill="FFFFFF"/>
              </w:rPr>
              <w:t>Vilnius: Mokslo ir enciklopedijų leidybos institutas, 2005</w:t>
            </w:r>
            <w:r w:rsidR="00F939DE" w:rsidRPr="00B2258C">
              <w:rPr>
                <w:rFonts w:ascii="Times New Roman" w:hAnsi="Times New Roman" w:cs="Times New Roman"/>
                <w:sz w:val="24"/>
                <w:szCs w:val="24"/>
                <w:shd w:val="clear" w:color="auto" w:fill="FFFFFF"/>
              </w:rPr>
              <w:t>.</w:t>
            </w:r>
          </w:p>
          <w:p w14:paraId="5E4A7944" w14:textId="53494C2D" w:rsidR="00D43B36" w:rsidRPr="00B2258C" w:rsidRDefault="00D43B36" w:rsidP="00F939DE">
            <w:pPr>
              <w:pStyle w:val="TableParagraph"/>
              <w:spacing w:beforeLines="60" w:before="144" w:afterLines="60" w:after="144"/>
              <w:rPr>
                <w:rFonts w:ascii="Times New Roman" w:hAnsi="Times New Roman" w:cs="Times New Roman"/>
                <w:sz w:val="24"/>
                <w:szCs w:val="24"/>
              </w:rPr>
            </w:pPr>
            <w:r w:rsidRPr="00B2258C">
              <w:rPr>
                <w:rFonts w:ascii="Times New Roman" w:hAnsi="Times New Roman" w:cs="Times New Roman"/>
                <w:b/>
                <w:sz w:val="24"/>
                <w:szCs w:val="24"/>
              </w:rPr>
              <w:t>Vilija Niaurionytė.</w:t>
            </w:r>
            <w:r w:rsidR="00560998" w:rsidRPr="00B2258C">
              <w:rPr>
                <w:rFonts w:ascii="Times New Roman" w:hAnsi="Times New Roman" w:cs="Times New Roman"/>
                <w:sz w:val="24"/>
                <w:szCs w:val="24"/>
              </w:rPr>
              <w:t xml:space="preserve"> </w:t>
            </w:r>
            <w:r w:rsidR="00560998" w:rsidRPr="00B2258C">
              <w:rPr>
                <w:rFonts w:ascii="Times New Roman" w:hAnsi="Times New Roman" w:cs="Times New Roman"/>
                <w:i/>
                <w:iCs/>
                <w:sz w:val="24"/>
                <w:szCs w:val="24"/>
              </w:rPr>
              <w:t>Homo sum. Lotyniški aforizmai, citatos ir kasdieniai posakiai apie žmogų</w:t>
            </w:r>
            <w:r w:rsidR="00705DC4" w:rsidRPr="00B2258C">
              <w:rPr>
                <w:rFonts w:ascii="Times New Roman" w:hAnsi="Times New Roman" w:cs="Times New Roman"/>
                <w:sz w:val="24"/>
                <w:szCs w:val="24"/>
              </w:rPr>
              <w:t>.</w:t>
            </w:r>
            <w:r w:rsidR="00560998" w:rsidRPr="00B2258C">
              <w:rPr>
                <w:rFonts w:ascii="Times New Roman" w:hAnsi="Times New Roman" w:cs="Times New Roman"/>
                <w:sz w:val="24"/>
                <w:szCs w:val="24"/>
              </w:rPr>
              <w:t xml:space="preserve"> Vilnius: Alma Littera, 2019</w:t>
            </w:r>
            <w:r w:rsidR="00F939DE" w:rsidRPr="00B2258C">
              <w:rPr>
                <w:rFonts w:ascii="Times New Roman" w:hAnsi="Times New Roman" w:cs="Times New Roman"/>
                <w:sz w:val="24"/>
                <w:szCs w:val="24"/>
              </w:rPr>
              <w:t>.</w:t>
            </w:r>
          </w:p>
          <w:p w14:paraId="7A41D6B6" w14:textId="01CC26CB" w:rsidR="007C38E8" w:rsidRPr="00B2258C" w:rsidRDefault="000528CF" w:rsidP="00F939DE">
            <w:pPr>
              <w:spacing w:beforeLines="60" w:before="144" w:afterLines="60" w:after="144"/>
              <w:ind w:left="144"/>
              <w:jc w:val="both"/>
              <w:rPr>
                <w:rFonts w:ascii="Times New Roman" w:hAnsi="Times New Roman" w:cs="Times New Roman"/>
                <w:sz w:val="24"/>
                <w:szCs w:val="24"/>
              </w:rPr>
            </w:pPr>
            <w:r w:rsidRPr="00B2258C">
              <w:rPr>
                <w:rFonts w:ascii="Times New Roman" w:hAnsi="Times New Roman" w:cs="Times New Roman"/>
                <w:b/>
                <w:sz w:val="24"/>
                <w:szCs w:val="24"/>
              </w:rPr>
              <w:t>Aleksandra Teresė</w:t>
            </w:r>
            <w:r w:rsidR="00835BD2" w:rsidRPr="00B2258C">
              <w:rPr>
                <w:rFonts w:ascii="Times New Roman" w:hAnsi="Times New Roman" w:cs="Times New Roman"/>
                <w:b/>
                <w:sz w:val="24"/>
                <w:szCs w:val="24"/>
              </w:rPr>
              <w:t xml:space="preserve"> </w:t>
            </w:r>
            <w:r w:rsidR="007C38E8" w:rsidRPr="00B2258C">
              <w:rPr>
                <w:rFonts w:ascii="Times New Roman" w:hAnsi="Times New Roman" w:cs="Times New Roman"/>
                <w:b/>
                <w:sz w:val="24"/>
                <w:szCs w:val="24"/>
              </w:rPr>
              <w:t>Veličkienė.</w:t>
            </w:r>
            <w:r w:rsidR="007C38E8" w:rsidRPr="00B2258C">
              <w:rPr>
                <w:rFonts w:ascii="Times New Roman" w:hAnsi="Times New Roman" w:cs="Times New Roman"/>
                <w:sz w:val="24"/>
                <w:szCs w:val="24"/>
              </w:rPr>
              <w:t xml:space="preserve"> </w:t>
            </w:r>
            <w:r w:rsidR="007C38E8" w:rsidRPr="00B2258C">
              <w:rPr>
                <w:rFonts w:ascii="Times New Roman" w:hAnsi="Times New Roman" w:cs="Times New Roman"/>
                <w:i/>
                <w:sz w:val="24"/>
                <w:szCs w:val="24"/>
              </w:rPr>
              <w:t>Ratio scripta</w:t>
            </w:r>
            <w:r w:rsidR="007C38E8" w:rsidRPr="00B2258C">
              <w:rPr>
                <w:rFonts w:ascii="Times New Roman" w:hAnsi="Times New Roman" w:cs="Times New Roman"/>
                <w:sz w:val="24"/>
                <w:szCs w:val="24"/>
              </w:rPr>
              <w:t xml:space="preserve">. </w:t>
            </w:r>
            <w:r w:rsidR="007C38E8" w:rsidRPr="00B2258C">
              <w:rPr>
                <w:rFonts w:ascii="Times New Roman" w:hAnsi="Times New Roman" w:cs="Times New Roman"/>
                <w:i/>
                <w:sz w:val="24"/>
                <w:szCs w:val="24"/>
              </w:rPr>
              <w:t>Lotyniški teisės ir bendrosios kultūros frazeologizmai, apibrėžimai, terminai</w:t>
            </w:r>
            <w:r w:rsidR="007C38E8" w:rsidRPr="00B2258C">
              <w:rPr>
                <w:rFonts w:ascii="Times New Roman" w:hAnsi="Times New Roman" w:cs="Times New Roman"/>
                <w:sz w:val="24"/>
                <w:szCs w:val="24"/>
              </w:rPr>
              <w:t>. Vilnius</w:t>
            </w:r>
            <w:r w:rsidR="00F939DE" w:rsidRPr="00B2258C">
              <w:rPr>
                <w:rFonts w:ascii="Times New Roman" w:hAnsi="Times New Roman" w:cs="Times New Roman"/>
                <w:sz w:val="24"/>
                <w:szCs w:val="24"/>
              </w:rPr>
              <w:t>:</w:t>
            </w:r>
            <w:r w:rsidR="007C38E8" w:rsidRPr="00B2258C">
              <w:rPr>
                <w:rFonts w:ascii="Times New Roman" w:hAnsi="Times New Roman" w:cs="Times New Roman"/>
                <w:sz w:val="24"/>
                <w:szCs w:val="24"/>
              </w:rPr>
              <w:t xml:space="preserve"> </w:t>
            </w:r>
            <w:r w:rsidR="00F939DE" w:rsidRPr="00B2258C">
              <w:rPr>
                <w:rFonts w:ascii="Times New Roman" w:hAnsi="Times New Roman" w:cs="Times New Roman"/>
                <w:sz w:val="24"/>
                <w:szCs w:val="24"/>
              </w:rPr>
              <w:t xml:space="preserve">Justitia, </w:t>
            </w:r>
            <w:r w:rsidR="007C38E8" w:rsidRPr="00B2258C">
              <w:rPr>
                <w:rFonts w:ascii="Times New Roman" w:hAnsi="Times New Roman" w:cs="Times New Roman"/>
                <w:sz w:val="24"/>
                <w:szCs w:val="24"/>
              </w:rPr>
              <w:t>2003.</w:t>
            </w:r>
          </w:p>
          <w:p w14:paraId="13F52583" w14:textId="4A48ACB9" w:rsidR="007C38E8" w:rsidRPr="00B2258C" w:rsidRDefault="000528CF" w:rsidP="00F939DE">
            <w:pPr>
              <w:spacing w:beforeLines="60" w:before="144" w:afterLines="60" w:after="144"/>
              <w:ind w:left="144"/>
              <w:jc w:val="both"/>
              <w:rPr>
                <w:rFonts w:ascii="Times New Roman" w:hAnsi="Times New Roman" w:cs="Times New Roman"/>
                <w:sz w:val="24"/>
                <w:szCs w:val="24"/>
              </w:rPr>
            </w:pPr>
            <w:r w:rsidRPr="00B2258C">
              <w:rPr>
                <w:rFonts w:ascii="Times New Roman" w:hAnsi="Times New Roman" w:cs="Times New Roman"/>
                <w:b/>
                <w:sz w:val="24"/>
                <w:szCs w:val="24"/>
              </w:rPr>
              <w:t xml:space="preserve">Kazimieras </w:t>
            </w:r>
            <w:r w:rsidR="007C38E8" w:rsidRPr="00B2258C">
              <w:rPr>
                <w:rFonts w:ascii="Times New Roman" w:hAnsi="Times New Roman" w:cs="Times New Roman"/>
                <w:b/>
                <w:sz w:val="24"/>
                <w:szCs w:val="24"/>
              </w:rPr>
              <w:t>K</w:t>
            </w:r>
            <w:r w:rsidRPr="00B2258C">
              <w:rPr>
                <w:rFonts w:ascii="Times New Roman" w:hAnsi="Times New Roman" w:cs="Times New Roman"/>
                <w:b/>
                <w:sz w:val="24"/>
                <w:szCs w:val="24"/>
              </w:rPr>
              <w:t xml:space="preserve">uzavinis, Bronys </w:t>
            </w:r>
            <w:r w:rsidR="007C38E8" w:rsidRPr="00B2258C">
              <w:rPr>
                <w:rFonts w:ascii="Times New Roman" w:hAnsi="Times New Roman" w:cs="Times New Roman"/>
                <w:b/>
                <w:sz w:val="24"/>
                <w:szCs w:val="24"/>
              </w:rPr>
              <w:t>Savukynas</w:t>
            </w:r>
            <w:r w:rsidR="007C38E8" w:rsidRPr="00B2258C">
              <w:rPr>
                <w:rFonts w:ascii="Times New Roman" w:hAnsi="Times New Roman" w:cs="Times New Roman"/>
                <w:sz w:val="24"/>
                <w:szCs w:val="24"/>
              </w:rPr>
              <w:t xml:space="preserve">. </w:t>
            </w:r>
            <w:r w:rsidR="007C38E8" w:rsidRPr="00B2258C">
              <w:rPr>
                <w:rFonts w:ascii="Times New Roman" w:hAnsi="Times New Roman" w:cs="Times New Roman"/>
                <w:i/>
                <w:sz w:val="24"/>
                <w:szCs w:val="24"/>
              </w:rPr>
              <w:t>Lietuvių vardų kilmės žodynas</w:t>
            </w:r>
            <w:r w:rsidR="007C38E8" w:rsidRPr="00B2258C">
              <w:rPr>
                <w:rFonts w:ascii="Times New Roman" w:hAnsi="Times New Roman" w:cs="Times New Roman"/>
                <w:sz w:val="24"/>
                <w:szCs w:val="24"/>
              </w:rPr>
              <w:t>. 5-asis pataisytas ir papildytas leidimas. Mokslo ir en</w:t>
            </w:r>
            <w:r w:rsidRPr="00B2258C">
              <w:rPr>
                <w:rFonts w:ascii="Times New Roman" w:hAnsi="Times New Roman" w:cs="Times New Roman"/>
                <w:sz w:val="24"/>
                <w:szCs w:val="24"/>
              </w:rPr>
              <w:t>ciklopedijų leidybos institutas.</w:t>
            </w:r>
            <w:r w:rsidR="007C38E8" w:rsidRPr="00B2258C">
              <w:rPr>
                <w:rFonts w:ascii="Times New Roman" w:hAnsi="Times New Roman" w:cs="Times New Roman"/>
                <w:sz w:val="24"/>
                <w:szCs w:val="24"/>
              </w:rPr>
              <w:t xml:space="preserve"> Vilnius, 2007.</w:t>
            </w:r>
          </w:p>
          <w:p w14:paraId="1CC5FB53" w14:textId="0FF8F864" w:rsidR="007C38E8" w:rsidRPr="00B2258C" w:rsidRDefault="000528CF" w:rsidP="00F939DE">
            <w:pPr>
              <w:pStyle w:val="TableParagraph"/>
              <w:spacing w:beforeLines="60" w:before="144" w:afterLines="60" w:after="144"/>
              <w:rPr>
                <w:rFonts w:ascii="Times New Roman" w:hAnsi="Times New Roman" w:cs="Times New Roman"/>
                <w:sz w:val="24"/>
                <w:szCs w:val="24"/>
              </w:rPr>
            </w:pPr>
            <w:r w:rsidRPr="00B2258C">
              <w:rPr>
                <w:rFonts w:ascii="Times New Roman" w:hAnsi="Times New Roman" w:cs="Times New Roman"/>
                <w:sz w:val="24"/>
                <w:szCs w:val="24"/>
              </w:rPr>
              <w:t xml:space="preserve"> </w:t>
            </w:r>
            <w:r w:rsidR="007C38E8" w:rsidRPr="00B2258C">
              <w:rPr>
                <w:rFonts w:ascii="Times New Roman" w:hAnsi="Times New Roman" w:cs="Times New Roman"/>
                <w:b/>
                <w:sz w:val="24"/>
                <w:szCs w:val="24"/>
              </w:rPr>
              <w:t>Marcialis</w:t>
            </w:r>
            <w:r w:rsidR="007C38E8" w:rsidRPr="00B2258C">
              <w:rPr>
                <w:rFonts w:ascii="Times New Roman" w:hAnsi="Times New Roman" w:cs="Times New Roman"/>
                <w:sz w:val="24"/>
                <w:szCs w:val="24"/>
              </w:rPr>
              <w:t xml:space="preserve">. </w:t>
            </w:r>
            <w:r w:rsidR="007C38E8" w:rsidRPr="00B2258C">
              <w:rPr>
                <w:rFonts w:ascii="Times New Roman" w:hAnsi="Times New Roman" w:cs="Times New Roman"/>
                <w:i/>
                <w:iCs/>
                <w:sz w:val="24"/>
                <w:szCs w:val="24"/>
              </w:rPr>
              <w:t>Epigramos</w:t>
            </w:r>
            <w:r w:rsidR="007C38E8" w:rsidRPr="00B2258C">
              <w:rPr>
                <w:rFonts w:ascii="Times New Roman" w:hAnsi="Times New Roman" w:cs="Times New Roman"/>
                <w:sz w:val="24"/>
                <w:szCs w:val="24"/>
              </w:rPr>
              <w:t xml:space="preserve">. </w:t>
            </w:r>
            <w:r w:rsidRPr="00B2258C">
              <w:rPr>
                <w:rFonts w:ascii="Times New Roman" w:hAnsi="Times New Roman" w:cs="Times New Roman"/>
                <w:sz w:val="24"/>
                <w:szCs w:val="24"/>
              </w:rPr>
              <w:t>Vertė A. T. Veličkienė. Vilnius,</w:t>
            </w:r>
            <w:r w:rsidR="007C38E8" w:rsidRPr="00B2258C">
              <w:rPr>
                <w:rFonts w:ascii="Times New Roman" w:hAnsi="Times New Roman" w:cs="Times New Roman"/>
                <w:sz w:val="24"/>
                <w:szCs w:val="24"/>
              </w:rPr>
              <w:t xml:space="preserve"> Aidai, 1998</w:t>
            </w:r>
            <w:r w:rsidR="00F939DE" w:rsidRPr="00B2258C">
              <w:rPr>
                <w:rFonts w:ascii="Times New Roman" w:hAnsi="Times New Roman" w:cs="Times New Roman"/>
                <w:sz w:val="24"/>
                <w:szCs w:val="24"/>
              </w:rPr>
              <w:t>.</w:t>
            </w:r>
          </w:p>
          <w:p w14:paraId="103AF688" w14:textId="40368C39" w:rsidR="000528CF" w:rsidRPr="00B2258C" w:rsidRDefault="00560998" w:rsidP="00F939DE">
            <w:pPr>
              <w:pStyle w:val="TableParagraph"/>
              <w:spacing w:beforeLines="60" w:before="144" w:afterLines="60" w:after="144"/>
              <w:rPr>
                <w:rFonts w:ascii="Times New Roman" w:hAnsi="Times New Roman" w:cs="Times New Roman"/>
                <w:color w:val="0000FF" w:themeColor="hyperlink"/>
                <w:sz w:val="24"/>
                <w:szCs w:val="24"/>
                <w:u w:val="single"/>
              </w:rPr>
            </w:pPr>
            <w:r w:rsidRPr="00B2258C">
              <w:rPr>
                <w:rFonts w:ascii="Times New Roman" w:hAnsi="Times New Roman" w:cs="Times New Roman"/>
                <w:i/>
                <w:sz w:val="24"/>
                <w:szCs w:val="24"/>
              </w:rPr>
              <w:t>Antikos vardynas</w:t>
            </w:r>
            <w:r w:rsidR="00F939DE" w:rsidRPr="00B2258C">
              <w:rPr>
                <w:rFonts w:ascii="Times New Roman" w:hAnsi="Times New Roman" w:cs="Times New Roman"/>
                <w:sz w:val="24"/>
                <w:szCs w:val="24"/>
              </w:rPr>
              <w:t>.</w:t>
            </w:r>
            <w:r w:rsidRPr="00B2258C">
              <w:rPr>
                <w:rFonts w:ascii="Times New Roman" w:hAnsi="Times New Roman" w:cs="Times New Roman"/>
                <w:sz w:val="24"/>
                <w:szCs w:val="24"/>
              </w:rPr>
              <w:t xml:space="preserve"> </w:t>
            </w:r>
            <w:r w:rsidR="00F939DE" w:rsidRPr="00B2258C">
              <w:rPr>
                <w:rStyle w:val="Emfaz"/>
                <w:rFonts w:ascii="Times New Roman" w:hAnsi="Times New Roman" w:cs="Times New Roman"/>
                <w:i w:val="0"/>
                <w:sz w:val="24"/>
                <w:szCs w:val="24"/>
                <w:shd w:val="clear" w:color="auto" w:fill="FFFFFF"/>
              </w:rPr>
              <w:t>Prieiga per internetą:</w:t>
            </w:r>
            <w:r w:rsidR="00F939DE" w:rsidRPr="00B2258C">
              <w:rPr>
                <w:rStyle w:val="Emfaz"/>
                <w:rFonts w:ascii="Times New Roman" w:hAnsi="Times New Roman" w:cs="Times New Roman"/>
                <w:sz w:val="24"/>
                <w:szCs w:val="24"/>
              </w:rPr>
              <w:t xml:space="preserve"> </w:t>
            </w:r>
            <w:hyperlink r:id="rId34" w:history="1">
              <w:r w:rsidRPr="00B2258C">
                <w:rPr>
                  <w:rStyle w:val="Hipersaitas"/>
                  <w:rFonts w:ascii="Times New Roman" w:hAnsi="Times New Roman" w:cs="Times New Roman"/>
                  <w:sz w:val="24"/>
                  <w:szCs w:val="24"/>
                </w:rPr>
                <w:t>http://www.vardynas.flf.vu.lt/</w:t>
              </w:r>
            </w:hyperlink>
          </w:p>
          <w:p w14:paraId="6858D363" w14:textId="20A61E5C" w:rsidR="00560998" w:rsidRPr="00B2258C" w:rsidRDefault="007C38E8" w:rsidP="00F939DE">
            <w:pPr>
              <w:spacing w:beforeLines="60" w:before="144" w:afterLines="60" w:after="144"/>
              <w:jc w:val="both"/>
              <w:rPr>
                <w:rFonts w:ascii="Times New Roman" w:hAnsi="Times New Roman" w:cs="Times New Roman"/>
                <w:b/>
                <w:sz w:val="24"/>
                <w:szCs w:val="24"/>
              </w:rPr>
            </w:pPr>
            <w:r w:rsidRPr="00B2258C">
              <w:rPr>
                <w:rFonts w:ascii="Times New Roman" w:hAnsi="Times New Roman" w:cs="Times New Roman"/>
                <w:i/>
                <w:sz w:val="24"/>
                <w:szCs w:val="24"/>
              </w:rPr>
              <w:t>Tarptautinių žodžių žodynas</w:t>
            </w:r>
            <w:r w:rsidRPr="00B2258C">
              <w:rPr>
                <w:rFonts w:ascii="Times New Roman" w:hAnsi="Times New Roman" w:cs="Times New Roman"/>
                <w:sz w:val="24"/>
                <w:szCs w:val="24"/>
              </w:rPr>
              <w:t xml:space="preserve">. </w:t>
            </w:r>
            <w:r w:rsidR="000528CF" w:rsidRPr="00B2258C">
              <w:rPr>
                <w:rFonts w:ascii="Times New Roman" w:hAnsi="Times New Roman" w:cs="Times New Roman"/>
                <w:sz w:val="24"/>
                <w:szCs w:val="24"/>
              </w:rPr>
              <w:t xml:space="preserve">Vilnius. </w:t>
            </w:r>
            <w:r w:rsidRPr="00B2258C">
              <w:rPr>
                <w:rFonts w:ascii="Times New Roman" w:hAnsi="Times New Roman" w:cs="Times New Roman"/>
                <w:sz w:val="24"/>
                <w:szCs w:val="24"/>
              </w:rPr>
              <w:t xml:space="preserve">Alma littera, 2001. </w:t>
            </w:r>
          </w:p>
        </w:tc>
      </w:tr>
      <w:tr w:rsidR="004E4004" w:rsidRPr="00B2258C" w14:paraId="180E6745" w14:textId="77777777" w:rsidTr="0075174B">
        <w:trPr>
          <w:trHeight w:val="792"/>
        </w:trPr>
        <w:tc>
          <w:tcPr>
            <w:tcW w:w="1702" w:type="dxa"/>
          </w:tcPr>
          <w:p w14:paraId="71B935BA" w14:textId="525BEFE6" w:rsidR="004E4004" w:rsidRPr="00B2258C" w:rsidRDefault="00560998" w:rsidP="00F939DE">
            <w:pPr>
              <w:spacing w:beforeLines="60" w:before="144" w:afterLines="60" w:after="144"/>
              <w:rPr>
                <w:rFonts w:ascii="Times New Roman" w:hAnsi="Times New Roman" w:cs="Times New Roman"/>
                <w:b/>
                <w:spacing w:val="-2"/>
                <w:sz w:val="24"/>
                <w:szCs w:val="24"/>
              </w:rPr>
            </w:pPr>
            <w:r w:rsidRPr="00B2258C">
              <w:rPr>
                <w:rFonts w:ascii="Times New Roman" w:hAnsi="Times New Roman" w:cs="Times New Roman"/>
                <w:b/>
                <w:spacing w:val="-2"/>
                <w:sz w:val="24"/>
                <w:szCs w:val="24"/>
              </w:rPr>
              <w:t>Antikos kultūros pažinimas</w:t>
            </w:r>
            <w:r w:rsidR="000F493C" w:rsidRPr="00B2258C">
              <w:rPr>
                <w:rFonts w:ascii="Times New Roman" w:hAnsi="Times New Roman" w:cs="Times New Roman"/>
                <w:sz w:val="24"/>
                <w:szCs w:val="24"/>
              </w:rPr>
              <w:t xml:space="preserve"> </w:t>
            </w:r>
          </w:p>
        </w:tc>
        <w:tc>
          <w:tcPr>
            <w:tcW w:w="8363" w:type="dxa"/>
          </w:tcPr>
          <w:p w14:paraId="70EAA112" w14:textId="64E47875" w:rsidR="000F493C" w:rsidRPr="00B2258C" w:rsidRDefault="000F493C" w:rsidP="00F939DE">
            <w:pPr>
              <w:pStyle w:val="TableParagraph"/>
              <w:spacing w:beforeLines="60" w:before="144" w:afterLines="60" w:after="144"/>
              <w:rPr>
                <w:rFonts w:ascii="Times New Roman" w:hAnsi="Times New Roman" w:cs="Times New Roman"/>
                <w:sz w:val="24"/>
                <w:szCs w:val="24"/>
                <w:shd w:val="clear" w:color="auto" w:fill="FFFFFF"/>
              </w:rPr>
            </w:pPr>
            <w:r w:rsidRPr="00B2258C">
              <w:rPr>
                <w:rFonts w:ascii="Times New Roman" w:hAnsi="Times New Roman" w:cs="Times New Roman"/>
                <w:b/>
                <w:sz w:val="24"/>
                <w:szCs w:val="24"/>
              </w:rPr>
              <w:t>D</w:t>
            </w:r>
            <w:r w:rsidR="000528CF" w:rsidRPr="00B2258C">
              <w:rPr>
                <w:rFonts w:ascii="Times New Roman" w:hAnsi="Times New Roman" w:cs="Times New Roman"/>
                <w:b/>
                <w:sz w:val="24"/>
                <w:szCs w:val="24"/>
              </w:rPr>
              <w:t>alia Dilytė</w:t>
            </w:r>
            <w:r w:rsidR="000528CF" w:rsidRPr="00B2258C">
              <w:rPr>
                <w:rFonts w:ascii="Times New Roman" w:hAnsi="Times New Roman" w:cs="Times New Roman"/>
                <w:sz w:val="24"/>
                <w:szCs w:val="24"/>
              </w:rPr>
              <w:t>.</w:t>
            </w:r>
            <w:r w:rsidRPr="00B2258C">
              <w:rPr>
                <w:rFonts w:ascii="Times New Roman" w:hAnsi="Times New Roman" w:cs="Times New Roman"/>
                <w:sz w:val="24"/>
                <w:szCs w:val="24"/>
              </w:rPr>
              <w:t xml:space="preserve"> </w:t>
            </w:r>
            <w:r w:rsidR="000528CF" w:rsidRPr="00B2258C">
              <w:rPr>
                <w:rStyle w:val="Emfaz"/>
                <w:rFonts w:ascii="Times New Roman" w:hAnsi="Times New Roman" w:cs="Times New Roman"/>
                <w:sz w:val="24"/>
                <w:szCs w:val="24"/>
              </w:rPr>
              <w:t xml:space="preserve">Amžinoji Roma. </w:t>
            </w:r>
            <w:r w:rsidRPr="00B2258C">
              <w:rPr>
                <w:rStyle w:val="Emfaz"/>
                <w:rFonts w:ascii="Times New Roman" w:hAnsi="Times New Roman" w:cs="Times New Roman"/>
                <w:i w:val="0"/>
                <w:sz w:val="24"/>
                <w:szCs w:val="24"/>
              </w:rPr>
              <w:t>Vilnius</w:t>
            </w:r>
            <w:r w:rsidR="00F939DE" w:rsidRPr="00B2258C">
              <w:rPr>
                <w:rStyle w:val="Emfaz"/>
                <w:rFonts w:ascii="Times New Roman" w:hAnsi="Times New Roman" w:cs="Times New Roman"/>
                <w:i w:val="0"/>
                <w:sz w:val="24"/>
                <w:szCs w:val="24"/>
              </w:rPr>
              <w:t>:</w:t>
            </w:r>
            <w:r w:rsidR="00672281" w:rsidRPr="00B2258C">
              <w:rPr>
                <w:rFonts w:ascii="Times New Roman" w:hAnsi="Times New Roman" w:cs="Times New Roman"/>
                <w:sz w:val="24"/>
                <w:szCs w:val="24"/>
                <w:shd w:val="clear" w:color="auto" w:fill="FFFFFF"/>
              </w:rPr>
              <w:t xml:space="preserve"> Metodika</w:t>
            </w:r>
            <w:r w:rsidR="00F939DE" w:rsidRPr="00B2258C">
              <w:rPr>
                <w:rFonts w:ascii="Times New Roman" w:hAnsi="Times New Roman" w:cs="Times New Roman"/>
                <w:sz w:val="24"/>
                <w:szCs w:val="24"/>
                <w:shd w:val="clear" w:color="auto" w:fill="FFFFFF"/>
              </w:rPr>
              <w:t>,</w:t>
            </w:r>
            <w:r w:rsidRPr="00B2258C">
              <w:rPr>
                <w:rFonts w:ascii="Times New Roman" w:hAnsi="Times New Roman" w:cs="Times New Roman"/>
                <w:sz w:val="24"/>
                <w:szCs w:val="24"/>
                <w:shd w:val="clear" w:color="auto" w:fill="FFFFFF"/>
              </w:rPr>
              <w:t xml:space="preserve"> 2012</w:t>
            </w:r>
            <w:r w:rsidR="00F939DE" w:rsidRPr="00B2258C">
              <w:rPr>
                <w:rFonts w:ascii="Times New Roman" w:hAnsi="Times New Roman" w:cs="Times New Roman"/>
                <w:sz w:val="24"/>
                <w:szCs w:val="24"/>
                <w:shd w:val="clear" w:color="auto" w:fill="FFFFFF"/>
              </w:rPr>
              <w:t>.</w:t>
            </w:r>
            <w:r w:rsidR="00240D4F" w:rsidRPr="00B2258C">
              <w:rPr>
                <w:rFonts w:ascii="Times New Roman" w:hAnsi="Times New Roman" w:cs="Times New Roman"/>
                <w:sz w:val="24"/>
                <w:szCs w:val="24"/>
                <w:shd w:val="clear" w:color="auto" w:fill="FFFFFF"/>
              </w:rPr>
              <w:t xml:space="preserve"> Prieiga per internetą: </w:t>
            </w:r>
            <w:hyperlink r:id="rId35" w:history="1">
              <w:r w:rsidR="00240D4F" w:rsidRPr="00B2258C">
                <w:rPr>
                  <w:rStyle w:val="Hipersaitas"/>
                </w:rPr>
                <w:t>Download Amžinoji Roma - 71.6 MB (zlib.pub)</w:t>
              </w:r>
            </w:hyperlink>
            <w:r w:rsidR="00240D4F" w:rsidRPr="00B2258C">
              <w:t xml:space="preserve"> </w:t>
            </w:r>
          </w:p>
          <w:p w14:paraId="03BD2F65" w14:textId="096B96C6" w:rsidR="000F493C" w:rsidRPr="00B2258C" w:rsidRDefault="000F493C" w:rsidP="00F939DE">
            <w:pPr>
              <w:spacing w:beforeLines="60" w:before="144" w:afterLines="60" w:after="144"/>
              <w:rPr>
                <w:rFonts w:ascii="Times New Roman" w:hAnsi="Times New Roman" w:cs="Times New Roman"/>
                <w:sz w:val="24"/>
                <w:szCs w:val="24"/>
              </w:rPr>
            </w:pPr>
            <w:r w:rsidRPr="00B2258C">
              <w:rPr>
                <w:rFonts w:ascii="Times New Roman" w:hAnsi="Times New Roman" w:cs="Times New Roman"/>
                <w:sz w:val="24"/>
                <w:szCs w:val="24"/>
              </w:rPr>
              <w:t xml:space="preserve">  </w:t>
            </w:r>
            <w:r w:rsidR="000528CF" w:rsidRPr="00B2258C">
              <w:rPr>
                <w:rFonts w:ascii="Times New Roman" w:hAnsi="Times New Roman" w:cs="Times New Roman"/>
                <w:b/>
                <w:sz w:val="24"/>
                <w:szCs w:val="24"/>
              </w:rPr>
              <w:t>Dalia Dilytė</w:t>
            </w:r>
            <w:r w:rsidR="000528CF" w:rsidRPr="00B2258C">
              <w:rPr>
                <w:rFonts w:ascii="Times New Roman" w:hAnsi="Times New Roman" w:cs="Times New Roman"/>
                <w:sz w:val="24"/>
                <w:szCs w:val="24"/>
              </w:rPr>
              <w:t xml:space="preserve">. </w:t>
            </w:r>
            <w:r w:rsidRPr="00B2258C">
              <w:rPr>
                <w:rFonts w:ascii="Times New Roman" w:hAnsi="Times New Roman" w:cs="Times New Roman"/>
                <w:i/>
                <w:iCs/>
                <w:sz w:val="24"/>
                <w:szCs w:val="24"/>
              </w:rPr>
              <w:t>Heladės šviesa</w:t>
            </w:r>
            <w:r w:rsidR="000528CF" w:rsidRPr="00B2258C">
              <w:rPr>
                <w:rFonts w:ascii="Times New Roman" w:hAnsi="Times New Roman" w:cs="Times New Roman"/>
                <w:sz w:val="24"/>
                <w:szCs w:val="24"/>
              </w:rPr>
              <w:t>.</w:t>
            </w:r>
            <w:r w:rsidRPr="00B2258C">
              <w:rPr>
                <w:rFonts w:ascii="Times New Roman" w:hAnsi="Times New Roman" w:cs="Times New Roman"/>
                <w:sz w:val="24"/>
                <w:szCs w:val="24"/>
              </w:rPr>
              <w:t xml:space="preserve"> Vilnius</w:t>
            </w:r>
            <w:r w:rsidR="00F939DE" w:rsidRPr="00B2258C">
              <w:rPr>
                <w:rFonts w:ascii="Times New Roman" w:hAnsi="Times New Roman" w:cs="Times New Roman"/>
                <w:sz w:val="24"/>
                <w:szCs w:val="24"/>
              </w:rPr>
              <w:t>:</w:t>
            </w:r>
            <w:r w:rsidR="00672281" w:rsidRPr="00B2258C">
              <w:rPr>
                <w:rFonts w:ascii="Times New Roman" w:hAnsi="Times New Roman" w:cs="Times New Roman"/>
                <w:sz w:val="24"/>
                <w:szCs w:val="24"/>
              </w:rPr>
              <w:t xml:space="preserve"> Metodika</w:t>
            </w:r>
            <w:r w:rsidR="00F939DE" w:rsidRPr="00B2258C">
              <w:rPr>
                <w:rFonts w:ascii="Times New Roman" w:hAnsi="Times New Roman" w:cs="Times New Roman"/>
                <w:sz w:val="24"/>
                <w:szCs w:val="24"/>
              </w:rPr>
              <w:t>,</w:t>
            </w:r>
            <w:r w:rsidRPr="00B2258C">
              <w:rPr>
                <w:rFonts w:ascii="Times New Roman" w:hAnsi="Times New Roman" w:cs="Times New Roman"/>
                <w:sz w:val="24"/>
                <w:szCs w:val="24"/>
              </w:rPr>
              <w:t xml:space="preserve"> 2012</w:t>
            </w:r>
            <w:r w:rsidR="000528CF" w:rsidRPr="00B2258C">
              <w:rPr>
                <w:rFonts w:ascii="Times New Roman" w:hAnsi="Times New Roman" w:cs="Times New Roman"/>
                <w:sz w:val="24"/>
                <w:szCs w:val="24"/>
              </w:rPr>
              <w:t>.</w:t>
            </w:r>
          </w:p>
          <w:p w14:paraId="7C6EC230" w14:textId="1535DE0C" w:rsidR="000F493C" w:rsidRPr="00B2258C" w:rsidRDefault="000F493C" w:rsidP="00F939DE">
            <w:pPr>
              <w:spacing w:beforeLines="60" w:before="144" w:afterLines="60" w:after="144"/>
              <w:rPr>
                <w:rFonts w:ascii="Times New Roman" w:hAnsi="Times New Roman" w:cs="Times New Roman"/>
                <w:sz w:val="24"/>
                <w:szCs w:val="24"/>
              </w:rPr>
            </w:pPr>
            <w:r w:rsidRPr="00B2258C">
              <w:rPr>
                <w:rFonts w:ascii="Times New Roman" w:hAnsi="Times New Roman" w:cs="Times New Roman"/>
                <w:sz w:val="24"/>
                <w:szCs w:val="24"/>
              </w:rPr>
              <w:t xml:space="preserve">  </w:t>
            </w:r>
            <w:r w:rsidR="000528CF" w:rsidRPr="00B2258C">
              <w:rPr>
                <w:rFonts w:ascii="Times New Roman" w:hAnsi="Times New Roman" w:cs="Times New Roman"/>
                <w:b/>
                <w:sz w:val="24"/>
                <w:szCs w:val="24"/>
              </w:rPr>
              <w:t>Dalia Dilytė</w:t>
            </w:r>
            <w:r w:rsidR="000528CF" w:rsidRPr="00B2258C">
              <w:rPr>
                <w:rFonts w:ascii="Times New Roman" w:hAnsi="Times New Roman" w:cs="Times New Roman"/>
                <w:sz w:val="24"/>
                <w:szCs w:val="24"/>
              </w:rPr>
              <w:t>.</w:t>
            </w:r>
            <w:r w:rsidRPr="00B2258C">
              <w:rPr>
                <w:rFonts w:ascii="Times New Roman" w:hAnsi="Times New Roman" w:cs="Times New Roman"/>
                <w:sz w:val="24"/>
                <w:szCs w:val="24"/>
              </w:rPr>
              <w:t xml:space="preserve"> </w:t>
            </w:r>
            <w:r w:rsidRPr="00B2258C">
              <w:rPr>
                <w:rFonts w:ascii="Times New Roman" w:hAnsi="Times New Roman" w:cs="Times New Roman"/>
                <w:i/>
                <w:iCs/>
                <w:sz w:val="24"/>
                <w:szCs w:val="24"/>
              </w:rPr>
              <w:t>Senovės Romos kultūra</w:t>
            </w:r>
            <w:r w:rsidR="000528CF" w:rsidRPr="00B2258C">
              <w:rPr>
                <w:rFonts w:ascii="Times New Roman" w:hAnsi="Times New Roman" w:cs="Times New Roman"/>
                <w:sz w:val="24"/>
                <w:szCs w:val="24"/>
              </w:rPr>
              <w:t xml:space="preserve">. </w:t>
            </w:r>
            <w:r w:rsidRPr="00B2258C">
              <w:rPr>
                <w:rFonts w:ascii="Times New Roman" w:hAnsi="Times New Roman" w:cs="Times New Roman"/>
                <w:sz w:val="24"/>
                <w:szCs w:val="24"/>
              </w:rPr>
              <w:t>Vilnius</w:t>
            </w:r>
            <w:r w:rsidR="00F939DE" w:rsidRPr="00B2258C">
              <w:rPr>
                <w:rFonts w:ascii="Times New Roman" w:hAnsi="Times New Roman" w:cs="Times New Roman"/>
                <w:sz w:val="24"/>
                <w:szCs w:val="24"/>
              </w:rPr>
              <w:t>:</w:t>
            </w:r>
            <w:r w:rsidR="00672281" w:rsidRPr="00B2258C">
              <w:rPr>
                <w:rFonts w:ascii="Times New Roman" w:hAnsi="Times New Roman" w:cs="Times New Roman"/>
                <w:sz w:val="24"/>
                <w:szCs w:val="24"/>
              </w:rPr>
              <w:t xml:space="preserve"> Metodika</w:t>
            </w:r>
            <w:r w:rsidR="00F939DE" w:rsidRPr="00B2258C">
              <w:rPr>
                <w:rFonts w:ascii="Times New Roman" w:hAnsi="Times New Roman" w:cs="Times New Roman"/>
                <w:sz w:val="24"/>
                <w:szCs w:val="24"/>
              </w:rPr>
              <w:t>,</w:t>
            </w:r>
            <w:r w:rsidRPr="00B2258C">
              <w:rPr>
                <w:rFonts w:ascii="Times New Roman" w:hAnsi="Times New Roman" w:cs="Times New Roman"/>
                <w:sz w:val="24"/>
                <w:szCs w:val="24"/>
              </w:rPr>
              <w:t xml:space="preserve"> 2012</w:t>
            </w:r>
            <w:r w:rsidR="00F939DE" w:rsidRPr="00B2258C">
              <w:rPr>
                <w:rFonts w:ascii="Times New Roman" w:hAnsi="Times New Roman" w:cs="Times New Roman"/>
                <w:sz w:val="24"/>
                <w:szCs w:val="24"/>
              </w:rPr>
              <w:t>.</w:t>
            </w:r>
          </w:p>
          <w:p w14:paraId="325DE0D6" w14:textId="4E9434BF" w:rsidR="000F493C" w:rsidRPr="00B2258C" w:rsidRDefault="000F493C" w:rsidP="00F939DE">
            <w:pPr>
              <w:spacing w:beforeLines="60" w:before="144" w:afterLines="60" w:after="144"/>
              <w:rPr>
                <w:rFonts w:ascii="Times New Roman" w:hAnsi="Times New Roman" w:cs="Times New Roman"/>
                <w:sz w:val="24"/>
                <w:szCs w:val="24"/>
              </w:rPr>
            </w:pPr>
            <w:r w:rsidRPr="00B2258C">
              <w:rPr>
                <w:rFonts w:ascii="Times New Roman" w:hAnsi="Times New Roman" w:cs="Times New Roman"/>
                <w:sz w:val="24"/>
                <w:szCs w:val="24"/>
              </w:rPr>
              <w:lastRenderedPageBreak/>
              <w:t xml:space="preserve">  </w:t>
            </w:r>
            <w:r w:rsidR="000528CF" w:rsidRPr="00B2258C">
              <w:rPr>
                <w:rFonts w:ascii="Times New Roman" w:hAnsi="Times New Roman" w:cs="Times New Roman"/>
                <w:b/>
                <w:sz w:val="24"/>
                <w:szCs w:val="24"/>
              </w:rPr>
              <w:t>Dalia Dilytė</w:t>
            </w:r>
            <w:r w:rsidR="000528CF" w:rsidRPr="00B2258C">
              <w:rPr>
                <w:rFonts w:ascii="Times New Roman" w:hAnsi="Times New Roman" w:cs="Times New Roman"/>
                <w:sz w:val="24"/>
                <w:szCs w:val="24"/>
              </w:rPr>
              <w:t>.</w:t>
            </w:r>
            <w:r w:rsidRPr="00B2258C">
              <w:rPr>
                <w:rFonts w:ascii="Times New Roman" w:hAnsi="Times New Roman" w:cs="Times New Roman"/>
                <w:sz w:val="24"/>
                <w:szCs w:val="24"/>
              </w:rPr>
              <w:t xml:space="preserve"> </w:t>
            </w:r>
            <w:r w:rsidRPr="00B2258C">
              <w:rPr>
                <w:rFonts w:ascii="Times New Roman" w:hAnsi="Times New Roman" w:cs="Times New Roman"/>
                <w:i/>
                <w:iCs/>
                <w:sz w:val="24"/>
                <w:szCs w:val="24"/>
              </w:rPr>
              <w:t>Senovės Graikijos kultūra</w:t>
            </w:r>
            <w:r w:rsidR="000528CF" w:rsidRPr="00B2258C">
              <w:rPr>
                <w:rFonts w:ascii="Times New Roman" w:hAnsi="Times New Roman" w:cs="Times New Roman"/>
                <w:sz w:val="24"/>
                <w:szCs w:val="24"/>
              </w:rPr>
              <w:t>.Vilnius</w:t>
            </w:r>
            <w:r w:rsidR="00F939DE" w:rsidRPr="00B2258C">
              <w:rPr>
                <w:rFonts w:ascii="Times New Roman" w:hAnsi="Times New Roman" w:cs="Times New Roman"/>
                <w:sz w:val="24"/>
                <w:szCs w:val="24"/>
              </w:rPr>
              <w:t>:</w:t>
            </w:r>
            <w:r w:rsidRPr="00B2258C">
              <w:rPr>
                <w:rFonts w:ascii="Times New Roman" w:hAnsi="Times New Roman" w:cs="Times New Roman"/>
                <w:sz w:val="24"/>
                <w:szCs w:val="24"/>
              </w:rPr>
              <w:t xml:space="preserve"> </w:t>
            </w:r>
            <w:r w:rsidRPr="00B2258C">
              <w:rPr>
                <w:rFonts w:ascii="Times New Roman" w:hAnsi="Times New Roman" w:cs="Times New Roman"/>
                <w:sz w:val="24"/>
                <w:szCs w:val="24"/>
                <w:shd w:val="clear" w:color="auto" w:fill="FFFFFF"/>
              </w:rPr>
              <w:t>Bonus animus</w:t>
            </w:r>
            <w:r w:rsidR="00F939DE" w:rsidRPr="00B2258C">
              <w:rPr>
                <w:rFonts w:ascii="Times New Roman" w:hAnsi="Times New Roman" w:cs="Times New Roman"/>
                <w:sz w:val="24"/>
                <w:szCs w:val="24"/>
                <w:shd w:val="clear" w:color="auto" w:fill="FFFFFF"/>
              </w:rPr>
              <w:t>,</w:t>
            </w:r>
            <w:r w:rsidR="000528CF" w:rsidRPr="00B2258C">
              <w:rPr>
                <w:rFonts w:ascii="Times New Roman" w:hAnsi="Times New Roman" w:cs="Times New Roman"/>
                <w:sz w:val="24"/>
                <w:szCs w:val="24"/>
              </w:rPr>
              <w:t xml:space="preserve"> </w:t>
            </w:r>
            <w:r w:rsidRPr="00B2258C">
              <w:rPr>
                <w:rFonts w:ascii="Times New Roman" w:hAnsi="Times New Roman" w:cs="Times New Roman"/>
                <w:sz w:val="24"/>
                <w:szCs w:val="24"/>
              </w:rPr>
              <w:t>2007</w:t>
            </w:r>
            <w:r w:rsidR="00F939DE" w:rsidRPr="00B2258C">
              <w:rPr>
                <w:rFonts w:ascii="Times New Roman" w:hAnsi="Times New Roman" w:cs="Times New Roman"/>
                <w:sz w:val="24"/>
                <w:szCs w:val="24"/>
              </w:rPr>
              <w:t>.</w:t>
            </w:r>
          </w:p>
          <w:p w14:paraId="5EAB3D23" w14:textId="097B9025" w:rsidR="000F493C" w:rsidRPr="00B2258C" w:rsidRDefault="000F493C" w:rsidP="00F939DE">
            <w:pPr>
              <w:pStyle w:val="TableParagraph"/>
              <w:spacing w:beforeLines="60" w:before="144" w:afterLines="60" w:after="144"/>
              <w:rPr>
                <w:rFonts w:ascii="Times New Roman" w:hAnsi="Times New Roman" w:cs="Times New Roman"/>
                <w:sz w:val="24"/>
                <w:szCs w:val="24"/>
              </w:rPr>
            </w:pPr>
            <w:r w:rsidRPr="00B2258C">
              <w:rPr>
                <w:rFonts w:ascii="Times New Roman" w:hAnsi="Times New Roman" w:cs="Times New Roman"/>
                <w:b/>
                <w:sz w:val="24"/>
                <w:szCs w:val="24"/>
              </w:rPr>
              <w:t>Dalia Dilytė</w:t>
            </w:r>
            <w:r w:rsidR="000528CF" w:rsidRPr="00B2258C">
              <w:rPr>
                <w:rFonts w:ascii="Times New Roman" w:hAnsi="Times New Roman" w:cs="Times New Roman"/>
                <w:sz w:val="24"/>
                <w:szCs w:val="24"/>
              </w:rPr>
              <w:t xml:space="preserve">. </w:t>
            </w:r>
            <w:r w:rsidRPr="00B2258C">
              <w:rPr>
                <w:rFonts w:ascii="Times New Roman" w:hAnsi="Times New Roman" w:cs="Times New Roman"/>
                <w:i/>
                <w:iCs/>
                <w:sz w:val="24"/>
                <w:szCs w:val="24"/>
              </w:rPr>
              <w:t>Skaitome romėnus</w:t>
            </w:r>
            <w:r w:rsidR="000528CF" w:rsidRPr="00B2258C">
              <w:rPr>
                <w:rFonts w:ascii="Times New Roman" w:hAnsi="Times New Roman" w:cs="Times New Roman"/>
                <w:sz w:val="24"/>
                <w:szCs w:val="24"/>
              </w:rPr>
              <w:t xml:space="preserve">. </w:t>
            </w:r>
            <w:r w:rsidRPr="00B2258C">
              <w:rPr>
                <w:rFonts w:ascii="Times New Roman" w:hAnsi="Times New Roman" w:cs="Times New Roman"/>
                <w:sz w:val="24"/>
                <w:szCs w:val="24"/>
              </w:rPr>
              <w:t xml:space="preserve">Vilnius: </w:t>
            </w:r>
            <w:r w:rsidRPr="00B2258C">
              <w:rPr>
                <w:rFonts w:ascii="Times New Roman" w:hAnsi="Times New Roman" w:cs="Times New Roman"/>
                <w:sz w:val="24"/>
                <w:szCs w:val="24"/>
                <w:shd w:val="clear" w:color="auto" w:fill="FFFFFF"/>
              </w:rPr>
              <w:t>Lietuvių literatūros ir tautosakos institutas</w:t>
            </w:r>
            <w:r w:rsidR="00F939DE" w:rsidRPr="00B2258C">
              <w:rPr>
                <w:rFonts w:ascii="Times New Roman" w:hAnsi="Times New Roman" w:cs="Times New Roman"/>
                <w:sz w:val="24"/>
                <w:szCs w:val="24"/>
              </w:rPr>
              <w:t>,</w:t>
            </w:r>
            <w:r w:rsidRPr="00B2258C">
              <w:rPr>
                <w:rFonts w:ascii="Times New Roman" w:hAnsi="Times New Roman" w:cs="Times New Roman"/>
                <w:sz w:val="24"/>
                <w:szCs w:val="24"/>
              </w:rPr>
              <w:t xml:space="preserve"> 2009</w:t>
            </w:r>
            <w:r w:rsidR="000528CF" w:rsidRPr="00B2258C">
              <w:rPr>
                <w:rFonts w:ascii="Times New Roman" w:hAnsi="Times New Roman" w:cs="Times New Roman"/>
                <w:sz w:val="24"/>
                <w:szCs w:val="24"/>
              </w:rPr>
              <w:t>.</w:t>
            </w:r>
          </w:p>
          <w:p w14:paraId="0029716B" w14:textId="3F47B6D7" w:rsidR="000528CF" w:rsidRPr="00B2258C" w:rsidRDefault="000528CF" w:rsidP="00F939DE">
            <w:pPr>
              <w:pStyle w:val="TableParagraph"/>
              <w:spacing w:beforeLines="60" w:before="144" w:afterLines="60" w:after="144"/>
              <w:rPr>
                <w:rFonts w:ascii="Times New Roman" w:hAnsi="Times New Roman" w:cs="Times New Roman"/>
                <w:sz w:val="24"/>
                <w:szCs w:val="24"/>
              </w:rPr>
            </w:pPr>
            <w:r w:rsidRPr="00B2258C">
              <w:rPr>
                <w:rFonts w:ascii="Times New Roman" w:hAnsi="Times New Roman" w:cs="Times New Roman"/>
                <w:b/>
                <w:sz w:val="24"/>
                <w:szCs w:val="24"/>
              </w:rPr>
              <w:t>Dalia Dilytė</w:t>
            </w:r>
            <w:r w:rsidRPr="00B2258C">
              <w:rPr>
                <w:rFonts w:ascii="Times New Roman" w:hAnsi="Times New Roman" w:cs="Times New Roman"/>
                <w:sz w:val="24"/>
                <w:szCs w:val="24"/>
              </w:rPr>
              <w:t xml:space="preserve">. </w:t>
            </w:r>
            <w:r w:rsidRPr="00B2258C">
              <w:rPr>
                <w:rFonts w:ascii="Times New Roman" w:hAnsi="Times New Roman" w:cs="Times New Roman"/>
                <w:i/>
                <w:iCs/>
                <w:sz w:val="24"/>
                <w:szCs w:val="24"/>
              </w:rPr>
              <w:t>Antikinė literatūra</w:t>
            </w:r>
            <w:r w:rsidRPr="00B2258C">
              <w:rPr>
                <w:rFonts w:ascii="Times New Roman" w:hAnsi="Times New Roman" w:cs="Times New Roman"/>
                <w:sz w:val="24"/>
                <w:szCs w:val="24"/>
              </w:rPr>
              <w:t>. Vilnius</w:t>
            </w:r>
            <w:r w:rsidR="00F939DE" w:rsidRPr="00B2258C">
              <w:rPr>
                <w:rFonts w:ascii="Times New Roman" w:hAnsi="Times New Roman" w:cs="Times New Roman"/>
                <w:sz w:val="24"/>
                <w:szCs w:val="24"/>
              </w:rPr>
              <w:t>:</w:t>
            </w:r>
            <w:r w:rsidRPr="00B2258C">
              <w:rPr>
                <w:rFonts w:ascii="Times New Roman" w:hAnsi="Times New Roman" w:cs="Times New Roman"/>
                <w:sz w:val="24"/>
                <w:szCs w:val="24"/>
              </w:rPr>
              <w:t xml:space="preserve"> Jandrija, 1999.</w:t>
            </w:r>
          </w:p>
          <w:p w14:paraId="26492681" w14:textId="0979D0C7" w:rsidR="00206184" w:rsidRPr="00B2258C" w:rsidRDefault="00206184" w:rsidP="00F939DE">
            <w:pPr>
              <w:pStyle w:val="TableParagraph"/>
              <w:spacing w:beforeLines="60" w:before="144" w:afterLines="60" w:after="144"/>
              <w:rPr>
                <w:rFonts w:ascii="Times New Roman" w:hAnsi="Times New Roman" w:cs="Times New Roman"/>
                <w:sz w:val="24"/>
                <w:szCs w:val="24"/>
              </w:rPr>
            </w:pPr>
            <w:r w:rsidRPr="00B2258C">
              <w:rPr>
                <w:rFonts w:ascii="Times New Roman" w:hAnsi="Times New Roman" w:cs="Times New Roman"/>
                <w:i/>
                <w:iCs/>
                <w:sz w:val="24"/>
                <w:szCs w:val="24"/>
              </w:rPr>
              <w:t>Romėnų literatūros chrestomatija</w:t>
            </w:r>
            <w:r w:rsidRPr="00B2258C">
              <w:rPr>
                <w:rFonts w:ascii="Times New Roman" w:hAnsi="Times New Roman" w:cs="Times New Roman"/>
                <w:sz w:val="24"/>
                <w:szCs w:val="24"/>
              </w:rPr>
              <w:t>. Sudarė D.</w:t>
            </w:r>
            <w:r w:rsidR="00F939DE" w:rsidRPr="00B2258C">
              <w:rPr>
                <w:rFonts w:ascii="Times New Roman" w:hAnsi="Times New Roman" w:cs="Times New Roman"/>
                <w:sz w:val="24"/>
                <w:szCs w:val="24"/>
              </w:rPr>
              <w:t> </w:t>
            </w:r>
            <w:r w:rsidRPr="00B2258C">
              <w:rPr>
                <w:rFonts w:ascii="Times New Roman" w:hAnsi="Times New Roman" w:cs="Times New Roman"/>
                <w:sz w:val="24"/>
                <w:szCs w:val="24"/>
              </w:rPr>
              <w:t>Dilytė ir E.</w:t>
            </w:r>
            <w:r w:rsidR="00F939DE" w:rsidRPr="00B2258C">
              <w:rPr>
                <w:rFonts w:ascii="Times New Roman" w:hAnsi="Times New Roman" w:cs="Times New Roman"/>
                <w:sz w:val="24"/>
                <w:szCs w:val="24"/>
              </w:rPr>
              <w:t> </w:t>
            </w:r>
            <w:r w:rsidRPr="00B2258C">
              <w:rPr>
                <w:rFonts w:ascii="Times New Roman" w:hAnsi="Times New Roman" w:cs="Times New Roman"/>
                <w:sz w:val="24"/>
                <w:szCs w:val="24"/>
              </w:rPr>
              <w:t>Ulčinaitė. Vilnius</w:t>
            </w:r>
            <w:r w:rsidR="00F939DE" w:rsidRPr="00B2258C">
              <w:rPr>
                <w:rFonts w:ascii="Times New Roman" w:hAnsi="Times New Roman" w:cs="Times New Roman"/>
                <w:sz w:val="24"/>
                <w:szCs w:val="24"/>
              </w:rPr>
              <w:t xml:space="preserve">: </w:t>
            </w:r>
            <w:r w:rsidRPr="00B2258C">
              <w:rPr>
                <w:rFonts w:ascii="Times New Roman" w:hAnsi="Times New Roman" w:cs="Times New Roman"/>
                <w:sz w:val="24"/>
                <w:szCs w:val="24"/>
              </w:rPr>
              <w:t>Mokslas, 1992.</w:t>
            </w:r>
          </w:p>
          <w:p w14:paraId="6936778D" w14:textId="5A5DC36A" w:rsidR="000F493C" w:rsidRPr="00B2258C" w:rsidRDefault="000528CF" w:rsidP="00F939DE">
            <w:pPr>
              <w:pStyle w:val="TableParagraph"/>
              <w:spacing w:beforeLines="60" w:before="144" w:afterLines="60" w:after="144"/>
              <w:rPr>
                <w:rFonts w:ascii="Times New Roman" w:hAnsi="Times New Roman" w:cs="Times New Roman"/>
                <w:sz w:val="24"/>
                <w:szCs w:val="24"/>
              </w:rPr>
            </w:pPr>
            <w:r w:rsidRPr="00B2258C">
              <w:rPr>
                <w:rFonts w:ascii="Times New Roman" w:hAnsi="Times New Roman" w:cs="Times New Roman"/>
                <w:b/>
                <w:sz w:val="24"/>
                <w:szCs w:val="24"/>
              </w:rPr>
              <w:t>Nikolajus Kunas</w:t>
            </w:r>
            <w:r w:rsidRPr="00B2258C">
              <w:rPr>
                <w:rFonts w:ascii="Times New Roman" w:hAnsi="Times New Roman" w:cs="Times New Roman"/>
                <w:sz w:val="24"/>
                <w:szCs w:val="24"/>
              </w:rPr>
              <w:t>.</w:t>
            </w:r>
            <w:r w:rsidR="000F493C" w:rsidRPr="00B2258C">
              <w:rPr>
                <w:rFonts w:ascii="Times New Roman" w:hAnsi="Times New Roman" w:cs="Times New Roman"/>
                <w:sz w:val="24"/>
                <w:szCs w:val="24"/>
              </w:rPr>
              <w:t xml:space="preserve"> </w:t>
            </w:r>
            <w:r w:rsidR="000F493C" w:rsidRPr="00B2258C">
              <w:rPr>
                <w:rFonts w:ascii="Times New Roman" w:hAnsi="Times New Roman" w:cs="Times New Roman"/>
                <w:i/>
                <w:iCs/>
                <w:sz w:val="24"/>
                <w:szCs w:val="24"/>
              </w:rPr>
              <w:t>Senovės Graikijos legendos ir mitai</w:t>
            </w:r>
            <w:r w:rsidRPr="00B2258C">
              <w:rPr>
                <w:rFonts w:ascii="Times New Roman" w:hAnsi="Times New Roman" w:cs="Times New Roman"/>
                <w:sz w:val="24"/>
                <w:szCs w:val="24"/>
              </w:rPr>
              <w:t>. Vilnius</w:t>
            </w:r>
            <w:r w:rsidR="00F939DE" w:rsidRPr="00B2258C">
              <w:rPr>
                <w:rFonts w:ascii="Times New Roman" w:hAnsi="Times New Roman" w:cs="Times New Roman"/>
                <w:sz w:val="24"/>
                <w:szCs w:val="24"/>
              </w:rPr>
              <w:t>:</w:t>
            </w:r>
            <w:r w:rsidR="000F493C" w:rsidRPr="00B2258C">
              <w:rPr>
                <w:rFonts w:ascii="Times New Roman" w:hAnsi="Times New Roman" w:cs="Times New Roman"/>
                <w:sz w:val="24"/>
                <w:szCs w:val="24"/>
              </w:rPr>
              <w:t xml:space="preserve"> Alma Littera, 2022</w:t>
            </w:r>
            <w:r w:rsidRPr="00B2258C">
              <w:rPr>
                <w:rFonts w:ascii="Times New Roman" w:hAnsi="Times New Roman" w:cs="Times New Roman"/>
                <w:sz w:val="24"/>
                <w:szCs w:val="24"/>
              </w:rPr>
              <w:t>.</w:t>
            </w:r>
          </w:p>
          <w:p w14:paraId="482637CC" w14:textId="66040117" w:rsidR="000528CF" w:rsidRPr="00B2258C" w:rsidRDefault="00206184" w:rsidP="00F939DE">
            <w:pPr>
              <w:pStyle w:val="TableParagraph"/>
              <w:spacing w:beforeLines="60" w:before="144" w:afterLines="60" w:after="144"/>
              <w:rPr>
                <w:rFonts w:ascii="Times New Roman" w:hAnsi="Times New Roman" w:cs="Times New Roman"/>
                <w:sz w:val="24"/>
                <w:szCs w:val="24"/>
              </w:rPr>
            </w:pPr>
            <w:r w:rsidRPr="00B2258C">
              <w:rPr>
                <w:rFonts w:ascii="Times New Roman" w:hAnsi="Times New Roman" w:cs="Times New Roman"/>
                <w:b/>
                <w:sz w:val="24"/>
                <w:szCs w:val="24"/>
              </w:rPr>
              <w:t>Aleksandra TeresėVeličkienė</w:t>
            </w:r>
            <w:r w:rsidRPr="00B2258C">
              <w:rPr>
                <w:rFonts w:ascii="Times New Roman" w:hAnsi="Times New Roman" w:cs="Times New Roman"/>
                <w:sz w:val="24"/>
                <w:szCs w:val="24"/>
              </w:rPr>
              <w:t xml:space="preserve">. </w:t>
            </w:r>
            <w:r w:rsidRPr="00B2258C">
              <w:rPr>
                <w:rFonts w:ascii="Times New Roman" w:hAnsi="Times New Roman" w:cs="Times New Roman"/>
                <w:i/>
                <w:iCs/>
                <w:sz w:val="24"/>
                <w:szCs w:val="24"/>
              </w:rPr>
              <w:t>Antikos mitologijos žinynas</w:t>
            </w:r>
            <w:r w:rsidRPr="00B2258C">
              <w:rPr>
                <w:rFonts w:ascii="Times New Roman" w:hAnsi="Times New Roman" w:cs="Times New Roman"/>
                <w:sz w:val="24"/>
                <w:szCs w:val="24"/>
              </w:rPr>
              <w:t>. Vilnius</w:t>
            </w:r>
            <w:r w:rsidR="00F939DE" w:rsidRPr="00B2258C">
              <w:rPr>
                <w:rFonts w:ascii="Times New Roman" w:hAnsi="Times New Roman" w:cs="Times New Roman"/>
                <w:sz w:val="24"/>
                <w:szCs w:val="24"/>
              </w:rPr>
              <w:t>:</w:t>
            </w:r>
            <w:r w:rsidRPr="00B2258C">
              <w:rPr>
                <w:rFonts w:ascii="Times New Roman" w:hAnsi="Times New Roman" w:cs="Times New Roman"/>
                <w:sz w:val="24"/>
                <w:szCs w:val="24"/>
              </w:rPr>
              <w:t xml:space="preserve"> Šviesa, 2008.</w:t>
            </w:r>
          </w:p>
          <w:p w14:paraId="3B9253B1" w14:textId="2D11DC52" w:rsidR="00206184" w:rsidRPr="00B2258C" w:rsidRDefault="00206184" w:rsidP="00F939DE">
            <w:pPr>
              <w:pStyle w:val="TableParagraph"/>
              <w:spacing w:beforeLines="60" w:before="144" w:afterLines="60" w:after="144"/>
              <w:rPr>
                <w:rFonts w:ascii="Times New Roman" w:hAnsi="Times New Roman" w:cs="Times New Roman"/>
                <w:sz w:val="24"/>
                <w:szCs w:val="24"/>
              </w:rPr>
            </w:pPr>
            <w:r w:rsidRPr="00B2258C">
              <w:rPr>
                <w:rFonts w:ascii="Times New Roman" w:hAnsi="Times New Roman" w:cs="Times New Roman"/>
                <w:b/>
                <w:sz w:val="24"/>
                <w:szCs w:val="24"/>
              </w:rPr>
              <w:t>Michailas Gasparovas</w:t>
            </w:r>
            <w:r w:rsidRPr="00B2258C">
              <w:rPr>
                <w:rFonts w:ascii="Times New Roman" w:hAnsi="Times New Roman" w:cs="Times New Roman"/>
                <w:sz w:val="24"/>
                <w:szCs w:val="24"/>
              </w:rPr>
              <w:t xml:space="preserve">. </w:t>
            </w:r>
            <w:r w:rsidRPr="00B2258C">
              <w:rPr>
                <w:rFonts w:ascii="Times New Roman" w:hAnsi="Times New Roman" w:cs="Times New Roman"/>
                <w:i/>
                <w:sz w:val="24"/>
                <w:szCs w:val="24"/>
              </w:rPr>
              <w:t>Su skydu ir už skydo: pasakojimai apie senovės Graikijos kultūrą</w:t>
            </w:r>
            <w:r w:rsidRPr="00B2258C">
              <w:rPr>
                <w:rFonts w:ascii="Times New Roman" w:hAnsi="Times New Roman" w:cs="Times New Roman"/>
                <w:sz w:val="24"/>
                <w:szCs w:val="24"/>
              </w:rPr>
              <w:t>. Vilnius</w:t>
            </w:r>
            <w:r w:rsidR="00F939DE" w:rsidRPr="00B2258C">
              <w:rPr>
                <w:rFonts w:ascii="Times New Roman" w:hAnsi="Times New Roman" w:cs="Times New Roman"/>
                <w:sz w:val="24"/>
                <w:szCs w:val="24"/>
              </w:rPr>
              <w:t>:</w:t>
            </w:r>
            <w:r w:rsidR="00672281" w:rsidRPr="00B2258C">
              <w:rPr>
                <w:rFonts w:ascii="Times New Roman" w:hAnsi="Times New Roman" w:cs="Times New Roman"/>
                <w:sz w:val="24"/>
                <w:szCs w:val="24"/>
              </w:rPr>
              <w:t xml:space="preserve"> Alma L</w:t>
            </w:r>
            <w:r w:rsidRPr="00B2258C">
              <w:rPr>
                <w:rFonts w:ascii="Times New Roman" w:hAnsi="Times New Roman" w:cs="Times New Roman"/>
                <w:sz w:val="24"/>
                <w:szCs w:val="24"/>
              </w:rPr>
              <w:t>ittera, 2004.</w:t>
            </w:r>
          </w:p>
          <w:p w14:paraId="50220C24" w14:textId="652C822F" w:rsidR="00206184" w:rsidRPr="00B2258C" w:rsidRDefault="00206184" w:rsidP="00F939DE">
            <w:pPr>
              <w:pStyle w:val="TableParagraph"/>
              <w:spacing w:beforeLines="60" w:before="144" w:afterLines="60" w:after="144"/>
              <w:rPr>
                <w:rFonts w:ascii="Times New Roman" w:hAnsi="Times New Roman" w:cs="Times New Roman"/>
                <w:sz w:val="24"/>
                <w:szCs w:val="24"/>
              </w:rPr>
            </w:pPr>
            <w:r w:rsidRPr="00B2258C">
              <w:rPr>
                <w:rFonts w:ascii="Times New Roman" w:hAnsi="Times New Roman" w:cs="Times New Roman"/>
                <w:i/>
                <w:iCs/>
                <w:sz w:val="24"/>
                <w:szCs w:val="24"/>
              </w:rPr>
              <w:t>Antikos žodynas</w:t>
            </w:r>
            <w:r w:rsidRPr="00B2258C">
              <w:rPr>
                <w:rFonts w:ascii="Times New Roman" w:hAnsi="Times New Roman" w:cs="Times New Roman"/>
                <w:sz w:val="24"/>
                <w:szCs w:val="24"/>
              </w:rPr>
              <w:t>. Vilnius</w:t>
            </w:r>
            <w:r w:rsidR="00F939DE" w:rsidRPr="00B2258C">
              <w:rPr>
                <w:rFonts w:ascii="Times New Roman" w:hAnsi="Times New Roman" w:cs="Times New Roman"/>
                <w:sz w:val="24"/>
                <w:szCs w:val="24"/>
              </w:rPr>
              <w:t>:</w:t>
            </w:r>
            <w:r w:rsidR="00672281" w:rsidRPr="00B2258C">
              <w:rPr>
                <w:rFonts w:ascii="Times New Roman" w:hAnsi="Times New Roman" w:cs="Times New Roman"/>
                <w:sz w:val="24"/>
                <w:szCs w:val="24"/>
              </w:rPr>
              <w:t xml:space="preserve"> Alma L</w:t>
            </w:r>
            <w:r w:rsidRPr="00B2258C">
              <w:rPr>
                <w:rFonts w:ascii="Times New Roman" w:hAnsi="Times New Roman" w:cs="Times New Roman"/>
                <w:sz w:val="24"/>
                <w:szCs w:val="24"/>
              </w:rPr>
              <w:t>ittera, 1998.</w:t>
            </w:r>
          </w:p>
          <w:p w14:paraId="1A877EC3" w14:textId="2F281878" w:rsidR="00206184" w:rsidRPr="00B2258C" w:rsidRDefault="00206184" w:rsidP="00F939DE">
            <w:pPr>
              <w:spacing w:beforeLines="60" w:before="144" w:afterLines="60" w:after="144"/>
              <w:rPr>
                <w:rFonts w:ascii="Times New Roman" w:hAnsi="Times New Roman" w:cs="Times New Roman"/>
                <w:sz w:val="24"/>
                <w:szCs w:val="24"/>
              </w:rPr>
            </w:pPr>
            <w:r w:rsidRPr="00B2258C">
              <w:rPr>
                <w:rFonts w:ascii="Times New Roman" w:hAnsi="Times New Roman" w:cs="Times New Roman"/>
                <w:b/>
                <w:sz w:val="24"/>
                <w:szCs w:val="24"/>
              </w:rPr>
              <w:t>F</w:t>
            </w:r>
            <w:r w:rsidR="00F939DE" w:rsidRPr="00B2258C">
              <w:rPr>
                <w:rFonts w:ascii="Times New Roman" w:hAnsi="Times New Roman" w:cs="Times New Roman"/>
                <w:b/>
                <w:sz w:val="24"/>
                <w:szCs w:val="24"/>
              </w:rPr>
              <w:t>lavio</w:t>
            </w:r>
            <w:r w:rsidRPr="00B2258C">
              <w:rPr>
                <w:rFonts w:ascii="Times New Roman" w:hAnsi="Times New Roman" w:cs="Times New Roman"/>
                <w:b/>
                <w:sz w:val="24"/>
                <w:szCs w:val="24"/>
              </w:rPr>
              <w:t xml:space="preserve"> Conti</w:t>
            </w:r>
            <w:r w:rsidRPr="00B2258C">
              <w:rPr>
                <w:rFonts w:ascii="Times New Roman" w:hAnsi="Times New Roman" w:cs="Times New Roman"/>
                <w:sz w:val="24"/>
                <w:szCs w:val="24"/>
              </w:rPr>
              <w:t xml:space="preserve">. </w:t>
            </w:r>
            <w:r w:rsidRPr="00B2258C">
              <w:rPr>
                <w:rFonts w:ascii="Times New Roman" w:hAnsi="Times New Roman" w:cs="Times New Roman"/>
                <w:i/>
                <w:sz w:val="24"/>
                <w:szCs w:val="24"/>
              </w:rPr>
              <w:t>Senovės Romos enciklopedija</w:t>
            </w:r>
            <w:r w:rsidRPr="00B2258C">
              <w:rPr>
                <w:rFonts w:ascii="Times New Roman" w:hAnsi="Times New Roman" w:cs="Times New Roman"/>
                <w:sz w:val="24"/>
                <w:szCs w:val="24"/>
              </w:rPr>
              <w:t>. Vilnius,</w:t>
            </w:r>
            <w:r w:rsidR="00672281" w:rsidRPr="00B2258C">
              <w:rPr>
                <w:rFonts w:ascii="Times New Roman" w:hAnsi="Times New Roman" w:cs="Times New Roman"/>
                <w:sz w:val="24"/>
                <w:szCs w:val="24"/>
              </w:rPr>
              <w:t xml:space="preserve"> Alma L</w:t>
            </w:r>
            <w:r w:rsidRPr="00B2258C">
              <w:rPr>
                <w:rFonts w:ascii="Times New Roman" w:hAnsi="Times New Roman" w:cs="Times New Roman"/>
                <w:sz w:val="24"/>
                <w:szCs w:val="24"/>
              </w:rPr>
              <w:t>ittera, 2007.</w:t>
            </w:r>
            <w:r w:rsidR="00240D4F" w:rsidRPr="00B2258C">
              <w:rPr>
                <w:rFonts w:ascii="Times New Roman" w:hAnsi="Times New Roman" w:cs="Times New Roman"/>
                <w:sz w:val="24"/>
                <w:szCs w:val="24"/>
              </w:rPr>
              <w:t xml:space="preserve"> Prieiga per internetą: </w:t>
            </w:r>
            <w:hyperlink r:id="rId36" w:history="1">
              <w:r w:rsidR="00240D4F" w:rsidRPr="00B2258C">
                <w:rPr>
                  <w:rStyle w:val="Hipersaitas"/>
                </w:rPr>
                <w:t>Download Senovės Romos enciklopedija by Conti Flavio (zlib.pub)</w:t>
              </w:r>
            </w:hyperlink>
          </w:p>
          <w:p w14:paraId="694F08B8" w14:textId="303F87BD" w:rsidR="007C38E8" w:rsidRPr="00B2258C" w:rsidRDefault="000F493C" w:rsidP="00F939DE">
            <w:pPr>
              <w:spacing w:beforeLines="60" w:before="144" w:afterLines="60" w:after="144"/>
              <w:jc w:val="both"/>
              <w:rPr>
                <w:rFonts w:ascii="Times New Roman" w:hAnsi="Times New Roman" w:cs="Times New Roman"/>
                <w:sz w:val="24"/>
                <w:szCs w:val="24"/>
              </w:rPr>
            </w:pPr>
            <w:r w:rsidRPr="00B2258C">
              <w:rPr>
                <w:rFonts w:ascii="Times New Roman" w:hAnsi="Times New Roman" w:cs="Times New Roman"/>
                <w:i/>
                <w:sz w:val="24"/>
                <w:szCs w:val="24"/>
              </w:rPr>
              <w:t>Roma antiqua</w:t>
            </w:r>
            <w:r w:rsidRPr="00B2258C">
              <w:rPr>
                <w:rFonts w:ascii="Times New Roman" w:hAnsi="Times New Roman" w:cs="Times New Roman"/>
                <w:sz w:val="24"/>
                <w:szCs w:val="24"/>
              </w:rPr>
              <w:t xml:space="preserve"> (sen. Romos maketas). Roma, 2000</w:t>
            </w:r>
            <w:r w:rsidRPr="00B2258C">
              <w:rPr>
                <w:rFonts w:ascii="Times New Roman" w:hAnsi="Times New Roman" w:cs="Times New Roman"/>
                <w:i/>
                <w:sz w:val="24"/>
                <w:szCs w:val="24"/>
              </w:rPr>
              <w:t>.</w:t>
            </w:r>
          </w:p>
        </w:tc>
      </w:tr>
      <w:tr w:rsidR="00CA30B0" w:rsidRPr="00B2258C" w14:paraId="66683797" w14:textId="77777777" w:rsidTr="0075174B">
        <w:trPr>
          <w:trHeight w:val="792"/>
        </w:trPr>
        <w:tc>
          <w:tcPr>
            <w:tcW w:w="1702" w:type="dxa"/>
          </w:tcPr>
          <w:p w14:paraId="1650117B" w14:textId="19F4193B" w:rsidR="00CA30B0" w:rsidRPr="00B2258C" w:rsidRDefault="000F493C" w:rsidP="00F939DE">
            <w:pPr>
              <w:pStyle w:val="TableParagraph"/>
              <w:spacing w:beforeLines="60" w:before="144" w:afterLines="60" w:after="144"/>
              <w:ind w:right="448"/>
              <w:rPr>
                <w:rFonts w:ascii="Times New Roman" w:hAnsi="Times New Roman" w:cs="Times New Roman"/>
                <w:b/>
                <w:spacing w:val="-2"/>
                <w:sz w:val="24"/>
                <w:szCs w:val="24"/>
              </w:rPr>
            </w:pPr>
            <w:r w:rsidRPr="00B2258C">
              <w:rPr>
                <w:rFonts w:ascii="Times New Roman" w:hAnsi="Times New Roman" w:cs="Times New Roman"/>
                <w:b/>
                <w:spacing w:val="-2"/>
                <w:sz w:val="24"/>
                <w:szCs w:val="24"/>
              </w:rPr>
              <w:lastRenderedPageBreak/>
              <w:t>Antikos kultūros recepcija</w:t>
            </w:r>
            <w:r w:rsidR="00206184" w:rsidRPr="00B2258C">
              <w:rPr>
                <w:rFonts w:ascii="Times New Roman" w:hAnsi="Times New Roman" w:cs="Times New Roman"/>
                <w:b/>
                <w:spacing w:val="-2"/>
                <w:sz w:val="24"/>
                <w:szCs w:val="24"/>
              </w:rPr>
              <w:t xml:space="preserve"> LDK</w:t>
            </w:r>
          </w:p>
        </w:tc>
        <w:tc>
          <w:tcPr>
            <w:tcW w:w="8363" w:type="dxa"/>
          </w:tcPr>
          <w:p w14:paraId="14053622" w14:textId="6A6F7CB8" w:rsidR="000F493C" w:rsidRPr="00B2258C" w:rsidRDefault="000F493C" w:rsidP="00F939DE">
            <w:pPr>
              <w:spacing w:beforeLines="60" w:before="144" w:afterLines="60" w:after="144"/>
              <w:jc w:val="both"/>
              <w:rPr>
                <w:rFonts w:ascii="Times New Roman" w:hAnsi="Times New Roman" w:cs="Times New Roman"/>
                <w:sz w:val="24"/>
                <w:szCs w:val="24"/>
              </w:rPr>
            </w:pPr>
            <w:r w:rsidRPr="00B2258C">
              <w:rPr>
                <w:rFonts w:ascii="Times New Roman" w:hAnsi="Times New Roman" w:cs="Times New Roman"/>
                <w:i/>
                <w:sz w:val="24"/>
                <w:szCs w:val="24"/>
              </w:rPr>
              <w:t>Dainos pasauliui, saulei ir sau</w:t>
            </w:r>
            <w:r w:rsidRPr="00B2258C">
              <w:rPr>
                <w:rFonts w:ascii="Times New Roman" w:hAnsi="Times New Roman" w:cs="Times New Roman"/>
                <w:sz w:val="24"/>
                <w:szCs w:val="24"/>
              </w:rPr>
              <w:t xml:space="preserve">. Sudarė Eugenija Ulčinaitė. Lietuvos XVI–XVII amžiaus poezijos antologija. Vilnius, </w:t>
            </w:r>
            <w:r w:rsidR="00206184" w:rsidRPr="00B2258C">
              <w:rPr>
                <w:rFonts w:ascii="Times New Roman" w:hAnsi="Times New Roman" w:cs="Times New Roman"/>
                <w:sz w:val="24"/>
                <w:szCs w:val="24"/>
              </w:rPr>
              <w:t xml:space="preserve">Vaga, </w:t>
            </w:r>
            <w:r w:rsidRPr="00B2258C">
              <w:rPr>
                <w:rFonts w:ascii="Times New Roman" w:hAnsi="Times New Roman" w:cs="Times New Roman"/>
                <w:sz w:val="24"/>
                <w:szCs w:val="24"/>
              </w:rPr>
              <w:t>1993.</w:t>
            </w:r>
          </w:p>
          <w:p w14:paraId="26FA7B36" w14:textId="0DAF8CCC" w:rsidR="000F493C" w:rsidRPr="00B2258C" w:rsidRDefault="00206184" w:rsidP="00F939DE">
            <w:pPr>
              <w:spacing w:beforeLines="60" w:before="144" w:afterLines="60" w:after="144"/>
              <w:jc w:val="both"/>
              <w:rPr>
                <w:rFonts w:ascii="Times New Roman" w:hAnsi="Times New Roman" w:cs="Times New Roman"/>
                <w:sz w:val="24"/>
                <w:szCs w:val="24"/>
              </w:rPr>
            </w:pPr>
            <w:r w:rsidRPr="00B2258C">
              <w:rPr>
                <w:rFonts w:ascii="Times New Roman" w:hAnsi="Times New Roman" w:cs="Times New Roman"/>
                <w:b/>
                <w:sz w:val="24"/>
                <w:szCs w:val="24"/>
              </w:rPr>
              <w:t>P. Roizijus</w:t>
            </w:r>
            <w:r w:rsidR="000F493C" w:rsidRPr="00B2258C">
              <w:rPr>
                <w:rFonts w:ascii="Times New Roman" w:hAnsi="Times New Roman" w:cs="Times New Roman"/>
                <w:sz w:val="24"/>
                <w:szCs w:val="24"/>
              </w:rPr>
              <w:t xml:space="preserve">. </w:t>
            </w:r>
            <w:r w:rsidR="000F493C" w:rsidRPr="00B2258C">
              <w:rPr>
                <w:rFonts w:ascii="Times New Roman" w:hAnsi="Times New Roman" w:cs="Times New Roman"/>
                <w:i/>
                <w:sz w:val="24"/>
                <w:szCs w:val="24"/>
              </w:rPr>
              <w:t>Rinktiniai elėraščiai. Carmina selecta.</w:t>
            </w:r>
            <w:r w:rsidR="000F493C" w:rsidRPr="00B2258C">
              <w:rPr>
                <w:rFonts w:ascii="Times New Roman" w:hAnsi="Times New Roman" w:cs="Times New Roman"/>
                <w:sz w:val="24"/>
                <w:szCs w:val="24"/>
              </w:rPr>
              <w:t xml:space="preserve"> Lietuvų literatūros ir tautosakos institutas, Vilnius, 2008.</w:t>
            </w:r>
          </w:p>
          <w:p w14:paraId="66C88B1D" w14:textId="0A493C9D" w:rsidR="007C38E8" w:rsidRPr="00B2258C" w:rsidRDefault="00206184" w:rsidP="00F939DE">
            <w:pPr>
              <w:spacing w:beforeLines="60" w:before="144" w:afterLines="60" w:after="144"/>
              <w:rPr>
                <w:rFonts w:ascii="Times New Roman" w:hAnsi="Times New Roman" w:cs="Times New Roman"/>
                <w:sz w:val="24"/>
                <w:szCs w:val="24"/>
              </w:rPr>
            </w:pPr>
            <w:r w:rsidRPr="00B2258C">
              <w:rPr>
                <w:rFonts w:ascii="Times New Roman" w:hAnsi="Times New Roman" w:cs="Times New Roman"/>
                <w:b/>
                <w:sz w:val="24"/>
                <w:szCs w:val="24"/>
              </w:rPr>
              <w:t>Sigitas Narbutas</w:t>
            </w:r>
            <w:r w:rsidRPr="00B2258C">
              <w:rPr>
                <w:rFonts w:ascii="Times New Roman" w:hAnsi="Times New Roman" w:cs="Times New Roman"/>
                <w:sz w:val="24"/>
                <w:szCs w:val="24"/>
              </w:rPr>
              <w:t>.</w:t>
            </w:r>
            <w:r w:rsidR="007C38E8" w:rsidRPr="00B2258C">
              <w:rPr>
                <w:rFonts w:ascii="Times New Roman" w:hAnsi="Times New Roman" w:cs="Times New Roman"/>
                <w:sz w:val="24"/>
                <w:szCs w:val="24"/>
              </w:rPr>
              <w:t xml:space="preserve"> </w:t>
            </w:r>
            <w:r w:rsidR="007C38E8" w:rsidRPr="00B2258C">
              <w:rPr>
                <w:rFonts w:ascii="Times New Roman" w:hAnsi="Times New Roman" w:cs="Times New Roman"/>
                <w:i/>
                <w:sz w:val="24"/>
                <w:szCs w:val="24"/>
              </w:rPr>
              <w:t>Lietuvos Renesanso literatūra</w:t>
            </w:r>
            <w:r w:rsidRPr="00B2258C">
              <w:rPr>
                <w:rFonts w:ascii="Times New Roman" w:hAnsi="Times New Roman" w:cs="Times New Roman"/>
                <w:sz w:val="24"/>
                <w:szCs w:val="24"/>
              </w:rPr>
              <w:t>. Vilnius,</w:t>
            </w:r>
            <w:r w:rsidR="007C38E8" w:rsidRPr="00B2258C">
              <w:rPr>
                <w:rFonts w:ascii="Times New Roman" w:hAnsi="Times New Roman" w:cs="Times New Roman"/>
                <w:sz w:val="24"/>
                <w:szCs w:val="24"/>
              </w:rPr>
              <w:t xml:space="preserve"> Ba</w:t>
            </w:r>
            <w:r w:rsidRPr="00B2258C">
              <w:rPr>
                <w:rFonts w:ascii="Times New Roman" w:hAnsi="Times New Roman" w:cs="Times New Roman"/>
                <w:sz w:val="24"/>
                <w:szCs w:val="24"/>
              </w:rPr>
              <w:t>ltos lankos, 1997.</w:t>
            </w:r>
          </w:p>
          <w:p w14:paraId="18BB5994" w14:textId="7FF92A2B" w:rsidR="00CA30B0" w:rsidRPr="00B2258C" w:rsidRDefault="00206184" w:rsidP="00F939DE">
            <w:pPr>
              <w:spacing w:beforeLines="60" w:before="144" w:afterLines="60" w:after="144"/>
              <w:rPr>
                <w:rFonts w:ascii="Times New Roman" w:hAnsi="Times New Roman" w:cs="Times New Roman"/>
                <w:b/>
                <w:sz w:val="24"/>
                <w:szCs w:val="24"/>
              </w:rPr>
            </w:pPr>
            <w:r w:rsidRPr="00B2258C">
              <w:rPr>
                <w:rFonts w:ascii="Times New Roman" w:hAnsi="Times New Roman" w:cs="Times New Roman"/>
                <w:b/>
                <w:sz w:val="24"/>
                <w:szCs w:val="24"/>
              </w:rPr>
              <w:t>Eugenija Ulčinaitė</w:t>
            </w:r>
            <w:r w:rsidRPr="00B2258C">
              <w:rPr>
                <w:rFonts w:ascii="Times New Roman" w:hAnsi="Times New Roman" w:cs="Times New Roman"/>
                <w:sz w:val="24"/>
                <w:szCs w:val="24"/>
              </w:rPr>
              <w:t>.</w:t>
            </w:r>
            <w:r w:rsidR="007C38E8" w:rsidRPr="00B2258C">
              <w:rPr>
                <w:rFonts w:ascii="Times New Roman" w:hAnsi="Times New Roman" w:cs="Times New Roman"/>
                <w:sz w:val="24"/>
                <w:szCs w:val="24"/>
              </w:rPr>
              <w:t xml:space="preserve"> </w:t>
            </w:r>
            <w:r w:rsidR="007C38E8" w:rsidRPr="00B2258C">
              <w:rPr>
                <w:rFonts w:ascii="Times New Roman" w:hAnsi="Times New Roman" w:cs="Times New Roman"/>
                <w:i/>
                <w:sz w:val="24"/>
                <w:szCs w:val="24"/>
              </w:rPr>
              <w:t>Lietuvos Baroko literatūra</w:t>
            </w:r>
            <w:r w:rsidRPr="00B2258C">
              <w:rPr>
                <w:rFonts w:ascii="Times New Roman" w:hAnsi="Times New Roman" w:cs="Times New Roman"/>
                <w:sz w:val="24"/>
                <w:szCs w:val="24"/>
              </w:rPr>
              <w:t xml:space="preserve">. Vilnius, </w:t>
            </w:r>
            <w:r w:rsidR="007C38E8" w:rsidRPr="00B2258C">
              <w:rPr>
                <w:rFonts w:ascii="Times New Roman" w:hAnsi="Times New Roman" w:cs="Times New Roman"/>
                <w:sz w:val="24"/>
                <w:szCs w:val="24"/>
              </w:rPr>
              <w:t>Baltos lankos, 1997.</w:t>
            </w:r>
          </w:p>
        </w:tc>
      </w:tr>
    </w:tbl>
    <w:p w14:paraId="18C36FD3" w14:textId="77777777" w:rsidR="00333C62" w:rsidRPr="00B2258C" w:rsidRDefault="00333C62">
      <w:pPr>
        <w:rPr>
          <w:rFonts w:ascii="Times New Roman" w:hAnsi="Times New Roman" w:cs="Times New Roman"/>
          <w:sz w:val="24"/>
          <w:szCs w:val="24"/>
        </w:rPr>
        <w:sectPr w:rsidR="00333C62" w:rsidRPr="00B2258C">
          <w:pgSz w:w="11910" w:h="16840"/>
          <w:pgMar w:top="1660" w:right="440" w:bottom="1060" w:left="1600" w:header="0" w:footer="861" w:gutter="0"/>
          <w:cols w:space="1296"/>
        </w:sectPr>
      </w:pPr>
    </w:p>
    <w:p w14:paraId="20F5F27D" w14:textId="52B4A099" w:rsidR="004E4004" w:rsidRPr="00B2258C" w:rsidRDefault="00416E05" w:rsidP="00416E05">
      <w:pPr>
        <w:pStyle w:val="Turinioantrat"/>
        <w:outlineLvl w:val="0"/>
      </w:pPr>
      <w:bookmarkStart w:id="57" w:name="7._Skaitmeniniai_ištekliai"/>
      <w:bookmarkStart w:id="58" w:name="_Toc148437961"/>
      <w:bookmarkStart w:id="59" w:name="_Toc148438063"/>
      <w:bookmarkStart w:id="60" w:name="_Toc148438197"/>
      <w:bookmarkStart w:id="61" w:name="_Toc162360337"/>
      <w:bookmarkEnd w:id="57"/>
      <w:r>
        <w:lastRenderedPageBreak/>
        <w:t>5. </w:t>
      </w:r>
      <w:r w:rsidR="00CA30B0" w:rsidRPr="00B2258C">
        <w:t>Skaitmeninės mokymo priemonės</w:t>
      </w:r>
      <w:bookmarkEnd w:id="58"/>
      <w:bookmarkEnd w:id="59"/>
      <w:bookmarkEnd w:id="60"/>
      <w:bookmarkEnd w:id="61"/>
    </w:p>
    <w:p w14:paraId="017717F7" w14:textId="77777777" w:rsidR="007A178B" w:rsidRPr="00F94528" w:rsidRDefault="007A178B" w:rsidP="007A178B">
      <w:pPr>
        <w:rPr>
          <w:noProof/>
          <w:lang w:val="en-US"/>
        </w:rPr>
      </w:pPr>
    </w:p>
    <w:tbl>
      <w:tblPr>
        <w:tblStyle w:val="Lentelstinklelis"/>
        <w:tblW w:w="9322" w:type="dxa"/>
        <w:tblInd w:w="-113" w:type="dxa"/>
        <w:tblLayout w:type="fixed"/>
        <w:tblLook w:val="04A0" w:firstRow="1" w:lastRow="0" w:firstColumn="1" w:lastColumn="0" w:noHBand="0" w:noVBand="1"/>
      </w:tblPr>
      <w:tblGrid>
        <w:gridCol w:w="570"/>
        <w:gridCol w:w="4358"/>
        <w:gridCol w:w="4394"/>
      </w:tblGrid>
      <w:tr w:rsidR="007A178B" w:rsidRPr="00F94528" w14:paraId="0CACC931" w14:textId="77777777" w:rsidTr="0075174B">
        <w:tc>
          <w:tcPr>
            <w:tcW w:w="570" w:type="dxa"/>
          </w:tcPr>
          <w:p w14:paraId="50DF05C4" w14:textId="77777777" w:rsidR="007A178B" w:rsidRPr="00F94528" w:rsidRDefault="007A178B" w:rsidP="004204E7">
            <w:pPr>
              <w:pStyle w:val="Pagrindinistekstas"/>
              <w:spacing w:before="60" w:afterLines="60" w:after="144"/>
              <w:jc w:val="center"/>
              <w:rPr>
                <w:rFonts w:ascii="Times New Roman" w:hAnsi="Times New Roman" w:cs="Times New Roman"/>
                <w:b/>
                <w:bCs/>
                <w:noProof/>
                <w:lang w:val="en-US"/>
              </w:rPr>
            </w:pPr>
            <w:r w:rsidRPr="00F94528">
              <w:rPr>
                <w:rFonts w:ascii="Times New Roman" w:hAnsi="Times New Roman" w:cs="Times New Roman"/>
                <w:b/>
                <w:bCs/>
                <w:noProof/>
                <w:lang w:val="en-US"/>
              </w:rPr>
              <w:t>Eil. nr.</w:t>
            </w:r>
          </w:p>
        </w:tc>
        <w:tc>
          <w:tcPr>
            <w:tcW w:w="4358" w:type="dxa"/>
          </w:tcPr>
          <w:p w14:paraId="16ED2266" w14:textId="77777777" w:rsidR="007A178B" w:rsidRPr="00F94528" w:rsidRDefault="007A178B" w:rsidP="004204E7">
            <w:pPr>
              <w:pStyle w:val="Pagrindinistekstas"/>
              <w:spacing w:before="60" w:afterLines="60" w:after="144"/>
              <w:jc w:val="center"/>
              <w:rPr>
                <w:rFonts w:ascii="Times New Roman" w:hAnsi="Times New Roman" w:cs="Times New Roman"/>
                <w:b/>
                <w:bCs/>
                <w:noProof/>
                <w:lang w:val="en-US"/>
              </w:rPr>
            </w:pPr>
            <w:r w:rsidRPr="00F94528">
              <w:rPr>
                <w:rFonts w:ascii="Times New Roman" w:hAnsi="Times New Roman" w:cs="Times New Roman"/>
                <w:b/>
                <w:bCs/>
                <w:noProof/>
                <w:lang w:val="en-US"/>
              </w:rPr>
              <w:t xml:space="preserve">Priemonės pavadinimas, nuoroda </w:t>
            </w:r>
          </w:p>
        </w:tc>
        <w:tc>
          <w:tcPr>
            <w:tcW w:w="4394" w:type="dxa"/>
          </w:tcPr>
          <w:p w14:paraId="224D5B1A" w14:textId="77777777" w:rsidR="007A178B" w:rsidRPr="00F94528" w:rsidRDefault="007A178B" w:rsidP="004204E7">
            <w:pPr>
              <w:pStyle w:val="Pagrindinistekstas"/>
              <w:spacing w:before="60" w:afterLines="60" w:after="144"/>
              <w:jc w:val="both"/>
              <w:rPr>
                <w:rFonts w:ascii="Times New Roman" w:hAnsi="Times New Roman" w:cs="Times New Roman"/>
                <w:b/>
                <w:bCs/>
                <w:noProof/>
                <w:lang w:val="en-US"/>
              </w:rPr>
            </w:pPr>
            <w:r w:rsidRPr="00F94528">
              <w:rPr>
                <w:rFonts w:ascii="Times New Roman" w:hAnsi="Times New Roman" w:cs="Times New Roman"/>
                <w:b/>
                <w:bCs/>
                <w:noProof/>
                <w:lang w:val="en-US"/>
              </w:rPr>
              <w:t>Anotacija</w:t>
            </w:r>
          </w:p>
        </w:tc>
      </w:tr>
      <w:tr w:rsidR="007A178B" w:rsidRPr="00F94528" w14:paraId="1D1BC89F" w14:textId="77777777" w:rsidTr="0075174B">
        <w:tc>
          <w:tcPr>
            <w:tcW w:w="570" w:type="dxa"/>
          </w:tcPr>
          <w:p w14:paraId="5BAF20FC" w14:textId="77777777" w:rsidR="007A178B" w:rsidRPr="00F94528" w:rsidRDefault="007A178B" w:rsidP="00C7470B">
            <w:pPr>
              <w:rPr>
                <w:rFonts w:ascii="Times New Roman" w:hAnsi="Times New Roman" w:cs="Times New Roman"/>
                <w:noProof/>
                <w:lang w:val="en-US"/>
              </w:rPr>
            </w:pPr>
          </w:p>
        </w:tc>
        <w:tc>
          <w:tcPr>
            <w:tcW w:w="4358" w:type="dxa"/>
          </w:tcPr>
          <w:p w14:paraId="08733417" w14:textId="77777777" w:rsidR="00857B4C" w:rsidRDefault="007A178B" w:rsidP="00C7470B">
            <w:r w:rsidRPr="00857B4C">
              <w:rPr>
                <w:rFonts w:ascii="Times New Roman" w:hAnsi="Times New Roman" w:cs="Times New Roman"/>
                <w:b/>
                <w:noProof/>
                <w:sz w:val="24"/>
                <w:lang w:val="en-US"/>
              </w:rPr>
              <w:t xml:space="preserve">Lingua Latina Oerberg Familia Romana Lib PDF </w:t>
            </w:r>
          </w:p>
          <w:p w14:paraId="6891489F" w14:textId="340394E0" w:rsidR="007A178B" w:rsidRPr="00857B4C" w:rsidRDefault="007A178B" w:rsidP="00C7470B">
            <w:r w:rsidRPr="00857B4C">
              <w:t xml:space="preserve">  </w:t>
            </w:r>
          </w:p>
          <w:p w14:paraId="289BFD3D" w14:textId="77777777" w:rsidR="007A178B" w:rsidRPr="00F94528" w:rsidRDefault="00E23BA9" w:rsidP="00C7470B">
            <w:pPr>
              <w:rPr>
                <w:rFonts w:ascii="Times New Roman" w:hAnsi="Times New Roman" w:cs="Times New Roman"/>
                <w:noProof/>
                <w:sz w:val="24"/>
                <w:szCs w:val="24"/>
                <w:lang w:val="en-US"/>
              </w:rPr>
            </w:pPr>
            <w:hyperlink r:id="rId37" w:history="1">
              <w:r w:rsidR="007A178B" w:rsidRPr="00F94528">
                <w:rPr>
                  <w:rStyle w:val="Hipersaitas"/>
                  <w:rFonts w:ascii="Times New Roman" w:hAnsi="Times New Roman" w:cs="Times New Roman"/>
                  <w:noProof/>
                  <w:sz w:val="24"/>
                  <w:szCs w:val="24"/>
                  <w:lang w:val="en-US"/>
                </w:rPr>
                <w:t>https://www.scribd.com/document/457971609/Lingua-Latina-Oerberg-Familia-Romana-Lib-pdf</w:t>
              </w:r>
            </w:hyperlink>
          </w:p>
        </w:tc>
        <w:tc>
          <w:tcPr>
            <w:tcW w:w="4394" w:type="dxa"/>
          </w:tcPr>
          <w:p w14:paraId="76B872DF" w14:textId="4FE7C188" w:rsidR="007A178B" w:rsidRPr="00F94528" w:rsidRDefault="007A178B" w:rsidP="00C7470B">
            <w:pPr>
              <w:rPr>
                <w:rFonts w:ascii="Times New Roman" w:hAnsi="Times New Roman" w:cs="Times New Roman"/>
                <w:noProof/>
                <w:lang w:val="en-US"/>
              </w:rPr>
            </w:pPr>
            <w:r w:rsidRPr="00F94528">
              <w:rPr>
                <w:rFonts w:ascii="Times New Roman" w:hAnsi="Times New Roman" w:cs="Times New Roman"/>
                <w:noProof/>
                <w:lang w:val="en-US"/>
              </w:rPr>
              <w:t>Lotynų kalbos vadovėlis pradedantiesiems.</w:t>
            </w:r>
          </w:p>
        </w:tc>
      </w:tr>
      <w:tr w:rsidR="007A178B" w:rsidRPr="00F94528" w14:paraId="60E02C5B" w14:textId="77777777" w:rsidTr="0075174B">
        <w:tc>
          <w:tcPr>
            <w:tcW w:w="570" w:type="dxa"/>
          </w:tcPr>
          <w:p w14:paraId="4DEC2A71" w14:textId="77777777" w:rsidR="007A178B" w:rsidRPr="00F94528" w:rsidRDefault="007A178B" w:rsidP="00085E11">
            <w:pPr>
              <w:pStyle w:val="Pagrindinistekstas"/>
              <w:numPr>
                <w:ilvl w:val="0"/>
                <w:numId w:val="41"/>
              </w:numPr>
              <w:spacing w:before="60" w:afterLines="60" w:after="144"/>
              <w:rPr>
                <w:rFonts w:ascii="Times New Roman" w:hAnsi="Times New Roman" w:cs="Times New Roman"/>
                <w:noProof/>
                <w:lang w:val="en-US"/>
              </w:rPr>
            </w:pPr>
          </w:p>
        </w:tc>
        <w:tc>
          <w:tcPr>
            <w:tcW w:w="4358" w:type="dxa"/>
          </w:tcPr>
          <w:p w14:paraId="7825111B" w14:textId="77777777" w:rsidR="007A178B" w:rsidRPr="00F94528" w:rsidRDefault="007A178B" w:rsidP="004204E7">
            <w:pPr>
              <w:pStyle w:val="Pagrindinistekstas"/>
              <w:spacing w:before="60" w:afterLines="60" w:after="144"/>
              <w:rPr>
                <w:rStyle w:val="Emfaz"/>
                <w:rFonts w:ascii="Times New Roman" w:hAnsi="Times New Roman" w:cs="Times New Roman"/>
                <w:b/>
                <w:bCs/>
                <w:i w:val="0"/>
                <w:noProof/>
                <w:shd w:val="clear" w:color="auto" w:fill="FFFFFF"/>
                <w:lang w:val="en-US"/>
              </w:rPr>
            </w:pPr>
            <w:r w:rsidRPr="00F94528">
              <w:rPr>
                <w:rStyle w:val="Emfaz"/>
                <w:rFonts w:ascii="Times New Roman" w:hAnsi="Times New Roman" w:cs="Times New Roman"/>
                <w:b/>
                <w:bCs/>
                <w:i w:val="0"/>
                <w:noProof/>
                <w:shd w:val="clear" w:color="auto" w:fill="FFFFFF"/>
                <w:lang w:val="en-US"/>
              </w:rPr>
              <w:t>Familia Romana</w:t>
            </w:r>
          </w:p>
          <w:p w14:paraId="58E4C2E3" w14:textId="0C007E4A" w:rsidR="007A178B" w:rsidRPr="00F94528" w:rsidRDefault="007A178B" w:rsidP="004204E7">
            <w:pPr>
              <w:pStyle w:val="Pagrindinistekstas"/>
              <w:spacing w:before="60" w:afterLines="60" w:after="144"/>
              <w:rPr>
                <w:rFonts w:ascii="Times New Roman" w:hAnsi="Times New Roman" w:cs="Times New Roman"/>
                <w:noProof/>
                <w:lang w:val="en-US"/>
              </w:rPr>
            </w:pPr>
            <w:r w:rsidRPr="00F94528">
              <w:rPr>
                <w:rStyle w:val="Emfaz"/>
                <w:rFonts w:ascii="Times New Roman" w:hAnsi="Times New Roman" w:cs="Times New Roman"/>
                <w:b/>
                <w:bCs/>
                <w:noProof/>
                <w:lang w:val="en-US"/>
              </w:rPr>
              <w:t xml:space="preserve"> </w:t>
            </w:r>
            <w:bookmarkStart w:id="62" w:name="_Hlk145919426"/>
            <w:r w:rsidRPr="00F94528">
              <w:rPr>
                <w:rStyle w:val="Emfaz"/>
                <w:rFonts w:ascii="Times New Roman" w:hAnsi="Times New Roman" w:cs="Times New Roman"/>
                <w:noProof/>
                <w:lang w:val="en-US"/>
              </w:rPr>
              <w:fldChar w:fldCharType="begin"/>
            </w:r>
            <w:r w:rsidRPr="00F94528">
              <w:rPr>
                <w:rStyle w:val="Emfaz"/>
                <w:rFonts w:ascii="Times New Roman" w:hAnsi="Times New Roman" w:cs="Times New Roman"/>
                <w:noProof/>
                <w:lang w:val="en-US"/>
              </w:rPr>
              <w:instrText xml:space="preserve"> HYPERLINK "https://scholalatina.it/en/familia-romana-recitata/" </w:instrText>
            </w:r>
            <w:r w:rsidRPr="00F94528">
              <w:rPr>
                <w:rStyle w:val="Emfaz"/>
                <w:rFonts w:ascii="Times New Roman" w:hAnsi="Times New Roman" w:cs="Times New Roman"/>
                <w:noProof/>
                <w:lang w:val="en-US"/>
              </w:rPr>
              <w:fldChar w:fldCharType="separate"/>
            </w:r>
            <w:r w:rsidRPr="00F94528">
              <w:rPr>
                <w:rStyle w:val="Hipersaitas"/>
                <w:rFonts w:ascii="Times New Roman" w:hAnsi="Times New Roman" w:cs="Times New Roman"/>
                <w:noProof/>
                <w:lang w:val="en-US"/>
              </w:rPr>
              <w:t>https://scholalatina.it/en/familia-romana-recitata/</w:t>
            </w:r>
            <w:r w:rsidRPr="00F94528">
              <w:rPr>
                <w:rStyle w:val="Emfaz"/>
                <w:rFonts w:ascii="Times New Roman" w:hAnsi="Times New Roman" w:cs="Times New Roman"/>
                <w:noProof/>
                <w:lang w:val="en-US"/>
              </w:rPr>
              <w:fldChar w:fldCharType="end"/>
            </w:r>
            <w:bookmarkEnd w:id="62"/>
          </w:p>
        </w:tc>
        <w:tc>
          <w:tcPr>
            <w:tcW w:w="4394" w:type="dxa"/>
          </w:tcPr>
          <w:p w14:paraId="5B1572C1" w14:textId="77777777" w:rsidR="007A178B" w:rsidRPr="00F94528" w:rsidRDefault="007A178B" w:rsidP="004204E7">
            <w:pPr>
              <w:pStyle w:val="Pagrindinistekstas"/>
              <w:spacing w:before="60" w:afterLines="60" w:after="144"/>
              <w:jc w:val="both"/>
              <w:rPr>
                <w:rFonts w:ascii="Times New Roman" w:hAnsi="Times New Roman" w:cs="Times New Roman"/>
                <w:noProof/>
                <w:lang w:val="en-US"/>
              </w:rPr>
            </w:pPr>
            <w:bookmarkStart w:id="63" w:name="_Hlk145919444"/>
            <w:r w:rsidRPr="00F94528">
              <w:rPr>
                <w:rFonts w:ascii="Times New Roman" w:hAnsi="Times New Roman" w:cs="Times New Roman"/>
                <w:noProof/>
                <w:lang w:val="en-US"/>
              </w:rPr>
              <w:t>Įgarsintas lotynų kalbos vadovėlis</w:t>
            </w:r>
            <w:bookmarkEnd w:id="63"/>
            <w:r w:rsidRPr="00F94528">
              <w:rPr>
                <w:rFonts w:ascii="Times New Roman" w:hAnsi="Times New Roman" w:cs="Times New Roman"/>
                <w:noProof/>
                <w:lang w:val="en-US"/>
              </w:rPr>
              <w:t>, skirtas mokytis taisyklingo tarimo.</w:t>
            </w:r>
          </w:p>
        </w:tc>
      </w:tr>
      <w:tr w:rsidR="007A178B" w:rsidRPr="00F94528" w14:paraId="762FFC1C" w14:textId="77777777" w:rsidTr="0075174B">
        <w:tc>
          <w:tcPr>
            <w:tcW w:w="570" w:type="dxa"/>
          </w:tcPr>
          <w:p w14:paraId="13127B86" w14:textId="77777777" w:rsidR="007A178B" w:rsidRPr="00F94528" w:rsidRDefault="007A178B" w:rsidP="00A06054">
            <w:pPr>
              <w:rPr>
                <w:rFonts w:ascii="Times New Roman" w:hAnsi="Times New Roman" w:cs="Times New Roman"/>
                <w:noProof/>
                <w:lang w:val="en-US"/>
              </w:rPr>
            </w:pPr>
          </w:p>
        </w:tc>
        <w:tc>
          <w:tcPr>
            <w:tcW w:w="4358" w:type="dxa"/>
          </w:tcPr>
          <w:p w14:paraId="47197CB3" w14:textId="2528599C" w:rsidR="007A178B" w:rsidRDefault="007A178B" w:rsidP="00A06054">
            <w:pPr>
              <w:rPr>
                <w:rFonts w:ascii="Times New Roman" w:hAnsi="Times New Roman" w:cs="Times New Roman"/>
                <w:b/>
                <w:noProof/>
                <w:sz w:val="24"/>
                <w:lang w:val="en-US"/>
              </w:rPr>
            </w:pPr>
            <w:r w:rsidRPr="00857B4C">
              <w:rPr>
                <w:rFonts w:ascii="Times New Roman" w:hAnsi="Times New Roman" w:cs="Times New Roman"/>
                <w:b/>
                <w:noProof/>
                <w:sz w:val="24"/>
                <w:lang w:val="en-US"/>
              </w:rPr>
              <w:t xml:space="preserve">Easy Latin texts </w:t>
            </w:r>
          </w:p>
          <w:p w14:paraId="1802870C" w14:textId="77777777" w:rsidR="00857B4C" w:rsidRPr="00857B4C" w:rsidRDefault="00857B4C" w:rsidP="00A06054">
            <w:pPr>
              <w:rPr>
                <w:rFonts w:ascii="Times New Roman" w:hAnsi="Times New Roman" w:cs="Times New Roman"/>
                <w:b/>
                <w:noProof/>
                <w:sz w:val="24"/>
                <w:lang w:val="en-US"/>
              </w:rPr>
            </w:pPr>
          </w:p>
          <w:p w14:paraId="04FE3F31" w14:textId="00E386AC" w:rsidR="007A178B" w:rsidRPr="00F94528" w:rsidRDefault="00E23BA9" w:rsidP="00A06054">
            <w:pPr>
              <w:rPr>
                <w:rFonts w:ascii="Times New Roman" w:hAnsi="Times New Roman" w:cs="Times New Roman"/>
                <w:noProof/>
                <w:lang w:val="en-US"/>
              </w:rPr>
            </w:pPr>
            <w:hyperlink r:id="rId38" w:history="1">
              <w:r w:rsidR="007A178B" w:rsidRPr="00F94528">
                <w:rPr>
                  <w:rStyle w:val="Hipersaitas"/>
                  <w:rFonts w:ascii="Times New Roman" w:hAnsi="Times New Roman" w:cs="Times New Roman"/>
                  <w:noProof/>
                  <w:lang w:val="en-US"/>
                </w:rPr>
                <w:t>https://www.lingq.com/en/learn-latin-online/courses/90348</w:t>
              </w:r>
            </w:hyperlink>
          </w:p>
        </w:tc>
        <w:tc>
          <w:tcPr>
            <w:tcW w:w="4394" w:type="dxa"/>
          </w:tcPr>
          <w:p w14:paraId="28CAFE63" w14:textId="77777777" w:rsidR="007A178B" w:rsidRPr="00F94528" w:rsidRDefault="007A178B" w:rsidP="00A06054">
            <w:pPr>
              <w:rPr>
                <w:rFonts w:ascii="Times New Roman" w:hAnsi="Times New Roman" w:cs="Times New Roman"/>
                <w:noProof/>
                <w:lang w:val="en-US"/>
              </w:rPr>
            </w:pPr>
            <w:bookmarkStart w:id="64" w:name="_Hlk145916655"/>
            <w:r w:rsidRPr="00F94528">
              <w:rPr>
                <w:rFonts w:ascii="Times New Roman" w:hAnsi="Times New Roman" w:cs="Times New Roman"/>
                <w:noProof/>
                <w:lang w:val="en-US"/>
              </w:rPr>
              <w:t>Pateikti devyni nesudėtingi lotynų kalbos skaitiniai pradedantiesiems</w:t>
            </w:r>
            <w:bookmarkEnd w:id="64"/>
            <w:r w:rsidRPr="00F94528">
              <w:rPr>
                <w:rFonts w:ascii="Times New Roman" w:hAnsi="Times New Roman" w:cs="Times New Roman"/>
                <w:noProof/>
                <w:lang w:val="en-US"/>
              </w:rPr>
              <w:t xml:space="preserve">. </w:t>
            </w:r>
          </w:p>
          <w:p w14:paraId="0E8DEFAA" w14:textId="77777777" w:rsidR="007A178B" w:rsidRPr="00F94528" w:rsidRDefault="007A178B" w:rsidP="00A06054">
            <w:pPr>
              <w:rPr>
                <w:rFonts w:ascii="Times New Roman" w:hAnsi="Times New Roman" w:cs="Times New Roman"/>
                <w:noProof/>
                <w:lang w:val="en-US"/>
              </w:rPr>
            </w:pPr>
            <w:r w:rsidRPr="00F94528">
              <w:rPr>
                <w:rFonts w:ascii="Times New Roman" w:hAnsi="Times New Roman" w:cs="Times New Roman"/>
                <w:noProof/>
                <w:lang w:val="en-US"/>
              </w:rPr>
              <w:t>(Turint paskyrą galima klausytis tarimo ir mokytis gramatikos.)</w:t>
            </w:r>
          </w:p>
        </w:tc>
      </w:tr>
      <w:tr w:rsidR="007A178B" w:rsidRPr="00F94528" w14:paraId="3B0E3CDA" w14:textId="77777777" w:rsidTr="0075174B">
        <w:tc>
          <w:tcPr>
            <w:tcW w:w="570" w:type="dxa"/>
          </w:tcPr>
          <w:p w14:paraId="29E7B695" w14:textId="77777777" w:rsidR="007A178B" w:rsidRPr="00F94528" w:rsidRDefault="007A178B" w:rsidP="00085E11">
            <w:pPr>
              <w:pStyle w:val="Pagrindinistekstas"/>
              <w:numPr>
                <w:ilvl w:val="0"/>
                <w:numId w:val="41"/>
              </w:numPr>
              <w:spacing w:before="60" w:afterLines="60" w:after="144"/>
              <w:rPr>
                <w:rFonts w:ascii="Times New Roman" w:hAnsi="Times New Roman" w:cs="Times New Roman"/>
                <w:noProof/>
                <w:lang w:val="en-US"/>
              </w:rPr>
            </w:pPr>
          </w:p>
        </w:tc>
        <w:tc>
          <w:tcPr>
            <w:tcW w:w="4358" w:type="dxa"/>
          </w:tcPr>
          <w:p w14:paraId="39544813" w14:textId="77777777" w:rsidR="007A178B" w:rsidRPr="00F94528" w:rsidRDefault="007A178B" w:rsidP="004204E7">
            <w:pPr>
              <w:pStyle w:val="Pagrindinistekstas"/>
              <w:spacing w:before="60" w:afterLines="60" w:after="144"/>
              <w:rPr>
                <w:rFonts w:ascii="Times New Roman" w:hAnsi="Times New Roman" w:cs="Times New Roman"/>
                <w:b/>
                <w:bCs/>
                <w:noProof/>
                <w:color w:val="3E4248"/>
                <w:shd w:val="clear" w:color="auto" w:fill="FFFFFF"/>
                <w:lang w:val="en-US"/>
              </w:rPr>
            </w:pPr>
            <w:r w:rsidRPr="00F94528">
              <w:rPr>
                <w:rFonts w:ascii="Times New Roman" w:hAnsi="Times New Roman" w:cs="Times New Roman"/>
                <w:b/>
                <w:bCs/>
                <w:noProof/>
                <w:color w:val="3E4248"/>
                <w:shd w:val="clear" w:color="auto" w:fill="FFFFFF"/>
                <w:lang w:val="en-US"/>
              </w:rPr>
              <w:t>Lotynų–lietuvių kalbų žodynas</w:t>
            </w:r>
          </w:p>
          <w:p w14:paraId="34D4C847" w14:textId="12A17791" w:rsidR="007A178B" w:rsidRPr="00F94528" w:rsidRDefault="007A178B" w:rsidP="004204E7">
            <w:pPr>
              <w:pStyle w:val="Pagrindinistekstas"/>
              <w:spacing w:before="60" w:afterLines="60" w:after="144"/>
              <w:rPr>
                <w:rFonts w:ascii="Times New Roman" w:hAnsi="Times New Roman" w:cs="Times New Roman"/>
                <w:noProof/>
                <w:lang w:val="en-US"/>
              </w:rPr>
            </w:pPr>
            <w:r w:rsidRPr="00F94528">
              <w:rPr>
                <w:rFonts w:ascii="Times New Roman" w:hAnsi="Times New Roman" w:cs="Times New Roman"/>
                <w:bCs/>
                <w:noProof/>
                <w:color w:val="3E4248"/>
                <w:shd w:val="clear" w:color="auto" w:fill="FFFFFF"/>
                <w:lang w:val="en-US"/>
              </w:rPr>
              <w:t xml:space="preserve"> </w:t>
            </w:r>
            <w:hyperlink r:id="rId39" w:history="1">
              <w:r w:rsidRPr="00F94528">
                <w:rPr>
                  <w:rStyle w:val="Hipersaitas"/>
                  <w:rFonts w:ascii="Times New Roman" w:hAnsi="Times New Roman" w:cs="Times New Roman"/>
                  <w:bCs/>
                  <w:noProof/>
                  <w:shd w:val="clear" w:color="auto" w:fill="FFFFFF"/>
                  <w:lang w:val="en-US"/>
                </w:rPr>
                <w:t>https://ekalba.lt/lotynu-lietuviu-kalbu-zodynas/</w:t>
              </w:r>
            </w:hyperlink>
          </w:p>
        </w:tc>
        <w:tc>
          <w:tcPr>
            <w:tcW w:w="4394" w:type="dxa"/>
          </w:tcPr>
          <w:p w14:paraId="62142CF9" w14:textId="77777777" w:rsidR="007A178B" w:rsidRPr="00F94528" w:rsidRDefault="007A178B" w:rsidP="004204E7">
            <w:pPr>
              <w:pStyle w:val="Pagrindinistekstas"/>
              <w:spacing w:before="60" w:afterLines="60" w:after="144"/>
              <w:jc w:val="both"/>
              <w:rPr>
                <w:rFonts w:ascii="Times New Roman" w:hAnsi="Times New Roman" w:cs="Times New Roman"/>
                <w:noProof/>
                <w:lang w:val="en-US"/>
              </w:rPr>
            </w:pPr>
            <w:r w:rsidRPr="00F94528">
              <w:rPr>
                <w:rFonts w:ascii="Times New Roman" w:hAnsi="Times New Roman" w:cs="Times New Roman"/>
                <w:noProof/>
                <w:color w:val="3E4248"/>
                <w:shd w:val="clear" w:color="auto" w:fill="FFFFFF"/>
                <w:lang w:val="en-US"/>
              </w:rPr>
              <w:t xml:space="preserve">Suskaitmenintas K.Kuzavinio </w:t>
            </w:r>
            <w:r w:rsidRPr="00F94528">
              <w:rPr>
                <w:rStyle w:val="Emfaz"/>
                <w:rFonts w:ascii="Times New Roman" w:hAnsi="Times New Roman" w:cs="Times New Roman"/>
                <w:noProof/>
                <w:color w:val="3E4248"/>
                <w:bdr w:val="none" w:sz="0" w:space="0" w:color="auto" w:frame="1"/>
                <w:shd w:val="clear" w:color="auto" w:fill="FFFFFF"/>
                <w:lang w:val="en-US"/>
              </w:rPr>
              <w:t>Lotynų–lietuvių kalbų žodynas. Dictionarium Latino–Lituanicum</w:t>
            </w:r>
            <w:r w:rsidRPr="00F94528">
              <w:rPr>
                <w:rFonts w:ascii="Times New Roman" w:hAnsi="Times New Roman" w:cs="Times New Roman"/>
                <w:noProof/>
                <w:lang w:val="en-US"/>
              </w:rPr>
              <w:t xml:space="preserve"> </w:t>
            </w:r>
            <w:r w:rsidRPr="00F94528">
              <w:rPr>
                <w:rFonts w:ascii="Times New Roman" w:hAnsi="Times New Roman" w:cs="Times New Roman"/>
                <w:noProof/>
                <w:color w:val="3E4248"/>
                <w:shd w:val="clear" w:color="auto" w:fill="FFFFFF"/>
                <w:lang w:val="en-US"/>
              </w:rPr>
              <w:t>(2007)</w:t>
            </w:r>
          </w:p>
        </w:tc>
      </w:tr>
      <w:tr w:rsidR="007A178B" w:rsidRPr="00F94528" w14:paraId="1C347429" w14:textId="77777777" w:rsidTr="0075174B">
        <w:tc>
          <w:tcPr>
            <w:tcW w:w="570" w:type="dxa"/>
          </w:tcPr>
          <w:p w14:paraId="2C413C5B" w14:textId="77777777" w:rsidR="007A178B" w:rsidRPr="00F94528" w:rsidRDefault="007A178B" w:rsidP="00085E11">
            <w:pPr>
              <w:pStyle w:val="Pagrindinistekstas"/>
              <w:numPr>
                <w:ilvl w:val="0"/>
                <w:numId w:val="41"/>
              </w:numPr>
              <w:spacing w:before="60" w:afterLines="60" w:after="144"/>
              <w:rPr>
                <w:rFonts w:ascii="Times New Roman" w:hAnsi="Times New Roman" w:cs="Times New Roman"/>
                <w:noProof/>
                <w:lang w:val="en-US"/>
              </w:rPr>
            </w:pPr>
          </w:p>
        </w:tc>
        <w:tc>
          <w:tcPr>
            <w:tcW w:w="4358" w:type="dxa"/>
          </w:tcPr>
          <w:p w14:paraId="5DB53BA2" w14:textId="77777777" w:rsidR="007A178B" w:rsidRPr="00F94528" w:rsidRDefault="007A178B" w:rsidP="004204E7">
            <w:pPr>
              <w:pStyle w:val="Pagrindinistekstas"/>
              <w:spacing w:before="60" w:afterLines="60" w:after="144"/>
              <w:rPr>
                <w:rFonts w:ascii="Times New Roman" w:hAnsi="Times New Roman" w:cs="Times New Roman"/>
                <w:noProof/>
                <w:lang w:val="en-US"/>
              </w:rPr>
            </w:pPr>
            <w:r w:rsidRPr="00F94528">
              <w:rPr>
                <w:rFonts w:ascii="Times New Roman" w:hAnsi="Times New Roman" w:cs="Times New Roman"/>
                <w:b/>
                <w:bCs/>
                <w:noProof/>
                <w:lang w:val="en-US"/>
              </w:rPr>
              <w:t>Thesaurus Latino-Lituanicus</w:t>
            </w:r>
          </w:p>
          <w:p w14:paraId="0CBDA81F" w14:textId="77777777" w:rsidR="007A178B" w:rsidRPr="00F94528" w:rsidRDefault="00E23BA9" w:rsidP="004204E7">
            <w:pPr>
              <w:pStyle w:val="Pagrindinistekstas"/>
              <w:spacing w:before="60" w:afterLines="60" w:after="144"/>
              <w:rPr>
                <w:rFonts w:ascii="Times New Roman" w:hAnsi="Times New Roman" w:cs="Times New Roman"/>
                <w:noProof/>
                <w:lang w:val="en-US"/>
              </w:rPr>
            </w:pPr>
            <w:hyperlink r:id="rId40" w:history="1">
              <w:r w:rsidR="007A178B" w:rsidRPr="00F94528">
                <w:rPr>
                  <w:rStyle w:val="Hipersaitas"/>
                  <w:rFonts w:ascii="Times New Roman" w:hAnsi="Times New Roman" w:cs="Times New Roman"/>
                  <w:noProof/>
                  <w:lang w:val="en-US"/>
                </w:rPr>
                <w:t>http://www.thesaurus.flf.vu.lt/</w:t>
              </w:r>
            </w:hyperlink>
            <w:r w:rsidR="007A178B" w:rsidRPr="00F94528">
              <w:rPr>
                <w:rFonts w:ascii="Times New Roman" w:hAnsi="Times New Roman" w:cs="Times New Roman"/>
                <w:noProof/>
                <w:lang w:val="en-US"/>
              </w:rPr>
              <w:t xml:space="preserve">  </w:t>
            </w:r>
          </w:p>
        </w:tc>
        <w:tc>
          <w:tcPr>
            <w:tcW w:w="4394" w:type="dxa"/>
          </w:tcPr>
          <w:p w14:paraId="62E760D0" w14:textId="77777777" w:rsidR="007A178B" w:rsidRPr="00F94528" w:rsidRDefault="007A178B" w:rsidP="004204E7">
            <w:pPr>
              <w:pStyle w:val="prastasiniatinklio"/>
              <w:spacing w:before="60" w:beforeAutospacing="0" w:afterLines="60" w:after="144" w:afterAutospacing="0"/>
              <w:jc w:val="both"/>
              <w:rPr>
                <w:noProof/>
                <w:lang w:val="en-US"/>
              </w:rPr>
            </w:pPr>
            <w:r w:rsidRPr="00F94528">
              <w:rPr>
                <w:noProof/>
                <w:lang w:val="en-US"/>
              </w:rPr>
              <w:t xml:space="preserve">Šioje duomenų bazėje pateikiami tarpusavyje susieti keturi lotynų-lietuvių kalbų žodynai, išleisti nuo XVII iki XXI amžiaus: Konstantino Sirvydo </w:t>
            </w:r>
            <w:r w:rsidRPr="00F94528">
              <w:rPr>
                <w:i/>
                <w:iCs/>
                <w:noProof/>
                <w:lang w:val="en-US"/>
              </w:rPr>
              <w:t>Dictionarium trium linguarum</w:t>
            </w:r>
            <w:r w:rsidRPr="00F94528">
              <w:rPr>
                <w:noProof/>
                <w:lang w:val="en-US"/>
              </w:rPr>
              <w:t xml:space="preserve"> (1642); Simono Daukanto </w:t>
            </w:r>
            <w:r w:rsidRPr="00F94528">
              <w:rPr>
                <w:i/>
                <w:iCs/>
                <w:noProof/>
                <w:lang w:val="en-US"/>
              </w:rPr>
              <w:t>Žodrodys</w:t>
            </w:r>
            <w:r w:rsidRPr="00F94528">
              <w:rPr>
                <w:noProof/>
                <w:lang w:val="en-US"/>
              </w:rPr>
              <w:t xml:space="preserve"> (1838); Kazimiero Jokanto </w:t>
            </w:r>
            <w:r w:rsidRPr="00F94528">
              <w:rPr>
                <w:i/>
                <w:iCs/>
                <w:noProof/>
                <w:lang w:val="en-US"/>
              </w:rPr>
              <w:t>Lotyniškai lietuviškas žodynas</w:t>
            </w:r>
            <w:r w:rsidRPr="00F94528">
              <w:rPr>
                <w:noProof/>
                <w:lang w:val="en-US"/>
              </w:rPr>
              <w:t xml:space="preserve"> (1936) ir Kazimiero Kuzavinio </w:t>
            </w:r>
            <w:r w:rsidRPr="00F94528">
              <w:rPr>
                <w:i/>
                <w:iCs/>
                <w:noProof/>
                <w:lang w:val="en-US"/>
              </w:rPr>
              <w:t>Lotynų-lietuvių kalbų žodynas</w:t>
            </w:r>
            <w:r w:rsidRPr="00F94528">
              <w:rPr>
                <w:noProof/>
                <w:lang w:val="en-US"/>
              </w:rPr>
              <w:t xml:space="preserve"> (2007). Todėl šiame jungtiniame žodyne galima ne tik sužinoti norimo lotyniško žodžio reikšmę, bet ir pamatyti, kaip keitėsi lietuvių kalba.</w:t>
            </w:r>
          </w:p>
          <w:p w14:paraId="6179E433" w14:textId="77777777" w:rsidR="007A178B" w:rsidRPr="00F94528" w:rsidRDefault="007A178B" w:rsidP="004204E7">
            <w:pPr>
              <w:pStyle w:val="prastasiniatinklio"/>
              <w:spacing w:before="60" w:beforeAutospacing="0" w:afterLines="60" w:after="144" w:afterAutospacing="0"/>
              <w:jc w:val="both"/>
              <w:rPr>
                <w:noProof/>
                <w:lang w:val="en-US"/>
              </w:rPr>
            </w:pPr>
            <w:r w:rsidRPr="00F94528">
              <w:rPr>
                <w:noProof/>
                <w:lang w:val="en-US"/>
              </w:rPr>
              <w:t xml:space="preserve">Ši duomenų bazė veikia ir kaip žodynas iš lietuvių kalbos į lotynų kalbą. </w:t>
            </w:r>
          </w:p>
        </w:tc>
      </w:tr>
      <w:tr w:rsidR="007A178B" w:rsidRPr="00F94528" w14:paraId="783FF915" w14:textId="77777777" w:rsidTr="0075174B">
        <w:tc>
          <w:tcPr>
            <w:tcW w:w="570" w:type="dxa"/>
          </w:tcPr>
          <w:p w14:paraId="2359177F" w14:textId="77777777" w:rsidR="007A178B" w:rsidRPr="00F94528" w:rsidRDefault="007A178B" w:rsidP="00085E11">
            <w:pPr>
              <w:pStyle w:val="Pagrindinistekstas"/>
              <w:numPr>
                <w:ilvl w:val="0"/>
                <w:numId w:val="41"/>
              </w:numPr>
              <w:spacing w:before="60" w:afterLines="60" w:after="144"/>
              <w:rPr>
                <w:rFonts w:ascii="Times New Roman" w:hAnsi="Times New Roman" w:cs="Times New Roman"/>
                <w:noProof/>
                <w:lang w:val="en-US"/>
              </w:rPr>
            </w:pPr>
          </w:p>
        </w:tc>
        <w:tc>
          <w:tcPr>
            <w:tcW w:w="4358" w:type="dxa"/>
          </w:tcPr>
          <w:p w14:paraId="2BE72B5F" w14:textId="77777777" w:rsidR="007A178B" w:rsidRPr="00F94528" w:rsidRDefault="007A178B" w:rsidP="004204E7">
            <w:pPr>
              <w:pStyle w:val="Pagrindinistekstas"/>
              <w:spacing w:before="60" w:afterLines="60" w:after="144"/>
              <w:rPr>
                <w:rFonts w:ascii="Times New Roman" w:hAnsi="Times New Roman" w:cs="Times New Roman"/>
                <w:b/>
                <w:noProof/>
                <w:lang w:val="en-US"/>
              </w:rPr>
            </w:pPr>
            <w:r w:rsidRPr="00F94528">
              <w:rPr>
                <w:rFonts w:ascii="Times New Roman" w:hAnsi="Times New Roman" w:cs="Times New Roman"/>
                <w:b/>
                <w:noProof/>
                <w:lang w:val="en-US"/>
              </w:rPr>
              <w:t>Antikos vardynas</w:t>
            </w:r>
          </w:p>
          <w:p w14:paraId="2C4ACADC" w14:textId="283AD98B" w:rsidR="007A178B" w:rsidRPr="00F94528" w:rsidRDefault="007A178B" w:rsidP="004204E7">
            <w:pPr>
              <w:pStyle w:val="Pagrindinistekstas"/>
              <w:spacing w:before="60" w:afterLines="60" w:after="144"/>
              <w:rPr>
                <w:rFonts w:ascii="Times New Roman" w:hAnsi="Times New Roman" w:cs="Times New Roman"/>
                <w:noProof/>
                <w:lang w:val="en-US"/>
              </w:rPr>
            </w:pPr>
            <w:r w:rsidRPr="00F94528">
              <w:rPr>
                <w:rFonts w:ascii="Times New Roman" w:hAnsi="Times New Roman" w:cs="Times New Roman"/>
                <w:noProof/>
                <w:lang w:val="en-US"/>
              </w:rPr>
              <w:t xml:space="preserve"> </w:t>
            </w:r>
            <w:hyperlink r:id="rId41" w:history="1">
              <w:r w:rsidRPr="00F94528">
                <w:rPr>
                  <w:rStyle w:val="Hipersaitas"/>
                  <w:rFonts w:ascii="Times New Roman" w:hAnsi="Times New Roman" w:cs="Times New Roman"/>
                  <w:noProof/>
                  <w:lang w:val="en-US"/>
                </w:rPr>
                <w:t>http://www.vardynas.flf.vu.lt/</w:t>
              </w:r>
            </w:hyperlink>
          </w:p>
        </w:tc>
        <w:tc>
          <w:tcPr>
            <w:tcW w:w="4394" w:type="dxa"/>
          </w:tcPr>
          <w:p w14:paraId="4C551CD5" w14:textId="77777777" w:rsidR="007A178B" w:rsidRPr="00F94528" w:rsidRDefault="007A178B" w:rsidP="004204E7">
            <w:pPr>
              <w:pStyle w:val="Pagrindinistekstas"/>
              <w:spacing w:before="60" w:afterLines="60" w:after="144"/>
              <w:jc w:val="both"/>
              <w:rPr>
                <w:rFonts w:ascii="Times New Roman" w:hAnsi="Times New Roman" w:cs="Times New Roman"/>
                <w:noProof/>
                <w:lang w:val="en-US"/>
              </w:rPr>
            </w:pPr>
            <w:r w:rsidRPr="00F94528">
              <w:rPr>
                <w:rFonts w:ascii="Times New Roman" w:hAnsi="Times New Roman" w:cs="Times New Roman"/>
                <w:noProof/>
                <w:lang w:val="en-US"/>
              </w:rPr>
              <w:t>Tai antikinių tikrinių vardų skaitmeninė duomenų bazė, kurioje sutelkti svarbiausi senovės graikų ir romėnų vardažodžiai ar</w:t>
            </w:r>
            <w:r w:rsidRPr="00F94528">
              <w:rPr>
                <w:rFonts w:ascii="Times New Roman" w:hAnsi="Times New Roman" w:cs="Times New Roman"/>
                <w:i/>
                <w:iCs/>
                <w:noProof/>
                <w:lang w:val="en-US"/>
              </w:rPr>
              <w:t xml:space="preserve"> </w:t>
            </w:r>
            <w:r w:rsidRPr="00F94528">
              <w:rPr>
                <w:rFonts w:ascii="Times New Roman" w:hAnsi="Times New Roman" w:cs="Times New Roman"/>
                <w:noProof/>
                <w:lang w:val="en-US"/>
              </w:rPr>
              <w:t xml:space="preserve">frazės: istorinių asmenybių, mitologinių ir literatūros personažų vardai, etnonimai, eponimai, geografiniai pavadinimai (hidronimai, miestų, šalių ir kt. </w:t>
            </w:r>
            <w:r w:rsidRPr="00F94528">
              <w:rPr>
                <w:rFonts w:ascii="Times New Roman" w:hAnsi="Times New Roman" w:cs="Times New Roman"/>
                <w:noProof/>
                <w:lang w:val="en-US"/>
              </w:rPr>
              <w:lastRenderedPageBreak/>
              <w:t xml:space="preserve">pavadinimai), mitologinės, istorinės, kultūrinės realijos, labiausiai paplitusių statinių bei kelių pavadinimai ir kt. </w:t>
            </w:r>
          </w:p>
        </w:tc>
      </w:tr>
      <w:tr w:rsidR="007A178B" w:rsidRPr="00F94528" w14:paraId="524D9E2C" w14:textId="77777777" w:rsidTr="0075174B">
        <w:tc>
          <w:tcPr>
            <w:tcW w:w="570" w:type="dxa"/>
          </w:tcPr>
          <w:p w14:paraId="49439570" w14:textId="77777777" w:rsidR="007A178B" w:rsidRPr="00F94528" w:rsidRDefault="007A178B" w:rsidP="00085E11">
            <w:pPr>
              <w:pStyle w:val="Pagrindinistekstas"/>
              <w:numPr>
                <w:ilvl w:val="0"/>
                <w:numId w:val="41"/>
              </w:numPr>
              <w:spacing w:before="60" w:afterLines="60" w:after="144"/>
              <w:rPr>
                <w:rFonts w:ascii="Times New Roman" w:hAnsi="Times New Roman" w:cs="Times New Roman"/>
                <w:noProof/>
                <w:lang w:val="en-US"/>
              </w:rPr>
            </w:pPr>
          </w:p>
        </w:tc>
        <w:tc>
          <w:tcPr>
            <w:tcW w:w="4358" w:type="dxa"/>
          </w:tcPr>
          <w:p w14:paraId="40C8B870" w14:textId="77777777" w:rsidR="007A178B" w:rsidRPr="00F94528" w:rsidRDefault="007A178B" w:rsidP="004204E7">
            <w:pPr>
              <w:pStyle w:val="Pagrindinistekstas"/>
              <w:spacing w:before="60" w:afterLines="60" w:after="144"/>
              <w:rPr>
                <w:rFonts w:ascii="Times New Roman" w:hAnsi="Times New Roman" w:cs="Times New Roman"/>
                <w:b/>
                <w:noProof/>
                <w:lang w:val="en-US"/>
              </w:rPr>
            </w:pPr>
            <w:r w:rsidRPr="00F94528">
              <w:rPr>
                <w:rFonts w:ascii="Times New Roman" w:hAnsi="Times New Roman" w:cs="Times New Roman"/>
                <w:b/>
                <w:noProof/>
                <w:lang w:val="en-US"/>
              </w:rPr>
              <w:t xml:space="preserve">Hands Up Education group </w:t>
            </w:r>
          </w:p>
          <w:p w14:paraId="6F5876DA" w14:textId="77777777" w:rsidR="007A178B" w:rsidRPr="00F94528" w:rsidRDefault="00E23BA9" w:rsidP="004204E7">
            <w:pPr>
              <w:pStyle w:val="Pagrindinistekstas"/>
              <w:spacing w:before="60" w:afterLines="60" w:after="144"/>
              <w:rPr>
                <w:rFonts w:ascii="Times New Roman" w:hAnsi="Times New Roman" w:cs="Times New Roman"/>
                <w:noProof/>
                <w:lang w:val="en-US"/>
              </w:rPr>
            </w:pPr>
            <w:hyperlink r:id="rId42" w:history="1">
              <w:r w:rsidR="007A178B" w:rsidRPr="00F94528">
                <w:rPr>
                  <w:rStyle w:val="Hipersaitas"/>
                  <w:rFonts w:ascii="Times New Roman" w:hAnsi="Times New Roman" w:cs="Times New Roman"/>
                  <w:noProof/>
                  <w:lang w:val="en-US"/>
                </w:rPr>
                <w:t>https://hands-up-education.org/suburani_book/index.html</w:t>
              </w:r>
            </w:hyperlink>
          </w:p>
        </w:tc>
        <w:tc>
          <w:tcPr>
            <w:tcW w:w="4394" w:type="dxa"/>
          </w:tcPr>
          <w:p w14:paraId="2FD4850E" w14:textId="77777777" w:rsidR="007A178B" w:rsidRPr="00F94528" w:rsidRDefault="007A178B" w:rsidP="004204E7">
            <w:pPr>
              <w:pStyle w:val="Pagrindinistekstas"/>
              <w:spacing w:before="60" w:afterLines="60" w:after="144"/>
              <w:jc w:val="both"/>
              <w:rPr>
                <w:rFonts w:ascii="Times New Roman" w:hAnsi="Times New Roman" w:cs="Times New Roman"/>
                <w:noProof/>
                <w:lang w:val="en-US"/>
              </w:rPr>
            </w:pPr>
            <w:r w:rsidRPr="00F94528">
              <w:rPr>
                <w:rFonts w:ascii="Times New Roman" w:hAnsi="Times New Roman" w:cs="Times New Roman"/>
                <w:noProof/>
                <w:lang w:val="en-US"/>
              </w:rPr>
              <w:t>Lotynų kalbos ir Antikos kultūros vadovėlis anglų kalba su iliustracijomis.</w:t>
            </w:r>
          </w:p>
          <w:p w14:paraId="0701274E" w14:textId="77777777" w:rsidR="007A178B" w:rsidRPr="00F94528" w:rsidRDefault="007A178B" w:rsidP="004204E7">
            <w:pPr>
              <w:pStyle w:val="Pagrindinistekstas"/>
              <w:spacing w:before="60" w:afterLines="60" w:after="144"/>
              <w:jc w:val="both"/>
              <w:rPr>
                <w:rFonts w:ascii="Times New Roman" w:hAnsi="Times New Roman" w:cs="Times New Roman"/>
                <w:noProof/>
                <w:lang w:val="en-US"/>
              </w:rPr>
            </w:pPr>
            <w:r w:rsidRPr="00F94528">
              <w:rPr>
                <w:rFonts w:ascii="Times New Roman" w:hAnsi="Times New Roman" w:cs="Times New Roman"/>
                <w:noProof/>
                <w:lang w:val="en-US"/>
              </w:rPr>
              <w:t>(Turint paskyrą prieinamos visos pamokos.)</w:t>
            </w:r>
          </w:p>
        </w:tc>
      </w:tr>
      <w:tr w:rsidR="007A178B" w:rsidRPr="00F94528" w14:paraId="3B1CDA39" w14:textId="77777777" w:rsidTr="0075174B">
        <w:tc>
          <w:tcPr>
            <w:tcW w:w="570" w:type="dxa"/>
          </w:tcPr>
          <w:p w14:paraId="06B9D8BA" w14:textId="77777777" w:rsidR="007A178B" w:rsidRPr="00F94528" w:rsidRDefault="007A178B" w:rsidP="00085E11">
            <w:pPr>
              <w:pStyle w:val="Pagrindinistekstas"/>
              <w:numPr>
                <w:ilvl w:val="0"/>
                <w:numId w:val="41"/>
              </w:numPr>
              <w:spacing w:before="60" w:afterLines="60" w:after="144"/>
              <w:rPr>
                <w:rFonts w:ascii="Times New Roman" w:hAnsi="Times New Roman" w:cs="Times New Roman"/>
                <w:noProof/>
                <w:lang w:val="en-US"/>
              </w:rPr>
            </w:pPr>
          </w:p>
        </w:tc>
        <w:tc>
          <w:tcPr>
            <w:tcW w:w="4358" w:type="dxa"/>
          </w:tcPr>
          <w:p w14:paraId="22BC09C6" w14:textId="77777777" w:rsidR="007A178B" w:rsidRPr="00F94528" w:rsidRDefault="007A178B" w:rsidP="004204E7">
            <w:pPr>
              <w:pStyle w:val="Pagrindinistekstas"/>
              <w:spacing w:before="60" w:afterLines="60" w:after="144"/>
              <w:rPr>
                <w:rFonts w:ascii="Times New Roman" w:hAnsi="Times New Roman" w:cs="Times New Roman"/>
                <w:b/>
                <w:noProof/>
                <w:lang w:val="en-US"/>
              </w:rPr>
            </w:pPr>
            <w:r w:rsidRPr="00F94528">
              <w:rPr>
                <w:rFonts w:ascii="Times New Roman" w:hAnsi="Times New Roman" w:cs="Times New Roman"/>
                <w:b/>
                <w:noProof/>
                <w:lang w:val="en-US"/>
              </w:rPr>
              <w:t xml:space="preserve">Magister Bartoloma's Blog </w:t>
            </w:r>
          </w:p>
          <w:p w14:paraId="16E80D28" w14:textId="694F86B8" w:rsidR="007A178B" w:rsidRPr="00F94528" w:rsidRDefault="00E23BA9" w:rsidP="004204E7">
            <w:pPr>
              <w:pStyle w:val="Pagrindinistekstas"/>
              <w:spacing w:before="60" w:afterLines="60" w:after="144"/>
              <w:rPr>
                <w:rFonts w:ascii="Times New Roman" w:hAnsi="Times New Roman" w:cs="Times New Roman"/>
                <w:noProof/>
                <w:lang w:val="en-US"/>
              </w:rPr>
            </w:pPr>
            <w:hyperlink r:id="rId43" w:history="1">
              <w:r w:rsidR="007A178B" w:rsidRPr="00F94528">
                <w:rPr>
                  <w:rStyle w:val="Hipersaitas"/>
                  <w:rFonts w:ascii="Times New Roman" w:hAnsi="Times New Roman" w:cs="Times New Roman"/>
                  <w:noProof/>
                  <w:lang w:val="en-US"/>
                </w:rPr>
                <w:t>https://sbartoloma.wordpress.com/worksheets</w:t>
              </w:r>
            </w:hyperlink>
          </w:p>
        </w:tc>
        <w:tc>
          <w:tcPr>
            <w:tcW w:w="4394" w:type="dxa"/>
          </w:tcPr>
          <w:p w14:paraId="5F4D7F63" w14:textId="77777777" w:rsidR="007A178B" w:rsidRPr="00F94528" w:rsidRDefault="007A178B" w:rsidP="004204E7">
            <w:pPr>
              <w:pStyle w:val="Pagrindinistekstas"/>
              <w:spacing w:before="60" w:afterLines="60" w:after="144"/>
              <w:jc w:val="both"/>
              <w:rPr>
                <w:rFonts w:ascii="Times New Roman" w:hAnsi="Times New Roman" w:cs="Times New Roman"/>
                <w:noProof/>
                <w:lang w:val="en-US"/>
              </w:rPr>
            </w:pPr>
            <w:r w:rsidRPr="00F94528">
              <w:rPr>
                <w:rFonts w:ascii="Times New Roman" w:hAnsi="Times New Roman" w:cs="Times New Roman"/>
                <w:noProof/>
                <w:lang w:val="en-US"/>
              </w:rPr>
              <w:t>Lotynų kalbos gramatikos pratimai, „darbo lapai“.</w:t>
            </w:r>
          </w:p>
        </w:tc>
      </w:tr>
      <w:tr w:rsidR="007A178B" w:rsidRPr="00F94528" w14:paraId="113DB78C" w14:textId="77777777" w:rsidTr="0075174B">
        <w:tc>
          <w:tcPr>
            <w:tcW w:w="570" w:type="dxa"/>
          </w:tcPr>
          <w:p w14:paraId="5CEC8DB4" w14:textId="77777777" w:rsidR="007A178B" w:rsidRPr="00F94528" w:rsidRDefault="007A178B" w:rsidP="00085E11">
            <w:pPr>
              <w:pStyle w:val="Pagrindinistekstas"/>
              <w:numPr>
                <w:ilvl w:val="0"/>
                <w:numId w:val="41"/>
              </w:numPr>
              <w:spacing w:before="60" w:afterLines="60" w:after="144"/>
              <w:rPr>
                <w:rFonts w:ascii="Times New Roman" w:hAnsi="Times New Roman" w:cs="Times New Roman"/>
                <w:noProof/>
                <w:lang w:val="en-US"/>
              </w:rPr>
            </w:pPr>
          </w:p>
        </w:tc>
        <w:tc>
          <w:tcPr>
            <w:tcW w:w="4358" w:type="dxa"/>
          </w:tcPr>
          <w:p w14:paraId="7A0519CA" w14:textId="77777777" w:rsidR="007A178B" w:rsidRPr="00F94528" w:rsidRDefault="007A178B" w:rsidP="004204E7">
            <w:pPr>
              <w:pStyle w:val="Pagrindinistekstas"/>
              <w:spacing w:before="60" w:afterLines="60" w:after="144"/>
              <w:rPr>
                <w:rFonts w:ascii="Times New Roman" w:hAnsi="Times New Roman" w:cs="Times New Roman"/>
                <w:noProof/>
                <w:lang w:val="en-US"/>
              </w:rPr>
            </w:pPr>
            <w:r w:rsidRPr="00F94528">
              <w:rPr>
                <w:rFonts w:ascii="Times New Roman" w:hAnsi="Times New Roman" w:cs="Times New Roman"/>
                <w:b/>
                <w:noProof/>
                <w:lang w:val="en-US"/>
              </w:rPr>
              <w:t>Cactus</w:t>
            </w:r>
          </w:p>
          <w:p w14:paraId="1CA0947C" w14:textId="65DC77D6" w:rsidR="007A178B" w:rsidRPr="00F94528" w:rsidRDefault="00E23BA9" w:rsidP="004204E7">
            <w:pPr>
              <w:pStyle w:val="Pagrindinistekstas"/>
              <w:spacing w:before="60" w:afterLines="60" w:after="144"/>
              <w:rPr>
                <w:rFonts w:ascii="Times New Roman" w:hAnsi="Times New Roman" w:cs="Times New Roman"/>
                <w:noProof/>
                <w:lang w:val="en-US"/>
              </w:rPr>
            </w:pPr>
            <w:hyperlink r:id="rId44" w:history="1">
              <w:r w:rsidR="007A178B" w:rsidRPr="00F94528">
                <w:rPr>
                  <w:rStyle w:val="Hipersaitas"/>
                  <w:rFonts w:ascii="Times New Roman" w:hAnsi="Times New Roman" w:cs="Times New Roman"/>
                  <w:noProof/>
                  <w:lang w:val="en-US"/>
                </w:rPr>
                <w:t>https://latin.cactus2000.de/noun/shownoun_en.php?n=generator</w:t>
              </w:r>
            </w:hyperlink>
          </w:p>
        </w:tc>
        <w:tc>
          <w:tcPr>
            <w:tcW w:w="4394" w:type="dxa"/>
          </w:tcPr>
          <w:p w14:paraId="576D2553" w14:textId="77777777" w:rsidR="007A178B" w:rsidRPr="00F94528" w:rsidRDefault="007A178B" w:rsidP="004204E7">
            <w:pPr>
              <w:pStyle w:val="Pagrindinistekstas"/>
              <w:spacing w:before="60" w:afterLines="60" w:after="144"/>
              <w:jc w:val="both"/>
              <w:rPr>
                <w:rFonts w:ascii="Times New Roman" w:hAnsi="Times New Roman" w:cs="Times New Roman"/>
                <w:noProof/>
                <w:lang w:val="en-US"/>
              </w:rPr>
            </w:pPr>
            <w:r w:rsidRPr="00F94528">
              <w:rPr>
                <w:rFonts w:ascii="Times New Roman" w:hAnsi="Times New Roman" w:cs="Times New Roman"/>
                <w:noProof/>
                <w:lang w:val="en-US"/>
              </w:rPr>
              <w:t>Lotynų kalbos daiktavardžių linksniavimo treniruoklis.</w:t>
            </w:r>
          </w:p>
        </w:tc>
      </w:tr>
      <w:tr w:rsidR="007A178B" w:rsidRPr="00F94528" w14:paraId="730423F1" w14:textId="77777777" w:rsidTr="0075174B">
        <w:tc>
          <w:tcPr>
            <w:tcW w:w="570" w:type="dxa"/>
          </w:tcPr>
          <w:p w14:paraId="07B739E6" w14:textId="77777777" w:rsidR="007A178B" w:rsidRPr="00F94528" w:rsidRDefault="007A178B" w:rsidP="00A06054">
            <w:pPr>
              <w:rPr>
                <w:rFonts w:ascii="Times New Roman" w:hAnsi="Times New Roman" w:cs="Times New Roman"/>
                <w:noProof/>
                <w:lang w:val="en-US"/>
              </w:rPr>
            </w:pPr>
          </w:p>
        </w:tc>
        <w:tc>
          <w:tcPr>
            <w:tcW w:w="4358" w:type="dxa"/>
          </w:tcPr>
          <w:p w14:paraId="1B34DD56" w14:textId="46A1FA3F" w:rsidR="007A178B" w:rsidRDefault="007A178B" w:rsidP="00A06054">
            <w:pPr>
              <w:rPr>
                <w:rFonts w:ascii="Times New Roman" w:hAnsi="Times New Roman" w:cs="Times New Roman"/>
                <w:b/>
                <w:noProof/>
                <w:sz w:val="24"/>
                <w:lang w:val="en-US"/>
              </w:rPr>
            </w:pPr>
            <w:r w:rsidRPr="00857B4C">
              <w:rPr>
                <w:rFonts w:ascii="Times New Roman" w:hAnsi="Times New Roman" w:cs="Times New Roman"/>
                <w:b/>
                <w:noProof/>
                <w:sz w:val="24"/>
                <w:lang w:val="en-US"/>
              </w:rPr>
              <w:t>Declension of Latin Nouns</w:t>
            </w:r>
          </w:p>
          <w:p w14:paraId="4F0A1CF3" w14:textId="77777777" w:rsidR="00857B4C" w:rsidRPr="00857B4C" w:rsidRDefault="00857B4C" w:rsidP="00A06054">
            <w:pPr>
              <w:rPr>
                <w:rFonts w:ascii="Times New Roman" w:hAnsi="Times New Roman" w:cs="Times New Roman"/>
                <w:b/>
                <w:noProof/>
                <w:sz w:val="24"/>
                <w:lang w:val="en-US"/>
              </w:rPr>
            </w:pPr>
          </w:p>
          <w:p w14:paraId="07CF7718" w14:textId="32943A8F" w:rsidR="007A178B" w:rsidRPr="00F94528" w:rsidRDefault="00E23BA9" w:rsidP="00A06054">
            <w:pPr>
              <w:rPr>
                <w:rFonts w:ascii="Times New Roman" w:hAnsi="Times New Roman" w:cs="Times New Roman"/>
                <w:noProof/>
                <w:lang w:val="en-US"/>
              </w:rPr>
            </w:pPr>
            <w:hyperlink r:id="rId45" w:history="1">
              <w:r w:rsidR="007A178B" w:rsidRPr="00F94528">
                <w:rPr>
                  <w:rStyle w:val="Hipersaitas"/>
                  <w:rFonts w:ascii="Times New Roman" w:hAnsi="Times New Roman" w:cs="Times New Roman"/>
                  <w:noProof/>
                  <w:lang w:val="en-US"/>
                </w:rPr>
                <w:t>https://www.verbix.com/languages/latin-nouns</w:t>
              </w:r>
            </w:hyperlink>
          </w:p>
        </w:tc>
        <w:tc>
          <w:tcPr>
            <w:tcW w:w="4394" w:type="dxa"/>
          </w:tcPr>
          <w:p w14:paraId="3D189475" w14:textId="77777777" w:rsidR="007A178B" w:rsidRPr="00F94528" w:rsidRDefault="007A178B" w:rsidP="00A06054">
            <w:pPr>
              <w:rPr>
                <w:rFonts w:ascii="Times New Roman" w:hAnsi="Times New Roman" w:cs="Times New Roman"/>
                <w:noProof/>
                <w:lang w:val="en-US"/>
              </w:rPr>
            </w:pPr>
            <w:r w:rsidRPr="00F94528">
              <w:rPr>
                <w:rFonts w:ascii="Times New Roman" w:hAnsi="Times New Roman" w:cs="Times New Roman"/>
                <w:noProof/>
                <w:lang w:val="en-US"/>
              </w:rPr>
              <w:t>Lotynų kalbos daiktavardžių morfologinis anotavimas ir linksniavimas</w:t>
            </w:r>
          </w:p>
        </w:tc>
      </w:tr>
      <w:tr w:rsidR="007A178B" w:rsidRPr="00F94528" w14:paraId="64D939FB" w14:textId="77777777" w:rsidTr="0075174B">
        <w:tc>
          <w:tcPr>
            <w:tcW w:w="570" w:type="dxa"/>
          </w:tcPr>
          <w:p w14:paraId="00E3D3C9" w14:textId="77777777" w:rsidR="007A178B" w:rsidRPr="00F94528" w:rsidRDefault="007A178B" w:rsidP="00085E11">
            <w:pPr>
              <w:pStyle w:val="Pagrindinistekstas"/>
              <w:numPr>
                <w:ilvl w:val="0"/>
                <w:numId w:val="41"/>
              </w:numPr>
              <w:spacing w:before="60" w:afterLines="60" w:after="144"/>
              <w:rPr>
                <w:rFonts w:ascii="Times New Roman" w:hAnsi="Times New Roman" w:cs="Times New Roman"/>
                <w:noProof/>
                <w:lang w:val="en-US"/>
              </w:rPr>
            </w:pPr>
          </w:p>
        </w:tc>
        <w:tc>
          <w:tcPr>
            <w:tcW w:w="4358" w:type="dxa"/>
          </w:tcPr>
          <w:p w14:paraId="3F40639E" w14:textId="77777777" w:rsidR="007A178B" w:rsidRPr="00F94528" w:rsidRDefault="00E23BA9" w:rsidP="00A06054">
            <w:pPr>
              <w:pStyle w:val="Pagrindinistekstas"/>
              <w:spacing w:before="60" w:afterLines="60" w:after="144"/>
              <w:rPr>
                <w:rFonts w:ascii="Times New Roman" w:hAnsi="Times New Roman" w:cs="Times New Roman"/>
                <w:b/>
                <w:bCs/>
                <w:noProof/>
                <w:lang w:val="en-US"/>
              </w:rPr>
            </w:pPr>
            <w:hyperlink r:id="rId46" w:history="1">
              <w:r w:rsidR="007A178B" w:rsidRPr="00F94528">
                <w:rPr>
                  <w:rStyle w:val="Hipersaitas"/>
                  <w:rFonts w:ascii="Times New Roman" w:hAnsi="Times New Roman" w:cs="Times New Roman"/>
                  <w:b/>
                  <w:bCs/>
                  <w:noProof/>
                  <w:lang w:val="en-US"/>
                </w:rPr>
                <w:t>Studiare il Latino</w:t>
              </w:r>
            </w:hyperlink>
          </w:p>
          <w:p w14:paraId="7196F7FA" w14:textId="0EEE69F0" w:rsidR="007A178B" w:rsidRPr="00F94528" w:rsidRDefault="00E23BA9" w:rsidP="00A06054">
            <w:pPr>
              <w:pStyle w:val="Pagrindinistekstas"/>
              <w:spacing w:before="60" w:afterLines="60" w:after="144"/>
              <w:rPr>
                <w:rFonts w:ascii="Times New Roman" w:hAnsi="Times New Roman" w:cs="Times New Roman"/>
                <w:noProof/>
                <w:lang w:val="en-US"/>
              </w:rPr>
            </w:pPr>
            <w:hyperlink r:id="rId47" w:history="1">
              <w:r w:rsidR="007A178B" w:rsidRPr="00F94528">
                <w:rPr>
                  <w:rStyle w:val="Hipersaitas"/>
                  <w:rFonts w:ascii="Times New Roman" w:hAnsi="Times New Roman" w:cs="Times New Roman"/>
                  <w:noProof/>
                  <w:lang w:val="en-US"/>
                </w:rPr>
                <w:t>http://www.graverini.net/luca/langtests/tests_EN/AN.html</w:t>
              </w:r>
            </w:hyperlink>
          </w:p>
        </w:tc>
        <w:tc>
          <w:tcPr>
            <w:tcW w:w="4394" w:type="dxa"/>
          </w:tcPr>
          <w:p w14:paraId="47B42416" w14:textId="77777777" w:rsidR="007A178B" w:rsidRPr="00F94528" w:rsidRDefault="007A178B" w:rsidP="00A06054">
            <w:pPr>
              <w:pStyle w:val="Pagrindinistekstas"/>
              <w:spacing w:before="60" w:afterLines="60" w:after="144"/>
              <w:jc w:val="both"/>
              <w:rPr>
                <w:rFonts w:ascii="Times New Roman" w:hAnsi="Times New Roman" w:cs="Times New Roman"/>
                <w:noProof/>
                <w:lang w:val="en-US"/>
              </w:rPr>
            </w:pPr>
            <w:r w:rsidRPr="00F94528">
              <w:rPr>
                <w:rFonts w:ascii="Times New Roman" w:hAnsi="Times New Roman" w:cs="Times New Roman"/>
                <w:noProof/>
                <w:lang w:val="en-US"/>
              </w:rPr>
              <w:t>Lotynų kalbos daiktavardžių ir būdvardžių linksniavimo testai.</w:t>
            </w:r>
          </w:p>
        </w:tc>
      </w:tr>
      <w:tr w:rsidR="007A178B" w:rsidRPr="00F94528" w14:paraId="45258E8F" w14:textId="77777777" w:rsidTr="0075174B">
        <w:tc>
          <w:tcPr>
            <w:tcW w:w="570" w:type="dxa"/>
          </w:tcPr>
          <w:p w14:paraId="7C9231CA" w14:textId="77777777" w:rsidR="007A178B" w:rsidRPr="00F94528" w:rsidRDefault="007A178B" w:rsidP="00A06054">
            <w:pPr>
              <w:rPr>
                <w:rFonts w:ascii="Times New Roman" w:hAnsi="Times New Roman" w:cs="Times New Roman"/>
                <w:noProof/>
                <w:lang w:val="en-US"/>
              </w:rPr>
            </w:pPr>
          </w:p>
        </w:tc>
        <w:tc>
          <w:tcPr>
            <w:tcW w:w="4358" w:type="dxa"/>
          </w:tcPr>
          <w:p w14:paraId="0F8D09E6" w14:textId="776476CB" w:rsidR="007A178B" w:rsidRDefault="007A178B" w:rsidP="00A06054">
            <w:pPr>
              <w:rPr>
                <w:rFonts w:ascii="Times New Roman" w:hAnsi="Times New Roman" w:cs="Times New Roman"/>
                <w:b/>
                <w:noProof/>
                <w:sz w:val="24"/>
                <w:lang w:val="en-US"/>
              </w:rPr>
            </w:pPr>
            <w:r w:rsidRPr="00857B4C">
              <w:rPr>
                <w:rFonts w:ascii="Times New Roman" w:hAnsi="Times New Roman" w:cs="Times New Roman"/>
                <w:b/>
                <w:noProof/>
                <w:sz w:val="24"/>
                <w:lang w:val="en-US"/>
              </w:rPr>
              <w:t>Latin verb conjugation</w:t>
            </w:r>
          </w:p>
          <w:p w14:paraId="642E3112" w14:textId="77777777" w:rsidR="00857B4C" w:rsidRPr="00857B4C" w:rsidRDefault="00857B4C" w:rsidP="00A06054">
            <w:pPr>
              <w:rPr>
                <w:rFonts w:ascii="Times New Roman" w:hAnsi="Times New Roman" w:cs="Times New Roman"/>
                <w:b/>
                <w:noProof/>
                <w:sz w:val="24"/>
                <w:lang w:val="en-US"/>
              </w:rPr>
            </w:pPr>
          </w:p>
          <w:p w14:paraId="0655C734" w14:textId="39C59922" w:rsidR="007A178B" w:rsidRPr="00F94528" w:rsidRDefault="00E23BA9" w:rsidP="00A06054">
            <w:pPr>
              <w:rPr>
                <w:rFonts w:ascii="Times New Roman" w:hAnsi="Times New Roman" w:cs="Times New Roman"/>
                <w:noProof/>
                <w:lang w:val="en-US"/>
              </w:rPr>
            </w:pPr>
            <w:hyperlink r:id="rId48" w:history="1">
              <w:r w:rsidR="007A178B" w:rsidRPr="00F94528">
                <w:rPr>
                  <w:rStyle w:val="Hipersaitas"/>
                  <w:rFonts w:ascii="Times New Roman" w:hAnsi="Times New Roman" w:cs="Times New Roman"/>
                  <w:noProof/>
                  <w:lang w:val="en-US"/>
                </w:rPr>
                <w:t>https://www.verbix.com/languages/latin</w:t>
              </w:r>
            </w:hyperlink>
          </w:p>
        </w:tc>
        <w:tc>
          <w:tcPr>
            <w:tcW w:w="4394" w:type="dxa"/>
          </w:tcPr>
          <w:p w14:paraId="23C7DAE7" w14:textId="77777777" w:rsidR="007A178B" w:rsidRPr="00F94528" w:rsidRDefault="007A178B" w:rsidP="00A06054">
            <w:pPr>
              <w:rPr>
                <w:rFonts w:ascii="Times New Roman" w:hAnsi="Times New Roman" w:cs="Times New Roman"/>
                <w:noProof/>
                <w:lang w:val="en-US"/>
              </w:rPr>
            </w:pPr>
            <w:r w:rsidRPr="00F94528">
              <w:rPr>
                <w:rFonts w:ascii="Times New Roman" w:hAnsi="Times New Roman" w:cs="Times New Roman"/>
                <w:noProof/>
                <w:lang w:val="en-US"/>
              </w:rPr>
              <w:t>Lotynų kalbos veiksmažodžių morfologinis anotavimas ir asmenavimas.</w:t>
            </w:r>
          </w:p>
        </w:tc>
      </w:tr>
      <w:tr w:rsidR="007A178B" w:rsidRPr="00F94528" w14:paraId="4D411C4A" w14:textId="77777777" w:rsidTr="0075174B">
        <w:trPr>
          <w:trHeight w:val="1058"/>
        </w:trPr>
        <w:tc>
          <w:tcPr>
            <w:tcW w:w="570" w:type="dxa"/>
          </w:tcPr>
          <w:p w14:paraId="4CDAD818" w14:textId="77777777" w:rsidR="007A178B" w:rsidRPr="00F94528" w:rsidRDefault="007A178B" w:rsidP="00A06054">
            <w:pPr>
              <w:rPr>
                <w:rFonts w:ascii="Times New Roman" w:hAnsi="Times New Roman" w:cs="Times New Roman"/>
                <w:noProof/>
                <w:lang w:val="en-US"/>
              </w:rPr>
            </w:pPr>
          </w:p>
        </w:tc>
        <w:tc>
          <w:tcPr>
            <w:tcW w:w="4358" w:type="dxa"/>
          </w:tcPr>
          <w:p w14:paraId="02A0E9E3" w14:textId="5B1D6BF5" w:rsidR="007A178B" w:rsidRDefault="007A178B" w:rsidP="00A06054">
            <w:pPr>
              <w:rPr>
                <w:rFonts w:ascii="Times New Roman" w:hAnsi="Times New Roman" w:cs="Times New Roman"/>
                <w:noProof/>
                <w:sz w:val="24"/>
                <w:szCs w:val="24"/>
                <w:lang w:val="en-US"/>
              </w:rPr>
            </w:pPr>
            <w:r w:rsidRPr="00F94528">
              <w:rPr>
                <w:rFonts w:ascii="Times New Roman" w:hAnsi="Times New Roman" w:cs="Times New Roman"/>
                <w:b/>
                <w:bCs/>
                <w:noProof/>
                <w:sz w:val="24"/>
                <w:szCs w:val="24"/>
                <w:lang w:val="en-US"/>
              </w:rPr>
              <w:t>Latinitium</w:t>
            </w:r>
            <w:r w:rsidRPr="00F94528">
              <w:rPr>
                <w:rFonts w:ascii="Times New Roman" w:hAnsi="Times New Roman" w:cs="Times New Roman"/>
                <w:noProof/>
                <w:sz w:val="24"/>
                <w:szCs w:val="24"/>
                <w:lang w:val="en-US"/>
              </w:rPr>
              <w:t xml:space="preserve"> </w:t>
            </w:r>
          </w:p>
          <w:p w14:paraId="12C38FD7" w14:textId="77777777" w:rsidR="00857B4C" w:rsidRPr="00F94528" w:rsidRDefault="00857B4C" w:rsidP="00A06054">
            <w:pPr>
              <w:rPr>
                <w:rFonts w:ascii="Times New Roman" w:hAnsi="Times New Roman" w:cs="Times New Roman"/>
                <w:noProof/>
                <w:sz w:val="24"/>
                <w:szCs w:val="24"/>
                <w:lang w:val="en-US"/>
              </w:rPr>
            </w:pPr>
          </w:p>
          <w:p w14:paraId="723962C8" w14:textId="77777777" w:rsidR="007A178B" w:rsidRPr="00F94528" w:rsidRDefault="00E23BA9" w:rsidP="00A06054">
            <w:pPr>
              <w:rPr>
                <w:rFonts w:ascii="Times New Roman" w:hAnsi="Times New Roman" w:cs="Times New Roman"/>
                <w:noProof/>
                <w:sz w:val="24"/>
                <w:szCs w:val="24"/>
                <w:lang w:val="en-US"/>
              </w:rPr>
            </w:pPr>
            <w:hyperlink r:id="rId49" w:history="1">
              <w:r w:rsidR="007A178B" w:rsidRPr="00F94528">
                <w:rPr>
                  <w:rStyle w:val="Hipersaitas"/>
                  <w:rFonts w:ascii="Times New Roman" w:hAnsi="Times New Roman" w:cs="Times New Roman"/>
                  <w:noProof/>
                  <w:sz w:val="24"/>
                  <w:szCs w:val="24"/>
                  <w:lang w:val="en-US"/>
                </w:rPr>
                <w:t>https://latinitium.com/a-little-latin-every-day-how-to-learn-latin-with-short-texts-and-audio/</w:t>
              </w:r>
            </w:hyperlink>
          </w:p>
        </w:tc>
        <w:tc>
          <w:tcPr>
            <w:tcW w:w="4394" w:type="dxa"/>
          </w:tcPr>
          <w:p w14:paraId="1E8F9124" w14:textId="77777777" w:rsidR="007A178B" w:rsidRPr="00F94528" w:rsidRDefault="007A178B" w:rsidP="00A06054">
            <w:pPr>
              <w:rPr>
                <w:rFonts w:ascii="Times New Roman" w:hAnsi="Times New Roman" w:cs="Times New Roman"/>
                <w:noProof/>
                <w:lang w:val="en-US"/>
              </w:rPr>
            </w:pPr>
            <w:r w:rsidRPr="00F94528">
              <w:rPr>
                <w:rFonts w:ascii="Times New Roman" w:hAnsi="Times New Roman" w:cs="Times New Roman"/>
                <w:noProof/>
                <w:lang w:val="en-US"/>
              </w:rPr>
              <w:t>Lotynų kalbos audio pasakojimai ir audio skaitiniai.</w:t>
            </w:r>
          </w:p>
          <w:p w14:paraId="04BFCDA6" w14:textId="77777777" w:rsidR="007A178B" w:rsidRPr="00F94528" w:rsidRDefault="007A178B" w:rsidP="00A06054">
            <w:pPr>
              <w:rPr>
                <w:rFonts w:ascii="Times New Roman" w:hAnsi="Times New Roman" w:cs="Times New Roman"/>
                <w:noProof/>
                <w:lang w:val="en-US"/>
              </w:rPr>
            </w:pPr>
          </w:p>
        </w:tc>
      </w:tr>
      <w:tr w:rsidR="007A178B" w:rsidRPr="00F94528" w14:paraId="2A97C3CC" w14:textId="77777777" w:rsidTr="0075174B">
        <w:trPr>
          <w:trHeight w:val="1092"/>
        </w:trPr>
        <w:tc>
          <w:tcPr>
            <w:tcW w:w="570" w:type="dxa"/>
          </w:tcPr>
          <w:p w14:paraId="55E72B8E" w14:textId="77777777" w:rsidR="007A178B" w:rsidRPr="00F94528" w:rsidRDefault="007A178B" w:rsidP="00A06054">
            <w:pPr>
              <w:rPr>
                <w:rFonts w:ascii="Times New Roman" w:hAnsi="Times New Roman" w:cs="Times New Roman"/>
                <w:noProof/>
                <w:lang w:val="en-US"/>
              </w:rPr>
            </w:pPr>
          </w:p>
        </w:tc>
        <w:tc>
          <w:tcPr>
            <w:tcW w:w="4358" w:type="dxa"/>
          </w:tcPr>
          <w:p w14:paraId="207EDD46" w14:textId="7371EBEA" w:rsidR="007A178B" w:rsidRDefault="007A178B" w:rsidP="00A06054">
            <w:pPr>
              <w:rPr>
                <w:rFonts w:ascii="Times New Roman" w:eastAsia="Times New Roman" w:hAnsi="Times New Roman" w:cs="Times New Roman"/>
                <w:b/>
                <w:bCs/>
                <w:noProof/>
                <w:sz w:val="24"/>
                <w:szCs w:val="24"/>
                <w:lang w:val="en-US" w:eastAsia="lt-LT"/>
              </w:rPr>
            </w:pPr>
            <w:r w:rsidRPr="00F94528">
              <w:rPr>
                <w:rFonts w:ascii="Times New Roman" w:eastAsia="Times New Roman" w:hAnsi="Times New Roman" w:cs="Times New Roman"/>
                <w:b/>
                <w:bCs/>
                <w:noProof/>
                <w:sz w:val="24"/>
                <w:szCs w:val="24"/>
                <w:lang w:val="en-US" w:eastAsia="lt-LT"/>
              </w:rPr>
              <w:t>Latin Audio Archive</w:t>
            </w:r>
          </w:p>
          <w:p w14:paraId="747474C7" w14:textId="77777777" w:rsidR="00857B4C" w:rsidRPr="00F94528" w:rsidRDefault="00857B4C" w:rsidP="00A06054">
            <w:pPr>
              <w:rPr>
                <w:rFonts w:ascii="Times New Roman" w:eastAsia="Times New Roman" w:hAnsi="Times New Roman" w:cs="Times New Roman"/>
                <w:b/>
                <w:bCs/>
                <w:noProof/>
                <w:sz w:val="24"/>
                <w:szCs w:val="24"/>
                <w:lang w:val="en-US" w:eastAsia="lt-LT"/>
              </w:rPr>
            </w:pPr>
          </w:p>
          <w:p w14:paraId="3DFB957B" w14:textId="77777777" w:rsidR="007A178B" w:rsidRPr="00F94528" w:rsidRDefault="00E23BA9" w:rsidP="00A06054">
            <w:pPr>
              <w:rPr>
                <w:rFonts w:ascii="Times New Roman" w:hAnsi="Times New Roman" w:cs="Times New Roman"/>
                <w:b/>
                <w:bCs/>
                <w:noProof/>
                <w:sz w:val="24"/>
                <w:szCs w:val="24"/>
                <w:lang w:val="en-US"/>
              </w:rPr>
            </w:pPr>
            <w:hyperlink r:id="rId50" w:history="1">
              <w:r w:rsidR="007A178B" w:rsidRPr="00F94528">
                <w:rPr>
                  <w:rStyle w:val="Hipersaitas"/>
                  <w:rFonts w:ascii="Times New Roman" w:hAnsi="Times New Roman" w:cs="Times New Roman"/>
                  <w:noProof/>
                  <w:sz w:val="24"/>
                  <w:szCs w:val="24"/>
                  <w:lang w:val="en-US"/>
                </w:rPr>
                <w:t>https://latinitium.com/latin-audio-archive/</w:t>
              </w:r>
            </w:hyperlink>
          </w:p>
        </w:tc>
        <w:tc>
          <w:tcPr>
            <w:tcW w:w="4394" w:type="dxa"/>
          </w:tcPr>
          <w:p w14:paraId="77A25B5C" w14:textId="77777777" w:rsidR="007A178B" w:rsidRPr="00F94528" w:rsidRDefault="007A178B" w:rsidP="00A06054">
            <w:pPr>
              <w:rPr>
                <w:rFonts w:ascii="Times New Roman" w:hAnsi="Times New Roman" w:cs="Times New Roman"/>
                <w:noProof/>
                <w:lang w:val="en-US"/>
              </w:rPr>
            </w:pPr>
            <w:r w:rsidRPr="00F94528">
              <w:rPr>
                <w:rFonts w:ascii="Times New Roman" w:hAnsi="Times New Roman" w:cs="Times New Roman"/>
                <w:noProof/>
                <w:lang w:val="en-US"/>
              </w:rPr>
              <w:t>Lotynų kalbos audio pasakojimai ir audio skaitiniai.</w:t>
            </w:r>
          </w:p>
        </w:tc>
      </w:tr>
    </w:tbl>
    <w:p w14:paraId="425EF49F" w14:textId="77777777" w:rsidR="009D4218" w:rsidRDefault="009D4218" w:rsidP="007A178B">
      <w:pPr>
        <w:rPr>
          <w:noProof/>
          <w:lang w:val="en-US"/>
        </w:rPr>
        <w:sectPr w:rsidR="009D4218" w:rsidSect="00545B0D">
          <w:headerReference w:type="default" r:id="rId51"/>
          <w:footerReference w:type="default" r:id="rId52"/>
          <w:pgSz w:w="12240" w:h="15840"/>
          <w:pgMar w:top="993" w:right="720" w:bottom="630" w:left="1440" w:header="720" w:footer="720" w:gutter="0"/>
          <w:cols w:space="720"/>
          <w:docGrid w:linePitch="360"/>
        </w:sectPr>
      </w:pPr>
    </w:p>
    <w:p w14:paraId="109FCC34" w14:textId="6CFB07DF" w:rsidR="007A178B" w:rsidRPr="009D4218" w:rsidRDefault="004B00BB" w:rsidP="001156B3">
      <w:pPr>
        <w:pStyle w:val="Antrat1"/>
        <w:rPr>
          <w:rFonts w:ascii="Times New Roman" w:hAnsi="Times New Roman" w:cs="Times New Roman"/>
          <w:b w:val="0"/>
          <w:noProof/>
          <w:sz w:val="30"/>
          <w:lang w:val="en-US"/>
        </w:rPr>
      </w:pPr>
      <w:bookmarkStart w:id="65" w:name="_Toc162360338"/>
      <w:r w:rsidRPr="009D4218">
        <w:rPr>
          <w:rFonts w:ascii="Times New Roman" w:hAnsi="Times New Roman" w:cs="Times New Roman"/>
          <w:b w:val="0"/>
          <w:noProof/>
          <w:sz w:val="30"/>
          <w:lang w:val="en-US"/>
        </w:rPr>
        <w:lastRenderedPageBreak/>
        <w:t>6. </w:t>
      </w:r>
      <w:r w:rsidR="00545B0D" w:rsidRPr="009D4218">
        <w:rPr>
          <w:rFonts w:ascii="Times New Roman" w:hAnsi="Times New Roman" w:cs="Times New Roman"/>
          <w:b w:val="0"/>
          <w:noProof/>
          <w:sz w:val="30"/>
          <w:lang w:val="en-US"/>
        </w:rPr>
        <w:t>PRIEDAI</w:t>
      </w:r>
      <w:bookmarkEnd w:id="65"/>
    </w:p>
    <w:p w14:paraId="05204CC0" w14:textId="432D0A10" w:rsidR="00545B0D" w:rsidRDefault="00545B0D" w:rsidP="007A178B">
      <w:pPr>
        <w:rPr>
          <w:noProof/>
          <w:lang w:val="en-US"/>
        </w:rPr>
      </w:pPr>
    </w:p>
    <w:p w14:paraId="037A250A" w14:textId="5963521B" w:rsidR="00545B0D" w:rsidRDefault="00545B0D" w:rsidP="004B00BB">
      <w:pPr>
        <w:pStyle w:val="Antrat2"/>
        <w:rPr>
          <w:rFonts w:asciiTheme="majorBidi" w:hAnsiTheme="majorBidi"/>
          <w:b/>
          <w:iCs/>
          <w:sz w:val="28"/>
          <w:szCs w:val="28"/>
        </w:rPr>
      </w:pPr>
      <w:bookmarkStart w:id="66" w:name="_Toc159350511"/>
      <w:bookmarkStart w:id="67" w:name="_Toc159350515"/>
      <w:bookmarkStart w:id="68" w:name="_1_priedas._Lotynų"/>
      <w:bookmarkStart w:id="69" w:name="_Toc162360339"/>
      <w:bookmarkEnd w:id="68"/>
      <w:r>
        <w:rPr>
          <w:rFonts w:asciiTheme="majorBidi" w:hAnsiTheme="majorBidi"/>
          <w:b/>
          <w:iCs/>
          <w:sz w:val="28"/>
          <w:szCs w:val="28"/>
        </w:rPr>
        <w:t xml:space="preserve">1 priedas. </w:t>
      </w:r>
      <w:r w:rsidRPr="00D530A8">
        <w:rPr>
          <w:rFonts w:asciiTheme="majorBidi" w:hAnsiTheme="majorBidi"/>
          <w:b/>
          <w:iCs/>
          <w:sz w:val="28"/>
          <w:szCs w:val="28"/>
        </w:rPr>
        <w:t>Lotynų kalbos garsai</w:t>
      </w:r>
      <w:bookmarkEnd w:id="66"/>
      <w:r>
        <w:rPr>
          <w:rFonts w:asciiTheme="majorBidi" w:hAnsiTheme="majorBidi"/>
          <w:b/>
          <w:iCs/>
          <w:sz w:val="28"/>
          <w:szCs w:val="28"/>
        </w:rPr>
        <w:t>. Tarimas ir kirčiavimas</w:t>
      </w:r>
      <w:bookmarkEnd w:id="69"/>
    </w:p>
    <w:sdt>
      <w:sdtPr>
        <w:rPr>
          <w:rFonts w:asciiTheme="minorHAnsi" w:eastAsiaTheme="minorHAnsi" w:hAnsiTheme="minorHAnsi" w:cstheme="minorBidi"/>
          <w:color w:val="auto"/>
          <w:sz w:val="22"/>
          <w:szCs w:val="22"/>
          <w:lang w:val="en-US" w:eastAsia="en-US"/>
        </w:rPr>
        <w:id w:val="55437663"/>
        <w:docPartObj>
          <w:docPartGallery w:val="Table of Contents"/>
          <w:docPartUnique/>
        </w:docPartObj>
      </w:sdtPr>
      <w:sdtEndPr>
        <w:rPr>
          <w:rFonts w:ascii="Liberation Serif" w:eastAsia="Liberation Serif" w:hAnsi="Liberation Serif" w:cs="Liberation Serif"/>
          <w:b/>
          <w:bCs/>
          <w:lang w:val="lt-LT"/>
        </w:rPr>
      </w:sdtEndPr>
      <w:sdtContent>
        <w:p w14:paraId="7FEBAD79" w14:textId="77777777" w:rsidR="00545B0D" w:rsidRDefault="00545B0D" w:rsidP="00545B0D">
          <w:pPr>
            <w:pStyle w:val="Turinioantrat"/>
          </w:pPr>
          <w:r>
            <w:t>Turinys</w:t>
          </w:r>
        </w:p>
        <w:p w14:paraId="0F6AE7AE" w14:textId="765D26D4" w:rsidR="00545B0D" w:rsidRDefault="00545B0D" w:rsidP="00545B0D">
          <w:pPr>
            <w:pStyle w:val="Turinys1"/>
            <w:tabs>
              <w:tab w:val="left" w:pos="440"/>
              <w:tab w:val="right" w:leader="dot" w:pos="9628"/>
            </w:tabs>
            <w:rPr>
              <w:noProof/>
            </w:rPr>
          </w:pPr>
          <w:r>
            <w:rPr>
              <w:b w:val="0"/>
              <w:bCs w:val="0"/>
            </w:rPr>
            <w:fldChar w:fldCharType="begin"/>
          </w:r>
          <w:r>
            <w:instrText xml:space="preserve"> TOC \o "1-3" \h \z \u </w:instrText>
          </w:r>
          <w:r>
            <w:rPr>
              <w:b w:val="0"/>
              <w:bCs w:val="0"/>
            </w:rPr>
            <w:fldChar w:fldCharType="separate"/>
          </w:r>
          <w:hyperlink w:anchor="_Toc162348254" w:history="1">
            <w:r w:rsidRPr="00AB0EBB">
              <w:rPr>
                <w:rStyle w:val="Hipersaitas"/>
                <w:rFonts w:asciiTheme="majorBidi" w:hAnsiTheme="majorBidi"/>
                <w:noProof/>
              </w:rPr>
              <w:t>1.</w:t>
            </w:r>
            <w:r>
              <w:rPr>
                <w:noProof/>
              </w:rPr>
              <w:tab/>
            </w:r>
            <w:r w:rsidRPr="00AB0EBB">
              <w:rPr>
                <w:rStyle w:val="Hipersaitas"/>
                <w:rFonts w:asciiTheme="majorBidi" w:hAnsiTheme="majorBidi"/>
                <w:noProof/>
              </w:rPr>
              <w:t xml:space="preserve">Soni sermōnis Latīni. </w:t>
            </w:r>
            <w:r w:rsidRPr="00AB0EBB">
              <w:rPr>
                <w:rStyle w:val="Hipersaitas"/>
                <w:rFonts w:asciiTheme="majorBidi" w:hAnsiTheme="majorBidi"/>
                <w:i/>
                <w:noProof/>
              </w:rPr>
              <w:t>Lotynų kalbos garsai</w:t>
            </w:r>
            <w:r>
              <w:rPr>
                <w:noProof/>
                <w:webHidden/>
              </w:rPr>
              <w:tab/>
            </w:r>
            <w:r>
              <w:rPr>
                <w:noProof/>
                <w:webHidden/>
              </w:rPr>
              <w:fldChar w:fldCharType="begin"/>
            </w:r>
            <w:r>
              <w:rPr>
                <w:noProof/>
                <w:webHidden/>
              </w:rPr>
              <w:instrText xml:space="preserve"> PAGEREF _Toc162348254 \h </w:instrText>
            </w:r>
            <w:r>
              <w:rPr>
                <w:noProof/>
                <w:webHidden/>
              </w:rPr>
            </w:r>
            <w:r>
              <w:rPr>
                <w:noProof/>
                <w:webHidden/>
              </w:rPr>
              <w:fldChar w:fldCharType="separate"/>
            </w:r>
            <w:r w:rsidR="001A57F8">
              <w:rPr>
                <w:noProof/>
                <w:webHidden/>
              </w:rPr>
              <w:t>42</w:t>
            </w:r>
            <w:r>
              <w:rPr>
                <w:noProof/>
                <w:webHidden/>
              </w:rPr>
              <w:fldChar w:fldCharType="end"/>
            </w:r>
          </w:hyperlink>
        </w:p>
        <w:p w14:paraId="1346C745" w14:textId="2AFEBD2A" w:rsidR="00545B0D" w:rsidRDefault="00545B0D" w:rsidP="00545B0D">
          <w:pPr>
            <w:pStyle w:val="Turinys2"/>
            <w:tabs>
              <w:tab w:val="left" w:pos="880"/>
              <w:tab w:val="right" w:leader="dot" w:pos="9628"/>
            </w:tabs>
            <w:rPr>
              <w:noProof/>
            </w:rPr>
          </w:pPr>
          <w:hyperlink w:anchor="_Toc162348255" w:history="1">
            <w:r w:rsidRPr="00AB0EBB">
              <w:rPr>
                <w:rStyle w:val="Hipersaitas"/>
                <w:rFonts w:asciiTheme="majorBidi" w:hAnsiTheme="majorBidi"/>
                <w:noProof/>
              </w:rPr>
              <w:t>1.1</w:t>
            </w:r>
            <w:r>
              <w:rPr>
                <w:noProof/>
              </w:rPr>
              <w:tab/>
            </w:r>
            <w:r w:rsidRPr="00AB0EBB">
              <w:rPr>
                <w:rStyle w:val="Hipersaitas"/>
                <w:rFonts w:asciiTheme="majorBidi" w:hAnsiTheme="majorBidi"/>
                <w:noProof/>
              </w:rPr>
              <w:t xml:space="preserve">Vocāles. </w:t>
            </w:r>
            <w:r w:rsidRPr="00AB0EBB">
              <w:rPr>
                <w:rStyle w:val="Hipersaitas"/>
                <w:rFonts w:asciiTheme="majorBidi" w:hAnsiTheme="majorBidi"/>
                <w:i/>
                <w:iCs/>
                <w:noProof/>
              </w:rPr>
              <w:t>Balsiai</w:t>
            </w:r>
            <w:r>
              <w:rPr>
                <w:noProof/>
                <w:webHidden/>
              </w:rPr>
              <w:tab/>
            </w:r>
            <w:r>
              <w:rPr>
                <w:noProof/>
                <w:webHidden/>
              </w:rPr>
              <w:fldChar w:fldCharType="begin"/>
            </w:r>
            <w:r>
              <w:rPr>
                <w:noProof/>
                <w:webHidden/>
              </w:rPr>
              <w:instrText xml:space="preserve"> PAGEREF _Toc162348255 \h </w:instrText>
            </w:r>
            <w:r>
              <w:rPr>
                <w:noProof/>
                <w:webHidden/>
              </w:rPr>
            </w:r>
            <w:r>
              <w:rPr>
                <w:noProof/>
                <w:webHidden/>
              </w:rPr>
              <w:fldChar w:fldCharType="separate"/>
            </w:r>
            <w:r w:rsidR="001A57F8">
              <w:rPr>
                <w:noProof/>
                <w:webHidden/>
              </w:rPr>
              <w:t>42</w:t>
            </w:r>
            <w:r>
              <w:rPr>
                <w:noProof/>
                <w:webHidden/>
              </w:rPr>
              <w:fldChar w:fldCharType="end"/>
            </w:r>
          </w:hyperlink>
        </w:p>
        <w:p w14:paraId="1D57595E" w14:textId="1DFA732C" w:rsidR="00545B0D" w:rsidRDefault="00545B0D" w:rsidP="00545B0D">
          <w:pPr>
            <w:pStyle w:val="Turinys2"/>
            <w:tabs>
              <w:tab w:val="left" w:pos="880"/>
              <w:tab w:val="right" w:leader="dot" w:pos="9628"/>
            </w:tabs>
            <w:rPr>
              <w:noProof/>
            </w:rPr>
          </w:pPr>
          <w:hyperlink w:anchor="_Toc162348256" w:history="1">
            <w:r w:rsidRPr="00AB0EBB">
              <w:rPr>
                <w:rStyle w:val="Hipersaitas"/>
                <w:rFonts w:asciiTheme="majorBidi" w:hAnsiTheme="majorBidi"/>
                <w:bCs/>
                <w:noProof/>
              </w:rPr>
              <w:t>1.2</w:t>
            </w:r>
            <w:r>
              <w:rPr>
                <w:noProof/>
              </w:rPr>
              <w:tab/>
            </w:r>
            <w:r w:rsidRPr="00AB0EBB">
              <w:rPr>
                <w:rStyle w:val="Hipersaitas"/>
                <w:rFonts w:asciiTheme="majorBidi" w:hAnsiTheme="majorBidi"/>
                <w:bCs/>
                <w:noProof/>
              </w:rPr>
              <w:t xml:space="preserve">Diphtongi. </w:t>
            </w:r>
            <w:r w:rsidRPr="00AB0EBB">
              <w:rPr>
                <w:rStyle w:val="Hipersaitas"/>
                <w:rFonts w:asciiTheme="majorBidi" w:hAnsiTheme="majorBidi"/>
                <w:bCs/>
                <w:i/>
                <w:iCs/>
                <w:noProof/>
              </w:rPr>
              <w:t>Dvibalsiai</w:t>
            </w:r>
            <w:r>
              <w:rPr>
                <w:noProof/>
                <w:webHidden/>
              </w:rPr>
              <w:tab/>
            </w:r>
            <w:r>
              <w:rPr>
                <w:noProof/>
                <w:webHidden/>
              </w:rPr>
              <w:fldChar w:fldCharType="begin"/>
            </w:r>
            <w:r>
              <w:rPr>
                <w:noProof/>
                <w:webHidden/>
              </w:rPr>
              <w:instrText xml:space="preserve"> PAGEREF _Toc162348256 \h </w:instrText>
            </w:r>
            <w:r>
              <w:rPr>
                <w:noProof/>
                <w:webHidden/>
              </w:rPr>
            </w:r>
            <w:r>
              <w:rPr>
                <w:noProof/>
                <w:webHidden/>
              </w:rPr>
              <w:fldChar w:fldCharType="separate"/>
            </w:r>
            <w:r w:rsidR="001A57F8">
              <w:rPr>
                <w:noProof/>
                <w:webHidden/>
              </w:rPr>
              <w:t>42</w:t>
            </w:r>
            <w:r>
              <w:rPr>
                <w:noProof/>
                <w:webHidden/>
              </w:rPr>
              <w:fldChar w:fldCharType="end"/>
            </w:r>
          </w:hyperlink>
        </w:p>
        <w:p w14:paraId="3B0C2093" w14:textId="0D88B6A0" w:rsidR="00545B0D" w:rsidRDefault="00545B0D" w:rsidP="00545B0D">
          <w:pPr>
            <w:pStyle w:val="Turinys2"/>
            <w:tabs>
              <w:tab w:val="left" w:pos="880"/>
              <w:tab w:val="right" w:leader="dot" w:pos="9628"/>
            </w:tabs>
            <w:rPr>
              <w:noProof/>
            </w:rPr>
          </w:pPr>
          <w:hyperlink w:anchor="_Toc162348257" w:history="1">
            <w:r w:rsidRPr="00AB0EBB">
              <w:rPr>
                <w:rStyle w:val="Hipersaitas"/>
                <w:rFonts w:asciiTheme="majorBidi" w:eastAsia="Times New Roman" w:hAnsiTheme="majorBidi"/>
                <w:noProof/>
              </w:rPr>
              <w:t>1.3</w:t>
            </w:r>
            <w:r>
              <w:rPr>
                <w:noProof/>
              </w:rPr>
              <w:tab/>
            </w:r>
            <w:r w:rsidRPr="00AB0EBB">
              <w:rPr>
                <w:rStyle w:val="Hipersaitas"/>
                <w:rFonts w:asciiTheme="majorBidi" w:hAnsiTheme="majorBidi"/>
                <w:bCs/>
                <w:noProof/>
              </w:rPr>
              <w:t xml:space="preserve">Consonantes. </w:t>
            </w:r>
            <w:r w:rsidRPr="00AB0EBB">
              <w:rPr>
                <w:rStyle w:val="Hipersaitas"/>
                <w:rFonts w:asciiTheme="majorBidi" w:hAnsiTheme="majorBidi"/>
                <w:bCs/>
                <w:i/>
                <w:iCs/>
                <w:noProof/>
              </w:rPr>
              <w:t>Priebalsiai</w:t>
            </w:r>
            <w:r>
              <w:rPr>
                <w:noProof/>
                <w:webHidden/>
              </w:rPr>
              <w:tab/>
            </w:r>
            <w:r>
              <w:rPr>
                <w:noProof/>
                <w:webHidden/>
              </w:rPr>
              <w:fldChar w:fldCharType="begin"/>
            </w:r>
            <w:r>
              <w:rPr>
                <w:noProof/>
                <w:webHidden/>
              </w:rPr>
              <w:instrText xml:space="preserve"> PAGEREF _Toc162348257 \h </w:instrText>
            </w:r>
            <w:r>
              <w:rPr>
                <w:noProof/>
                <w:webHidden/>
              </w:rPr>
            </w:r>
            <w:r>
              <w:rPr>
                <w:noProof/>
                <w:webHidden/>
              </w:rPr>
              <w:fldChar w:fldCharType="separate"/>
            </w:r>
            <w:r w:rsidR="001A57F8">
              <w:rPr>
                <w:noProof/>
                <w:webHidden/>
              </w:rPr>
              <w:t>43</w:t>
            </w:r>
            <w:r>
              <w:rPr>
                <w:noProof/>
                <w:webHidden/>
              </w:rPr>
              <w:fldChar w:fldCharType="end"/>
            </w:r>
          </w:hyperlink>
        </w:p>
        <w:p w14:paraId="5B4A6E6F" w14:textId="44690722" w:rsidR="00545B0D" w:rsidRDefault="00545B0D" w:rsidP="00545B0D">
          <w:pPr>
            <w:pStyle w:val="Turinys1"/>
            <w:tabs>
              <w:tab w:val="right" w:leader="dot" w:pos="9628"/>
            </w:tabs>
            <w:rPr>
              <w:noProof/>
            </w:rPr>
          </w:pPr>
          <w:hyperlink w:anchor="_Toc162348258" w:history="1">
            <w:r w:rsidRPr="00AB0EBB">
              <w:rPr>
                <w:rStyle w:val="Hipersaitas"/>
                <w:noProof/>
              </w:rPr>
              <w:t xml:space="preserve">2. Regulae legendi. </w:t>
            </w:r>
            <w:r w:rsidRPr="00AB0EBB">
              <w:rPr>
                <w:rStyle w:val="Hipersaitas"/>
                <w:i/>
                <w:noProof/>
              </w:rPr>
              <w:t>Skaitymo taisyklės</w:t>
            </w:r>
            <w:r>
              <w:rPr>
                <w:noProof/>
                <w:webHidden/>
              </w:rPr>
              <w:tab/>
            </w:r>
            <w:r>
              <w:rPr>
                <w:noProof/>
                <w:webHidden/>
              </w:rPr>
              <w:fldChar w:fldCharType="begin"/>
            </w:r>
            <w:r>
              <w:rPr>
                <w:noProof/>
                <w:webHidden/>
              </w:rPr>
              <w:instrText xml:space="preserve"> PAGEREF _Toc162348258 \h </w:instrText>
            </w:r>
            <w:r>
              <w:rPr>
                <w:noProof/>
                <w:webHidden/>
              </w:rPr>
            </w:r>
            <w:r>
              <w:rPr>
                <w:noProof/>
                <w:webHidden/>
              </w:rPr>
              <w:fldChar w:fldCharType="separate"/>
            </w:r>
            <w:r w:rsidR="001A57F8">
              <w:rPr>
                <w:noProof/>
                <w:webHidden/>
              </w:rPr>
              <w:t>44</w:t>
            </w:r>
            <w:r>
              <w:rPr>
                <w:noProof/>
                <w:webHidden/>
              </w:rPr>
              <w:fldChar w:fldCharType="end"/>
            </w:r>
          </w:hyperlink>
        </w:p>
        <w:p w14:paraId="517B79A8" w14:textId="1140F3D8" w:rsidR="00545B0D" w:rsidRDefault="00545B0D" w:rsidP="00545B0D">
          <w:pPr>
            <w:pStyle w:val="Turinys1"/>
            <w:tabs>
              <w:tab w:val="right" w:leader="dot" w:pos="9628"/>
            </w:tabs>
            <w:rPr>
              <w:noProof/>
            </w:rPr>
          </w:pPr>
          <w:hyperlink w:anchor="_Toc162348259" w:history="1">
            <w:r w:rsidRPr="00AB0EBB">
              <w:rPr>
                <w:rStyle w:val="Hipersaitas"/>
                <w:noProof/>
                <w:lang w:val="de-DE"/>
              </w:rPr>
              <w:t xml:space="preserve">3. Rēgulae accentuum. </w:t>
            </w:r>
            <w:r w:rsidRPr="00AB0EBB">
              <w:rPr>
                <w:rStyle w:val="Hipersaitas"/>
                <w:i/>
                <w:noProof/>
                <w:lang w:val="de-DE"/>
              </w:rPr>
              <w:t>Kirčiavimo taisyklės</w:t>
            </w:r>
            <w:r>
              <w:rPr>
                <w:noProof/>
                <w:webHidden/>
              </w:rPr>
              <w:tab/>
            </w:r>
            <w:r>
              <w:rPr>
                <w:noProof/>
                <w:webHidden/>
              </w:rPr>
              <w:fldChar w:fldCharType="begin"/>
            </w:r>
            <w:r>
              <w:rPr>
                <w:noProof/>
                <w:webHidden/>
              </w:rPr>
              <w:instrText xml:space="preserve"> PAGEREF _Toc162348259 \h </w:instrText>
            </w:r>
            <w:r>
              <w:rPr>
                <w:noProof/>
                <w:webHidden/>
              </w:rPr>
            </w:r>
            <w:r>
              <w:rPr>
                <w:noProof/>
                <w:webHidden/>
              </w:rPr>
              <w:fldChar w:fldCharType="separate"/>
            </w:r>
            <w:r w:rsidR="001A57F8">
              <w:rPr>
                <w:noProof/>
                <w:webHidden/>
              </w:rPr>
              <w:t>45</w:t>
            </w:r>
            <w:r>
              <w:rPr>
                <w:noProof/>
                <w:webHidden/>
              </w:rPr>
              <w:fldChar w:fldCharType="end"/>
            </w:r>
          </w:hyperlink>
        </w:p>
        <w:p w14:paraId="08F6FA00" w14:textId="7A4F3532" w:rsidR="00545B0D" w:rsidRDefault="00545B0D" w:rsidP="00545B0D">
          <w:r>
            <w:rPr>
              <w:b/>
              <w:bCs/>
            </w:rPr>
            <w:fldChar w:fldCharType="end"/>
          </w:r>
        </w:p>
      </w:sdtContent>
    </w:sdt>
    <w:p w14:paraId="05E18EEC" w14:textId="77777777" w:rsidR="00545B0D" w:rsidRDefault="00545B0D" w:rsidP="00FF6E7E">
      <w:pPr>
        <w:pStyle w:val="Antrat3"/>
        <w:rPr>
          <w:rFonts w:asciiTheme="majorBidi" w:hAnsiTheme="majorBidi"/>
          <w:sz w:val="28"/>
          <w:szCs w:val="28"/>
        </w:rPr>
      </w:pPr>
      <w:bookmarkStart w:id="70" w:name="_Toc162348254"/>
      <w:bookmarkStart w:id="71" w:name="_Toc162360340"/>
      <w:r w:rsidRPr="005F5D05">
        <w:rPr>
          <w:rFonts w:asciiTheme="majorBidi" w:hAnsiTheme="majorBidi"/>
          <w:sz w:val="28"/>
          <w:szCs w:val="28"/>
        </w:rPr>
        <w:t>Soni sermōnis Latīni</w:t>
      </w:r>
      <w:r>
        <w:rPr>
          <w:rFonts w:asciiTheme="majorBidi" w:hAnsiTheme="majorBidi"/>
          <w:sz w:val="28"/>
          <w:szCs w:val="28"/>
        </w:rPr>
        <w:t xml:space="preserve">. </w:t>
      </w:r>
      <w:r w:rsidRPr="00D530A8">
        <w:rPr>
          <w:rFonts w:asciiTheme="majorBidi" w:hAnsiTheme="majorBidi"/>
          <w:i/>
          <w:sz w:val="28"/>
          <w:szCs w:val="28"/>
        </w:rPr>
        <w:t>Lotynų kalbos garsai</w:t>
      </w:r>
      <w:bookmarkEnd w:id="70"/>
      <w:bookmarkEnd w:id="71"/>
    </w:p>
    <w:p w14:paraId="39349AB3" w14:textId="77777777" w:rsidR="00545B0D" w:rsidRPr="00D530A8" w:rsidRDefault="00545B0D" w:rsidP="00545B0D"/>
    <w:p w14:paraId="321F89E3" w14:textId="77777777" w:rsidR="00545B0D" w:rsidRPr="005F5D05" w:rsidRDefault="00545B0D" w:rsidP="00AE1544">
      <w:pPr>
        <w:pStyle w:val="Antrat3"/>
        <w:rPr>
          <w:rFonts w:asciiTheme="majorBidi" w:hAnsiTheme="majorBidi"/>
        </w:rPr>
      </w:pPr>
      <w:bookmarkStart w:id="72" w:name="_Toc159350512"/>
      <w:bookmarkStart w:id="73" w:name="_Toc162348255"/>
      <w:bookmarkStart w:id="74" w:name="_Toc162360341"/>
      <w:r w:rsidRPr="005F5D05">
        <w:rPr>
          <w:rFonts w:asciiTheme="majorBidi" w:hAnsiTheme="majorBidi"/>
          <w:noProof/>
          <w:lang w:bidi="he-IL"/>
        </w:rPr>
        <mc:AlternateContent>
          <mc:Choice Requires="wps">
            <w:drawing>
              <wp:anchor distT="45720" distB="45720" distL="114300" distR="114300" simplePos="0" relativeHeight="251667968" behindDoc="0" locked="0" layoutInCell="1" allowOverlap="1" wp14:anchorId="15EED753" wp14:editId="06C7485F">
                <wp:simplePos x="0" y="0"/>
                <wp:positionH relativeFrom="margin">
                  <wp:posOffset>3177540</wp:posOffset>
                </wp:positionH>
                <wp:positionV relativeFrom="paragraph">
                  <wp:posOffset>35560</wp:posOffset>
                </wp:positionV>
                <wp:extent cx="2763520" cy="14871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1487170"/>
                        </a:xfrm>
                        <a:prstGeom prst="rect">
                          <a:avLst/>
                        </a:prstGeom>
                        <a:noFill/>
                        <a:ln w="9525">
                          <a:noFill/>
                          <a:miter lim="800000"/>
                          <a:headEnd/>
                          <a:tailEnd/>
                        </a:ln>
                      </wps:spPr>
                      <wps:txbx>
                        <w:txbxContent>
                          <w:p w14:paraId="2A28D13A" w14:textId="77777777" w:rsidR="00AE1544" w:rsidRPr="00527421" w:rsidRDefault="00AE1544" w:rsidP="00545B0D">
                            <w:r w:rsidRPr="00527421">
                              <w:rPr>
                                <w:noProof/>
                                <w:lang w:bidi="he-IL"/>
                              </w:rPr>
                              <w:drawing>
                                <wp:inline distT="0" distB="0" distL="0" distR="0" wp14:anchorId="3B9770B3" wp14:editId="3BCB5B4B">
                                  <wp:extent cx="1427361" cy="1097280"/>
                                  <wp:effectExtent l="0" t="0" r="1905" b="7620"/>
                                  <wp:docPr id="7" name="Picture 5" descr="C:\Users\dalia\OneDrive\Pulpit\Latin_vowel_sp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lia\OneDrive\Pulpit\Latin_vowel_space.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27361" cy="1097280"/>
                                          </a:xfrm>
                                          <a:prstGeom prst="rect">
                                            <a:avLst/>
                                          </a:prstGeom>
                                        </pic:spPr>
                                      </pic:pic>
                                    </a:graphicData>
                                  </a:graphic>
                                </wp:inline>
                              </w:drawing>
                            </w:r>
                          </w:p>
                          <w:p w14:paraId="7AEF5537" w14:textId="77777777" w:rsidR="00AE1544" w:rsidRPr="00A103E9" w:rsidRDefault="00AE1544" w:rsidP="00545B0D">
                            <w:pPr>
                              <w:rPr>
                                <w:i/>
                                <w:iCs/>
                                <w:sz w:val="18"/>
                                <w:szCs w:val="18"/>
                              </w:rPr>
                            </w:pPr>
                            <w:r w:rsidRPr="002F75DD">
                              <w:rPr>
                                <w:sz w:val="18"/>
                                <w:szCs w:val="18"/>
                              </w:rPr>
                              <w:t>Lotynų k</w:t>
                            </w:r>
                            <w:r>
                              <w:rPr>
                                <w:sz w:val="18"/>
                                <w:szCs w:val="18"/>
                              </w:rPr>
                              <w:t>albos</w:t>
                            </w:r>
                            <w:r w:rsidRPr="002F75DD">
                              <w:rPr>
                                <w:sz w:val="18"/>
                                <w:szCs w:val="18"/>
                              </w:rPr>
                              <w:t xml:space="preserve"> balsių schema pagal S. Allen</w:t>
                            </w:r>
                            <w:r>
                              <w:rPr>
                                <w:sz w:val="18"/>
                                <w:szCs w:val="18"/>
                              </w:rPr>
                              <w:t>,</w:t>
                            </w:r>
                            <w:r w:rsidRPr="002F75DD">
                              <w:rPr>
                                <w:sz w:val="18"/>
                                <w:szCs w:val="18"/>
                              </w:rPr>
                              <w:t xml:space="preserve"> </w:t>
                            </w:r>
                            <w:r>
                              <w:rPr>
                                <w:i/>
                                <w:iCs/>
                                <w:sz w:val="18"/>
                                <w:szCs w:val="18"/>
                              </w:rPr>
                              <w:t>Vox Latina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EED753" id="_x0000_t202" coordsize="21600,21600" o:spt="202" path="m,l,21600r21600,l21600,xe">
                <v:stroke joinstyle="miter"/>
                <v:path gradientshapeok="t" o:connecttype="rect"/>
              </v:shapetype>
              <v:shape id="Text Box 2" o:spid="_x0000_s1026" type="#_x0000_t202" style="position:absolute;margin-left:250.2pt;margin-top:2.8pt;width:217.6pt;height:117.1pt;z-index:251667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" filled="f" stroked="f">
                <v:textbox>
                  <w:txbxContent>
                    <w:p w14:paraId="2A28D13A" w14:textId="77777777" w:rsidR="00AE1544" w:rsidRPr="00527421" w:rsidRDefault="00AE1544" w:rsidP="00545B0D">
                      <w:r w:rsidRPr="00527421">
                        <w:rPr>
                          <w:noProof/>
                          <w:lang w:bidi="he-IL"/>
                        </w:rPr>
                        <w:drawing>
                          <wp:inline distT="0" distB="0" distL="0" distR="0" wp14:anchorId="3B9770B3" wp14:editId="3BCB5B4B">
                            <wp:extent cx="1427361" cy="1097280"/>
                            <wp:effectExtent l="0" t="0" r="1905" b="7620"/>
                            <wp:docPr id="7" name="Picture 5" descr="C:\Users\dalia\OneDrive\Pulpit\Latin_vowel_sp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lia\OneDrive\Pulpit\Latin_vowel_space.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27361" cy="1097280"/>
                                    </a:xfrm>
                                    <a:prstGeom prst="rect">
                                      <a:avLst/>
                                    </a:prstGeom>
                                  </pic:spPr>
                                </pic:pic>
                              </a:graphicData>
                            </a:graphic>
                          </wp:inline>
                        </w:drawing>
                      </w:r>
                    </w:p>
                    <w:p w14:paraId="7AEF5537" w14:textId="77777777" w:rsidR="00AE1544" w:rsidRPr="00A103E9" w:rsidRDefault="00AE1544" w:rsidP="00545B0D">
                      <w:pPr>
                        <w:rPr>
                          <w:i/>
                          <w:iCs/>
                          <w:sz w:val="18"/>
                          <w:szCs w:val="18"/>
                        </w:rPr>
                      </w:pPr>
                      <w:r w:rsidRPr="002F75DD">
                        <w:rPr>
                          <w:sz w:val="18"/>
                          <w:szCs w:val="18"/>
                        </w:rPr>
                        <w:t>Lotynų k</w:t>
                      </w:r>
                      <w:r>
                        <w:rPr>
                          <w:sz w:val="18"/>
                          <w:szCs w:val="18"/>
                        </w:rPr>
                        <w:t>albos</w:t>
                      </w:r>
                      <w:r w:rsidRPr="002F75DD">
                        <w:rPr>
                          <w:sz w:val="18"/>
                          <w:szCs w:val="18"/>
                        </w:rPr>
                        <w:t xml:space="preserve"> balsių schema pagal S. Allen</w:t>
                      </w:r>
                      <w:r>
                        <w:rPr>
                          <w:sz w:val="18"/>
                          <w:szCs w:val="18"/>
                        </w:rPr>
                        <w:t>,</w:t>
                      </w:r>
                      <w:r w:rsidRPr="002F75DD">
                        <w:rPr>
                          <w:sz w:val="18"/>
                          <w:szCs w:val="18"/>
                        </w:rPr>
                        <w:t xml:space="preserve"> </w:t>
                      </w:r>
                      <w:r>
                        <w:rPr>
                          <w:i/>
                          <w:iCs/>
                          <w:sz w:val="18"/>
                          <w:szCs w:val="18"/>
                        </w:rPr>
                        <w:t>Vox Latina</w:t>
                      </w:r>
                    </w:p>
                  </w:txbxContent>
                </v:textbox>
                <w10:wrap type="square" anchorx="margin"/>
              </v:shape>
            </w:pict>
          </mc:Fallback>
        </mc:AlternateContent>
      </w:r>
      <w:r w:rsidRPr="005F5D05">
        <w:rPr>
          <w:rFonts w:asciiTheme="majorBidi" w:hAnsiTheme="majorBidi"/>
        </w:rPr>
        <w:t xml:space="preserve">Vocāles. </w:t>
      </w:r>
      <w:r w:rsidRPr="005F5D05">
        <w:rPr>
          <w:rFonts w:asciiTheme="majorBidi" w:hAnsiTheme="majorBidi"/>
          <w:i/>
          <w:iCs/>
        </w:rPr>
        <w:t>Balsiai</w:t>
      </w:r>
      <w:bookmarkEnd w:id="72"/>
      <w:bookmarkEnd w:id="73"/>
      <w:bookmarkEnd w:id="74"/>
    </w:p>
    <w:p w14:paraId="7EF9A087" w14:textId="77777777" w:rsidR="00545B0D" w:rsidRPr="005F5D05" w:rsidRDefault="00545B0D" w:rsidP="00545B0D">
      <w:pPr>
        <w:pStyle w:val="Betarp"/>
        <w:rPr>
          <w:lang w:val="lt-LT"/>
        </w:rPr>
      </w:pPr>
      <w:r w:rsidRPr="005F5D05">
        <w:rPr>
          <w:lang w:val="lt-LT"/>
        </w:rPr>
        <w:br/>
      </w:r>
    </w:p>
    <w:tbl>
      <w:tblPr>
        <w:tblStyle w:val="Lentelstinklelis"/>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3"/>
        <w:gridCol w:w="1113"/>
        <w:gridCol w:w="816"/>
        <w:gridCol w:w="1139"/>
      </w:tblGrid>
      <w:tr w:rsidR="00545B0D" w:rsidRPr="005F5D05" w14:paraId="17EE10E2" w14:textId="77777777" w:rsidTr="00545B0D">
        <w:tc>
          <w:tcPr>
            <w:tcW w:w="0" w:type="auto"/>
          </w:tcPr>
          <w:p w14:paraId="49905DCB" w14:textId="77777777" w:rsidR="00545B0D" w:rsidRPr="005F5D05" w:rsidRDefault="00545B0D" w:rsidP="00545B0D">
            <w:pPr>
              <w:jc w:val="center"/>
              <w:rPr>
                <w:sz w:val="20"/>
                <w:szCs w:val="20"/>
              </w:rPr>
            </w:pPr>
          </w:p>
        </w:tc>
        <w:tc>
          <w:tcPr>
            <w:tcW w:w="0" w:type="auto"/>
          </w:tcPr>
          <w:p w14:paraId="426B0D3D" w14:textId="77777777" w:rsidR="00545B0D" w:rsidRPr="005F5D05" w:rsidRDefault="00545B0D" w:rsidP="00545B0D">
            <w:pPr>
              <w:jc w:val="center"/>
              <w:rPr>
                <w:i/>
                <w:iCs/>
                <w:sz w:val="20"/>
                <w:szCs w:val="20"/>
              </w:rPr>
            </w:pPr>
            <w:r w:rsidRPr="005F5D05">
              <w:rPr>
                <w:i/>
                <w:iCs/>
                <w:sz w:val="20"/>
                <w:szCs w:val="20"/>
              </w:rPr>
              <w:t>Priōres</w:t>
            </w:r>
          </w:p>
        </w:tc>
        <w:tc>
          <w:tcPr>
            <w:tcW w:w="0" w:type="auto"/>
          </w:tcPr>
          <w:p w14:paraId="1FE7A47F" w14:textId="77777777" w:rsidR="00545B0D" w:rsidRPr="005F5D05" w:rsidRDefault="00545B0D" w:rsidP="00545B0D">
            <w:pPr>
              <w:jc w:val="center"/>
              <w:rPr>
                <w:i/>
                <w:iCs/>
                <w:sz w:val="20"/>
                <w:szCs w:val="20"/>
              </w:rPr>
            </w:pPr>
            <w:r w:rsidRPr="005F5D05">
              <w:rPr>
                <w:i/>
                <w:iCs/>
                <w:sz w:val="20"/>
                <w:szCs w:val="20"/>
              </w:rPr>
              <w:t>Mediae</w:t>
            </w:r>
          </w:p>
        </w:tc>
        <w:tc>
          <w:tcPr>
            <w:tcW w:w="0" w:type="auto"/>
          </w:tcPr>
          <w:p w14:paraId="149E4C9E" w14:textId="77777777" w:rsidR="00545B0D" w:rsidRPr="005F5D05" w:rsidRDefault="00545B0D" w:rsidP="00545B0D">
            <w:pPr>
              <w:jc w:val="center"/>
              <w:rPr>
                <w:i/>
                <w:iCs/>
                <w:sz w:val="20"/>
                <w:szCs w:val="20"/>
              </w:rPr>
            </w:pPr>
            <w:r w:rsidRPr="005F5D05">
              <w:rPr>
                <w:i/>
                <w:iCs/>
                <w:sz w:val="20"/>
                <w:szCs w:val="20"/>
              </w:rPr>
              <w:t>Posteriōres</w:t>
            </w:r>
          </w:p>
        </w:tc>
      </w:tr>
      <w:tr w:rsidR="00545B0D" w:rsidRPr="005F5D05" w14:paraId="0D4B5867" w14:textId="77777777" w:rsidTr="00545B0D">
        <w:tc>
          <w:tcPr>
            <w:tcW w:w="0" w:type="auto"/>
          </w:tcPr>
          <w:p w14:paraId="230A6C85" w14:textId="77777777" w:rsidR="00545B0D" w:rsidRPr="005F5D05" w:rsidRDefault="00545B0D" w:rsidP="00545B0D">
            <w:pPr>
              <w:rPr>
                <w:i/>
                <w:iCs/>
                <w:sz w:val="20"/>
                <w:szCs w:val="20"/>
              </w:rPr>
            </w:pPr>
            <w:r w:rsidRPr="005F5D05">
              <w:rPr>
                <w:i/>
                <w:iCs/>
                <w:sz w:val="20"/>
                <w:szCs w:val="20"/>
              </w:rPr>
              <w:t>Superiōres</w:t>
            </w:r>
          </w:p>
        </w:tc>
        <w:tc>
          <w:tcPr>
            <w:tcW w:w="0" w:type="auto"/>
            <w:shd w:val="clear" w:color="auto" w:fill="DBE5F1" w:themeFill="accent1" w:themeFillTint="33"/>
          </w:tcPr>
          <w:p w14:paraId="61F1E98E" w14:textId="77777777" w:rsidR="00545B0D" w:rsidRPr="005F5D05" w:rsidRDefault="00545B0D" w:rsidP="00545B0D">
            <w:pPr>
              <w:jc w:val="center"/>
              <w:rPr>
                <w:sz w:val="24"/>
                <w:szCs w:val="24"/>
              </w:rPr>
            </w:pPr>
            <w:r w:rsidRPr="005F5D05">
              <w:rPr>
                <w:rFonts w:asciiTheme="majorBidi" w:hAnsiTheme="majorBidi" w:cstheme="majorBidi"/>
                <w:b/>
                <w:bCs/>
                <w:sz w:val="24"/>
                <w:szCs w:val="24"/>
              </w:rPr>
              <w:t>i ī</w:t>
            </w:r>
            <w:r w:rsidRPr="005F5D05">
              <w:rPr>
                <w:rFonts w:asciiTheme="majorBidi" w:hAnsiTheme="majorBidi" w:cstheme="majorBidi"/>
                <w:sz w:val="24"/>
                <w:szCs w:val="24"/>
              </w:rPr>
              <w:t xml:space="preserve">; </w:t>
            </w:r>
            <w:r w:rsidRPr="005F5D05">
              <w:rPr>
                <w:rFonts w:asciiTheme="majorBidi" w:hAnsiTheme="majorBidi" w:cstheme="majorBidi"/>
                <w:sz w:val="20"/>
                <w:szCs w:val="20"/>
              </w:rPr>
              <w:t>gr.</w:t>
            </w:r>
            <w:r w:rsidRPr="005F5D05">
              <w:rPr>
                <w:rFonts w:asciiTheme="majorBidi" w:hAnsiTheme="majorBidi" w:cstheme="majorBidi"/>
                <w:sz w:val="24"/>
                <w:szCs w:val="24"/>
              </w:rPr>
              <w:t xml:space="preserve"> </w:t>
            </w:r>
            <w:r w:rsidRPr="005F5D05">
              <w:rPr>
                <w:rFonts w:asciiTheme="majorBidi" w:hAnsiTheme="majorBidi" w:cstheme="majorBidi"/>
                <w:b/>
                <w:bCs/>
                <w:sz w:val="24"/>
                <w:szCs w:val="24"/>
              </w:rPr>
              <w:t>y ȳ</w:t>
            </w:r>
          </w:p>
        </w:tc>
        <w:tc>
          <w:tcPr>
            <w:tcW w:w="0" w:type="auto"/>
          </w:tcPr>
          <w:p w14:paraId="1899D21E" w14:textId="77777777" w:rsidR="00545B0D" w:rsidRPr="005F5D05" w:rsidRDefault="00545B0D" w:rsidP="00545B0D">
            <w:pPr>
              <w:jc w:val="center"/>
              <w:rPr>
                <w:sz w:val="24"/>
                <w:szCs w:val="24"/>
              </w:rPr>
            </w:pPr>
          </w:p>
        </w:tc>
        <w:tc>
          <w:tcPr>
            <w:tcW w:w="0" w:type="auto"/>
          </w:tcPr>
          <w:p w14:paraId="601E8118" w14:textId="77777777" w:rsidR="00545B0D" w:rsidRPr="005F5D05" w:rsidRDefault="00545B0D" w:rsidP="00545B0D">
            <w:pPr>
              <w:jc w:val="center"/>
              <w:rPr>
                <w:rFonts w:asciiTheme="majorBidi" w:hAnsiTheme="majorBidi" w:cstheme="majorBidi"/>
                <w:b/>
                <w:bCs/>
                <w:sz w:val="24"/>
                <w:szCs w:val="24"/>
              </w:rPr>
            </w:pPr>
            <w:r w:rsidRPr="005F5D05">
              <w:rPr>
                <w:rFonts w:asciiTheme="majorBidi" w:hAnsiTheme="majorBidi" w:cstheme="majorBidi"/>
                <w:b/>
                <w:bCs/>
                <w:sz w:val="24"/>
                <w:szCs w:val="24"/>
              </w:rPr>
              <w:t>u ū</w:t>
            </w:r>
          </w:p>
        </w:tc>
      </w:tr>
      <w:tr w:rsidR="00545B0D" w:rsidRPr="005F5D05" w14:paraId="3BD6775A" w14:textId="77777777" w:rsidTr="00545B0D">
        <w:tc>
          <w:tcPr>
            <w:tcW w:w="0" w:type="auto"/>
          </w:tcPr>
          <w:p w14:paraId="1E8B235D" w14:textId="77777777" w:rsidR="00545B0D" w:rsidRPr="005F5D05" w:rsidRDefault="00545B0D" w:rsidP="00545B0D">
            <w:pPr>
              <w:rPr>
                <w:i/>
                <w:iCs/>
                <w:sz w:val="20"/>
                <w:szCs w:val="20"/>
              </w:rPr>
            </w:pPr>
            <w:r w:rsidRPr="005F5D05">
              <w:rPr>
                <w:i/>
                <w:iCs/>
                <w:sz w:val="20"/>
                <w:szCs w:val="20"/>
              </w:rPr>
              <w:t>Mediae</w:t>
            </w:r>
          </w:p>
        </w:tc>
        <w:tc>
          <w:tcPr>
            <w:tcW w:w="0" w:type="auto"/>
            <w:shd w:val="clear" w:color="auto" w:fill="DBE5F1" w:themeFill="accent1" w:themeFillTint="33"/>
          </w:tcPr>
          <w:p w14:paraId="5AD86640" w14:textId="77777777" w:rsidR="00545B0D" w:rsidRPr="005F5D05" w:rsidRDefault="00545B0D" w:rsidP="00545B0D">
            <w:pPr>
              <w:jc w:val="center"/>
              <w:rPr>
                <w:b/>
                <w:bCs/>
                <w:sz w:val="24"/>
                <w:szCs w:val="24"/>
              </w:rPr>
            </w:pPr>
            <w:r w:rsidRPr="005F5D05">
              <w:rPr>
                <w:rFonts w:asciiTheme="majorBidi" w:hAnsiTheme="majorBidi" w:cstheme="majorBidi"/>
                <w:b/>
                <w:bCs/>
                <w:sz w:val="24"/>
                <w:szCs w:val="24"/>
              </w:rPr>
              <w:t>e ē</w:t>
            </w:r>
          </w:p>
        </w:tc>
        <w:tc>
          <w:tcPr>
            <w:tcW w:w="0" w:type="auto"/>
          </w:tcPr>
          <w:p w14:paraId="3AD77952" w14:textId="77777777" w:rsidR="00545B0D" w:rsidRPr="005F5D05" w:rsidRDefault="00545B0D" w:rsidP="00545B0D">
            <w:pPr>
              <w:jc w:val="center"/>
              <w:rPr>
                <w:sz w:val="24"/>
                <w:szCs w:val="24"/>
              </w:rPr>
            </w:pPr>
          </w:p>
        </w:tc>
        <w:tc>
          <w:tcPr>
            <w:tcW w:w="0" w:type="auto"/>
          </w:tcPr>
          <w:p w14:paraId="775610FB" w14:textId="77777777" w:rsidR="00545B0D" w:rsidRPr="005F5D05" w:rsidRDefault="00545B0D" w:rsidP="00545B0D">
            <w:pPr>
              <w:jc w:val="center"/>
              <w:rPr>
                <w:rFonts w:asciiTheme="majorBidi" w:hAnsiTheme="majorBidi" w:cstheme="majorBidi"/>
                <w:b/>
                <w:bCs/>
                <w:sz w:val="24"/>
                <w:szCs w:val="24"/>
              </w:rPr>
            </w:pPr>
            <w:r w:rsidRPr="005F5D05">
              <w:rPr>
                <w:rFonts w:asciiTheme="majorBidi" w:hAnsiTheme="majorBidi" w:cstheme="majorBidi"/>
                <w:b/>
                <w:bCs/>
                <w:sz w:val="24"/>
                <w:szCs w:val="24"/>
              </w:rPr>
              <w:t>o ō</w:t>
            </w:r>
          </w:p>
        </w:tc>
      </w:tr>
      <w:tr w:rsidR="00545B0D" w:rsidRPr="005F5D05" w14:paraId="54A19015" w14:textId="77777777" w:rsidTr="00545B0D">
        <w:tc>
          <w:tcPr>
            <w:tcW w:w="0" w:type="auto"/>
          </w:tcPr>
          <w:p w14:paraId="2DAD8F70" w14:textId="77777777" w:rsidR="00545B0D" w:rsidRPr="005F5D05" w:rsidRDefault="00545B0D" w:rsidP="00545B0D">
            <w:pPr>
              <w:rPr>
                <w:i/>
                <w:iCs/>
                <w:sz w:val="20"/>
                <w:szCs w:val="20"/>
              </w:rPr>
            </w:pPr>
            <w:r w:rsidRPr="005F5D05">
              <w:rPr>
                <w:i/>
                <w:iCs/>
                <w:sz w:val="20"/>
                <w:szCs w:val="20"/>
              </w:rPr>
              <w:t>Inferiōres</w:t>
            </w:r>
          </w:p>
        </w:tc>
        <w:tc>
          <w:tcPr>
            <w:tcW w:w="0" w:type="auto"/>
          </w:tcPr>
          <w:p w14:paraId="76648A0F" w14:textId="77777777" w:rsidR="00545B0D" w:rsidRPr="005F5D05" w:rsidRDefault="00545B0D" w:rsidP="00545B0D">
            <w:pPr>
              <w:jc w:val="center"/>
              <w:rPr>
                <w:sz w:val="24"/>
                <w:szCs w:val="24"/>
              </w:rPr>
            </w:pPr>
          </w:p>
        </w:tc>
        <w:tc>
          <w:tcPr>
            <w:tcW w:w="0" w:type="auto"/>
          </w:tcPr>
          <w:p w14:paraId="0A116181" w14:textId="77777777" w:rsidR="00545B0D" w:rsidRPr="005F5D05" w:rsidRDefault="00545B0D" w:rsidP="00545B0D">
            <w:pPr>
              <w:jc w:val="center"/>
              <w:rPr>
                <w:rFonts w:asciiTheme="majorBidi" w:hAnsiTheme="majorBidi" w:cstheme="majorBidi"/>
                <w:b/>
                <w:bCs/>
                <w:sz w:val="24"/>
                <w:szCs w:val="24"/>
              </w:rPr>
            </w:pPr>
            <w:r w:rsidRPr="005F5D05">
              <w:rPr>
                <w:rFonts w:asciiTheme="majorBidi" w:hAnsiTheme="majorBidi" w:cstheme="majorBidi"/>
                <w:b/>
                <w:bCs/>
                <w:sz w:val="24"/>
                <w:szCs w:val="24"/>
              </w:rPr>
              <w:t>a ā</w:t>
            </w:r>
          </w:p>
        </w:tc>
        <w:tc>
          <w:tcPr>
            <w:tcW w:w="0" w:type="auto"/>
          </w:tcPr>
          <w:p w14:paraId="57D655AC" w14:textId="77777777" w:rsidR="00545B0D" w:rsidRPr="005F5D05" w:rsidRDefault="00545B0D" w:rsidP="00545B0D">
            <w:pPr>
              <w:jc w:val="center"/>
              <w:rPr>
                <w:sz w:val="24"/>
                <w:szCs w:val="24"/>
              </w:rPr>
            </w:pPr>
          </w:p>
        </w:tc>
      </w:tr>
    </w:tbl>
    <w:p w14:paraId="55216559" w14:textId="77777777" w:rsidR="00545B0D" w:rsidRPr="005F5D05" w:rsidRDefault="00545B0D" w:rsidP="00545B0D"/>
    <w:p w14:paraId="7D39DA80" w14:textId="77777777" w:rsidR="00545B0D" w:rsidRPr="005F5D05" w:rsidRDefault="00545B0D" w:rsidP="00545B0D"/>
    <w:p w14:paraId="2F80522B" w14:textId="77777777" w:rsidR="00545B0D" w:rsidRPr="005F5D05" w:rsidRDefault="00545B0D" w:rsidP="00545B0D">
      <w:pPr>
        <w:jc w:val="both"/>
        <w:rPr>
          <w:rFonts w:asciiTheme="majorBidi" w:hAnsiTheme="majorBidi" w:cstheme="majorBidi"/>
          <w:sz w:val="20"/>
          <w:szCs w:val="20"/>
          <w:lang w:bidi="he-IL"/>
        </w:rPr>
      </w:pPr>
      <w:r w:rsidRPr="005F5D05">
        <w:rPr>
          <w:rFonts w:asciiTheme="majorBidi" w:hAnsiTheme="majorBidi" w:cstheme="majorBidi"/>
          <w:sz w:val="20"/>
          <w:szCs w:val="20"/>
        </w:rPr>
        <w:t>Ypa</w:t>
      </w:r>
      <w:r w:rsidRPr="005F5D05">
        <w:rPr>
          <w:rFonts w:asciiTheme="majorBidi" w:hAnsiTheme="majorBidi" w:cstheme="majorBidi"/>
          <w:sz w:val="20"/>
          <w:szCs w:val="20"/>
          <w:lang w:bidi="he-IL"/>
        </w:rPr>
        <w:t>č svarbu įsidėmėti priešakinių balsių grupę, nes prieš šiuos balsius kinta palatalinių priebalsių tarimas (Vidurio-Rytų Europos tarime c, itališkame tarime – c ir g).</w:t>
      </w:r>
    </w:p>
    <w:p w14:paraId="68DD0439" w14:textId="77777777" w:rsidR="00545B0D" w:rsidRPr="005F5D05" w:rsidRDefault="00545B0D" w:rsidP="00AE1544">
      <w:pPr>
        <w:pStyle w:val="Antrat3"/>
        <w:rPr>
          <w:rFonts w:asciiTheme="majorBidi" w:hAnsiTheme="majorBidi"/>
          <w:bCs/>
        </w:rPr>
      </w:pPr>
      <w:bookmarkStart w:id="75" w:name="_Toc159350513"/>
      <w:bookmarkStart w:id="76" w:name="_Toc162348256"/>
      <w:bookmarkStart w:id="77" w:name="_Toc162360342"/>
      <w:r w:rsidRPr="005F5D05">
        <w:rPr>
          <w:rFonts w:asciiTheme="majorBidi" w:hAnsiTheme="majorBidi"/>
          <w:bCs/>
        </w:rPr>
        <w:t>Diphtong</w:t>
      </w:r>
      <w:r w:rsidRPr="005F5D05">
        <w:rPr>
          <w:rFonts w:asciiTheme="majorBidi" w:hAnsiTheme="majorBidi"/>
          <w:bCs/>
          <w:sz w:val="32"/>
          <w:szCs w:val="32"/>
        </w:rPr>
        <w:t>i.</w:t>
      </w:r>
      <w:r w:rsidRPr="005F5D05">
        <w:rPr>
          <w:rFonts w:asciiTheme="majorBidi" w:hAnsiTheme="majorBidi"/>
          <w:bCs/>
        </w:rPr>
        <w:t xml:space="preserve"> </w:t>
      </w:r>
      <w:r w:rsidRPr="005F5D05">
        <w:rPr>
          <w:rFonts w:asciiTheme="majorBidi" w:hAnsiTheme="majorBidi"/>
          <w:bCs/>
          <w:i/>
          <w:iCs/>
        </w:rPr>
        <w:t>Dvibalsiai</w:t>
      </w:r>
      <w:bookmarkEnd w:id="75"/>
      <w:bookmarkEnd w:id="76"/>
      <w:bookmarkEnd w:id="77"/>
      <w:r w:rsidRPr="005F5D05">
        <w:rPr>
          <w:rFonts w:asciiTheme="majorBidi" w:hAnsiTheme="majorBidi"/>
          <w:bCs/>
          <w:i/>
          <w:iCs/>
        </w:rPr>
        <w:br/>
      </w:r>
    </w:p>
    <w:p w14:paraId="01F7FF4A" w14:textId="77777777" w:rsidR="00545B0D" w:rsidRPr="005F5D05" w:rsidRDefault="00545B0D" w:rsidP="00545B0D">
      <w:pPr>
        <w:rPr>
          <w:rFonts w:asciiTheme="majorBidi" w:hAnsiTheme="majorBidi" w:cstheme="majorBidi"/>
          <w:bCs/>
          <w:sz w:val="24"/>
          <w:szCs w:val="24"/>
        </w:rPr>
      </w:pPr>
      <w:r w:rsidRPr="005F5D05">
        <w:rPr>
          <w:rFonts w:asciiTheme="majorBidi" w:hAnsiTheme="majorBidi" w:cstheme="majorBidi"/>
          <w:b/>
          <w:bCs/>
          <w:sz w:val="24"/>
          <w:szCs w:val="24"/>
        </w:rPr>
        <w:t xml:space="preserve">au </w:t>
      </w:r>
      <w:r w:rsidRPr="005F5D05">
        <w:rPr>
          <w:rFonts w:asciiTheme="majorBidi" w:hAnsiTheme="majorBidi" w:cstheme="majorBidi"/>
          <w:bCs/>
          <w:sz w:val="24"/>
          <w:szCs w:val="24"/>
        </w:rPr>
        <w:t>(aura, gaudeo, laus)</w:t>
      </w:r>
    </w:p>
    <w:p w14:paraId="220961AC" w14:textId="77777777" w:rsidR="00545B0D" w:rsidRPr="005F5D05" w:rsidRDefault="00545B0D" w:rsidP="00545B0D">
      <w:pPr>
        <w:rPr>
          <w:rFonts w:asciiTheme="majorBidi" w:hAnsiTheme="majorBidi" w:cstheme="majorBidi"/>
          <w:bCs/>
          <w:sz w:val="24"/>
          <w:szCs w:val="24"/>
        </w:rPr>
      </w:pPr>
      <w:r w:rsidRPr="005F5D05">
        <w:rPr>
          <w:rFonts w:asciiTheme="majorBidi" w:hAnsiTheme="majorBidi" w:cstheme="majorBidi"/>
          <w:b/>
          <w:bCs/>
          <w:sz w:val="24"/>
          <w:szCs w:val="24"/>
        </w:rPr>
        <w:t>eu</w:t>
      </w:r>
      <w:r w:rsidRPr="005F5D05">
        <w:rPr>
          <w:rFonts w:asciiTheme="majorBidi" w:hAnsiTheme="majorBidi" w:cstheme="majorBidi"/>
          <w:bCs/>
          <w:sz w:val="24"/>
          <w:szCs w:val="24"/>
        </w:rPr>
        <w:t xml:space="preserve"> tikras dvibalsis yra tik graikiškuose žodžiuose (eurus, Orph-eus)</w:t>
      </w:r>
      <w:r w:rsidRPr="005F5D05">
        <w:rPr>
          <w:rFonts w:asciiTheme="majorBidi" w:hAnsiTheme="majorBidi" w:cstheme="majorBidi"/>
          <w:b/>
          <w:bCs/>
          <w:sz w:val="24"/>
          <w:szCs w:val="24"/>
        </w:rPr>
        <w:t xml:space="preserve">; </w:t>
      </w:r>
      <w:r w:rsidRPr="005F5D05">
        <w:rPr>
          <w:rFonts w:asciiTheme="majorBidi" w:hAnsiTheme="majorBidi" w:cstheme="majorBidi"/>
          <w:bCs/>
          <w:sz w:val="24"/>
          <w:szCs w:val="24"/>
        </w:rPr>
        <w:t xml:space="preserve">lotyniškuose žodžiuose būna tik antrinės kilmės, susidūrus dviem skiemenims; pvz., seu &lt; </w:t>
      </w:r>
      <w:hyperlink r:id="rId54" w:history="1">
        <w:r w:rsidRPr="005F5D05">
          <w:rPr>
            <w:rStyle w:val="Hipersaitas"/>
            <w:rFonts w:asciiTheme="majorBidi" w:hAnsiTheme="majorBidi" w:cstheme="majorBidi"/>
            <w:bCs/>
            <w:sz w:val="24"/>
            <w:szCs w:val="24"/>
          </w:rPr>
          <w:t>sīve</w:t>
        </w:r>
      </w:hyperlink>
      <w:r w:rsidRPr="005F5D05">
        <w:rPr>
          <w:rFonts w:asciiTheme="majorBidi" w:hAnsiTheme="majorBidi" w:cstheme="majorBidi"/>
          <w:bCs/>
          <w:sz w:val="24"/>
          <w:szCs w:val="24"/>
        </w:rPr>
        <w:t>, neuter &lt; ne-uter</w:t>
      </w:r>
      <w:r w:rsidRPr="005F5D05">
        <w:rPr>
          <w:rFonts w:asciiTheme="majorBidi" w:hAnsiTheme="majorBidi" w:cstheme="majorBidi"/>
          <w:b/>
          <w:bCs/>
          <w:sz w:val="24"/>
          <w:szCs w:val="24"/>
        </w:rPr>
        <w:t xml:space="preserve"> </w:t>
      </w:r>
      <w:r w:rsidRPr="005F5D05">
        <w:rPr>
          <w:rFonts w:asciiTheme="majorBidi" w:hAnsiTheme="majorBidi" w:cstheme="majorBidi"/>
          <w:bCs/>
          <w:sz w:val="24"/>
          <w:szCs w:val="24"/>
        </w:rPr>
        <w:t>(pastarajame skaidymą galima išlaikyti ir tariant).</w:t>
      </w:r>
    </w:p>
    <w:p w14:paraId="5CF4C845" w14:textId="77777777" w:rsidR="00545B0D" w:rsidRPr="005F5D05" w:rsidRDefault="00545B0D" w:rsidP="00545B0D">
      <w:pPr>
        <w:rPr>
          <w:rFonts w:asciiTheme="majorBidi" w:hAnsiTheme="majorBidi" w:cstheme="majorBidi"/>
          <w:bCs/>
          <w:sz w:val="24"/>
          <w:szCs w:val="24"/>
        </w:rPr>
      </w:pPr>
      <w:r w:rsidRPr="005F5D05">
        <w:rPr>
          <w:rFonts w:asciiTheme="majorBidi" w:hAnsiTheme="majorBidi" w:cstheme="majorBidi"/>
          <w:b/>
          <w:bCs/>
          <w:sz w:val="24"/>
          <w:szCs w:val="24"/>
        </w:rPr>
        <w:t xml:space="preserve">ei </w:t>
      </w:r>
      <w:r w:rsidRPr="005F5D05">
        <w:rPr>
          <w:rFonts w:asciiTheme="majorBidi" w:hAnsiTheme="majorBidi" w:cstheme="majorBidi"/>
          <w:bCs/>
          <w:sz w:val="24"/>
          <w:szCs w:val="24"/>
        </w:rPr>
        <w:t>(tik jaustukuose (ei! eia!), antrinės kilmės (dein, deinde) arba archaizmuose (feido &gt; fīdo)</w:t>
      </w:r>
      <w:r>
        <w:rPr>
          <w:rFonts w:asciiTheme="majorBidi" w:hAnsiTheme="majorBidi" w:cstheme="majorBidi"/>
          <w:bCs/>
          <w:sz w:val="24"/>
          <w:szCs w:val="24"/>
        </w:rPr>
        <w:t>.</w:t>
      </w:r>
    </w:p>
    <w:p w14:paraId="35B3E62B" w14:textId="77777777" w:rsidR="00545B0D" w:rsidRPr="005F5D05" w:rsidRDefault="00545B0D" w:rsidP="00545B0D">
      <w:pPr>
        <w:rPr>
          <w:rFonts w:asciiTheme="majorBidi" w:hAnsiTheme="majorBidi" w:cstheme="majorBidi"/>
          <w:bCs/>
          <w:noProof/>
          <w:sz w:val="24"/>
          <w:szCs w:val="24"/>
        </w:rPr>
      </w:pPr>
      <w:r w:rsidRPr="005F5D05">
        <w:rPr>
          <w:rFonts w:asciiTheme="majorBidi" w:hAnsiTheme="majorBidi" w:cstheme="majorBidi"/>
          <w:bCs/>
          <w:sz w:val="24"/>
          <w:szCs w:val="24"/>
        </w:rPr>
        <w:t xml:space="preserve">Samplaiką </w:t>
      </w:r>
      <w:r w:rsidRPr="005F5D05">
        <w:rPr>
          <w:rFonts w:asciiTheme="majorBidi" w:hAnsiTheme="majorBidi" w:cstheme="majorBidi"/>
          <w:b/>
          <w:i/>
          <w:sz w:val="24"/>
          <w:szCs w:val="24"/>
        </w:rPr>
        <w:t>ui</w:t>
      </w:r>
      <w:r w:rsidRPr="005F5D05">
        <w:rPr>
          <w:rFonts w:asciiTheme="majorBidi" w:hAnsiTheme="majorBidi" w:cstheme="majorBidi"/>
          <w:bCs/>
          <w:sz w:val="24"/>
          <w:szCs w:val="24"/>
        </w:rPr>
        <w:t xml:space="preserve"> visada galima ir morfologiškai teisinga dalinti į du skiemenis (hu-ic, cu-ī, fatu-i-tās, ha-bu-ī), nors poezijoje cui, huic paprastai laikomi vienskiemeniais (plg. Enijus hegzametre: </w:t>
      </w:r>
      <w:r w:rsidRPr="005F5D05">
        <w:rPr>
          <w:rFonts w:asciiTheme="majorBidi" w:hAnsiTheme="majorBidi" w:cstheme="majorBidi"/>
          <w:b/>
          <w:bCs/>
          <w:i/>
          <w:sz w:val="24"/>
          <w:szCs w:val="24"/>
          <w:u w:val="single"/>
        </w:rPr>
        <w:t>Cui</w:t>
      </w:r>
      <w:r w:rsidRPr="005F5D05">
        <w:rPr>
          <w:rFonts w:asciiTheme="majorBidi" w:hAnsiTheme="majorBidi" w:cstheme="majorBidi"/>
          <w:bCs/>
          <w:i/>
          <w:sz w:val="24"/>
          <w:szCs w:val="24"/>
        </w:rPr>
        <w:t xml:space="preserve"> par imber et ignis, spiritus et grauis terra, </w:t>
      </w:r>
      <w:r w:rsidRPr="005F5D05">
        <w:rPr>
          <w:rFonts w:asciiTheme="majorBidi" w:hAnsiTheme="majorBidi" w:cstheme="majorBidi"/>
          <w:bCs/>
          <w:sz w:val="24"/>
          <w:szCs w:val="24"/>
        </w:rPr>
        <w:t>Ovidijus pentametre:  </w:t>
      </w:r>
      <w:r w:rsidRPr="005F5D05">
        <w:rPr>
          <w:rFonts w:asciiTheme="majorBidi" w:hAnsiTheme="majorBidi" w:cstheme="majorBidi"/>
          <w:bCs/>
          <w:i/>
          <w:sz w:val="24"/>
          <w:szCs w:val="24"/>
        </w:rPr>
        <w:t xml:space="preserve">Ut </w:t>
      </w:r>
      <w:r w:rsidRPr="005F5D05">
        <w:rPr>
          <w:rFonts w:asciiTheme="majorBidi" w:hAnsiTheme="majorBidi" w:cstheme="majorBidi"/>
          <w:b/>
          <w:bCs/>
          <w:i/>
          <w:sz w:val="24"/>
          <w:szCs w:val="24"/>
          <w:u w:val="single"/>
        </w:rPr>
        <w:t>cui</w:t>
      </w:r>
      <w:r w:rsidRPr="005F5D05">
        <w:rPr>
          <w:rFonts w:asciiTheme="majorBidi" w:hAnsiTheme="majorBidi" w:cstheme="majorBidi"/>
          <w:bCs/>
          <w:i/>
          <w:sz w:val="24"/>
          <w:szCs w:val="24"/>
        </w:rPr>
        <w:t xml:space="preserve"> causa necis serra reperta fuit</w:t>
      </w:r>
      <w:r w:rsidRPr="005F5D05">
        <w:rPr>
          <w:rFonts w:asciiTheme="majorBidi" w:hAnsiTheme="majorBidi" w:cstheme="majorBidi"/>
          <w:bCs/>
          <w:sz w:val="24"/>
          <w:szCs w:val="24"/>
        </w:rPr>
        <w:t xml:space="preserve"> etc.) </w:t>
      </w:r>
    </w:p>
    <w:p w14:paraId="5191D710" w14:textId="77777777" w:rsidR="00545B0D" w:rsidRPr="005F5D05" w:rsidRDefault="00545B0D" w:rsidP="00545B0D">
      <w:pPr>
        <w:rPr>
          <w:rFonts w:asciiTheme="majorBidi" w:hAnsiTheme="majorBidi" w:cstheme="majorBidi"/>
          <w:bCs/>
          <w:sz w:val="24"/>
          <w:szCs w:val="24"/>
        </w:rPr>
      </w:pPr>
      <w:r w:rsidRPr="005F5D05">
        <w:rPr>
          <w:rFonts w:asciiTheme="majorBidi" w:hAnsiTheme="majorBidi" w:cstheme="majorBidi"/>
          <w:bCs/>
          <w:sz w:val="24"/>
          <w:szCs w:val="24"/>
        </w:rPr>
        <w:t>Pasitaiko tokių skirtingai rašomų ir fonetiškai aiškinamų atvejų, kaip Gāius / Gaiius [Gajjus], ēius / eiius [ejjus], cuiius [kujjus], hūius / huiius [hujjus], pēior / peiior [pejjor], māior / maiior [majjor] etc.</w:t>
      </w:r>
    </w:p>
    <w:p w14:paraId="62F459AD" w14:textId="77777777" w:rsidR="00545B0D" w:rsidRPr="005F5D05" w:rsidRDefault="00545B0D" w:rsidP="00545B0D">
      <w:pPr>
        <w:rPr>
          <w:rFonts w:asciiTheme="majorBidi" w:hAnsiTheme="majorBidi" w:cstheme="majorBidi"/>
          <w:sz w:val="24"/>
          <w:szCs w:val="24"/>
        </w:rPr>
      </w:pPr>
      <w:r w:rsidRPr="005F5D05">
        <w:rPr>
          <w:rFonts w:asciiTheme="majorBidi" w:hAnsiTheme="majorBidi" w:cstheme="majorBidi"/>
          <w:bCs/>
          <w:sz w:val="24"/>
          <w:szCs w:val="24"/>
        </w:rPr>
        <w:t>Dvibalsiai vėlyvoje kalboje jau tariami kaip [ē]:</w:t>
      </w:r>
      <w:r w:rsidRPr="005F5D05">
        <w:rPr>
          <w:rFonts w:asciiTheme="majorBidi" w:hAnsiTheme="majorBidi" w:cstheme="majorBidi"/>
          <w:b/>
          <w:bCs/>
          <w:i/>
          <w:sz w:val="24"/>
          <w:szCs w:val="24"/>
        </w:rPr>
        <w:t xml:space="preserve"> </w:t>
      </w:r>
      <w:r w:rsidRPr="005F5D05">
        <w:rPr>
          <w:rFonts w:asciiTheme="majorBidi" w:hAnsiTheme="majorBidi" w:cstheme="majorBidi"/>
          <w:b/>
          <w:bCs/>
          <w:i/>
          <w:sz w:val="24"/>
          <w:szCs w:val="24"/>
        </w:rPr>
        <w:br/>
      </w:r>
      <w:r w:rsidRPr="005F5D05">
        <w:rPr>
          <w:rFonts w:asciiTheme="majorBidi" w:hAnsiTheme="majorBidi" w:cstheme="majorBidi"/>
          <w:b/>
          <w:bCs/>
          <w:sz w:val="24"/>
          <w:szCs w:val="24"/>
        </w:rPr>
        <w:t xml:space="preserve">ai </w:t>
      </w:r>
      <w:r w:rsidRPr="005F5D05">
        <w:rPr>
          <w:rFonts w:asciiTheme="majorBidi" w:hAnsiTheme="majorBidi" w:cstheme="majorBidi"/>
          <w:sz w:val="24"/>
          <w:szCs w:val="24"/>
        </w:rPr>
        <w:t>(rašomas</w:t>
      </w:r>
      <w:r w:rsidRPr="005F5D05">
        <w:rPr>
          <w:rFonts w:asciiTheme="majorBidi" w:hAnsiTheme="majorBidi" w:cstheme="majorBidi"/>
          <w:b/>
          <w:bCs/>
          <w:sz w:val="24"/>
          <w:szCs w:val="24"/>
        </w:rPr>
        <w:t xml:space="preserve"> ae</w:t>
      </w:r>
      <w:r w:rsidRPr="005F5D05">
        <w:rPr>
          <w:rFonts w:asciiTheme="majorBidi" w:hAnsiTheme="majorBidi" w:cstheme="majorBidi"/>
          <w:sz w:val="24"/>
          <w:szCs w:val="24"/>
        </w:rPr>
        <w:t>)</w:t>
      </w:r>
      <w:r w:rsidRPr="005F5D05">
        <w:rPr>
          <w:rFonts w:asciiTheme="majorBidi" w:hAnsiTheme="majorBidi" w:cstheme="majorBidi"/>
          <w:b/>
          <w:bCs/>
          <w:sz w:val="24"/>
          <w:szCs w:val="24"/>
        </w:rPr>
        <w:t xml:space="preserve"> </w:t>
      </w:r>
      <w:r w:rsidRPr="005F5D05">
        <w:rPr>
          <w:rFonts w:asciiTheme="majorBidi" w:hAnsiTheme="majorBidi" w:cstheme="majorBidi"/>
          <w:sz w:val="24"/>
          <w:szCs w:val="24"/>
        </w:rPr>
        <w:t>&gt; [ē]</w:t>
      </w:r>
    </w:p>
    <w:p w14:paraId="53212C05" w14:textId="77777777" w:rsidR="00545B0D" w:rsidRPr="005F5D05" w:rsidRDefault="00545B0D" w:rsidP="00545B0D">
      <w:pPr>
        <w:rPr>
          <w:rFonts w:asciiTheme="majorBidi" w:hAnsiTheme="majorBidi" w:cstheme="majorBidi"/>
          <w:sz w:val="24"/>
          <w:szCs w:val="24"/>
        </w:rPr>
      </w:pPr>
      <w:r w:rsidRPr="005F5D05">
        <w:rPr>
          <w:rFonts w:asciiTheme="majorBidi" w:hAnsiTheme="majorBidi" w:cstheme="majorBidi"/>
          <w:b/>
          <w:bCs/>
          <w:sz w:val="24"/>
          <w:szCs w:val="24"/>
        </w:rPr>
        <w:t xml:space="preserve">oi </w:t>
      </w:r>
      <w:r w:rsidRPr="005F5D05">
        <w:rPr>
          <w:rFonts w:asciiTheme="majorBidi" w:hAnsiTheme="majorBidi" w:cstheme="majorBidi"/>
          <w:sz w:val="24"/>
          <w:szCs w:val="24"/>
        </w:rPr>
        <w:t>(rašomas</w:t>
      </w:r>
      <w:r w:rsidRPr="005F5D05">
        <w:rPr>
          <w:rFonts w:asciiTheme="majorBidi" w:hAnsiTheme="majorBidi" w:cstheme="majorBidi"/>
          <w:b/>
          <w:bCs/>
          <w:sz w:val="24"/>
          <w:szCs w:val="24"/>
        </w:rPr>
        <w:t xml:space="preserve"> oe</w:t>
      </w:r>
      <w:r w:rsidRPr="005F5D05">
        <w:rPr>
          <w:rFonts w:asciiTheme="majorBidi" w:hAnsiTheme="majorBidi" w:cstheme="majorBidi"/>
          <w:sz w:val="24"/>
          <w:szCs w:val="24"/>
        </w:rPr>
        <w:t>) &gt; [ē]</w:t>
      </w:r>
    </w:p>
    <w:p w14:paraId="62821DCA" w14:textId="77777777" w:rsidR="009D4218" w:rsidRDefault="009D4218" w:rsidP="00AE1544">
      <w:pPr>
        <w:pStyle w:val="Antrat3"/>
        <w:rPr>
          <w:rFonts w:asciiTheme="majorBidi" w:hAnsiTheme="majorBidi"/>
          <w:bCs/>
        </w:rPr>
      </w:pPr>
      <w:bookmarkStart w:id="78" w:name="_Toc159350514"/>
      <w:bookmarkStart w:id="79" w:name="_Toc162348257"/>
    </w:p>
    <w:p w14:paraId="6F18B444" w14:textId="77777777" w:rsidR="009D4218" w:rsidRDefault="009D4218" w:rsidP="00AE1544">
      <w:pPr>
        <w:pStyle w:val="Antrat3"/>
        <w:rPr>
          <w:rFonts w:asciiTheme="majorBidi" w:hAnsiTheme="majorBidi"/>
          <w:bCs/>
        </w:rPr>
      </w:pPr>
    </w:p>
    <w:p w14:paraId="272D9838" w14:textId="77777777" w:rsidR="009D4218" w:rsidRDefault="009D4218" w:rsidP="00AE1544">
      <w:pPr>
        <w:pStyle w:val="Antrat3"/>
        <w:rPr>
          <w:rFonts w:asciiTheme="majorBidi" w:hAnsiTheme="majorBidi"/>
          <w:bCs/>
        </w:rPr>
      </w:pPr>
    </w:p>
    <w:p w14:paraId="3AA2A46B" w14:textId="21C895F5" w:rsidR="00545B0D" w:rsidRPr="005F5D05" w:rsidRDefault="00545B0D" w:rsidP="00AE1544">
      <w:pPr>
        <w:pStyle w:val="Antrat3"/>
        <w:rPr>
          <w:rFonts w:asciiTheme="majorBidi" w:eastAsia="Times New Roman" w:hAnsiTheme="majorBidi"/>
        </w:rPr>
      </w:pPr>
      <w:bookmarkStart w:id="80" w:name="_Toc162360343"/>
      <w:r w:rsidRPr="005F5D05">
        <w:rPr>
          <w:rFonts w:asciiTheme="majorBidi" w:hAnsiTheme="majorBidi"/>
          <w:bCs/>
        </w:rPr>
        <w:t xml:space="preserve">Consonantes. </w:t>
      </w:r>
      <w:r w:rsidRPr="005F5D05">
        <w:rPr>
          <w:rFonts w:asciiTheme="majorBidi" w:hAnsiTheme="majorBidi"/>
          <w:bCs/>
          <w:i/>
          <w:iCs/>
        </w:rPr>
        <w:t>Priebalsiai</w:t>
      </w:r>
      <w:bookmarkEnd w:id="78"/>
      <w:bookmarkEnd w:id="79"/>
      <w:bookmarkEnd w:id="80"/>
      <w:r w:rsidRPr="005F5D05">
        <w:rPr>
          <w:rFonts w:asciiTheme="majorBidi" w:hAnsiTheme="majorBidi"/>
          <w:bCs/>
        </w:rPr>
        <w:br/>
      </w:r>
    </w:p>
    <w:tbl>
      <w:tblPr>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1866"/>
        <w:gridCol w:w="916"/>
        <w:gridCol w:w="916"/>
        <w:gridCol w:w="972"/>
        <w:gridCol w:w="1405"/>
        <w:gridCol w:w="850"/>
        <w:gridCol w:w="928"/>
      </w:tblGrid>
      <w:tr w:rsidR="00545B0D" w:rsidRPr="005F5D05" w14:paraId="568C0414" w14:textId="77777777" w:rsidTr="00545B0D">
        <w:tc>
          <w:tcPr>
            <w:tcW w:w="0" w:type="auto"/>
          </w:tcPr>
          <w:p w14:paraId="0C8A663B" w14:textId="77777777" w:rsidR="00545B0D" w:rsidRPr="005F5D05" w:rsidRDefault="00545B0D" w:rsidP="00545B0D">
            <w:pPr>
              <w:rPr>
                <w:rFonts w:ascii="Times New Roman" w:eastAsia="Times New Roman" w:hAnsi="Times New Roman" w:cs="Times New Roman"/>
                <w:i/>
                <w:iCs/>
                <w:sz w:val="20"/>
                <w:szCs w:val="20"/>
              </w:rPr>
            </w:pPr>
          </w:p>
        </w:tc>
        <w:tc>
          <w:tcPr>
            <w:tcW w:w="0" w:type="auto"/>
            <w:gridSpan w:val="2"/>
          </w:tcPr>
          <w:p w14:paraId="3480923E" w14:textId="77777777" w:rsidR="00545B0D" w:rsidRPr="005F5D05" w:rsidRDefault="00545B0D" w:rsidP="00545B0D">
            <w:pPr>
              <w:jc w:val="center"/>
              <w:rPr>
                <w:rFonts w:ascii="Times New Roman" w:eastAsia="Times New Roman" w:hAnsi="Times New Roman" w:cs="Times New Roman"/>
                <w:i/>
                <w:iCs/>
                <w:sz w:val="20"/>
                <w:szCs w:val="20"/>
              </w:rPr>
            </w:pPr>
            <w:r w:rsidRPr="005F5D05">
              <w:rPr>
                <w:rFonts w:ascii="Times New Roman" w:eastAsia="Times New Roman" w:hAnsi="Times New Roman" w:cs="Times New Roman"/>
                <w:i/>
                <w:iCs/>
                <w:sz w:val="20"/>
                <w:szCs w:val="20"/>
              </w:rPr>
              <w:t>Explosīvae (mutae)</w:t>
            </w:r>
          </w:p>
        </w:tc>
        <w:tc>
          <w:tcPr>
            <w:tcW w:w="0" w:type="auto"/>
            <w:gridSpan w:val="2"/>
          </w:tcPr>
          <w:p w14:paraId="43771FD4" w14:textId="77777777" w:rsidR="00545B0D" w:rsidRPr="005F5D05" w:rsidRDefault="00545B0D" w:rsidP="00545B0D">
            <w:pPr>
              <w:jc w:val="center"/>
              <w:rPr>
                <w:rFonts w:ascii="Times New Roman" w:eastAsia="Times New Roman" w:hAnsi="Times New Roman" w:cs="Times New Roman"/>
                <w:i/>
                <w:iCs/>
                <w:sz w:val="20"/>
                <w:szCs w:val="20"/>
              </w:rPr>
            </w:pPr>
          </w:p>
        </w:tc>
        <w:tc>
          <w:tcPr>
            <w:tcW w:w="0" w:type="auto"/>
          </w:tcPr>
          <w:p w14:paraId="4C0CD08C" w14:textId="77777777" w:rsidR="00545B0D" w:rsidRPr="005F5D05" w:rsidRDefault="00545B0D" w:rsidP="00545B0D">
            <w:pPr>
              <w:jc w:val="center"/>
              <w:rPr>
                <w:rFonts w:ascii="Times New Roman" w:eastAsia="Times New Roman" w:hAnsi="Times New Roman" w:cs="Times New Roman"/>
                <w:i/>
                <w:iCs/>
                <w:sz w:val="20"/>
                <w:szCs w:val="20"/>
              </w:rPr>
            </w:pPr>
          </w:p>
        </w:tc>
        <w:tc>
          <w:tcPr>
            <w:tcW w:w="928" w:type="dxa"/>
          </w:tcPr>
          <w:p w14:paraId="22A95E1B" w14:textId="77777777" w:rsidR="00545B0D" w:rsidRPr="005F5D05" w:rsidRDefault="00545B0D" w:rsidP="00545B0D">
            <w:pPr>
              <w:jc w:val="center"/>
              <w:rPr>
                <w:rFonts w:ascii="Times New Roman" w:eastAsia="Times New Roman" w:hAnsi="Times New Roman" w:cs="Times New Roman"/>
                <w:i/>
                <w:iCs/>
                <w:sz w:val="20"/>
                <w:szCs w:val="20"/>
              </w:rPr>
            </w:pPr>
          </w:p>
        </w:tc>
      </w:tr>
      <w:tr w:rsidR="00545B0D" w:rsidRPr="005F5D05" w14:paraId="10017E3F" w14:textId="77777777" w:rsidTr="00545B0D">
        <w:tc>
          <w:tcPr>
            <w:tcW w:w="0" w:type="auto"/>
          </w:tcPr>
          <w:p w14:paraId="54855E0A" w14:textId="77777777" w:rsidR="00545B0D" w:rsidRPr="005F5D05" w:rsidRDefault="00545B0D" w:rsidP="00545B0D">
            <w:pPr>
              <w:jc w:val="center"/>
              <w:rPr>
                <w:rFonts w:ascii="Times New Roman" w:eastAsia="Times New Roman" w:hAnsi="Times New Roman" w:cs="Times New Roman"/>
                <w:i/>
                <w:iCs/>
                <w:sz w:val="20"/>
                <w:szCs w:val="20"/>
              </w:rPr>
            </w:pPr>
          </w:p>
        </w:tc>
        <w:tc>
          <w:tcPr>
            <w:tcW w:w="0" w:type="auto"/>
          </w:tcPr>
          <w:p w14:paraId="1B757941" w14:textId="77777777" w:rsidR="00545B0D" w:rsidRPr="005F5D05" w:rsidRDefault="00545B0D" w:rsidP="00545B0D">
            <w:pPr>
              <w:jc w:val="center"/>
              <w:rPr>
                <w:rFonts w:ascii="Times New Roman" w:eastAsia="Times New Roman" w:hAnsi="Times New Roman" w:cs="Times New Roman"/>
                <w:i/>
                <w:iCs/>
                <w:sz w:val="20"/>
                <w:szCs w:val="20"/>
              </w:rPr>
            </w:pPr>
            <w:r w:rsidRPr="005F5D05">
              <w:rPr>
                <w:rFonts w:ascii="Times New Roman" w:eastAsia="Times New Roman" w:hAnsi="Times New Roman" w:cs="Times New Roman"/>
                <w:i/>
                <w:iCs/>
                <w:sz w:val="20"/>
                <w:szCs w:val="20"/>
              </w:rPr>
              <w:t>Mediae</w:t>
            </w:r>
          </w:p>
        </w:tc>
        <w:tc>
          <w:tcPr>
            <w:tcW w:w="0" w:type="auto"/>
          </w:tcPr>
          <w:p w14:paraId="04B9815E" w14:textId="77777777" w:rsidR="00545B0D" w:rsidRPr="005F5D05" w:rsidRDefault="00545B0D" w:rsidP="00545B0D">
            <w:pPr>
              <w:jc w:val="center"/>
              <w:rPr>
                <w:rFonts w:ascii="Times New Roman" w:eastAsia="Times New Roman" w:hAnsi="Times New Roman" w:cs="Times New Roman"/>
                <w:i/>
                <w:iCs/>
                <w:sz w:val="20"/>
                <w:szCs w:val="20"/>
              </w:rPr>
            </w:pPr>
            <w:r w:rsidRPr="005F5D05">
              <w:rPr>
                <w:rFonts w:ascii="Times New Roman" w:eastAsia="Times New Roman" w:hAnsi="Times New Roman" w:cs="Times New Roman"/>
                <w:i/>
                <w:iCs/>
                <w:sz w:val="20"/>
                <w:szCs w:val="20"/>
              </w:rPr>
              <w:t>Tenues</w:t>
            </w:r>
          </w:p>
        </w:tc>
        <w:tc>
          <w:tcPr>
            <w:tcW w:w="0" w:type="auto"/>
          </w:tcPr>
          <w:p w14:paraId="5BA4A2F4" w14:textId="77777777" w:rsidR="00545B0D" w:rsidRPr="005F5D05" w:rsidRDefault="00545B0D" w:rsidP="00545B0D">
            <w:pPr>
              <w:jc w:val="center"/>
              <w:rPr>
                <w:rFonts w:ascii="Times New Roman" w:eastAsia="Times New Roman" w:hAnsi="Times New Roman" w:cs="Times New Roman"/>
                <w:i/>
                <w:iCs/>
                <w:sz w:val="20"/>
                <w:szCs w:val="20"/>
              </w:rPr>
            </w:pPr>
            <w:r w:rsidRPr="005F5D05">
              <w:rPr>
                <w:rFonts w:ascii="Times New Roman" w:eastAsia="Times New Roman" w:hAnsi="Times New Roman" w:cs="Times New Roman"/>
                <w:i/>
                <w:iCs/>
                <w:sz w:val="20"/>
                <w:szCs w:val="20"/>
              </w:rPr>
              <w:t>Spirantes</w:t>
            </w:r>
          </w:p>
        </w:tc>
        <w:tc>
          <w:tcPr>
            <w:tcW w:w="0" w:type="auto"/>
          </w:tcPr>
          <w:p w14:paraId="560C4022" w14:textId="77777777" w:rsidR="00545B0D" w:rsidRPr="005F5D05" w:rsidRDefault="00545B0D" w:rsidP="00545B0D">
            <w:pPr>
              <w:jc w:val="center"/>
              <w:rPr>
                <w:rFonts w:ascii="Times New Roman" w:eastAsia="Times New Roman" w:hAnsi="Times New Roman" w:cs="Times New Roman"/>
                <w:i/>
                <w:iCs/>
                <w:sz w:val="20"/>
                <w:szCs w:val="20"/>
              </w:rPr>
            </w:pPr>
            <w:r w:rsidRPr="005F5D05">
              <w:rPr>
                <w:rFonts w:ascii="Times New Roman" w:eastAsia="Times New Roman" w:hAnsi="Times New Roman" w:cs="Times New Roman"/>
                <w:i/>
                <w:iCs/>
                <w:sz w:val="20"/>
                <w:szCs w:val="20"/>
              </w:rPr>
              <w:t xml:space="preserve">Aspirātae (gr.) </w:t>
            </w:r>
          </w:p>
        </w:tc>
        <w:tc>
          <w:tcPr>
            <w:tcW w:w="0" w:type="auto"/>
          </w:tcPr>
          <w:p w14:paraId="2F053BDC" w14:textId="77777777" w:rsidR="00545B0D" w:rsidRPr="005F5D05" w:rsidRDefault="00545B0D" w:rsidP="00545B0D">
            <w:pPr>
              <w:jc w:val="center"/>
              <w:rPr>
                <w:rFonts w:ascii="Times New Roman" w:eastAsia="Times New Roman" w:hAnsi="Times New Roman" w:cs="Times New Roman"/>
                <w:i/>
                <w:iCs/>
                <w:sz w:val="20"/>
                <w:szCs w:val="20"/>
              </w:rPr>
            </w:pPr>
            <w:r w:rsidRPr="005F5D05">
              <w:rPr>
                <w:rFonts w:ascii="Times New Roman" w:eastAsia="Times New Roman" w:hAnsi="Times New Roman" w:cs="Times New Roman"/>
                <w:i/>
                <w:iCs/>
                <w:sz w:val="20"/>
                <w:szCs w:val="20"/>
              </w:rPr>
              <w:t>Nasāles</w:t>
            </w:r>
          </w:p>
        </w:tc>
        <w:tc>
          <w:tcPr>
            <w:tcW w:w="928" w:type="dxa"/>
          </w:tcPr>
          <w:p w14:paraId="76D622C9" w14:textId="77777777" w:rsidR="00545B0D" w:rsidRPr="005F5D05" w:rsidRDefault="00545B0D" w:rsidP="00545B0D">
            <w:pPr>
              <w:jc w:val="center"/>
              <w:rPr>
                <w:rFonts w:ascii="Times New Roman" w:eastAsia="Times New Roman" w:hAnsi="Times New Roman" w:cs="Times New Roman"/>
                <w:i/>
                <w:iCs/>
                <w:sz w:val="20"/>
                <w:szCs w:val="20"/>
              </w:rPr>
            </w:pPr>
            <w:r w:rsidRPr="005F5D05">
              <w:rPr>
                <w:rFonts w:ascii="Times New Roman" w:eastAsia="Times New Roman" w:hAnsi="Times New Roman" w:cs="Times New Roman"/>
                <w:i/>
                <w:iCs/>
                <w:sz w:val="20"/>
                <w:szCs w:val="20"/>
              </w:rPr>
              <w:t>Liquidae</w:t>
            </w:r>
          </w:p>
        </w:tc>
      </w:tr>
      <w:tr w:rsidR="00545B0D" w:rsidRPr="005F5D05" w14:paraId="3F809793" w14:textId="77777777" w:rsidTr="00545B0D">
        <w:tc>
          <w:tcPr>
            <w:tcW w:w="0" w:type="auto"/>
          </w:tcPr>
          <w:p w14:paraId="2454E8DE" w14:textId="77777777" w:rsidR="00545B0D" w:rsidRPr="005F5D05" w:rsidRDefault="00545B0D" w:rsidP="00545B0D">
            <w:pPr>
              <w:rPr>
                <w:rFonts w:ascii="Times New Roman" w:eastAsia="Times New Roman" w:hAnsi="Times New Roman" w:cs="Times New Roman"/>
                <w:i/>
                <w:iCs/>
                <w:sz w:val="20"/>
                <w:szCs w:val="20"/>
              </w:rPr>
            </w:pPr>
            <w:r w:rsidRPr="005F5D05">
              <w:rPr>
                <w:rFonts w:ascii="Times New Roman" w:eastAsia="Times New Roman" w:hAnsi="Times New Roman" w:cs="Times New Roman"/>
                <w:i/>
                <w:iCs/>
                <w:sz w:val="20"/>
                <w:szCs w:val="20"/>
              </w:rPr>
              <w:t>Labiāles</w:t>
            </w:r>
          </w:p>
        </w:tc>
        <w:tc>
          <w:tcPr>
            <w:tcW w:w="0" w:type="auto"/>
            <w:vAlign w:val="center"/>
          </w:tcPr>
          <w:p w14:paraId="6876460B" w14:textId="77777777" w:rsidR="00545B0D" w:rsidRPr="005F5D05" w:rsidRDefault="00545B0D" w:rsidP="00545B0D">
            <w:pPr>
              <w:jc w:val="center"/>
              <w:rPr>
                <w:rFonts w:ascii="Times New Roman" w:eastAsia="Times New Roman" w:hAnsi="Times New Roman" w:cs="Times New Roman"/>
                <w:sz w:val="24"/>
                <w:szCs w:val="24"/>
              </w:rPr>
            </w:pPr>
            <w:r w:rsidRPr="005F5D05">
              <w:rPr>
                <w:rFonts w:ascii="Times New Roman" w:eastAsia="Times New Roman" w:hAnsi="Times New Roman" w:cs="Times New Roman"/>
                <w:sz w:val="24"/>
                <w:szCs w:val="24"/>
              </w:rPr>
              <w:t>b</w:t>
            </w:r>
          </w:p>
        </w:tc>
        <w:tc>
          <w:tcPr>
            <w:tcW w:w="0" w:type="auto"/>
            <w:vAlign w:val="center"/>
          </w:tcPr>
          <w:p w14:paraId="1C69F315" w14:textId="77777777" w:rsidR="00545B0D" w:rsidRPr="005F5D05" w:rsidRDefault="00545B0D" w:rsidP="00545B0D">
            <w:pPr>
              <w:jc w:val="center"/>
              <w:rPr>
                <w:rFonts w:ascii="Times New Roman" w:eastAsia="Times New Roman" w:hAnsi="Times New Roman" w:cs="Times New Roman"/>
                <w:sz w:val="24"/>
                <w:szCs w:val="24"/>
              </w:rPr>
            </w:pPr>
            <w:r w:rsidRPr="005F5D05">
              <w:rPr>
                <w:rFonts w:ascii="Times New Roman" w:eastAsia="Times New Roman" w:hAnsi="Times New Roman" w:cs="Times New Roman"/>
                <w:sz w:val="24"/>
                <w:szCs w:val="24"/>
              </w:rPr>
              <w:t>p</w:t>
            </w:r>
          </w:p>
        </w:tc>
        <w:tc>
          <w:tcPr>
            <w:tcW w:w="0" w:type="auto"/>
            <w:vAlign w:val="center"/>
          </w:tcPr>
          <w:p w14:paraId="279F335D" w14:textId="77777777" w:rsidR="00545B0D" w:rsidRPr="005F5D05" w:rsidRDefault="00545B0D" w:rsidP="00545B0D">
            <w:pPr>
              <w:jc w:val="center"/>
              <w:rPr>
                <w:rFonts w:ascii="Times New Roman" w:eastAsia="Times New Roman" w:hAnsi="Times New Roman" w:cs="Times New Roman"/>
                <w:sz w:val="24"/>
                <w:szCs w:val="24"/>
              </w:rPr>
            </w:pPr>
            <w:r w:rsidRPr="005F5D05">
              <w:rPr>
                <w:rFonts w:ascii="Times New Roman" w:eastAsia="Times New Roman" w:hAnsi="Times New Roman" w:cs="Times New Roman"/>
                <w:sz w:val="24"/>
                <w:szCs w:val="24"/>
              </w:rPr>
              <w:t>f, v</w:t>
            </w:r>
          </w:p>
        </w:tc>
        <w:tc>
          <w:tcPr>
            <w:tcW w:w="0" w:type="auto"/>
            <w:vAlign w:val="center"/>
          </w:tcPr>
          <w:p w14:paraId="21823C3F" w14:textId="77777777" w:rsidR="00545B0D" w:rsidRPr="005F5D05" w:rsidRDefault="00545B0D" w:rsidP="00545B0D">
            <w:pPr>
              <w:jc w:val="center"/>
              <w:rPr>
                <w:rFonts w:ascii="Times New Roman" w:eastAsia="Times New Roman" w:hAnsi="Times New Roman" w:cs="Times New Roman"/>
                <w:sz w:val="24"/>
                <w:szCs w:val="24"/>
              </w:rPr>
            </w:pPr>
            <w:r w:rsidRPr="005F5D05">
              <w:rPr>
                <w:rFonts w:ascii="Times New Roman" w:eastAsia="Times New Roman" w:hAnsi="Times New Roman" w:cs="Times New Roman"/>
                <w:sz w:val="24"/>
                <w:szCs w:val="24"/>
              </w:rPr>
              <w:t>ph</w:t>
            </w:r>
          </w:p>
        </w:tc>
        <w:tc>
          <w:tcPr>
            <w:tcW w:w="0" w:type="auto"/>
            <w:vAlign w:val="center"/>
          </w:tcPr>
          <w:p w14:paraId="1C4DFEFA" w14:textId="77777777" w:rsidR="00545B0D" w:rsidRPr="005F5D05" w:rsidRDefault="00545B0D" w:rsidP="00545B0D">
            <w:pPr>
              <w:jc w:val="center"/>
              <w:rPr>
                <w:rFonts w:ascii="Times New Roman" w:eastAsia="Times New Roman" w:hAnsi="Times New Roman" w:cs="Times New Roman"/>
                <w:sz w:val="24"/>
                <w:szCs w:val="24"/>
              </w:rPr>
            </w:pPr>
            <w:r w:rsidRPr="005F5D05">
              <w:rPr>
                <w:rFonts w:ascii="Times New Roman" w:eastAsia="Times New Roman" w:hAnsi="Times New Roman" w:cs="Times New Roman"/>
                <w:sz w:val="24"/>
                <w:szCs w:val="24"/>
              </w:rPr>
              <w:t>m</w:t>
            </w:r>
          </w:p>
        </w:tc>
        <w:tc>
          <w:tcPr>
            <w:tcW w:w="928" w:type="dxa"/>
            <w:vAlign w:val="center"/>
          </w:tcPr>
          <w:p w14:paraId="773B783C" w14:textId="77777777" w:rsidR="00545B0D" w:rsidRPr="005F5D05" w:rsidRDefault="00545B0D" w:rsidP="00545B0D">
            <w:pPr>
              <w:jc w:val="center"/>
              <w:rPr>
                <w:rFonts w:ascii="Times New Roman" w:eastAsia="Times New Roman" w:hAnsi="Times New Roman" w:cs="Times New Roman"/>
                <w:sz w:val="24"/>
                <w:szCs w:val="24"/>
              </w:rPr>
            </w:pPr>
          </w:p>
        </w:tc>
      </w:tr>
      <w:tr w:rsidR="00545B0D" w:rsidRPr="005F5D05" w14:paraId="70613DF0" w14:textId="77777777" w:rsidTr="00545B0D">
        <w:tc>
          <w:tcPr>
            <w:tcW w:w="0" w:type="auto"/>
          </w:tcPr>
          <w:p w14:paraId="4343ACF5" w14:textId="77777777" w:rsidR="00545B0D" w:rsidRPr="005F5D05" w:rsidRDefault="00545B0D" w:rsidP="00545B0D">
            <w:pPr>
              <w:rPr>
                <w:rFonts w:ascii="Times New Roman" w:eastAsia="Times New Roman" w:hAnsi="Times New Roman" w:cs="Times New Roman"/>
                <w:i/>
                <w:iCs/>
                <w:sz w:val="20"/>
                <w:szCs w:val="20"/>
              </w:rPr>
            </w:pPr>
            <w:r w:rsidRPr="005F5D05">
              <w:rPr>
                <w:rFonts w:ascii="Times New Roman" w:eastAsia="Times New Roman" w:hAnsi="Times New Roman" w:cs="Times New Roman"/>
                <w:i/>
                <w:iCs/>
                <w:sz w:val="20"/>
                <w:szCs w:val="20"/>
              </w:rPr>
              <w:t>Dentāles</w:t>
            </w:r>
          </w:p>
        </w:tc>
        <w:tc>
          <w:tcPr>
            <w:tcW w:w="0" w:type="auto"/>
            <w:vAlign w:val="center"/>
          </w:tcPr>
          <w:p w14:paraId="164F0295" w14:textId="77777777" w:rsidR="00545B0D" w:rsidRPr="005F5D05" w:rsidRDefault="00545B0D" w:rsidP="00545B0D">
            <w:pPr>
              <w:jc w:val="center"/>
              <w:rPr>
                <w:rFonts w:ascii="Times New Roman" w:eastAsia="Times New Roman" w:hAnsi="Times New Roman" w:cs="Times New Roman"/>
                <w:sz w:val="24"/>
                <w:szCs w:val="24"/>
              </w:rPr>
            </w:pPr>
            <w:r w:rsidRPr="005F5D05">
              <w:rPr>
                <w:rFonts w:ascii="Times New Roman" w:eastAsia="Times New Roman" w:hAnsi="Times New Roman" w:cs="Times New Roman"/>
                <w:sz w:val="24"/>
                <w:szCs w:val="24"/>
              </w:rPr>
              <w:t>d</w:t>
            </w:r>
          </w:p>
        </w:tc>
        <w:tc>
          <w:tcPr>
            <w:tcW w:w="0" w:type="auto"/>
            <w:vAlign w:val="center"/>
          </w:tcPr>
          <w:p w14:paraId="7022BDDB" w14:textId="77777777" w:rsidR="00545B0D" w:rsidRPr="005F5D05" w:rsidRDefault="00545B0D" w:rsidP="00545B0D">
            <w:pPr>
              <w:jc w:val="center"/>
              <w:rPr>
                <w:rFonts w:ascii="Times New Roman" w:eastAsia="Times New Roman" w:hAnsi="Times New Roman" w:cs="Times New Roman"/>
                <w:sz w:val="24"/>
                <w:szCs w:val="24"/>
              </w:rPr>
            </w:pPr>
            <w:r w:rsidRPr="005F5D05">
              <w:rPr>
                <w:rFonts w:ascii="Times New Roman" w:eastAsia="Times New Roman" w:hAnsi="Times New Roman" w:cs="Times New Roman"/>
                <w:sz w:val="24"/>
                <w:szCs w:val="24"/>
              </w:rPr>
              <w:t>t</w:t>
            </w:r>
          </w:p>
        </w:tc>
        <w:tc>
          <w:tcPr>
            <w:tcW w:w="0" w:type="auto"/>
            <w:vAlign w:val="center"/>
          </w:tcPr>
          <w:p w14:paraId="7FDA6F71" w14:textId="77777777" w:rsidR="00545B0D" w:rsidRPr="005F5D05" w:rsidRDefault="00545B0D" w:rsidP="00545B0D">
            <w:pPr>
              <w:jc w:val="center"/>
              <w:rPr>
                <w:rFonts w:ascii="Times New Roman" w:eastAsia="Times New Roman" w:hAnsi="Times New Roman" w:cs="Times New Roman"/>
                <w:sz w:val="24"/>
                <w:szCs w:val="24"/>
              </w:rPr>
            </w:pPr>
            <w:r w:rsidRPr="005F5D05">
              <w:rPr>
                <w:rFonts w:ascii="Times New Roman" w:eastAsia="Times New Roman" w:hAnsi="Times New Roman" w:cs="Times New Roman"/>
                <w:sz w:val="24"/>
                <w:szCs w:val="24"/>
              </w:rPr>
              <w:t>s, z / dz</w:t>
            </w:r>
          </w:p>
        </w:tc>
        <w:tc>
          <w:tcPr>
            <w:tcW w:w="0" w:type="auto"/>
            <w:vAlign w:val="center"/>
          </w:tcPr>
          <w:p w14:paraId="79F25009" w14:textId="77777777" w:rsidR="00545B0D" w:rsidRPr="005F5D05" w:rsidRDefault="00545B0D" w:rsidP="00545B0D">
            <w:pPr>
              <w:jc w:val="center"/>
              <w:rPr>
                <w:rFonts w:ascii="Times New Roman" w:eastAsia="Times New Roman" w:hAnsi="Times New Roman" w:cs="Times New Roman"/>
                <w:sz w:val="24"/>
                <w:szCs w:val="24"/>
              </w:rPr>
            </w:pPr>
            <w:r w:rsidRPr="005F5D05">
              <w:rPr>
                <w:rFonts w:ascii="Times New Roman" w:eastAsia="Times New Roman" w:hAnsi="Times New Roman" w:cs="Times New Roman"/>
                <w:sz w:val="24"/>
                <w:szCs w:val="24"/>
              </w:rPr>
              <w:t>th, rh</w:t>
            </w:r>
          </w:p>
        </w:tc>
        <w:tc>
          <w:tcPr>
            <w:tcW w:w="0" w:type="auto"/>
            <w:vAlign w:val="center"/>
          </w:tcPr>
          <w:p w14:paraId="5FF57190" w14:textId="77777777" w:rsidR="00545B0D" w:rsidRPr="005F5D05" w:rsidRDefault="00545B0D" w:rsidP="00545B0D">
            <w:pPr>
              <w:jc w:val="center"/>
              <w:rPr>
                <w:rFonts w:ascii="Times New Roman" w:eastAsia="Times New Roman" w:hAnsi="Times New Roman" w:cs="Times New Roman"/>
                <w:sz w:val="24"/>
                <w:szCs w:val="24"/>
              </w:rPr>
            </w:pPr>
            <w:r w:rsidRPr="005F5D05">
              <w:rPr>
                <w:rFonts w:ascii="Times New Roman" w:eastAsia="Times New Roman" w:hAnsi="Times New Roman" w:cs="Times New Roman"/>
                <w:sz w:val="24"/>
                <w:szCs w:val="24"/>
              </w:rPr>
              <w:t>n</w:t>
            </w:r>
          </w:p>
        </w:tc>
        <w:tc>
          <w:tcPr>
            <w:tcW w:w="928" w:type="dxa"/>
            <w:vAlign w:val="center"/>
          </w:tcPr>
          <w:p w14:paraId="66128ABC" w14:textId="77777777" w:rsidR="00545B0D" w:rsidRPr="005F5D05" w:rsidRDefault="00545B0D" w:rsidP="00545B0D">
            <w:pPr>
              <w:jc w:val="center"/>
              <w:rPr>
                <w:rFonts w:ascii="Times New Roman" w:eastAsia="Times New Roman" w:hAnsi="Times New Roman" w:cs="Times New Roman"/>
                <w:sz w:val="24"/>
                <w:szCs w:val="24"/>
              </w:rPr>
            </w:pPr>
            <w:r w:rsidRPr="005F5D05">
              <w:rPr>
                <w:rFonts w:ascii="Times New Roman" w:eastAsia="Times New Roman" w:hAnsi="Times New Roman" w:cs="Times New Roman"/>
                <w:sz w:val="24"/>
                <w:szCs w:val="24"/>
              </w:rPr>
              <w:t>l, r</w:t>
            </w:r>
          </w:p>
        </w:tc>
      </w:tr>
      <w:tr w:rsidR="00545B0D" w:rsidRPr="005F5D05" w14:paraId="72DB81C1" w14:textId="77777777" w:rsidTr="00545B0D">
        <w:trPr>
          <w:trHeight w:val="133"/>
        </w:trPr>
        <w:tc>
          <w:tcPr>
            <w:tcW w:w="0" w:type="auto"/>
          </w:tcPr>
          <w:p w14:paraId="5D9212C0" w14:textId="77777777" w:rsidR="00545B0D" w:rsidRPr="005F5D05" w:rsidRDefault="00545B0D" w:rsidP="00545B0D">
            <w:pPr>
              <w:rPr>
                <w:rFonts w:ascii="Times New Roman" w:eastAsia="Times New Roman" w:hAnsi="Times New Roman" w:cs="Times New Roman"/>
                <w:i/>
                <w:iCs/>
                <w:sz w:val="20"/>
                <w:szCs w:val="20"/>
              </w:rPr>
            </w:pPr>
            <w:r w:rsidRPr="005F5D05">
              <w:rPr>
                <w:rFonts w:ascii="Times New Roman" w:eastAsia="Times New Roman" w:hAnsi="Times New Roman" w:cs="Times New Roman"/>
                <w:i/>
                <w:iCs/>
                <w:sz w:val="20"/>
                <w:szCs w:val="20"/>
              </w:rPr>
              <w:t>Labiovelāres</w:t>
            </w:r>
          </w:p>
        </w:tc>
        <w:tc>
          <w:tcPr>
            <w:tcW w:w="0" w:type="auto"/>
            <w:vAlign w:val="center"/>
          </w:tcPr>
          <w:p w14:paraId="47E6459D" w14:textId="77777777" w:rsidR="00545B0D" w:rsidRPr="005F5D05" w:rsidRDefault="00545B0D" w:rsidP="00545B0D">
            <w:pPr>
              <w:jc w:val="center"/>
              <w:rPr>
                <w:rFonts w:ascii="Times New Roman" w:eastAsia="Times New Roman" w:hAnsi="Times New Roman" w:cs="Times New Roman"/>
                <w:sz w:val="24"/>
                <w:szCs w:val="24"/>
              </w:rPr>
            </w:pPr>
            <w:r w:rsidRPr="005F5D05">
              <w:rPr>
                <w:rFonts w:ascii="Times New Roman" w:eastAsia="Times New Roman" w:hAnsi="Times New Roman" w:cs="Times New Roman"/>
                <w:sz w:val="24"/>
                <w:szCs w:val="24"/>
              </w:rPr>
              <w:t>gu [gv]</w:t>
            </w:r>
          </w:p>
        </w:tc>
        <w:tc>
          <w:tcPr>
            <w:tcW w:w="0" w:type="auto"/>
            <w:vAlign w:val="center"/>
          </w:tcPr>
          <w:p w14:paraId="68096728" w14:textId="77777777" w:rsidR="00545B0D" w:rsidRPr="005F5D05" w:rsidRDefault="00545B0D" w:rsidP="00545B0D">
            <w:pPr>
              <w:jc w:val="center"/>
              <w:rPr>
                <w:rFonts w:ascii="Times New Roman" w:eastAsia="Times New Roman" w:hAnsi="Times New Roman" w:cs="Times New Roman"/>
                <w:sz w:val="24"/>
                <w:szCs w:val="24"/>
              </w:rPr>
            </w:pPr>
            <w:r w:rsidRPr="005F5D05">
              <w:rPr>
                <w:rFonts w:ascii="Times New Roman" w:eastAsia="Times New Roman" w:hAnsi="Times New Roman" w:cs="Times New Roman"/>
                <w:sz w:val="24"/>
                <w:szCs w:val="24"/>
              </w:rPr>
              <w:t>qu [kv]</w:t>
            </w:r>
          </w:p>
        </w:tc>
        <w:tc>
          <w:tcPr>
            <w:tcW w:w="0" w:type="auto"/>
            <w:vAlign w:val="center"/>
          </w:tcPr>
          <w:p w14:paraId="4BC7628A" w14:textId="77777777" w:rsidR="00545B0D" w:rsidRPr="005F5D05" w:rsidRDefault="00545B0D" w:rsidP="00545B0D">
            <w:pPr>
              <w:jc w:val="center"/>
              <w:rPr>
                <w:rFonts w:ascii="Times New Roman" w:eastAsia="Times New Roman" w:hAnsi="Times New Roman" w:cs="Times New Roman"/>
                <w:sz w:val="24"/>
                <w:szCs w:val="24"/>
              </w:rPr>
            </w:pPr>
          </w:p>
        </w:tc>
        <w:tc>
          <w:tcPr>
            <w:tcW w:w="0" w:type="auto"/>
            <w:vAlign w:val="center"/>
          </w:tcPr>
          <w:p w14:paraId="3B1C2F62" w14:textId="77777777" w:rsidR="00545B0D" w:rsidRPr="005F5D05" w:rsidRDefault="00545B0D" w:rsidP="00545B0D">
            <w:pPr>
              <w:jc w:val="center"/>
              <w:rPr>
                <w:rFonts w:ascii="Times New Roman" w:eastAsia="Times New Roman" w:hAnsi="Times New Roman" w:cs="Times New Roman"/>
                <w:sz w:val="24"/>
                <w:szCs w:val="24"/>
              </w:rPr>
            </w:pPr>
          </w:p>
        </w:tc>
        <w:tc>
          <w:tcPr>
            <w:tcW w:w="0" w:type="auto"/>
            <w:vAlign w:val="center"/>
          </w:tcPr>
          <w:p w14:paraId="4352A7FB" w14:textId="77777777" w:rsidR="00545B0D" w:rsidRPr="005F5D05" w:rsidRDefault="00545B0D" w:rsidP="00545B0D">
            <w:pPr>
              <w:jc w:val="center"/>
              <w:rPr>
                <w:rFonts w:ascii="Times New Roman" w:eastAsia="Times New Roman" w:hAnsi="Times New Roman" w:cs="Times New Roman"/>
                <w:sz w:val="24"/>
                <w:szCs w:val="24"/>
              </w:rPr>
            </w:pPr>
          </w:p>
        </w:tc>
        <w:tc>
          <w:tcPr>
            <w:tcW w:w="928" w:type="dxa"/>
            <w:vAlign w:val="center"/>
          </w:tcPr>
          <w:p w14:paraId="550318CE" w14:textId="77777777" w:rsidR="00545B0D" w:rsidRPr="005F5D05" w:rsidRDefault="00545B0D" w:rsidP="00545B0D">
            <w:pPr>
              <w:jc w:val="center"/>
              <w:rPr>
                <w:rFonts w:ascii="Times New Roman" w:eastAsia="Times New Roman" w:hAnsi="Times New Roman" w:cs="Times New Roman"/>
                <w:sz w:val="24"/>
                <w:szCs w:val="24"/>
              </w:rPr>
            </w:pPr>
          </w:p>
        </w:tc>
      </w:tr>
      <w:tr w:rsidR="00545B0D" w:rsidRPr="005F5D05" w14:paraId="1C7613A5" w14:textId="77777777" w:rsidTr="00545B0D">
        <w:trPr>
          <w:trHeight w:val="84"/>
        </w:trPr>
        <w:tc>
          <w:tcPr>
            <w:tcW w:w="0" w:type="auto"/>
          </w:tcPr>
          <w:p w14:paraId="6A0DD108" w14:textId="77777777" w:rsidR="00545B0D" w:rsidRPr="005F5D05" w:rsidRDefault="00545B0D" w:rsidP="00545B0D">
            <w:pPr>
              <w:rPr>
                <w:rFonts w:ascii="Times New Roman" w:eastAsia="Times New Roman" w:hAnsi="Times New Roman" w:cs="Times New Roman"/>
                <w:i/>
                <w:iCs/>
                <w:sz w:val="20"/>
                <w:szCs w:val="20"/>
              </w:rPr>
            </w:pPr>
            <w:r w:rsidRPr="005F5D05">
              <w:rPr>
                <w:rFonts w:ascii="Times New Roman" w:eastAsia="Times New Roman" w:hAnsi="Times New Roman" w:cs="Times New Roman"/>
                <w:i/>
                <w:iCs/>
                <w:sz w:val="20"/>
                <w:szCs w:val="20"/>
              </w:rPr>
              <w:t>Velāres (Gutturāles)</w:t>
            </w:r>
          </w:p>
        </w:tc>
        <w:tc>
          <w:tcPr>
            <w:tcW w:w="0" w:type="auto"/>
            <w:vAlign w:val="center"/>
          </w:tcPr>
          <w:p w14:paraId="2F190CEE" w14:textId="77777777" w:rsidR="00545B0D" w:rsidRPr="005F5D05" w:rsidRDefault="00545B0D" w:rsidP="00545B0D">
            <w:pPr>
              <w:jc w:val="center"/>
              <w:rPr>
                <w:rFonts w:ascii="Times New Roman" w:eastAsia="Times New Roman" w:hAnsi="Times New Roman" w:cs="Times New Roman"/>
                <w:sz w:val="24"/>
                <w:szCs w:val="24"/>
              </w:rPr>
            </w:pPr>
            <w:r w:rsidRPr="005F5D05">
              <w:rPr>
                <w:rFonts w:ascii="Times New Roman" w:eastAsia="Times New Roman" w:hAnsi="Times New Roman" w:cs="Times New Roman"/>
                <w:sz w:val="24"/>
                <w:szCs w:val="24"/>
              </w:rPr>
              <w:t>g</w:t>
            </w:r>
          </w:p>
        </w:tc>
        <w:tc>
          <w:tcPr>
            <w:tcW w:w="0" w:type="auto"/>
            <w:vAlign w:val="center"/>
          </w:tcPr>
          <w:p w14:paraId="6F11C4F3" w14:textId="77777777" w:rsidR="00545B0D" w:rsidRPr="005F5D05" w:rsidRDefault="00545B0D" w:rsidP="00545B0D">
            <w:pPr>
              <w:jc w:val="center"/>
              <w:rPr>
                <w:rFonts w:ascii="Times New Roman" w:eastAsia="Times New Roman" w:hAnsi="Times New Roman" w:cs="Times New Roman"/>
                <w:sz w:val="24"/>
                <w:szCs w:val="24"/>
              </w:rPr>
            </w:pPr>
            <w:r w:rsidRPr="005F5D05">
              <w:rPr>
                <w:rFonts w:ascii="Times New Roman" w:eastAsia="Times New Roman" w:hAnsi="Times New Roman" w:cs="Times New Roman"/>
                <w:sz w:val="24"/>
                <w:szCs w:val="24"/>
              </w:rPr>
              <w:t>c [k]</w:t>
            </w:r>
          </w:p>
        </w:tc>
        <w:tc>
          <w:tcPr>
            <w:tcW w:w="0" w:type="auto"/>
            <w:vAlign w:val="center"/>
          </w:tcPr>
          <w:p w14:paraId="17BD8ADA" w14:textId="77777777" w:rsidR="00545B0D" w:rsidRPr="005F5D05" w:rsidRDefault="00545B0D" w:rsidP="00545B0D">
            <w:pPr>
              <w:jc w:val="center"/>
              <w:rPr>
                <w:rFonts w:ascii="Times New Roman" w:eastAsia="Times New Roman" w:hAnsi="Times New Roman" w:cs="Times New Roman"/>
                <w:sz w:val="24"/>
                <w:szCs w:val="24"/>
              </w:rPr>
            </w:pPr>
          </w:p>
        </w:tc>
        <w:tc>
          <w:tcPr>
            <w:tcW w:w="0" w:type="auto"/>
            <w:vAlign w:val="center"/>
          </w:tcPr>
          <w:p w14:paraId="5D848850" w14:textId="77777777" w:rsidR="00545B0D" w:rsidRPr="005F5D05" w:rsidRDefault="00545B0D" w:rsidP="00545B0D">
            <w:pPr>
              <w:jc w:val="center"/>
              <w:rPr>
                <w:rFonts w:ascii="Times New Roman" w:eastAsia="Times New Roman" w:hAnsi="Times New Roman" w:cs="Times New Roman"/>
                <w:sz w:val="24"/>
                <w:szCs w:val="24"/>
              </w:rPr>
            </w:pPr>
            <w:r w:rsidRPr="005F5D05">
              <w:rPr>
                <w:rFonts w:ascii="Times New Roman" w:eastAsia="Times New Roman" w:hAnsi="Times New Roman" w:cs="Times New Roman"/>
                <w:sz w:val="24"/>
                <w:szCs w:val="24"/>
              </w:rPr>
              <w:t>ch [kh]</w:t>
            </w:r>
          </w:p>
        </w:tc>
        <w:tc>
          <w:tcPr>
            <w:tcW w:w="0" w:type="auto"/>
            <w:vAlign w:val="center"/>
          </w:tcPr>
          <w:p w14:paraId="406E4AF7" w14:textId="77777777" w:rsidR="00545B0D" w:rsidRPr="005F5D05" w:rsidRDefault="00545B0D" w:rsidP="00545B0D">
            <w:pPr>
              <w:jc w:val="center"/>
              <w:rPr>
                <w:rFonts w:ascii="Times New Roman" w:eastAsia="Times New Roman" w:hAnsi="Times New Roman" w:cs="Times New Roman"/>
                <w:sz w:val="24"/>
                <w:szCs w:val="24"/>
              </w:rPr>
            </w:pPr>
            <w:r w:rsidRPr="005F5D05">
              <w:rPr>
                <w:rFonts w:ascii="Times New Roman" w:eastAsia="Times New Roman" w:hAnsi="Times New Roman" w:cs="Times New Roman"/>
                <w:sz w:val="24"/>
                <w:szCs w:val="24"/>
              </w:rPr>
              <w:t>n</w:t>
            </w:r>
          </w:p>
        </w:tc>
        <w:tc>
          <w:tcPr>
            <w:tcW w:w="928" w:type="dxa"/>
            <w:vAlign w:val="center"/>
          </w:tcPr>
          <w:p w14:paraId="623EC0C4" w14:textId="77777777" w:rsidR="00545B0D" w:rsidRPr="005F5D05" w:rsidRDefault="00545B0D" w:rsidP="00545B0D">
            <w:pPr>
              <w:jc w:val="center"/>
              <w:rPr>
                <w:rFonts w:ascii="Times New Roman" w:eastAsia="Times New Roman" w:hAnsi="Times New Roman" w:cs="Times New Roman"/>
                <w:sz w:val="24"/>
                <w:szCs w:val="24"/>
              </w:rPr>
            </w:pPr>
          </w:p>
        </w:tc>
      </w:tr>
      <w:tr w:rsidR="00545B0D" w:rsidRPr="005F5D05" w14:paraId="11035693" w14:textId="77777777" w:rsidTr="00545B0D">
        <w:tc>
          <w:tcPr>
            <w:tcW w:w="0" w:type="auto"/>
          </w:tcPr>
          <w:p w14:paraId="78DC5EC1" w14:textId="77777777" w:rsidR="00545B0D" w:rsidRPr="005F5D05" w:rsidRDefault="00545B0D" w:rsidP="00545B0D">
            <w:pPr>
              <w:rPr>
                <w:rFonts w:ascii="Times New Roman" w:eastAsia="Times New Roman" w:hAnsi="Times New Roman" w:cs="Times New Roman"/>
                <w:i/>
                <w:iCs/>
                <w:sz w:val="20"/>
                <w:szCs w:val="20"/>
              </w:rPr>
            </w:pPr>
            <w:r w:rsidRPr="005F5D05">
              <w:rPr>
                <w:rFonts w:ascii="Times New Roman" w:eastAsia="Times New Roman" w:hAnsi="Times New Roman" w:cs="Times New Roman"/>
                <w:i/>
                <w:iCs/>
                <w:sz w:val="20"/>
                <w:szCs w:val="20"/>
              </w:rPr>
              <w:t>Palatāles</w:t>
            </w:r>
          </w:p>
        </w:tc>
        <w:tc>
          <w:tcPr>
            <w:tcW w:w="0" w:type="auto"/>
            <w:vAlign w:val="center"/>
          </w:tcPr>
          <w:p w14:paraId="392C0CB2" w14:textId="77777777" w:rsidR="00545B0D" w:rsidRPr="005F5D05" w:rsidRDefault="00545B0D" w:rsidP="00545B0D">
            <w:pPr>
              <w:jc w:val="center"/>
              <w:rPr>
                <w:rFonts w:ascii="Times New Roman" w:eastAsia="Times New Roman" w:hAnsi="Times New Roman" w:cs="Times New Roman"/>
                <w:sz w:val="24"/>
                <w:szCs w:val="24"/>
              </w:rPr>
            </w:pPr>
            <w:r w:rsidRPr="005F5D05">
              <w:rPr>
                <w:rFonts w:ascii="Times New Roman" w:eastAsia="Times New Roman" w:hAnsi="Times New Roman" w:cs="Times New Roman"/>
                <w:sz w:val="24"/>
                <w:szCs w:val="24"/>
              </w:rPr>
              <w:t>g [gi]</w:t>
            </w:r>
          </w:p>
        </w:tc>
        <w:tc>
          <w:tcPr>
            <w:tcW w:w="0" w:type="auto"/>
            <w:vAlign w:val="center"/>
          </w:tcPr>
          <w:p w14:paraId="69EFE8CB" w14:textId="77777777" w:rsidR="00545B0D" w:rsidRPr="005F5D05" w:rsidRDefault="00545B0D" w:rsidP="00545B0D">
            <w:pPr>
              <w:jc w:val="center"/>
              <w:rPr>
                <w:rFonts w:ascii="Times New Roman" w:eastAsia="Times New Roman" w:hAnsi="Times New Roman" w:cs="Times New Roman"/>
                <w:sz w:val="24"/>
                <w:szCs w:val="24"/>
              </w:rPr>
            </w:pPr>
            <w:r w:rsidRPr="005F5D05">
              <w:rPr>
                <w:rFonts w:ascii="Times New Roman" w:eastAsia="Times New Roman" w:hAnsi="Times New Roman" w:cs="Times New Roman"/>
                <w:sz w:val="24"/>
                <w:szCs w:val="24"/>
              </w:rPr>
              <w:t>c [ki]</w:t>
            </w:r>
          </w:p>
        </w:tc>
        <w:tc>
          <w:tcPr>
            <w:tcW w:w="0" w:type="auto"/>
            <w:vAlign w:val="center"/>
          </w:tcPr>
          <w:p w14:paraId="33C2B5AC" w14:textId="77777777" w:rsidR="00545B0D" w:rsidRPr="005F5D05" w:rsidRDefault="00545B0D" w:rsidP="00545B0D">
            <w:pPr>
              <w:jc w:val="center"/>
              <w:rPr>
                <w:rFonts w:ascii="Times New Roman" w:eastAsia="Times New Roman" w:hAnsi="Times New Roman" w:cs="Times New Roman"/>
                <w:sz w:val="24"/>
                <w:szCs w:val="24"/>
              </w:rPr>
            </w:pPr>
            <w:r w:rsidRPr="005F5D05">
              <w:rPr>
                <w:rFonts w:ascii="Times New Roman" w:eastAsia="Times New Roman" w:hAnsi="Times New Roman" w:cs="Times New Roman"/>
                <w:sz w:val="24"/>
                <w:szCs w:val="24"/>
              </w:rPr>
              <w:t>i [j]</w:t>
            </w:r>
          </w:p>
        </w:tc>
        <w:tc>
          <w:tcPr>
            <w:tcW w:w="0" w:type="auto"/>
            <w:vAlign w:val="center"/>
          </w:tcPr>
          <w:p w14:paraId="4FC05FF9" w14:textId="77777777" w:rsidR="00545B0D" w:rsidRPr="005F5D05" w:rsidRDefault="00545B0D" w:rsidP="00545B0D">
            <w:pPr>
              <w:jc w:val="center"/>
              <w:rPr>
                <w:rFonts w:ascii="Times New Roman" w:eastAsia="Times New Roman" w:hAnsi="Times New Roman" w:cs="Times New Roman"/>
                <w:sz w:val="24"/>
                <w:szCs w:val="24"/>
              </w:rPr>
            </w:pPr>
            <w:r w:rsidRPr="005F5D05">
              <w:rPr>
                <w:rFonts w:ascii="Times New Roman" w:eastAsia="Times New Roman" w:hAnsi="Times New Roman" w:cs="Times New Roman"/>
                <w:sz w:val="24"/>
                <w:szCs w:val="24"/>
              </w:rPr>
              <w:t>ch [khi]</w:t>
            </w:r>
          </w:p>
        </w:tc>
        <w:tc>
          <w:tcPr>
            <w:tcW w:w="0" w:type="auto"/>
            <w:vAlign w:val="center"/>
          </w:tcPr>
          <w:p w14:paraId="222EC127" w14:textId="77777777" w:rsidR="00545B0D" w:rsidRPr="005F5D05" w:rsidRDefault="00545B0D" w:rsidP="00545B0D">
            <w:pPr>
              <w:jc w:val="center"/>
              <w:rPr>
                <w:rFonts w:ascii="Times New Roman" w:eastAsia="Times New Roman" w:hAnsi="Times New Roman" w:cs="Times New Roman"/>
                <w:sz w:val="24"/>
                <w:szCs w:val="24"/>
              </w:rPr>
            </w:pPr>
            <w:r w:rsidRPr="005F5D05">
              <w:rPr>
                <w:rFonts w:ascii="Times New Roman" w:eastAsia="Times New Roman" w:hAnsi="Times New Roman" w:cs="Times New Roman"/>
                <w:sz w:val="24"/>
                <w:szCs w:val="24"/>
              </w:rPr>
              <w:t>n [ni]</w:t>
            </w:r>
          </w:p>
        </w:tc>
        <w:tc>
          <w:tcPr>
            <w:tcW w:w="928" w:type="dxa"/>
            <w:vAlign w:val="center"/>
          </w:tcPr>
          <w:p w14:paraId="76B4CC02" w14:textId="77777777" w:rsidR="00545B0D" w:rsidRPr="005F5D05" w:rsidRDefault="00545B0D" w:rsidP="00545B0D">
            <w:pPr>
              <w:jc w:val="center"/>
              <w:rPr>
                <w:rFonts w:ascii="Times New Roman" w:eastAsia="Times New Roman" w:hAnsi="Times New Roman" w:cs="Times New Roman"/>
                <w:sz w:val="24"/>
                <w:szCs w:val="24"/>
              </w:rPr>
            </w:pPr>
          </w:p>
        </w:tc>
      </w:tr>
      <w:tr w:rsidR="00545B0D" w:rsidRPr="005F5D05" w14:paraId="01F46960" w14:textId="77777777" w:rsidTr="00545B0D">
        <w:tc>
          <w:tcPr>
            <w:tcW w:w="0" w:type="auto"/>
          </w:tcPr>
          <w:p w14:paraId="481D03F8" w14:textId="77777777" w:rsidR="00545B0D" w:rsidRPr="005F5D05" w:rsidRDefault="00545B0D" w:rsidP="00545B0D">
            <w:pPr>
              <w:rPr>
                <w:rFonts w:ascii="Times New Roman" w:eastAsia="Times New Roman" w:hAnsi="Times New Roman" w:cs="Times New Roman"/>
                <w:i/>
                <w:iCs/>
                <w:sz w:val="20"/>
                <w:szCs w:val="20"/>
              </w:rPr>
            </w:pPr>
            <w:r w:rsidRPr="005F5D05">
              <w:rPr>
                <w:rFonts w:ascii="Times New Roman" w:eastAsia="Times New Roman" w:hAnsi="Times New Roman" w:cs="Times New Roman"/>
                <w:i/>
                <w:iCs/>
                <w:sz w:val="20"/>
                <w:szCs w:val="20"/>
              </w:rPr>
              <w:t>Glossāles</w:t>
            </w:r>
          </w:p>
        </w:tc>
        <w:tc>
          <w:tcPr>
            <w:tcW w:w="0" w:type="auto"/>
            <w:vAlign w:val="center"/>
          </w:tcPr>
          <w:p w14:paraId="1C2E0E46" w14:textId="77777777" w:rsidR="00545B0D" w:rsidRPr="005F5D05" w:rsidRDefault="00545B0D" w:rsidP="00545B0D">
            <w:pPr>
              <w:jc w:val="center"/>
              <w:rPr>
                <w:rFonts w:ascii="Times New Roman" w:eastAsia="Times New Roman" w:hAnsi="Times New Roman" w:cs="Times New Roman"/>
                <w:sz w:val="24"/>
                <w:szCs w:val="24"/>
              </w:rPr>
            </w:pPr>
          </w:p>
        </w:tc>
        <w:tc>
          <w:tcPr>
            <w:tcW w:w="0" w:type="auto"/>
            <w:vAlign w:val="center"/>
          </w:tcPr>
          <w:p w14:paraId="2DE64A5B" w14:textId="77777777" w:rsidR="00545B0D" w:rsidRPr="005F5D05" w:rsidRDefault="00545B0D" w:rsidP="00545B0D">
            <w:pPr>
              <w:jc w:val="center"/>
              <w:rPr>
                <w:rFonts w:ascii="Times New Roman" w:eastAsia="Times New Roman" w:hAnsi="Times New Roman" w:cs="Times New Roman"/>
                <w:sz w:val="24"/>
                <w:szCs w:val="24"/>
              </w:rPr>
            </w:pPr>
          </w:p>
        </w:tc>
        <w:tc>
          <w:tcPr>
            <w:tcW w:w="0" w:type="auto"/>
            <w:vAlign w:val="center"/>
          </w:tcPr>
          <w:p w14:paraId="76BF3E00" w14:textId="77777777" w:rsidR="00545B0D" w:rsidRPr="005F5D05" w:rsidRDefault="00545B0D" w:rsidP="00545B0D">
            <w:pPr>
              <w:jc w:val="center"/>
              <w:rPr>
                <w:rFonts w:ascii="Times New Roman" w:eastAsia="Times New Roman" w:hAnsi="Times New Roman" w:cs="Times New Roman"/>
                <w:sz w:val="24"/>
                <w:szCs w:val="24"/>
              </w:rPr>
            </w:pPr>
            <w:r w:rsidRPr="005F5D05">
              <w:rPr>
                <w:rFonts w:ascii="Times New Roman" w:eastAsia="Times New Roman" w:hAnsi="Times New Roman" w:cs="Times New Roman"/>
                <w:sz w:val="24"/>
                <w:szCs w:val="24"/>
              </w:rPr>
              <w:t>h</w:t>
            </w:r>
          </w:p>
        </w:tc>
        <w:tc>
          <w:tcPr>
            <w:tcW w:w="0" w:type="auto"/>
            <w:vAlign w:val="center"/>
          </w:tcPr>
          <w:p w14:paraId="21BA8801" w14:textId="77777777" w:rsidR="00545B0D" w:rsidRPr="005F5D05" w:rsidRDefault="00545B0D" w:rsidP="00545B0D">
            <w:pPr>
              <w:jc w:val="center"/>
              <w:rPr>
                <w:rFonts w:ascii="Times New Roman" w:eastAsia="Times New Roman" w:hAnsi="Times New Roman" w:cs="Times New Roman"/>
                <w:sz w:val="24"/>
                <w:szCs w:val="24"/>
              </w:rPr>
            </w:pPr>
          </w:p>
        </w:tc>
        <w:tc>
          <w:tcPr>
            <w:tcW w:w="0" w:type="auto"/>
            <w:vAlign w:val="center"/>
          </w:tcPr>
          <w:p w14:paraId="0C004789" w14:textId="77777777" w:rsidR="00545B0D" w:rsidRPr="005F5D05" w:rsidRDefault="00545B0D" w:rsidP="00545B0D">
            <w:pPr>
              <w:jc w:val="center"/>
              <w:rPr>
                <w:rFonts w:ascii="Times New Roman" w:eastAsia="Times New Roman" w:hAnsi="Times New Roman" w:cs="Times New Roman"/>
                <w:sz w:val="24"/>
                <w:szCs w:val="24"/>
              </w:rPr>
            </w:pPr>
          </w:p>
        </w:tc>
        <w:tc>
          <w:tcPr>
            <w:tcW w:w="928" w:type="dxa"/>
            <w:vAlign w:val="center"/>
          </w:tcPr>
          <w:p w14:paraId="01C51CF4" w14:textId="77777777" w:rsidR="00545B0D" w:rsidRPr="005F5D05" w:rsidRDefault="00545B0D" w:rsidP="00545B0D">
            <w:pPr>
              <w:jc w:val="center"/>
              <w:rPr>
                <w:rFonts w:ascii="Times New Roman" w:eastAsia="Times New Roman" w:hAnsi="Times New Roman" w:cs="Times New Roman"/>
                <w:sz w:val="24"/>
                <w:szCs w:val="24"/>
              </w:rPr>
            </w:pPr>
          </w:p>
        </w:tc>
      </w:tr>
    </w:tbl>
    <w:p w14:paraId="187B4C37" w14:textId="77777777" w:rsidR="00545B0D" w:rsidRPr="00AE1544" w:rsidRDefault="00545B0D" w:rsidP="00AE1544">
      <w:pPr>
        <w:spacing w:line="276" w:lineRule="auto"/>
        <w:jc w:val="both"/>
        <w:rPr>
          <w:rFonts w:ascii="Times New Roman" w:eastAsia="Times New Roman" w:hAnsi="Times New Roman" w:cs="Times New Roman"/>
          <w:sz w:val="24"/>
          <w:szCs w:val="18"/>
        </w:rPr>
      </w:pPr>
      <w:r w:rsidRPr="005F5D05">
        <w:rPr>
          <w:rFonts w:ascii="Times New Roman" w:eastAsia="Times New Roman" w:hAnsi="Times New Roman" w:cs="Times New Roman"/>
          <w:sz w:val="20"/>
          <w:szCs w:val="20"/>
        </w:rPr>
        <w:br/>
      </w:r>
      <w:r w:rsidRPr="00AE1544">
        <w:rPr>
          <w:rFonts w:ascii="Times New Roman" w:eastAsia="Times New Roman" w:hAnsi="Times New Roman" w:cs="Times New Roman"/>
          <w:sz w:val="24"/>
          <w:szCs w:val="18"/>
        </w:rPr>
        <w:t>Vėlyvojoje kalboje palataliniai garsai (t. y. sprogstamieji prieš priešakinius balsius ir n prieš g) kito: c [ki] virto į [c] arba ital. tarimo variante į [č]; g [gi] ital. tar. &gt; [dž], n [ni] ital. tar. &gt; [nj].</w:t>
      </w:r>
    </w:p>
    <w:p w14:paraId="4D279744" w14:textId="77777777" w:rsidR="00545B0D" w:rsidRPr="00AE1544" w:rsidRDefault="00545B0D" w:rsidP="00AE1544">
      <w:pPr>
        <w:spacing w:line="276" w:lineRule="auto"/>
        <w:jc w:val="both"/>
        <w:rPr>
          <w:rFonts w:ascii="Times New Roman" w:eastAsia="Times New Roman" w:hAnsi="Times New Roman" w:cs="Times New Roman"/>
          <w:sz w:val="24"/>
          <w:szCs w:val="18"/>
        </w:rPr>
      </w:pPr>
      <w:r w:rsidRPr="00AE1544">
        <w:rPr>
          <w:rFonts w:ascii="Times New Roman" w:eastAsia="Times New Roman" w:hAnsi="Times New Roman" w:cs="Times New Roman"/>
          <w:sz w:val="24"/>
          <w:szCs w:val="18"/>
        </w:rPr>
        <w:t>Aspiratos būna tik graikiškuose skoliniuose, išskyrus atvejus, kai graikiški garsai pereina į lotyniškus dėl stilistinių ar kt. priežasčių (plg. pulcher / pulcer). Tai buvo ‚kietesni‘ ar ‚aštresni‘ garsai, nei lotyniškieji spirantai.</w:t>
      </w:r>
    </w:p>
    <w:p w14:paraId="02E2F440" w14:textId="77777777" w:rsidR="00545B0D" w:rsidRPr="00AE1544" w:rsidRDefault="00545B0D" w:rsidP="00AE1544">
      <w:pPr>
        <w:spacing w:line="276" w:lineRule="auto"/>
        <w:jc w:val="both"/>
        <w:rPr>
          <w:rFonts w:ascii="Times New Roman" w:eastAsia="Times New Roman" w:hAnsi="Times New Roman" w:cs="Times New Roman"/>
          <w:szCs w:val="20"/>
        </w:rPr>
      </w:pPr>
      <w:r w:rsidRPr="00AE1544">
        <w:rPr>
          <w:rFonts w:ascii="Times New Roman" w:eastAsia="Times New Roman" w:hAnsi="Times New Roman" w:cs="Times New Roman"/>
          <w:szCs w:val="20"/>
        </w:rPr>
        <w:br w:type="page"/>
      </w:r>
    </w:p>
    <w:p w14:paraId="57C0F5C5" w14:textId="2A64B0AD" w:rsidR="00545B0D" w:rsidRPr="005F5D05" w:rsidRDefault="00545B0D" w:rsidP="00FF6E7E">
      <w:pPr>
        <w:pStyle w:val="Antrat3"/>
        <w:rPr>
          <w:sz w:val="16"/>
          <w:szCs w:val="16"/>
        </w:rPr>
      </w:pPr>
      <w:bookmarkStart w:id="81" w:name="_Toc162348258"/>
      <w:bookmarkStart w:id="82" w:name="_Toc162360344"/>
      <w:r w:rsidRPr="00D530A8">
        <w:rPr>
          <w:sz w:val="28"/>
        </w:rPr>
        <w:lastRenderedPageBreak/>
        <w:t xml:space="preserve">Regulae legendi. </w:t>
      </w:r>
      <w:r w:rsidRPr="00D530A8">
        <w:rPr>
          <w:i/>
          <w:sz w:val="28"/>
        </w:rPr>
        <w:t>Skaitymo taisyklės</w:t>
      </w:r>
      <w:bookmarkEnd w:id="67"/>
      <w:bookmarkEnd w:id="81"/>
      <w:bookmarkEnd w:id="82"/>
      <w:r w:rsidRPr="005F5D05">
        <w:rPr>
          <w:i/>
        </w:rPr>
        <w:br/>
      </w:r>
    </w:p>
    <w:tbl>
      <w:tblPr>
        <w:tblStyle w:val="Lentelstinklelis"/>
        <w:tblW w:w="10373" w:type="dxa"/>
        <w:tblInd w:w="-453"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3427"/>
        <w:gridCol w:w="4111"/>
        <w:gridCol w:w="2835"/>
      </w:tblGrid>
      <w:tr w:rsidR="00545B0D" w:rsidRPr="00D530A8" w14:paraId="1FD2E3B7" w14:textId="77777777" w:rsidTr="00FF6E7E">
        <w:tc>
          <w:tcPr>
            <w:tcW w:w="3427" w:type="dxa"/>
          </w:tcPr>
          <w:p w14:paraId="20A15B17" w14:textId="77777777" w:rsidR="00545B0D" w:rsidRPr="00D530A8" w:rsidRDefault="00545B0D" w:rsidP="00545B0D">
            <w:pPr>
              <w:jc w:val="center"/>
              <w:rPr>
                <w:rFonts w:asciiTheme="majorBidi" w:hAnsiTheme="majorBidi" w:cstheme="majorBidi"/>
                <w:iCs/>
                <w:szCs w:val="18"/>
              </w:rPr>
            </w:pPr>
            <w:r w:rsidRPr="00D530A8">
              <w:rPr>
                <w:rFonts w:asciiTheme="majorBidi" w:hAnsiTheme="majorBidi" w:cstheme="majorBidi"/>
                <w:iCs/>
                <w:szCs w:val="18"/>
              </w:rPr>
              <w:t>Abėcėlė</w:t>
            </w:r>
          </w:p>
          <w:p w14:paraId="693047A3" w14:textId="77777777" w:rsidR="00545B0D" w:rsidRPr="00D530A8" w:rsidRDefault="00545B0D" w:rsidP="00545B0D">
            <w:pPr>
              <w:jc w:val="center"/>
              <w:rPr>
                <w:rFonts w:asciiTheme="majorBidi" w:hAnsiTheme="majorBidi" w:cstheme="majorBidi"/>
                <w:iCs/>
                <w:szCs w:val="18"/>
              </w:rPr>
            </w:pPr>
          </w:p>
        </w:tc>
        <w:tc>
          <w:tcPr>
            <w:tcW w:w="4111" w:type="dxa"/>
          </w:tcPr>
          <w:p w14:paraId="7C392096" w14:textId="77777777" w:rsidR="00545B0D" w:rsidRPr="00D530A8" w:rsidRDefault="00545B0D" w:rsidP="00545B0D">
            <w:pPr>
              <w:jc w:val="center"/>
              <w:rPr>
                <w:rFonts w:asciiTheme="majorBidi" w:hAnsiTheme="majorBidi" w:cstheme="majorBidi"/>
                <w:iCs/>
                <w:szCs w:val="18"/>
              </w:rPr>
            </w:pPr>
            <w:r w:rsidRPr="00D530A8">
              <w:rPr>
                <w:rFonts w:asciiTheme="majorBidi" w:hAnsiTheme="majorBidi" w:cstheme="majorBidi"/>
                <w:iCs/>
                <w:szCs w:val="18"/>
              </w:rPr>
              <w:t>Vidurio-Rytų Europos</w:t>
            </w:r>
          </w:p>
          <w:p w14:paraId="36A41BAB" w14:textId="77777777" w:rsidR="00545B0D" w:rsidRPr="00D530A8" w:rsidRDefault="00545B0D" w:rsidP="00545B0D">
            <w:pPr>
              <w:jc w:val="center"/>
              <w:rPr>
                <w:rFonts w:asciiTheme="majorBidi" w:hAnsiTheme="majorBidi" w:cstheme="majorBidi"/>
                <w:iCs/>
                <w:szCs w:val="18"/>
              </w:rPr>
            </w:pPr>
            <w:r w:rsidRPr="00D530A8">
              <w:rPr>
                <w:rFonts w:asciiTheme="majorBidi" w:hAnsiTheme="majorBidi" w:cstheme="majorBidi"/>
                <w:iCs/>
                <w:szCs w:val="18"/>
              </w:rPr>
              <w:t>tarimas</w:t>
            </w:r>
          </w:p>
        </w:tc>
        <w:tc>
          <w:tcPr>
            <w:tcW w:w="2835" w:type="dxa"/>
          </w:tcPr>
          <w:p w14:paraId="50C64EA7" w14:textId="77777777" w:rsidR="00545B0D" w:rsidRPr="00D530A8" w:rsidRDefault="00545B0D" w:rsidP="00545B0D">
            <w:pPr>
              <w:jc w:val="center"/>
              <w:rPr>
                <w:rFonts w:asciiTheme="majorBidi" w:hAnsiTheme="majorBidi" w:cstheme="majorBidi"/>
                <w:iCs/>
                <w:szCs w:val="18"/>
              </w:rPr>
            </w:pPr>
            <w:r w:rsidRPr="00D530A8">
              <w:rPr>
                <w:rFonts w:asciiTheme="majorBidi" w:hAnsiTheme="majorBidi" w:cstheme="majorBidi"/>
                <w:iCs/>
                <w:szCs w:val="18"/>
              </w:rPr>
              <w:t>Itališkojo tarimo</w:t>
            </w:r>
          </w:p>
          <w:p w14:paraId="62C44D35" w14:textId="77777777" w:rsidR="00545B0D" w:rsidRPr="00D530A8" w:rsidRDefault="00545B0D" w:rsidP="00545B0D">
            <w:pPr>
              <w:jc w:val="center"/>
              <w:rPr>
                <w:rFonts w:asciiTheme="majorBidi" w:hAnsiTheme="majorBidi" w:cstheme="majorBidi"/>
                <w:iCs/>
                <w:szCs w:val="18"/>
              </w:rPr>
            </w:pPr>
            <w:r w:rsidRPr="00D530A8">
              <w:rPr>
                <w:rFonts w:asciiTheme="majorBidi" w:hAnsiTheme="majorBidi" w:cstheme="majorBidi"/>
                <w:iCs/>
                <w:szCs w:val="18"/>
              </w:rPr>
              <w:t>skirtumai</w:t>
            </w:r>
          </w:p>
        </w:tc>
      </w:tr>
      <w:tr w:rsidR="00545B0D" w:rsidRPr="00D530A8" w14:paraId="2471F3F5" w14:textId="77777777" w:rsidTr="00FF6E7E">
        <w:trPr>
          <w:trHeight w:val="273"/>
        </w:trPr>
        <w:tc>
          <w:tcPr>
            <w:tcW w:w="3427" w:type="dxa"/>
          </w:tcPr>
          <w:p w14:paraId="7876A7D0" w14:textId="77777777" w:rsidR="00545B0D" w:rsidRPr="00D530A8" w:rsidRDefault="00545B0D" w:rsidP="00545B0D">
            <w:pPr>
              <w:adjustRightInd w:val="0"/>
              <w:rPr>
                <w:rFonts w:asciiTheme="majorBidi" w:hAnsiTheme="majorBidi" w:cstheme="majorBidi"/>
                <w:b/>
                <w:bCs/>
                <w:szCs w:val="20"/>
              </w:rPr>
            </w:pPr>
            <w:r w:rsidRPr="00D530A8">
              <w:rPr>
                <w:rFonts w:asciiTheme="majorBidi" w:hAnsiTheme="majorBidi" w:cstheme="majorBidi"/>
                <w:b/>
                <w:bCs/>
                <w:szCs w:val="20"/>
              </w:rPr>
              <w:t>A a</w:t>
            </w:r>
          </w:p>
        </w:tc>
        <w:tc>
          <w:tcPr>
            <w:tcW w:w="4111" w:type="dxa"/>
          </w:tcPr>
          <w:p w14:paraId="7B10C993" w14:textId="77777777" w:rsidR="00545B0D" w:rsidRPr="00D530A8" w:rsidRDefault="00545B0D" w:rsidP="00545B0D">
            <w:pPr>
              <w:adjustRightInd w:val="0"/>
              <w:rPr>
                <w:rFonts w:asciiTheme="majorBidi" w:hAnsiTheme="majorBidi" w:cstheme="majorBidi"/>
                <w:b/>
                <w:bCs/>
                <w:szCs w:val="20"/>
              </w:rPr>
            </w:pPr>
            <w:r w:rsidRPr="00D530A8">
              <w:rPr>
                <w:rFonts w:asciiTheme="majorBidi" w:hAnsiTheme="majorBidi" w:cstheme="majorBidi"/>
                <w:bCs/>
                <w:szCs w:val="20"/>
              </w:rPr>
              <w:t>[</w:t>
            </w:r>
            <w:r w:rsidRPr="00D530A8">
              <w:rPr>
                <w:rFonts w:asciiTheme="majorBidi" w:hAnsiTheme="majorBidi" w:cstheme="majorBidi"/>
                <w:szCs w:val="20"/>
              </w:rPr>
              <w:t>a, ā]</w:t>
            </w:r>
          </w:p>
        </w:tc>
        <w:tc>
          <w:tcPr>
            <w:tcW w:w="2835" w:type="dxa"/>
          </w:tcPr>
          <w:p w14:paraId="4E1205B6" w14:textId="77777777" w:rsidR="00545B0D" w:rsidRPr="00D530A8" w:rsidRDefault="00545B0D" w:rsidP="00545B0D">
            <w:pPr>
              <w:adjustRightInd w:val="0"/>
              <w:rPr>
                <w:rFonts w:asciiTheme="majorBidi" w:hAnsiTheme="majorBidi" w:cstheme="majorBidi"/>
                <w:b/>
                <w:bCs/>
                <w:szCs w:val="20"/>
              </w:rPr>
            </w:pPr>
          </w:p>
        </w:tc>
      </w:tr>
      <w:tr w:rsidR="00545B0D" w:rsidRPr="00D530A8" w14:paraId="538E407A" w14:textId="77777777" w:rsidTr="00FF6E7E">
        <w:tc>
          <w:tcPr>
            <w:tcW w:w="3427" w:type="dxa"/>
          </w:tcPr>
          <w:p w14:paraId="42A8B381" w14:textId="77777777" w:rsidR="00545B0D" w:rsidRPr="00D530A8" w:rsidRDefault="00545B0D" w:rsidP="00545B0D">
            <w:pPr>
              <w:rPr>
                <w:rFonts w:asciiTheme="majorBidi" w:hAnsiTheme="majorBidi" w:cstheme="majorBidi"/>
                <w:b/>
                <w:bCs/>
                <w:szCs w:val="20"/>
              </w:rPr>
            </w:pPr>
            <w:r w:rsidRPr="00D530A8">
              <w:rPr>
                <w:rFonts w:asciiTheme="majorBidi" w:hAnsiTheme="majorBidi" w:cstheme="majorBidi"/>
                <w:b/>
                <w:bCs/>
                <w:szCs w:val="20"/>
              </w:rPr>
              <w:t>B b</w:t>
            </w:r>
          </w:p>
        </w:tc>
        <w:tc>
          <w:tcPr>
            <w:tcW w:w="4111" w:type="dxa"/>
          </w:tcPr>
          <w:p w14:paraId="5CFB29DD" w14:textId="77777777" w:rsidR="00545B0D" w:rsidRPr="00D530A8" w:rsidRDefault="00545B0D" w:rsidP="00545B0D">
            <w:pPr>
              <w:rPr>
                <w:rFonts w:asciiTheme="majorBidi" w:hAnsiTheme="majorBidi" w:cstheme="majorBidi"/>
                <w:szCs w:val="20"/>
              </w:rPr>
            </w:pPr>
            <w:r w:rsidRPr="00D530A8">
              <w:rPr>
                <w:rFonts w:asciiTheme="majorBidi" w:hAnsiTheme="majorBidi" w:cstheme="majorBidi"/>
                <w:bCs/>
                <w:szCs w:val="20"/>
              </w:rPr>
              <w:t>[</w:t>
            </w:r>
            <w:r w:rsidRPr="00D530A8">
              <w:rPr>
                <w:rFonts w:asciiTheme="majorBidi" w:hAnsiTheme="majorBidi" w:cstheme="majorBidi"/>
                <w:szCs w:val="20"/>
              </w:rPr>
              <w:t>b]</w:t>
            </w:r>
            <w:r w:rsidRPr="00D530A8">
              <w:rPr>
                <w:rFonts w:asciiTheme="majorBidi" w:hAnsiTheme="majorBidi" w:cstheme="majorBidi"/>
                <w:b/>
                <w:bCs/>
                <w:szCs w:val="20"/>
              </w:rPr>
              <w:t xml:space="preserve">                                                  </w:t>
            </w:r>
          </w:p>
        </w:tc>
        <w:tc>
          <w:tcPr>
            <w:tcW w:w="2835" w:type="dxa"/>
          </w:tcPr>
          <w:p w14:paraId="2A81E07F" w14:textId="77777777" w:rsidR="00545B0D" w:rsidRPr="00D530A8" w:rsidRDefault="00545B0D" w:rsidP="00545B0D">
            <w:pPr>
              <w:rPr>
                <w:rFonts w:asciiTheme="majorBidi" w:hAnsiTheme="majorBidi" w:cstheme="majorBidi"/>
                <w:szCs w:val="20"/>
              </w:rPr>
            </w:pPr>
          </w:p>
        </w:tc>
      </w:tr>
      <w:tr w:rsidR="00545B0D" w:rsidRPr="00D530A8" w14:paraId="3BB2EE6C" w14:textId="77777777" w:rsidTr="00FF6E7E">
        <w:tc>
          <w:tcPr>
            <w:tcW w:w="3427" w:type="dxa"/>
          </w:tcPr>
          <w:p w14:paraId="134C6815" w14:textId="77777777" w:rsidR="00545B0D" w:rsidRPr="00D530A8" w:rsidRDefault="00545B0D" w:rsidP="00545B0D">
            <w:pPr>
              <w:rPr>
                <w:rFonts w:asciiTheme="majorBidi" w:hAnsiTheme="majorBidi" w:cstheme="majorBidi"/>
                <w:b/>
                <w:bCs/>
                <w:szCs w:val="20"/>
              </w:rPr>
            </w:pPr>
            <w:r w:rsidRPr="00D530A8">
              <w:rPr>
                <w:rFonts w:asciiTheme="majorBidi" w:hAnsiTheme="majorBidi" w:cstheme="majorBidi"/>
                <w:b/>
                <w:bCs/>
                <w:szCs w:val="20"/>
              </w:rPr>
              <w:t>C c</w:t>
            </w:r>
          </w:p>
        </w:tc>
        <w:tc>
          <w:tcPr>
            <w:tcW w:w="4111" w:type="dxa"/>
          </w:tcPr>
          <w:p w14:paraId="7541A659" w14:textId="77777777" w:rsidR="00545B0D" w:rsidRPr="00D530A8" w:rsidRDefault="00545B0D" w:rsidP="00545B0D">
            <w:pPr>
              <w:rPr>
                <w:rFonts w:asciiTheme="majorBidi" w:hAnsiTheme="majorBidi" w:cstheme="majorBidi"/>
                <w:szCs w:val="20"/>
              </w:rPr>
            </w:pPr>
            <w:r w:rsidRPr="00D530A8">
              <w:rPr>
                <w:rFonts w:asciiTheme="majorBidi" w:hAnsiTheme="majorBidi" w:cstheme="majorBidi"/>
                <w:bCs/>
                <w:szCs w:val="20"/>
              </w:rPr>
              <w:t>[</w:t>
            </w:r>
            <w:r w:rsidRPr="00D530A8">
              <w:rPr>
                <w:rFonts w:asciiTheme="majorBidi" w:hAnsiTheme="majorBidi" w:cstheme="majorBidi"/>
                <w:szCs w:val="20"/>
              </w:rPr>
              <w:t>c]  prieš i, y, e, ae, oe, kitur [k]</w:t>
            </w:r>
          </w:p>
        </w:tc>
        <w:tc>
          <w:tcPr>
            <w:tcW w:w="2835" w:type="dxa"/>
          </w:tcPr>
          <w:p w14:paraId="7297916D" w14:textId="77777777" w:rsidR="00545B0D" w:rsidRPr="00D530A8" w:rsidRDefault="00545B0D" w:rsidP="00545B0D">
            <w:pPr>
              <w:rPr>
                <w:rFonts w:asciiTheme="majorBidi" w:hAnsiTheme="majorBidi" w:cstheme="majorBidi"/>
                <w:bCs/>
                <w:szCs w:val="20"/>
              </w:rPr>
            </w:pPr>
            <w:r w:rsidRPr="00D530A8">
              <w:rPr>
                <w:rFonts w:asciiTheme="majorBidi" w:hAnsiTheme="majorBidi" w:cstheme="majorBidi"/>
                <w:bCs/>
                <w:szCs w:val="20"/>
              </w:rPr>
              <w:t>[</w:t>
            </w:r>
            <w:r w:rsidRPr="00D530A8">
              <w:rPr>
                <w:rFonts w:asciiTheme="majorBidi" w:hAnsiTheme="majorBidi" w:cstheme="majorBidi"/>
                <w:szCs w:val="20"/>
              </w:rPr>
              <w:t>č]  prieš i, y, e, ae, oe</w:t>
            </w:r>
          </w:p>
        </w:tc>
      </w:tr>
      <w:tr w:rsidR="00545B0D" w:rsidRPr="00D530A8" w14:paraId="54218EE5" w14:textId="77777777" w:rsidTr="00FF6E7E">
        <w:trPr>
          <w:trHeight w:val="288"/>
        </w:trPr>
        <w:tc>
          <w:tcPr>
            <w:tcW w:w="3427" w:type="dxa"/>
          </w:tcPr>
          <w:p w14:paraId="5A716765" w14:textId="77777777" w:rsidR="00545B0D" w:rsidRPr="00D530A8" w:rsidRDefault="00545B0D" w:rsidP="00545B0D">
            <w:pPr>
              <w:rPr>
                <w:rFonts w:asciiTheme="majorBidi" w:hAnsiTheme="majorBidi" w:cstheme="majorBidi"/>
                <w:b/>
                <w:bCs/>
                <w:szCs w:val="20"/>
              </w:rPr>
            </w:pPr>
            <w:r w:rsidRPr="00D530A8">
              <w:rPr>
                <w:rFonts w:asciiTheme="majorBidi" w:hAnsiTheme="majorBidi" w:cstheme="majorBidi"/>
                <w:b/>
                <w:bCs/>
                <w:szCs w:val="20"/>
              </w:rPr>
              <w:t>D d</w:t>
            </w:r>
          </w:p>
        </w:tc>
        <w:tc>
          <w:tcPr>
            <w:tcW w:w="4111" w:type="dxa"/>
          </w:tcPr>
          <w:p w14:paraId="4B987671" w14:textId="77777777" w:rsidR="00545B0D" w:rsidRPr="00D530A8" w:rsidRDefault="00545B0D" w:rsidP="00545B0D">
            <w:pPr>
              <w:rPr>
                <w:rFonts w:asciiTheme="majorBidi" w:hAnsiTheme="majorBidi" w:cstheme="majorBidi"/>
                <w:szCs w:val="20"/>
              </w:rPr>
            </w:pPr>
            <w:r w:rsidRPr="00D530A8">
              <w:rPr>
                <w:rFonts w:asciiTheme="majorBidi" w:hAnsiTheme="majorBidi" w:cstheme="majorBidi"/>
                <w:bCs/>
                <w:szCs w:val="20"/>
              </w:rPr>
              <w:t>[</w:t>
            </w:r>
            <w:r w:rsidRPr="00D530A8">
              <w:rPr>
                <w:rFonts w:asciiTheme="majorBidi" w:hAnsiTheme="majorBidi" w:cstheme="majorBidi"/>
                <w:szCs w:val="20"/>
              </w:rPr>
              <w:t>d]</w:t>
            </w:r>
          </w:p>
        </w:tc>
        <w:tc>
          <w:tcPr>
            <w:tcW w:w="2835" w:type="dxa"/>
          </w:tcPr>
          <w:p w14:paraId="3304A458" w14:textId="77777777" w:rsidR="00545B0D" w:rsidRPr="00D530A8" w:rsidRDefault="00545B0D" w:rsidP="00545B0D">
            <w:pPr>
              <w:rPr>
                <w:rFonts w:asciiTheme="majorBidi" w:hAnsiTheme="majorBidi" w:cstheme="majorBidi"/>
                <w:szCs w:val="20"/>
              </w:rPr>
            </w:pPr>
          </w:p>
        </w:tc>
      </w:tr>
      <w:tr w:rsidR="00545B0D" w:rsidRPr="00D530A8" w14:paraId="389D0344" w14:textId="77777777" w:rsidTr="00FF6E7E">
        <w:tc>
          <w:tcPr>
            <w:tcW w:w="3427" w:type="dxa"/>
          </w:tcPr>
          <w:p w14:paraId="2673D99C" w14:textId="77777777" w:rsidR="00545B0D" w:rsidRPr="00D530A8" w:rsidRDefault="00545B0D" w:rsidP="00545B0D">
            <w:pPr>
              <w:rPr>
                <w:rFonts w:asciiTheme="majorBidi" w:hAnsiTheme="majorBidi" w:cstheme="majorBidi"/>
                <w:b/>
                <w:bCs/>
                <w:szCs w:val="20"/>
              </w:rPr>
            </w:pPr>
            <w:r w:rsidRPr="00D530A8">
              <w:rPr>
                <w:rFonts w:asciiTheme="majorBidi" w:hAnsiTheme="majorBidi" w:cstheme="majorBidi"/>
                <w:b/>
                <w:bCs/>
                <w:szCs w:val="20"/>
              </w:rPr>
              <w:t>E e</w:t>
            </w:r>
          </w:p>
        </w:tc>
        <w:tc>
          <w:tcPr>
            <w:tcW w:w="4111" w:type="dxa"/>
          </w:tcPr>
          <w:p w14:paraId="456FF729" w14:textId="77777777" w:rsidR="00545B0D" w:rsidRPr="00D530A8" w:rsidRDefault="00545B0D" w:rsidP="00545B0D">
            <w:pPr>
              <w:rPr>
                <w:rFonts w:asciiTheme="majorBidi" w:hAnsiTheme="majorBidi" w:cstheme="majorBidi"/>
                <w:szCs w:val="20"/>
              </w:rPr>
            </w:pPr>
            <w:r w:rsidRPr="00D530A8">
              <w:rPr>
                <w:rFonts w:asciiTheme="majorBidi" w:hAnsiTheme="majorBidi" w:cstheme="majorBidi"/>
                <w:bCs/>
                <w:szCs w:val="20"/>
              </w:rPr>
              <w:t>[</w:t>
            </w:r>
            <w:r w:rsidRPr="00D530A8">
              <w:rPr>
                <w:rFonts w:asciiTheme="majorBidi" w:hAnsiTheme="majorBidi" w:cstheme="majorBidi"/>
                <w:szCs w:val="20"/>
              </w:rPr>
              <w:t>e, ē]</w:t>
            </w:r>
          </w:p>
        </w:tc>
        <w:tc>
          <w:tcPr>
            <w:tcW w:w="2835" w:type="dxa"/>
          </w:tcPr>
          <w:p w14:paraId="7369B04A" w14:textId="77777777" w:rsidR="00545B0D" w:rsidRPr="00D530A8" w:rsidRDefault="00545B0D" w:rsidP="00545B0D">
            <w:pPr>
              <w:rPr>
                <w:rFonts w:asciiTheme="majorBidi" w:hAnsiTheme="majorBidi" w:cstheme="majorBidi"/>
                <w:szCs w:val="20"/>
              </w:rPr>
            </w:pPr>
          </w:p>
        </w:tc>
      </w:tr>
      <w:tr w:rsidR="00545B0D" w:rsidRPr="00D530A8" w14:paraId="321BC9A8" w14:textId="77777777" w:rsidTr="00FF6E7E">
        <w:tc>
          <w:tcPr>
            <w:tcW w:w="3427" w:type="dxa"/>
          </w:tcPr>
          <w:p w14:paraId="7A930F42" w14:textId="77777777" w:rsidR="00545B0D" w:rsidRPr="00D530A8" w:rsidRDefault="00545B0D" w:rsidP="00545B0D">
            <w:pPr>
              <w:rPr>
                <w:rFonts w:asciiTheme="majorBidi" w:hAnsiTheme="majorBidi" w:cstheme="majorBidi"/>
                <w:b/>
                <w:bCs/>
                <w:szCs w:val="20"/>
              </w:rPr>
            </w:pPr>
            <w:r w:rsidRPr="00D530A8">
              <w:rPr>
                <w:rFonts w:asciiTheme="majorBidi" w:hAnsiTheme="majorBidi" w:cstheme="majorBidi"/>
                <w:b/>
                <w:bCs/>
                <w:szCs w:val="20"/>
              </w:rPr>
              <w:t>F f</w:t>
            </w:r>
          </w:p>
        </w:tc>
        <w:tc>
          <w:tcPr>
            <w:tcW w:w="4111" w:type="dxa"/>
          </w:tcPr>
          <w:p w14:paraId="76BD42B8" w14:textId="77777777" w:rsidR="00545B0D" w:rsidRPr="00D530A8" w:rsidRDefault="00545B0D" w:rsidP="00545B0D">
            <w:pPr>
              <w:rPr>
                <w:rFonts w:asciiTheme="majorBidi" w:hAnsiTheme="majorBidi" w:cstheme="majorBidi"/>
                <w:szCs w:val="20"/>
              </w:rPr>
            </w:pPr>
            <w:r w:rsidRPr="00D530A8">
              <w:rPr>
                <w:rFonts w:asciiTheme="majorBidi" w:hAnsiTheme="majorBidi" w:cstheme="majorBidi"/>
                <w:bCs/>
                <w:szCs w:val="20"/>
              </w:rPr>
              <w:t>[</w:t>
            </w:r>
            <w:r w:rsidRPr="00D530A8">
              <w:rPr>
                <w:rFonts w:asciiTheme="majorBidi" w:hAnsiTheme="majorBidi" w:cstheme="majorBidi"/>
                <w:szCs w:val="20"/>
              </w:rPr>
              <w:t>f]</w:t>
            </w:r>
          </w:p>
        </w:tc>
        <w:tc>
          <w:tcPr>
            <w:tcW w:w="2835" w:type="dxa"/>
          </w:tcPr>
          <w:p w14:paraId="55B594D6" w14:textId="77777777" w:rsidR="00545B0D" w:rsidRPr="00D530A8" w:rsidRDefault="00545B0D" w:rsidP="00545B0D">
            <w:pPr>
              <w:rPr>
                <w:rFonts w:asciiTheme="majorBidi" w:hAnsiTheme="majorBidi" w:cstheme="majorBidi"/>
                <w:szCs w:val="20"/>
              </w:rPr>
            </w:pPr>
          </w:p>
        </w:tc>
      </w:tr>
      <w:tr w:rsidR="00545B0D" w:rsidRPr="00D530A8" w14:paraId="645B3EB2" w14:textId="77777777" w:rsidTr="00FF6E7E">
        <w:tc>
          <w:tcPr>
            <w:tcW w:w="3427" w:type="dxa"/>
          </w:tcPr>
          <w:p w14:paraId="6F140BCB" w14:textId="77777777" w:rsidR="00545B0D" w:rsidRPr="00D530A8" w:rsidRDefault="00545B0D" w:rsidP="00545B0D">
            <w:pPr>
              <w:rPr>
                <w:rFonts w:asciiTheme="majorBidi" w:hAnsiTheme="majorBidi" w:cstheme="majorBidi"/>
                <w:b/>
                <w:bCs/>
                <w:szCs w:val="20"/>
              </w:rPr>
            </w:pPr>
            <w:r w:rsidRPr="00D530A8">
              <w:rPr>
                <w:rFonts w:asciiTheme="majorBidi" w:hAnsiTheme="majorBidi" w:cstheme="majorBidi"/>
                <w:b/>
                <w:bCs/>
                <w:szCs w:val="20"/>
              </w:rPr>
              <w:t>G g</w:t>
            </w:r>
          </w:p>
        </w:tc>
        <w:tc>
          <w:tcPr>
            <w:tcW w:w="4111" w:type="dxa"/>
          </w:tcPr>
          <w:p w14:paraId="6F155BCF" w14:textId="77777777" w:rsidR="00545B0D" w:rsidRPr="00D530A8" w:rsidRDefault="00545B0D" w:rsidP="00545B0D">
            <w:pPr>
              <w:rPr>
                <w:rFonts w:asciiTheme="majorBidi" w:hAnsiTheme="majorBidi" w:cstheme="majorBidi"/>
                <w:szCs w:val="20"/>
              </w:rPr>
            </w:pPr>
            <w:r w:rsidRPr="00D530A8">
              <w:rPr>
                <w:rFonts w:asciiTheme="majorBidi" w:hAnsiTheme="majorBidi" w:cstheme="majorBidi"/>
                <w:bCs/>
                <w:szCs w:val="20"/>
              </w:rPr>
              <w:t>[</w:t>
            </w:r>
            <w:r w:rsidRPr="00D530A8">
              <w:rPr>
                <w:rFonts w:asciiTheme="majorBidi" w:hAnsiTheme="majorBidi" w:cstheme="majorBidi"/>
                <w:szCs w:val="20"/>
              </w:rPr>
              <w:t>g]</w:t>
            </w:r>
          </w:p>
        </w:tc>
        <w:tc>
          <w:tcPr>
            <w:tcW w:w="2835" w:type="dxa"/>
          </w:tcPr>
          <w:p w14:paraId="21701826" w14:textId="77777777" w:rsidR="00545B0D" w:rsidRPr="00D530A8" w:rsidRDefault="00545B0D" w:rsidP="00545B0D">
            <w:pPr>
              <w:rPr>
                <w:rFonts w:asciiTheme="majorBidi" w:hAnsiTheme="majorBidi" w:cstheme="majorBidi"/>
                <w:szCs w:val="20"/>
              </w:rPr>
            </w:pPr>
            <w:r w:rsidRPr="00D530A8">
              <w:rPr>
                <w:rFonts w:asciiTheme="majorBidi" w:hAnsiTheme="majorBidi" w:cstheme="majorBidi"/>
                <w:bCs/>
                <w:szCs w:val="20"/>
              </w:rPr>
              <w:t>[</w:t>
            </w:r>
            <w:r w:rsidRPr="00D530A8">
              <w:rPr>
                <w:rFonts w:asciiTheme="majorBidi" w:hAnsiTheme="majorBidi" w:cstheme="majorBidi"/>
                <w:szCs w:val="20"/>
              </w:rPr>
              <w:t>dž] prieš i, y, e, ae, oe</w:t>
            </w:r>
          </w:p>
        </w:tc>
      </w:tr>
      <w:tr w:rsidR="00545B0D" w:rsidRPr="00D530A8" w14:paraId="50B6650D" w14:textId="77777777" w:rsidTr="00FF6E7E">
        <w:tc>
          <w:tcPr>
            <w:tcW w:w="3427" w:type="dxa"/>
          </w:tcPr>
          <w:p w14:paraId="1B812B27" w14:textId="77777777" w:rsidR="00545B0D" w:rsidRPr="00D530A8" w:rsidRDefault="00545B0D" w:rsidP="00545B0D">
            <w:pPr>
              <w:rPr>
                <w:rFonts w:asciiTheme="majorBidi" w:hAnsiTheme="majorBidi" w:cstheme="majorBidi"/>
                <w:b/>
                <w:bCs/>
                <w:szCs w:val="20"/>
              </w:rPr>
            </w:pPr>
            <w:r w:rsidRPr="00D530A8">
              <w:rPr>
                <w:rFonts w:asciiTheme="majorBidi" w:hAnsiTheme="majorBidi" w:cstheme="majorBidi"/>
                <w:b/>
                <w:bCs/>
                <w:szCs w:val="20"/>
              </w:rPr>
              <w:t xml:space="preserve">H h </w:t>
            </w:r>
          </w:p>
        </w:tc>
        <w:tc>
          <w:tcPr>
            <w:tcW w:w="4111" w:type="dxa"/>
          </w:tcPr>
          <w:p w14:paraId="45612DA4" w14:textId="77777777" w:rsidR="00545B0D" w:rsidRPr="00D530A8" w:rsidRDefault="00545B0D" w:rsidP="00545B0D">
            <w:pPr>
              <w:rPr>
                <w:rFonts w:asciiTheme="majorBidi" w:hAnsiTheme="majorBidi" w:cstheme="majorBidi"/>
                <w:szCs w:val="20"/>
              </w:rPr>
            </w:pPr>
            <w:r w:rsidRPr="00D530A8">
              <w:rPr>
                <w:rFonts w:asciiTheme="majorBidi" w:hAnsiTheme="majorBidi" w:cstheme="majorBidi"/>
                <w:bCs/>
                <w:szCs w:val="20"/>
              </w:rPr>
              <w:t>[</w:t>
            </w:r>
            <w:r w:rsidRPr="00D530A8">
              <w:rPr>
                <w:rFonts w:asciiTheme="majorBidi" w:hAnsiTheme="majorBidi" w:cstheme="majorBidi"/>
                <w:szCs w:val="20"/>
              </w:rPr>
              <w:t>h]</w:t>
            </w:r>
          </w:p>
        </w:tc>
        <w:tc>
          <w:tcPr>
            <w:tcW w:w="2835" w:type="dxa"/>
          </w:tcPr>
          <w:p w14:paraId="3C20C871" w14:textId="77777777" w:rsidR="00545B0D" w:rsidRPr="00D530A8" w:rsidRDefault="00545B0D" w:rsidP="00545B0D">
            <w:pPr>
              <w:rPr>
                <w:rFonts w:asciiTheme="majorBidi" w:hAnsiTheme="majorBidi" w:cstheme="majorBidi"/>
                <w:szCs w:val="20"/>
              </w:rPr>
            </w:pPr>
            <w:r w:rsidRPr="00D530A8">
              <w:rPr>
                <w:rFonts w:asciiTheme="majorBidi" w:hAnsiTheme="majorBidi" w:cstheme="majorBidi"/>
                <w:szCs w:val="20"/>
              </w:rPr>
              <w:t>dažnai netaria</w:t>
            </w:r>
          </w:p>
        </w:tc>
      </w:tr>
      <w:tr w:rsidR="00545B0D" w:rsidRPr="00D530A8" w14:paraId="43ED56E9" w14:textId="77777777" w:rsidTr="00FF6E7E">
        <w:tc>
          <w:tcPr>
            <w:tcW w:w="3427" w:type="dxa"/>
          </w:tcPr>
          <w:p w14:paraId="004F80F0" w14:textId="77777777" w:rsidR="00545B0D" w:rsidRPr="00D530A8" w:rsidRDefault="00545B0D" w:rsidP="00545B0D">
            <w:pPr>
              <w:rPr>
                <w:rFonts w:asciiTheme="majorBidi" w:hAnsiTheme="majorBidi" w:cstheme="majorBidi"/>
                <w:b/>
                <w:bCs/>
                <w:szCs w:val="20"/>
              </w:rPr>
            </w:pPr>
            <w:r w:rsidRPr="00D530A8">
              <w:rPr>
                <w:rFonts w:asciiTheme="majorBidi" w:hAnsiTheme="majorBidi" w:cstheme="majorBidi"/>
                <w:b/>
                <w:bCs/>
                <w:szCs w:val="20"/>
              </w:rPr>
              <w:t xml:space="preserve">I i  </w:t>
            </w:r>
          </w:p>
        </w:tc>
        <w:tc>
          <w:tcPr>
            <w:tcW w:w="4111" w:type="dxa"/>
          </w:tcPr>
          <w:p w14:paraId="0512292B" w14:textId="77777777" w:rsidR="00545B0D" w:rsidRPr="00D530A8" w:rsidRDefault="00545B0D" w:rsidP="00545B0D">
            <w:pPr>
              <w:rPr>
                <w:rFonts w:asciiTheme="majorBidi" w:hAnsiTheme="majorBidi" w:cstheme="majorBidi"/>
                <w:szCs w:val="20"/>
              </w:rPr>
            </w:pPr>
            <w:r w:rsidRPr="00D530A8">
              <w:rPr>
                <w:rFonts w:asciiTheme="majorBidi" w:hAnsiTheme="majorBidi" w:cstheme="majorBidi"/>
                <w:bCs/>
                <w:szCs w:val="20"/>
              </w:rPr>
              <w:t>[</w:t>
            </w:r>
            <w:r w:rsidRPr="00D530A8">
              <w:rPr>
                <w:rFonts w:asciiTheme="majorBidi" w:hAnsiTheme="majorBidi" w:cstheme="majorBidi"/>
                <w:szCs w:val="20"/>
              </w:rPr>
              <w:t>i, ī]; skiemens pradžioje</w:t>
            </w:r>
            <w:r w:rsidRPr="00D530A8">
              <w:rPr>
                <w:rFonts w:asciiTheme="majorBidi" w:hAnsiTheme="majorBidi" w:cstheme="majorBidi"/>
                <w:b/>
                <w:bCs/>
                <w:szCs w:val="20"/>
              </w:rPr>
              <w:t xml:space="preserve"> </w:t>
            </w:r>
            <w:r w:rsidRPr="00D530A8">
              <w:rPr>
                <w:rFonts w:asciiTheme="majorBidi" w:hAnsiTheme="majorBidi" w:cstheme="majorBidi"/>
                <w:bCs/>
                <w:szCs w:val="20"/>
              </w:rPr>
              <w:t>[</w:t>
            </w:r>
            <w:r w:rsidRPr="00D530A8">
              <w:rPr>
                <w:rFonts w:asciiTheme="majorBidi" w:hAnsiTheme="majorBidi" w:cstheme="majorBidi"/>
                <w:szCs w:val="20"/>
              </w:rPr>
              <w:t>j]</w:t>
            </w:r>
          </w:p>
        </w:tc>
        <w:tc>
          <w:tcPr>
            <w:tcW w:w="2835" w:type="dxa"/>
          </w:tcPr>
          <w:p w14:paraId="24C21005" w14:textId="77777777" w:rsidR="00545B0D" w:rsidRPr="00D530A8" w:rsidRDefault="00545B0D" w:rsidP="00545B0D">
            <w:pPr>
              <w:rPr>
                <w:rFonts w:asciiTheme="majorBidi" w:hAnsiTheme="majorBidi" w:cstheme="majorBidi"/>
                <w:szCs w:val="20"/>
              </w:rPr>
            </w:pPr>
          </w:p>
        </w:tc>
      </w:tr>
      <w:tr w:rsidR="00545B0D" w:rsidRPr="00D530A8" w14:paraId="28483529" w14:textId="77777777" w:rsidTr="00FF6E7E">
        <w:tc>
          <w:tcPr>
            <w:tcW w:w="3427" w:type="dxa"/>
          </w:tcPr>
          <w:p w14:paraId="032BFA0F" w14:textId="77777777" w:rsidR="00545B0D" w:rsidRPr="00D530A8" w:rsidRDefault="00545B0D" w:rsidP="00545B0D">
            <w:pPr>
              <w:rPr>
                <w:rFonts w:asciiTheme="majorBidi" w:hAnsiTheme="majorBidi" w:cstheme="majorBidi"/>
                <w:bCs/>
                <w:szCs w:val="20"/>
              </w:rPr>
            </w:pPr>
            <w:r w:rsidRPr="00D530A8">
              <w:rPr>
                <w:rFonts w:asciiTheme="majorBidi" w:hAnsiTheme="majorBidi" w:cstheme="majorBidi"/>
                <w:bCs/>
                <w:szCs w:val="20"/>
              </w:rPr>
              <w:t xml:space="preserve">J j </w:t>
            </w:r>
            <w:r w:rsidRPr="00D530A8">
              <w:rPr>
                <w:rFonts w:asciiTheme="majorBidi" w:hAnsiTheme="majorBidi" w:cstheme="majorBidi"/>
                <w:bCs/>
                <w:szCs w:val="16"/>
              </w:rPr>
              <w:t>(pasitaiko kai kuriuose leidiniuose nuo XVI a.)</w:t>
            </w:r>
          </w:p>
        </w:tc>
        <w:tc>
          <w:tcPr>
            <w:tcW w:w="4111" w:type="dxa"/>
          </w:tcPr>
          <w:p w14:paraId="4924BF4E" w14:textId="77777777" w:rsidR="00545B0D" w:rsidRPr="00D530A8" w:rsidRDefault="00545B0D" w:rsidP="00545B0D">
            <w:pPr>
              <w:rPr>
                <w:rFonts w:asciiTheme="majorBidi" w:hAnsiTheme="majorBidi" w:cstheme="majorBidi"/>
                <w:szCs w:val="20"/>
              </w:rPr>
            </w:pPr>
            <w:r w:rsidRPr="00D530A8">
              <w:rPr>
                <w:rFonts w:asciiTheme="majorBidi" w:hAnsiTheme="majorBidi" w:cstheme="majorBidi"/>
                <w:bCs/>
                <w:szCs w:val="20"/>
              </w:rPr>
              <w:t>[</w:t>
            </w:r>
            <w:r w:rsidRPr="00D530A8">
              <w:rPr>
                <w:rFonts w:asciiTheme="majorBidi" w:hAnsiTheme="majorBidi" w:cstheme="majorBidi"/>
                <w:szCs w:val="20"/>
              </w:rPr>
              <w:t>j]</w:t>
            </w:r>
            <w:r w:rsidRPr="00D530A8">
              <w:rPr>
                <w:rFonts w:asciiTheme="majorBidi" w:hAnsiTheme="majorBidi" w:cstheme="majorBidi"/>
                <w:bCs/>
                <w:szCs w:val="20"/>
              </w:rPr>
              <w:t xml:space="preserve"> </w:t>
            </w:r>
          </w:p>
        </w:tc>
        <w:tc>
          <w:tcPr>
            <w:tcW w:w="2835" w:type="dxa"/>
          </w:tcPr>
          <w:p w14:paraId="21CBF379" w14:textId="77777777" w:rsidR="00545B0D" w:rsidRPr="00D530A8" w:rsidRDefault="00545B0D" w:rsidP="00545B0D">
            <w:pPr>
              <w:rPr>
                <w:rFonts w:asciiTheme="majorBidi" w:hAnsiTheme="majorBidi" w:cstheme="majorBidi"/>
                <w:szCs w:val="20"/>
              </w:rPr>
            </w:pPr>
          </w:p>
        </w:tc>
      </w:tr>
      <w:tr w:rsidR="00545B0D" w:rsidRPr="00D530A8" w14:paraId="3F5CADF5" w14:textId="77777777" w:rsidTr="00FF6E7E">
        <w:tc>
          <w:tcPr>
            <w:tcW w:w="3427" w:type="dxa"/>
          </w:tcPr>
          <w:p w14:paraId="752C3551" w14:textId="77777777" w:rsidR="00545B0D" w:rsidRPr="00D530A8" w:rsidRDefault="00545B0D" w:rsidP="00545B0D">
            <w:pPr>
              <w:rPr>
                <w:rFonts w:asciiTheme="majorBidi" w:hAnsiTheme="majorBidi" w:cstheme="majorBidi"/>
                <w:szCs w:val="20"/>
              </w:rPr>
            </w:pPr>
            <w:r w:rsidRPr="00D530A8">
              <w:rPr>
                <w:rFonts w:asciiTheme="majorBidi" w:hAnsiTheme="majorBidi" w:cstheme="majorBidi"/>
                <w:b/>
                <w:bCs/>
                <w:szCs w:val="20"/>
              </w:rPr>
              <w:t xml:space="preserve">K k </w:t>
            </w:r>
          </w:p>
        </w:tc>
        <w:tc>
          <w:tcPr>
            <w:tcW w:w="4111" w:type="dxa"/>
          </w:tcPr>
          <w:p w14:paraId="3C0652F2" w14:textId="77777777" w:rsidR="00545B0D" w:rsidRPr="00D530A8" w:rsidRDefault="00545B0D" w:rsidP="00545B0D">
            <w:pPr>
              <w:rPr>
                <w:rFonts w:asciiTheme="majorBidi" w:hAnsiTheme="majorBidi" w:cstheme="majorBidi"/>
                <w:szCs w:val="20"/>
              </w:rPr>
            </w:pPr>
            <w:r w:rsidRPr="00D530A8">
              <w:rPr>
                <w:rFonts w:asciiTheme="majorBidi" w:hAnsiTheme="majorBidi" w:cstheme="majorBidi"/>
                <w:bCs/>
                <w:szCs w:val="20"/>
              </w:rPr>
              <w:t>[</w:t>
            </w:r>
            <w:r w:rsidRPr="00D530A8">
              <w:rPr>
                <w:rFonts w:asciiTheme="majorBidi" w:hAnsiTheme="majorBidi" w:cstheme="majorBidi"/>
                <w:szCs w:val="20"/>
              </w:rPr>
              <w:t>k] (labai reta)</w:t>
            </w:r>
          </w:p>
        </w:tc>
        <w:tc>
          <w:tcPr>
            <w:tcW w:w="2835" w:type="dxa"/>
          </w:tcPr>
          <w:p w14:paraId="59A8E4C1" w14:textId="77777777" w:rsidR="00545B0D" w:rsidRPr="00D530A8" w:rsidRDefault="00545B0D" w:rsidP="00545B0D">
            <w:pPr>
              <w:rPr>
                <w:rFonts w:asciiTheme="majorBidi" w:hAnsiTheme="majorBidi" w:cstheme="majorBidi"/>
                <w:szCs w:val="20"/>
              </w:rPr>
            </w:pPr>
          </w:p>
        </w:tc>
      </w:tr>
      <w:tr w:rsidR="00545B0D" w:rsidRPr="00D530A8" w14:paraId="1F1FCA6D" w14:textId="77777777" w:rsidTr="00FF6E7E">
        <w:tc>
          <w:tcPr>
            <w:tcW w:w="3427" w:type="dxa"/>
          </w:tcPr>
          <w:p w14:paraId="618A74C8" w14:textId="77777777" w:rsidR="00545B0D" w:rsidRPr="00D530A8" w:rsidRDefault="00545B0D" w:rsidP="00545B0D">
            <w:pPr>
              <w:rPr>
                <w:rFonts w:asciiTheme="majorBidi" w:hAnsiTheme="majorBidi" w:cstheme="majorBidi"/>
                <w:szCs w:val="20"/>
              </w:rPr>
            </w:pPr>
            <w:r w:rsidRPr="00D530A8">
              <w:rPr>
                <w:rFonts w:asciiTheme="majorBidi" w:hAnsiTheme="majorBidi" w:cstheme="majorBidi"/>
                <w:b/>
                <w:bCs/>
                <w:szCs w:val="20"/>
              </w:rPr>
              <w:t xml:space="preserve">L l </w:t>
            </w:r>
          </w:p>
        </w:tc>
        <w:tc>
          <w:tcPr>
            <w:tcW w:w="4111" w:type="dxa"/>
          </w:tcPr>
          <w:p w14:paraId="17AF0243" w14:textId="77777777" w:rsidR="00545B0D" w:rsidRPr="00D530A8" w:rsidRDefault="00545B0D" w:rsidP="00545B0D">
            <w:pPr>
              <w:rPr>
                <w:rFonts w:asciiTheme="majorBidi" w:hAnsiTheme="majorBidi" w:cstheme="majorBidi"/>
                <w:szCs w:val="20"/>
              </w:rPr>
            </w:pPr>
            <w:r w:rsidRPr="00D530A8">
              <w:rPr>
                <w:rFonts w:asciiTheme="majorBidi" w:hAnsiTheme="majorBidi" w:cstheme="majorBidi"/>
                <w:bCs/>
                <w:szCs w:val="20"/>
              </w:rPr>
              <w:t>[</w:t>
            </w:r>
            <w:r w:rsidRPr="00D530A8">
              <w:rPr>
                <w:rFonts w:asciiTheme="majorBidi" w:hAnsiTheme="majorBidi" w:cstheme="majorBidi"/>
                <w:szCs w:val="20"/>
              </w:rPr>
              <w:t>l] visada minkšta</w:t>
            </w:r>
          </w:p>
        </w:tc>
        <w:tc>
          <w:tcPr>
            <w:tcW w:w="2835" w:type="dxa"/>
          </w:tcPr>
          <w:p w14:paraId="2FF68381" w14:textId="77777777" w:rsidR="00545B0D" w:rsidRPr="00D530A8" w:rsidRDefault="00545B0D" w:rsidP="00545B0D">
            <w:pPr>
              <w:rPr>
                <w:rFonts w:asciiTheme="majorBidi" w:hAnsiTheme="majorBidi" w:cstheme="majorBidi"/>
                <w:bCs/>
                <w:szCs w:val="20"/>
              </w:rPr>
            </w:pPr>
          </w:p>
        </w:tc>
      </w:tr>
      <w:tr w:rsidR="00545B0D" w:rsidRPr="00D530A8" w14:paraId="63E522E5" w14:textId="77777777" w:rsidTr="00FF6E7E">
        <w:tc>
          <w:tcPr>
            <w:tcW w:w="3427" w:type="dxa"/>
          </w:tcPr>
          <w:p w14:paraId="21A573EB" w14:textId="77777777" w:rsidR="00545B0D" w:rsidRPr="00D530A8" w:rsidRDefault="00545B0D" w:rsidP="00545B0D">
            <w:pPr>
              <w:rPr>
                <w:rFonts w:asciiTheme="majorBidi" w:hAnsiTheme="majorBidi" w:cstheme="majorBidi"/>
                <w:szCs w:val="20"/>
              </w:rPr>
            </w:pPr>
            <w:r w:rsidRPr="00D530A8">
              <w:rPr>
                <w:rFonts w:asciiTheme="majorBidi" w:hAnsiTheme="majorBidi" w:cstheme="majorBidi"/>
                <w:b/>
                <w:bCs/>
                <w:szCs w:val="20"/>
              </w:rPr>
              <w:t xml:space="preserve">M m </w:t>
            </w:r>
            <w:r w:rsidRPr="00D530A8">
              <w:rPr>
                <w:rFonts w:asciiTheme="majorBidi" w:hAnsiTheme="majorBidi" w:cstheme="majorBidi"/>
                <w:szCs w:val="20"/>
              </w:rPr>
              <w:t xml:space="preserve">                                           </w:t>
            </w:r>
          </w:p>
        </w:tc>
        <w:tc>
          <w:tcPr>
            <w:tcW w:w="4111" w:type="dxa"/>
          </w:tcPr>
          <w:p w14:paraId="635CBA50" w14:textId="77777777" w:rsidR="00545B0D" w:rsidRPr="00D530A8" w:rsidRDefault="00545B0D" w:rsidP="00545B0D">
            <w:pPr>
              <w:rPr>
                <w:rFonts w:asciiTheme="majorBidi" w:hAnsiTheme="majorBidi" w:cstheme="majorBidi"/>
                <w:szCs w:val="20"/>
              </w:rPr>
            </w:pPr>
            <w:r w:rsidRPr="00D530A8">
              <w:rPr>
                <w:rFonts w:asciiTheme="majorBidi" w:hAnsiTheme="majorBidi" w:cstheme="majorBidi"/>
                <w:bCs/>
                <w:szCs w:val="20"/>
              </w:rPr>
              <w:t>[</w:t>
            </w:r>
            <w:r w:rsidRPr="00D530A8">
              <w:rPr>
                <w:rFonts w:asciiTheme="majorBidi" w:hAnsiTheme="majorBidi" w:cstheme="majorBidi"/>
                <w:szCs w:val="20"/>
              </w:rPr>
              <w:t>m]</w:t>
            </w:r>
            <w:r w:rsidRPr="00D530A8">
              <w:rPr>
                <w:rFonts w:asciiTheme="majorBidi" w:hAnsiTheme="majorBidi" w:cstheme="majorBidi"/>
                <w:bCs/>
                <w:szCs w:val="20"/>
              </w:rPr>
              <w:t xml:space="preserve"> </w:t>
            </w:r>
          </w:p>
        </w:tc>
        <w:tc>
          <w:tcPr>
            <w:tcW w:w="2835" w:type="dxa"/>
          </w:tcPr>
          <w:p w14:paraId="776474E3" w14:textId="77777777" w:rsidR="00545B0D" w:rsidRPr="00D530A8" w:rsidRDefault="00545B0D" w:rsidP="00545B0D">
            <w:pPr>
              <w:rPr>
                <w:rFonts w:asciiTheme="majorBidi" w:hAnsiTheme="majorBidi" w:cstheme="majorBidi"/>
                <w:szCs w:val="20"/>
              </w:rPr>
            </w:pPr>
          </w:p>
        </w:tc>
      </w:tr>
      <w:tr w:rsidR="00545B0D" w:rsidRPr="00D530A8" w14:paraId="5CDF285F" w14:textId="77777777" w:rsidTr="00FF6E7E">
        <w:tc>
          <w:tcPr>
            <w:tcW w:w="3427" w:type="dxa"/>
          </w:tcPr>
          <w:p w14:paraId="6878A3E6" w14:textId="77777777" w:rsidR="00545B0D" w:rsidRPr="00D530A8" w:rsidRDefault="00545B0D" w:rsidP="00545B0D">
            <w:pPr>
              <w:rPr>
                <w:rFonts w:asciiTheme="majorBidi" w:hAnsiTheme="majorBidi" w:cstheme="majorBidi"/>
                <w:szCs w:val="20"/>
              </w:rPr>
            </w:pPr>
            <w:r w:rsidRPr="00D530A8">
              <w:rPr>
                <w:rFonts w:asciiTheme="majorBidi" w:hAnsiTheme="majorBidi" w:cstheme="majorBidi"/>
                <w:b/>
                <w:bCs/>
                <w:szCs w:val="20"/>
              </w:rPr>
              <w:t>Nn</w:t>
            </w:r>
          </w:p>
        </w:tc>
        <w:tc>
          <w:tcPr>
            <w:tcW w:w="4111" w:type="dxa"/>
          </w:tcPr>
          <w:p w14:paraId="7734A04B" w14:textId="77777777" w:rsidR="00545B0D" w:rsidRPr="00D530A8" w:rsidRDefault="00545B0D" w:rsidP="00545B0D">
            <w:pPr>
              <w:rPr>
                <w:rFonts w:asciiTheme="majorBidi" w:hAnsiTheme="majorBidi" w:cstheme="majorBidi"/>
                <w:szCs w:val="20"/>
              </w:rPr>
            </w:pPr>
            <w:r w:rsidRPr="00D530A8">
              <w:rPr>
                <w:rFonts w:asciiTheme="majorBidi" w:hAnsiTheme="majorBidi" w:cstheme="majorBidi"/>
                <w:bCs/>
                <w:szCs w:val="20"/>
              </w:rPr>
              <w:t>[</w:t>
            </w:r>
            <w:r w:rsidRPr="00D530A8">
              <w:rPr>
                <w:rFonts w:asciiTheme="majorBidi" w:hAnsiTheme="majorBidi" w:cstheme="majorBidi"/>
                <w:szCs w:val="20"/>
              </w:rPr>
              <w:t>n]</w:t>
            </w:r>
          </w:p>
        </w:tc>
        <w:tc>
          <w:tcPr>
            <w:tcW w:w="2835" w:type="dxa"/>
          </w:tcPr>
          <w:p w14:paraId="38F6531C" w14:textId="77777777" w:rsidR="00545B0D" w:rsidRPr="00D530A8" w:rsidRDefault="00545B0D" w:rsidP="00545B0D">
            <w:pPr>
              <w:rPr>
                <w:rFonts w:asciiTheme="majorBidi" w:hAnsiTheme="majorBidi" w:cstheme="majorBidi"/>
                <w:szCs w:val="20"/>
              </w:rPr>
            </w:pPr>
          </w:p>
        </w:tc>
      </w:tr>
      <w:tr w:rsidR="00545B0D" w:rsidRPr="00D530A8" w14:paraId="3CBE92B2" w14:textId="77777777" w:rsidTr="00FF6E7E">
        <w:tc>
          <w:tcPr>
            <w:tcW w:w="3427" w:type="dxa"/>
          </w:tcPr>
          <w:p w14:paraId="781C9E1F" w14:textId="77777777" w:rsidR="00545B0D" w:rsidRPr="00D530A8" w:rsidRDefault="00545B0D" w:rsidP="00545B0D">
            <w:pPr>
              <w:rPr>
                <w:rFonts w:asciiTheme="majorBidi" w:hAnsiTheme="majorBidi" w:cstheme="majorBidi"/>
                <w:b/>
                <w:bCs/>
                <w:szCs w:val="20"/>
              </w:rPr>
            </w:pPr>
            <w:r w:rsidRPr="00D530A8">
              <w:rPr>
                <w:rFonts w:asciiTheme="majorBidi" w:hAnsiTheme="majorBidi" w:cstheme="majorBidi"/>
                <w:b/>
                <w:bCs/>
                <w:szCs w:val="20"/>
              </w:rPr>
              <w:t xml:space="preserve">O o  </w:t>
            </w:r>
          </w:p>
        </w:tc>
        <w:tc>
          <w:tcPr>
            <w:tcW w:w="4111" w:type="dxa"/>
          </w:tcPr>
          <w:p w14:paraId="7CEB14C0" w14:textId="77777777" w:rsidR="00545B0D" w:rsidRPr="00D530A8" w:rsidRDefault="00545B0D" w:rsidP="00545B0D">
            <w:pPr>
              <w:rPr>
                <w:rFonts w:asciiTheme="majorBidi" w:hAnsiTheme="majorBidi" w:cstheme="majorBidi"/>
                <w:szCs w:val="20"/>
              </w:rPr>
            </w:pPr>
            <w:r w:rsidRPr="00D530A8">
              <w:rPr>
                <w:rFonts w:asciiTheme="majorBidi" w:hAnsiTheme="majorBidi" w:cstheme="majorBidi"/>
                <w:bCs/>
                <w:szCs w:val="20"/>
              </w:rPr>
              <w:t>[</w:t>
            </w:r>
            <w:r w:rsidRPr="00D530A8">
              <w:rPr>
                <w:rFonts w:asciiTheme="majorBidi" w:hAnsiTheme="majorBidi" w:cstheme="majorBidi"/>
                <w:szCs w:val="20"/>
              </w:rPr>
              <w:t>o, ō]</w:t>
            </w:r>
            <w:r w:rsidRPr="00D530A8">
              <w:rPr>
                <w:rFonts w:asciiTheme="majorBidi" w:hAnsiTheme="majorBidi" w:cstheme="majorBidi"/>
                <w:b/>
                <w:bCs/>
                <w:szCs w:val="20"/>
              </w:rPr>
              <w:t xml:space="preserve">                                     </w:t>
            </w:r>
            <w:r w:rsidRPr="00D530A8">
              <w:rPr>
                <w:rFonts w:asciiTheme="majorBidi" w:hAnsiTheme="majorBidi" w:cstheme="majorBidi"/>
                <w:bCs/>
                <w:szCs w:val="20"/>
              </w:rPr>
              <w:t xml:space="preserve">            </w:t>
            </w:r>
          </w:p>
        </w:tc>
        <w:tc>
          <w:tcPr>
            <w:tcW w:w="2835" w:type="dxa"/>
          </w:tcPr>
          <w:p w14:paraId="618815F0" w14:textId="77777777" w:rsidR="00545B0D" w:rsidRPr="00D530A8" w:rsidRDefault="00545B0D" w:rsidP="00545B0D">
            <w:pPr>
              <w:rPr>
                <w:rFonts w:asciiTheme="majorBidi" w:hAnsiTheme="majorBidi" w:cstheme="majorBidi"/>
                <w:szCs w:val="20"/>
              </w:rPr>
            </w:pPr>
          </w:p>
        </w:tc>
      </w:tr>
      <w:tr w:rsidR="00545B0D" w:rsidRPr="00D530A8" w14:paraId="0E01E42B" w14:textId="77777777" w:rsidTr="00FF6E7E">
        <w:tc>
          <w:tcPr>
            <w:tcW w:w="3427" w:type="dxa"/>
          </w:tcPr>
          <w:p w14:paraId="760E8FD3" w14:textId="77777777" w:rsidR="00545B0D" w:rsidRPr="00D530A8" w:rsidRDefault="00545B0D" w:rsidP="00545B0D">
            <w:pPr>
              <w:rPr>
                <w:rFonts w:asciiTheme="majorBidi" w:hAnsiTheme="majorBidi" w:cstheme="majorBidi"/>
                <w:szCs w:val="20"/>
              </w:rPr>
            </w:pPr>
            <w:r w:rsidRPr="00D530A8">
              <w:rPr>
                <w:rFonts w:asciiTheme="majorBidi" w:hAnsiTheme="majorBidi" w:cstheme="majorBidi"/>
                <w:b/>
                <w:bCs/>
                <w:szCs w:val="20"/>
              </w:rPr>
              <w:t>Pp</w:t>
            </w:r>
          </w:p>
        </w:tc>
        <w:tc>
          <w:tcPr>
            <w:tcW w:w="4111" w:type="dxa"/>
          </w:tcPr>
          <w:p w14:paraId="27B097B3" w14:textId="77777777" w:rsidR="00545B0D" w:rsidRPr="00D530A8" w:rsidRDefault="00545B0D" w:rsidP="00545B0D">
            <w:pPr>
              <w:rPr>
                <w:rFonts w:asciiTheme="majorBidi" w:hAnsiTheme="majorBidi" w:cstheme="majorBidi"/>
                <w:szCs w:val="20"/>
              </w:rPr>
            </w:pPr>
            <w:r w:rsidRPr="00D530A8">
              <w:rPr>
                <w:rFonts w:asciiTheme="majorBidi" w:hAnsiTheme="majorBidi" w:cstheme="majorBidi"/>
                <w:bCs/>
                <w:szCs w:val="20"/>
              </w:rPr>
              <w:t>[</w:t>
            </w:r>
            <w:r w:rsidRPr="00D530A8">
              <w:rPr>
                <w:rFonts w:asciiTheme="majorBidi" w:hAnsiTheme="majorBidi" w:cstheme="majorBidi"/>
                <w:szCs w:val="20"/>
              </w:rPr>
              <w:t>p]</w:t>
            </w:r>
          </w:p>
        </w:tc>
        <w:tc>
          <w:tcPr>
            <w:tcW w:w="2835" w:type="dxa"/>
          </w:tcPr>
          <w:p w14:paraId="3CB88638" w14:textId="77777777" w:rsidR="00545B0D" w:rsidRPr="00D530A8" w:rsidRDefault="00545B0D" w:rsidP="00545B0D">
            <w:pPr>
              <w:rPr>
                <w:rFonts w:asciiTheme="majorBidi" w:hAnsiTheme="majorBidi" w:cstheme="majorBidi"/>
                <w:szCs w:val="20"/>
              </w:rPr>
            </w:pPr>
          </w:p>
        </w:tc>
      </w:tr>
      <w:tr w:rsidR="00545B0D" w:rsidRPr="00D530A8" w14:paraId="1618C555" w14:textId="77777777" w:rsidTr="00FF6E7E">
        <w:tc>
          <w:tcPr>
            <w:tcW w:w="3427" w:type="dxa"/>
          </w:tcPr>
          <w:p w14:paraId="799B0695" w14:textId="77777777" w:rsidR="00545B0D" w:rsidRPr="00D530A8" w:rsidRDefault="00545B0D" w:rsidP="00545B0D">
            <w:pPr>
              <w:rPr>
                <w:rFonts w:asciiTheme="majorBidi" w:hAnsiTheme="majorBidi" w:cstheme="majorBidi"/>
                <w:b/>
                <w:bCs/>
                <w:szCs w:val="20"/>
              </w:rPr>
            </w:pPr>
            <w:r w:rsidRPr="00D530A8">
              <w:rPr>
                <w:rFonts w:asciiTheme="majorBidi" w:hAnsiTheme="majorBidi" w:cstheme="majorBidi"/>
                <w:b/>
                <w:bCs/>
                <w:szCs w:val="20"/>
              </w:rPr>
              <w:t xml:space="preserve">Qu qu  </w:t>
            </w:r>
          </w:p>
        </w:tc>
        <w:tc>
          <w:tcPr>
            <w:tcW w:w="4111" w:type="dxa"/>
          </w:tcPr>
          <w:p w14:paraId="4B586E7A" w14:textId="77777777" w:rsidR="00545B0D" w:rsidRPr="00D530A8" w:rsidRDefault="00545B0D" w:rsidP="00545B0D">
            <w:pPr>
              <w:rPr>
                <w:rFonts w:asciiTheme="majorBidi" w:hAnsiTheme="majorBidi" w:cstheme="majorBidi"/>
                <w:szCs w:val="20"/>
              </w:rPr>
            </w:pPr>
            <w:r w:rsidRPr="00D530A8">
              <w:rPr>
                <w:rFonts w:asciiTheme="majorBidi" w:hAnsiTheme="majorBidi" w:cstheme="majorBidi"/>
                <w:bCs/>
                <w:szCs w:val="20"/>
              </w:rPr>
              <w:t>[</w:t>
            </w:r>
            <w:r w:rsidRPr="00D530A8">
              <w:rPr>
                <w:rFonts w:asciiTheme="majorBidi" w:hAnsiTheme="majorBidi" w:cstheme="majorBidi"/>
                <w:szCs w:val="20"/>
              </w:rPr>
              <w:t xml:space="preserve">kv]                                       </w:t>
            </w:r>
          </w:p>
        </w:tc>
        <w:tc>
          <w:tcPr>
            <w:tcW w:w="2835" w:type="dxa"/>
          </w:tcPr>
          <w:p w14:paraId="1A930AF9" w14:textId="77777777" w:rsidR="00545B0D" w:rsidRPr="00D530A8" w:rsidRDefault="00545B0D" w:rsidP="00545B0D">
            <w:pPr>
              <w:rPr>
                <w:rFonts w:asciiTheme="majorBidi" w:hAnsiTheme="majorBidi" w:cstheme="majorBidi"/>
                <w:szCs w:val="20"/>
              </w:rPr>
            </w:pPr>
          </w:p>
        </w:tc>
      </w:tr>
      <w:tr w:rsidR="00545B0D" w:rsidRPr="00D530A8" w14:paraId="0BD76F6E" w14:textId="77777777" w:rsidTr="00FF6E7E">
        <w:tc>
          <w:tcPr>
            <w:tcW w:w="3427" w:type="dxa"/>
          </w:tcPr>
          <w:p w14:paraId="4F56FD4F" w14:textId="77777777" w:rsidR="00545B0D" w:rsidRPr="00D530A8" w:rsidRDefault="00545B0D" w:rsidP="00545B0D">
            <w:pPr>
              <w:rPr>
                <w:rFonts w:asciiTheme="majorBidi" w:hAnsiTheme="majorBidi" w:cstheme="majorBidi"/>
                <w:b/>
                <w:bCs/>
                <w:szCs w:val="20"/>
              </w:rPr>
            </w:pPr>
            <w:r w:rsidRPr="00D530A8">
              <w:rPr>
                <w:rFonts w:asciiTheme="majorBidi" w:hAnsiTheme="majorBidi" w:cstheme="majorBidi"/>
                <w:b/>
                <w:bCs/>
                <w:szCs w:val="20"/>
              </w:rPr>
              <w:t xml:space="preserve">R r </w:t>
            </w:r>
            <w:r w:rsidRPr="00D530A8">
              <w:rPr>
                <w:rFonts w:asciiTheme="majorBidi" w:hAnsiTheme="majorBidi" w:cstheme="majorBidi"/>
                <w:b/>
                <w:bCs/>
                <w:szCs w:val="20"/>
              </w:rPr>
              <w:tab/>
            </w:r>
          </w:p>
        </w:tc>
        <w:tc>
          <w:tcPr>
            <w:tcW w:w="4111" w:type="dxa"/>
          </w:tcPr>
          <w:p w14:paraId="574098B7" w14:textId="77777777" w:rsidR="00545B0D" w:rsidRPr="00D530A8" w:rsidRDefault="00545B0D" w:rsidP="00545B0D">
            <w:pPr>
              <w:rPr>
                <w:rFonts w:asciiTheme="majorBidi" w:hAnsiTheme="majorBidi" w:cstheme="majorBidi"/>
                <w:szCs w:val="20"/>
              </w:rPr>
            </w:pPr>
            <w:r w:rsidRPr="00D530A8">
              <w:rPr>
                <w:rFonts w:asciiTheme="majorBidi" w:hAnsiTheme="majorBidi" w:cstheme="majorBidi"/>
                <w:bCs/>
                <w:szCs w:val="20"/>
              </w:rPr>
              <w:t>[</w:t>
            </w:r>
            <w:r w:rsidRPr="00D530A8">
              <w:rPr>
                <w:rFonts w:asciiTheme="majorBidi" w:hAnsiTheme="majorBidi" w:cstheme="majorBidi"/>
                <w:szCs w:val="20"/>
              </w:rPr>
              <w:t xml:space="preserve">r]                </w:t>
            </w:r>
          </w:p>
        </w:tc>
        <w:tc>
          <w:tcPr>
            <w:tcW w:w="2835" w:type="dxa"/>
          </w:tcPr>
          <w:p w14:paraId="642F763A" w14:textId="77777777" w:rsidR="00545B0D" w:rsidRPr="00D530A8" w:rsidRDefault="00545B0D" w:rsidP="00545B0D">
            <w:pPr>
              <w:rPr>
                <w:rFonts w:asciiTheme="majorBidi" w:hAnsiTheme="majorBidi" w:cstheme="majorBidi"/>
                <w:szCs w:val="20"/>
              </w:rPr>
            </w:pPr>
          </w:p>
        </w:tc>
      </w:tr>
      <w:tr w:rsidR="00545B0D" w:rsidRPr="00D530A8" w14:paraId="20AFE51A" w14:textId="77777777" w:rsidTr="00FF6E7E">
        <w:tc>
          <w:tcPr>
            <w:tcW w:w="3427" w:type="dxa"/>
          </w:tcPr>
          <w:p w14:paraId="62DA9910" w14:textId="77777777" w:rsidR="00545B0D" w:rsidRPr="00D530A8" w:rsidRDefault="00545B0D" w:rsidP="00545B0D">
            <w:pPr>
              <w:rPr>
                <w:rFonts w:asciiTheme="majorBidi" w:hAnsiTheme="majorBidi" w:cstheme="majorBidi"/>
                <w:szCs w:val="20"/>
              </w:rPr>
            </w:pPr>
            <w:r w:rsidRPr="00D530A8">
              <w:rPr>
                <w:rFonts w:asciiTheme="majorBidi" w:hAnsiTheme="majorBidi" w:cstheme="majorBidi"/>
                <w:b/>
                <w:bCs/>
                <w:szCs w:val="20"/>
              </w:rPr>
              <w:t>S s</w:t>
            </w:r>
          </w:p>
        </w:tc>
        <w:tc>
          <w:tcPr>
            <w:tcW w:w="4111" w:type="dxa"/>
          </w:tcPr>
          <w:p w14:paraId="772EED4D" w14:textId="77777777" w:rsidR="00545B0D" w:rsidRPr="00D530A8" w:rsidRDefault="00545B0D" w:rsidP="00545B0D">
            <w:pPr>
              <w:rPr>
                <w:rFonts w:asciiTheme="majorBidi" w:hAnsiTheme="majorBidi" w:cstheme="majorBidi"/>
                <w:szCs w:val="20"/>
              </w:rPr>
            </w:pPr>
            <w:r w:rsidRPr="00D530A8">
              <w:rPr>
                <w:rFonts w:asciiTheme="majorBidi" w:hAnsiTheme="majorBidi" w:cstheme="majorBidi"/>
                <w:bCs/>
                <w:szCs w:val="20"/>
              </w:rPr>
              <w:t>[</w:t>
            </w:r>
            <w:r w:rsidRPr="00D530A8">
              <w:rPr>
                <w:rFonts w:asciiTheme="majorBidi" w:hAnsiTheme="majorBidi" w:cstheme="majorBidi"/>
                <w:szCs w:val="20"/>
              </w:rPr>
              <w:t xml:space="preserve">s], tarp balsių </w:t>
            </w:r>
            <w:r w:rsidRPr="00D530A8">
              <w:rPr>
                <w:rFonts w:asciiTheme="majorBidi" w:hAnsiTheme="majorBidi" w:cstheme="majorBidi"/>
                <w:bCs/>
                <w:szCs w:val="20"/>
              </w:rPr>
              <w:t>[</w:t>
            </w:r>
            <w:r w:rsidRPr="00D530A8">
              <w:rPr>
                <w:rFonts w:asciiTheme="majorBidi" w:hAnsiTheme="majorBidi" w:cstheme="majorBidi"/>
                <w:szCs w:val="20"/>
              </w:rPr>
              <w:t>z]</w:t>
            </w:r>
          </w:p>
        </w:tc>
        <w:tc>
          <w:tcPr>
            <w:tcW w:w="2835" w:type="dxa"/>
          </w:tcPr>
          <w:p w14:paraId="5E5291CA" w14:textId="77777777" w:rsidR="00545B0D" w:rsidRPr="00D530A8" w:rsidRDefault="00545B0D" w:rsidP="00545B0D">
            <w:pPr>
              <w:rPr>
                <w:rFonts w:asciiTheme="majorBidi" w:hAnsiTheme="majorBidi" w:cstheme="majorBidi"/>
                <w:szCs w:val="20"/>
              </w:rPr>
            </w:pPr>
          </w:p>
        </w:tc>
      </w:tr>
      <w:tr w:rsidR="00545B0D" w:rsidRPr="00D530A8" w14:paraId="1F3C46BE" w14:textId="77777777" w:rsidTr="00FF6E7E">
        <w:tc>
          <w:tcPr>
            <w:tcW w:w="3427" w:type="dxa"/>
          </w:tcPr>
          <w:p w14:paraId="16F4CD72" w14:textId="77777777" w:rsidR="00545B0D" w:rsidRPr="00D530A8" w:rsidRDefault="00545B0D" w:rsidP="00545B0D">
            <w:pPr>
              <w:rPr>
                <w:rFonts w:asciiTheme="majorBidi" w:hAnsiTheme="majorBidi" w:cstheme="majorBidi"/>
                <w:b/>
                <w:bCs/>
                <w:szCs w:val="20"/>
              </w:rPr>
            </w:pPr>
            <w:r w:rsidRPr="00D530A8">
              <w:rPr>
                <w:rFonts w:asciiTheme="majorBidi" w:hAnsiTheme="majorBidi" w:cstheme="majorBidi"/>
                <w:b/>
                <w:bCs/>
                <w:szCs w:val="20"/>
              </w:rPr>
              <w:t xml:space="preserve">T t </w:t>
            </w:r>
            <w:r w:rsidRPr="00D530A8">
              <w:rPr>
                <w:rFonts w:asciiTheme="majorBidi" w:hAnsiTheme="majorBidi" w:cstheme="majorBidi"/>
                <w:szCs w:val="20"/>
              </w:rPr>
              <w:t xml:space="preserve">              </w:t>
            </w:r>
          </w:p>
        </w:tc>
        <w:tc>
          <w:tcPr>
            <w:tcW w:w="4111" w:type="dxa"/>
          </w:tcPr>
          <w:p w14:paraId="487A4E54" w14:textId="77777777" w:rsidR="00545B0D" w:rsidRPr="00D530A8" w:rsidRDefault="00545B0D" w:rsidP="00545B0D">
            <w:pPr>
              <w:rPr>
                <w:rFonts w:asciiTheme="majorBidi" w:hAnsiTheme="majorBidi" w:cstheme="majorBidi"/>
                <w:szCs w:val="20"/>
              </w:rPr>
            </w:pPr>
            <w:r w:rsidRPr="00D530A8">
              <w:rPr>
                <w:rFonts w:asciiTheme="majorBidi" w:hAnsiTheme="majorBidi" w:cstheme="majorBidi"/>
                <w:bCs/>
                <w:szCs w:val="20"/>
              </w:rPr>
              <w:t>[</w:t>
            </w:r>
            <w:r w:rsidRPr="00D530A8">
              <w:rPr>
                <w:rFonts w:asciiTheme="majorBidi" w:hAnsiTheme="majorBidi" w:cstheme="majorBidi"/>
                <w:szCs w:val="20"/>
              </w:rPr>
              <w:t xml:space="preserve">t] junginį </w:t>
            </w:r>
            <w:r w:rsidRPr="00D530A8">
              <w:rPr>
                <w:rFonts w:asciiTheme="majorBidi" w:hAnsiTheme="majorBidi" w:cstheme="majorBidi"/>
                <w:b/>
                <w:szCs w:val="20"/>
              </w:rPr>
              <w:t>ti</w:t>
            </w:r>
            <w:r w:rsidRPr="00D530A8">
              <w:rPr>
                <w:rFonts w:asciiTheme="majorBidi" w:hAnsiTheme="majorBidi" w:cstheme="majorBidi"/>
                <w:szCs w:val="20"/>
              </w:rPr>
              <w:t xml:space="preserve"> prieš balsį tariame [ci]</w:t>
            </w:r>
            <w:r w:rsidRPr="00D530A8">
              <w:rPr>
                <w:rFonts w:asciiTheme="majorBidi" w:hAnsiTheme="majorBidi" w:cstheme="majorBidi"/>
                <w:szCs w:val="20"/>
                <w:vertAlign w:val="superscript"/>
              </w:rPr>
              <w:footnoteReference w:id="2"/>
            </w:r>
          </w:p>
        </w:tc>
        <w:tc>
          <w:tcPr>
            <w:tcW w:w="2835" w:type="dxa"/>
          </w:tcPr>
          <w:p w14:paraId="171BC409" w14:textId="77777777" w:rsidR="00545B0D" w:rsidRPr="00D530A8" w:rsidRDefault="00545B0D" w:rsidP="00545B0D">
            <w:pPr>
              <w:rPr>
                <w:rFonts w:asciiTheme="majorBidi" w:hAnsiTheme="majorBidi" w:cstheme="majorBidi"/>
                <w:szCs w:val="20"/>
              </w:rPr>
            </w:pPr>
          </w:p>
        </w:tc>
      </w:tr>
      <w:tr w:rsidR="00545B0D" w:rsidRPr="00D530A8" w14:paraId="50355127" w14:textId="77777777" w:rsidTr="00FF6E7E">
        <w:tc>
          <w:tcPr>
            <w:tcW w:w="3427" w:type="dxa"/>
          </w:tcPr>
          <w:p w14:paraId="6672A6B6" w14:textId="77777777" w:rsidR="00545B0D" w:rsidRPr="00D530A8" w:rsidRDefault="00545B0D" w:rsidP="00545B0D">
            <w:pPr>
              <w:rPr>
                <w:rFonts w:asciiTheme="majorBidi" w:hAnsiTheme="majorBidi" w:cstheme="majorBidi"/>
                <w:b/>
                <w:bCs/>
                <w:szCs w:val="20"/>
              </w:rPr>
            </w:pPr>
            <w:r w:rsidRPr="00D530A8">
              <w:rPr>
                <w:rFonts w:asciiTheme="majorBidi" w:hAnsiTheme="majorBidi" w:cstheme="majorBidi"/>
                <w:b/>
                <w:bCs/>
                <w:szCs w:val="20"/>
              </w:rPr>
              <w:t xml:space="preserve">U u </w:t>
            </w:r>
            <w:r w:rsidRPr="00D530A8">
              <w:rPr>
                <w:rFonts w:asciiTheme="majorBidi" w:hAnsiTheme="majorBidi" w:cstheme="majorBidi"/>
                <w:bCs/>
                <w:szCs w:val="16"/>
              </w:rPr>
              <w:t>(įvesta XVI a., Antikoje rašoma V)</w:t>
            </w:r>
          </w:p>
        </w:tc>
        <w:tc>
          <w:tcPr>
            <w:tcW w:w="4111" w:type="dxa"/>
          </w:tcPr>
          <w:p w14:paraId="57727D17" w14:textId="77777777" w:rsidR="00545B0D" w:rsidRPr="00D530A8" w:rsidRDefault="00545B0D" w:rsidP="00545B0D">
            <w:pPr>
              <w:rPr>
                <w:rFonts w:asciiTheme="majorBidi" w:hAnsiTheme="majorBidi" w:cstheme="majorBidi"/>
                <w:szCs w:val="20"/>
              </w:rPr>
            </w:pPr>
            <w:r w:rsidRPr="00D530A8">
              <w:rPr>
                <w:rFonts w:asciiTheme="majorBidi" w:hAnsiTheme="majorBidi" w:cstheme="majorBidi"/>
                <w:bCs/>
                <w:szCs w:val="20"/>
              </w:rPr>
              <w:t>[</w:t>
            </w:r>
            <w:r w:rsidRPr="00D530A8">
              <w:rPr>
                <w:rFonts w:asciiTheme="majorBidi" w:hAnsiTheme="majorBidi" w:cstheme="majorBidi"/>
                <w:szCs w:val="20"/>
              </w:rPr>
              <w:t>u, ū]</w:t>
            </w:r>
          </w:p>
        </w:tc>
        <w:tc>
          <w:tcPr>
            <w:tcW w:w="2835" w:type="dxa"/>
          </w:tcPr>
          <w:p w14:paraId="5E35C78D" w14:textId="77777777" w:rsidR="00545B0D" w:rsidRPr="00D530A8" w:rsidRDefault="00545B0D" w:rsidP="00545B0D">
            <w:pPr>
              <w:rPr>
                <w:rFonts w:asciiTheme="majorBidi" w:hAnsiTheme="majorBidi" w:cstheme="majorBidi"/>
                <w:bCs/>
                <w:szCs w:val="20"/>
              </w:rPr>
            </w:pPr>
          </w:p>
        </w:tc>
      </w:tr>
      <w:tr w:rsidR="00545B0D" w:rsidRPr="00D530A8" w14:paraId="29FF7460" w14:textId="77777777" w:rsidTr="00FF6E7E">
        <w:tc>
          <w:tcPr>
            <w:tcW w:w="3427" w:type="dxa"/>
          </w:tcPr>
          <w:p w14:paraId="28771259" w14:textId="77777777" w:rsidR="00545B0D" w:rsidRPr="00D530A8" w:rsidRDefault="00545B0D" w:rsidP="00545B0D">
            <w:pPr>
              <w:rPr>
                <w:rFonts w:asciiTheme="majorBidi" w:hAnsiTheme="majorBidi" w:cstheme="majorBidi"/>
                <w:b/>
                <w:bCs/>
                <w:szCs w:val="20"/>
              </w:rPr>
            </w:pPr>
            <w:r w:rsidRPr="00D530A8">
              <w:rPr>
                <w:rFonts w:asciiTheme="majorBidi" w:hAnsiTheme="majorBidi" w:cstheme="majorBidi"/>
                <w:b/>
                <w:bCs/>
                <w:szCs w:val="20"/>
              </w:rPr>
              <w:t>V v</w:t>
            </w:r>
          </w:p>
        </w:tc>
        <w:tc>
          <w:tcPr>
            <w:tcW w:w="4111" w:type="dxa"/>
          </w:tcPr>
          <w:p w14:paraId="7B079740" w14:textId="77777777" w:rsidR="00545B0D" w:rsidRPr="00D530A8" w:rsidRDefault="00545B0D" w:rsidP="00545B0D">
            <w:pPr>
              <w:rPr>
                <w:rFonts w:asciiTheme="majorBidi" w:hAnsiTheme="majorBidi" w:cstheme="majorBidi"/>
                <w:szCs w:val="20"/>
              </w:rPr>
            </w:pPr>
            <w:r w:rsidRPr="00D530A8">
              <w:rPr>
                <w:rFonts w:asciiTheme="majorBidi" w:hAnsiTheme="majorBidi" w:cstheme="majorBidi"/>
                <w:bCs/>
                <w:szCs w:val="20"/>
              </w:rPr>
              <w:t>[</w:t>
            </w:r>
            <w:r w:rsidRPr="00D530A8">
              <w:rPr>
                <w:rFonts w:asciiTheme="majorBidi" w:hAnsiTheme="majorBidi" w:cstheme="majorBidi"/>
                <w:szCs w:val="20"/>
              </w:rPr>
              <w:t>v]</w:t>
            </w:r>
          </w:p>
        </w:tc>
        <w:tc>
          <w:tcPr>
            <w:tcW w:w="2835" w:type="dxa"/>
          </w:tcPr>
          <w:p w14:paraId="6D4277EB" w14:textId="77777777" w:rsidR="00545B0D" w:rsidRPr="00D530A8" w:rsidRDefault="00545B0D" w:rsidP="00545B0D">
            <w:pPr>
              <w:rPr>
                <w:rFonts w:asciiTheme="majorBidi" w:hAnsiTheme="majorBidi" w:cstheme="majorBidi"/>
                <w:bCs/>
                <w:szCs w:val="20"/>
              </w:rPr>
            </w:pPr>
          </w:p>
        </w:tc>
      </w:tr>
      <w:tr w:rsidR="00545B0D" w:rsidRPr="00D530A8" w14:paraId="373A7EC5" w14:textId="77777777" w:rsidTr="00FF6E7E">
        <w:tc>
          <w:tcPr>
            <w:tcW w:w="3427" w:type="dxa"/>
          </w:tcPr>
          <w:p w14:paraId="4820400C" w14:textId="77777777" w:rsidR="00545B0D" w:rsidRPr="00D530A8" w:rsidRDefault="00545B0D" w:rsidP="00545B0D">
            <w:pPr>
              <w:rPr>
                <w:rFonts w:asciiTheme="majorBidi" w:hAnsiTheme="majorBidi" w:cstheme="majorBidi"/>
                <w:b/>
                <w:bCs/>
                <w:szCs w:val="20"/>
              </w:rPr>
            </w:pPr>
            <w:r w:rsidRPr="00D530A8">
              <w:rPr>
                <w:rFonts w:asciiTheme="majorBidi" w:hAnsiTheme="majorBidi" w:cstheme="majorBidi"/>
                <w:b/>
                <w:bCs/>
                <w:szCs w:val="20"/>
              </w:rPr>
              <w:t xml:space="preserve">X x </w:t>
            </w:r>
            <w:r w:rsidRPr="00D530A8">
              <w:rPr>
                <w:rFonts w:asciiTheme="majorBidi" w:hAnsiTheme="majorBidi" w:cstheme="majorBidi"/>
                <w:b/>
                <w:bCs/>
                <w:szCs w:val="20"/>
              </w:rPr>
              <w:tab/>
            </w:r>
          </w:p>
        </w:tc>
        <w:tc>
          <w:tcPr>
            <w:tcW w:w="4111" w:type="dxa"/>
          </w:tcPr>
          <w:p w14:paraId="1845D68B" w14:textId="77777777" w:rsidR="00545B0D" w:rsidRPr="00D530A8" w:rsidRDefault="00545B0D" w:rsidP="00545B0D">
            <w:pPr>
              <w:rPr>
                <w:rFonts w:asciiTheme="majorBidi" w:hAnsiTheme="majorBidi" w:cstheme="majorBidi"/>
                <w:szCs w:val="20"/>
              </w:rPr>
            </w:pPr>
            <w:r w:rsidRPr="00D530A8">
              <w:rPr>
                <w:rFonts w:asciiTheme="majorBidi" w:hAnsiTheme="majorBidi" w:cstheme="majorBidi"/>
                <w:bCs/>
                <w:szCs w:val="20"/>
              </w:rPr>
              <w:t>[</w:t>
            </w:r>
            <w:r w:rsidRPr="00D530A8">
              <w:rPr>
                <w:rFonts w:asciiTheme="majorBidi" w:hAnsiTheme="majorBidi" w:cstheme="majorBidi"/>
                <w:szCs w:val="20"/>
              </w:rPr>
              <w:t>ks], tarp balsių [gz]</w:t>
            </w:r>
          </w:p>
        </w:tc>
        <w:tc>
          <w:tcPr>
            <w:tcW w:w="2835" w:type="dxa"/>
          </w:tcPr>
          <w:p w14:paraId="4A443F3A" w14:textId="77777777" w:rsidR="00545B0D" w:rsidRPr="00D530A8" w:rsidRDefault="00545B0D" w:rsidP="00545B0D">
            <w:pPr>
              <w:rPr>
                <w:rFonts w:asciiTheme="majorBidi" w:hAnsiTheme="majorBidi" w:cstheme="majorBidi"/>
                <w:szCs w:val="20"/>
              </w:rPr>
            </w:pPr>
          </w:p>
        </w:tc>
      </w:tr>
      <w:tr w:rsidR="00545B0D" w:rsidRPr="00D530A8" w14:paraId="163E12F3" w14:textId="77777777" w:rsidTr="00FF6E7E">
        <w:tc>
          <w:tcPr>
            <w:tcW w:w="3427" w:type="dxa"/>
          </w:tcPr>
          <w:p w14:paraId="5A1E1837" w14:textId="77777777" w:rsidR="00545B0D" w:rsidRPr="00D530A8" w:rsidRDefault="00545B0D" w:rsidP="00545B0D">
            <w:pPr>
              <w:rPr>
                <w:rFonts w:asciiTheme="majorBidi" w:hAnsiTheme="majorBidi" w:cstheme="majorBidi"/>
                <w:bCs/>
                <w:szCs w:val="20"/>
              </w:rPr>
            </w:pPr>
            <w:r w:rsidRPr="00D530A8">
              <w:rPr>
                <w:rFonts w:asciiTheme="majorBidi" w:hAnsiTheme="majorBidi" w:cstheme="majorBidi"/>
                <w:b/>
                <w:bCs/>
                <w:szCs w:val="20"/>
              </w:rPr>
              <w:t xml:space="preserve">Y y </w:t>
            </w:r>
            <w:r w:rsidRPr="00D530A8">
              <w:rPr>
                <w:rFonts w:asciiTheme="majorBidi" w:hAnsiTheme="majorBidi" w:cstheme="majorBidi"/>
                <w:bCs/>
                <w:szCs w:val="20"/>
              </w:rPr>
              <w:t>(gr.)</w:t>
            </w:r>
            <w:r w:rsidRPr="00D530A8">
              <w:rPr>
                <w:rFonts w:asciiTheme="majorBidi" w:hAnsiTheme="majorBidi" w:cstheme="majorBidi"/>
                <w:b/>
                <w:bCs/>
                <w:szCs w:val="20"/>
              </w:rPr>
              <w:tab/>
            </w:r>
          </w:p>
        </w:tc>
        <w:tc>
          <w:tcPr>
            <w:tcW w:w="4111" w:type="dxa"/>
          </w:tcPr>
          <w:p w14:paraId="4F93EF37" w14:textId="77777777" w:rsidR="00545B0D" w:rsidRPr="00D530A8" w:rsidRDefault="00545B0D" w:rsidP="00545B0D">
            <w:pPr>
              <w:rPr>
                <w:rFonts w:asciiTheme="majorBidi" w:hAnsiTheme="majorBidi" w:cstheme="majorBidi"/>
                <w:szCs w:val="20"/>
              </w:rPr>
            </w:pPr>
            <w:r w:rsidRPr="00D530A8">
              <w:rPr>
                <w:rFonts w:asciiTheme="majorBidi" w:hAnsiTheme="majorBidi" w:cstheme="majorBidi"/>
                <w:bCs/>
                <w:szCs w:val="20"/>
              </w:rPr>
              <w:t>[</w:t>
            </w:r>
            <w:r w:rsidRPr="00D530A8">
              <w:rPr>
                <w:rFonts w:asciiTheme="majorBidi" w:hAnsiTheme="majorBidi" w:cstheme="majorBidi"/>
                <w:szCs w:val="20"/>
              </w:rPr>
              <w:t>i, ī]</w:t>
            </w:r>
            <w:r w:rsidRPr="00D530A8">
              <w:rPr>
                <w:rFonts w:asciiTheme="majorBidi" w:hAnsiTheme="majorBidi" w:cstheme="majorBidi"/>
                <w:b/>
                <w:bCs/>
                <w:szCs w:val="20"/>
              </w:rPr>
              <w:t xml:space="preserve"> </w:t>
            </w:r>
            <w:r w:rsidRPr="00D530A8">
              <w:rPr>
                <w:rFonts w:asciiTheme="majorBidi" w:hAnsiTheme="majorBidi" w:cstheme="majorBidi"/>
                <w:b/>
                <w:bCs/>
                <w:szCs w:val="20"/>
              </w:rPr>
              <w:tab/>
            </w:r>
          </w:p>
        </w:tc>
        <w:tc>
          <w:tcPr>
            <w:tcW w:w="2835" w:type="dxa"/>
          </w:tcPr>
          <w:p w14:paraId="794CE6C5" w14:textId="77777777" w:rsidR="00545B0D" w:rsidRPr="00D530A8" w:rsidRDefault="00545B0D" w:rsidP="00545B0D">
            <w:pPr>
              <w:rPr>
                <w:rFonts w:asciiTheme="majorBidi" w:hAnsiTheme="majorBidi" w:cstheme="majorBidi"/>
                <w:bCs/>
                <w:szCs w:val="20"/>
              </w:rPr>
            </w:pPr>
          </w:p>
        </w:tc>
      </w:tr>
      <w:tr w:rsidR="00545B0D" w:rsidRPr="00D530A8" w14:paraId="4D2D748C" w14:textId="77777777" w:rsidTr="00FF6E7E">
        <w:tc>
          <w:tcPr>
            <w:tcW w:w="3427" w:type="dxa"/>
          </w:tcPr>
          <w:p w14:paraId="66699FA9" w14:textId="77777777" w:rsidR="00545B0D" w:rsidRPr="00D530A8" w:rsidRDefault="00545B0D" w:rsidP="00545B0D">
            <w:pPr>
              <w:rPr>
                <w:rFonts w:asciiTheme="majorBidi" w:hAnsiTheme="majorBidi" w:cstheme="majorBidi"/>
                <w:bCs/>
                <w:szCs w:val="20"/>
              </w:rPr>
            </w:pPr>
            <w:r w:rsidRPr="00D530A8">
              <w:rPr>
                <w:rFonts w:asciiTheme="majorBidi" w:hAnsiTheme="majorBidi" w:cstheme="majorBidi"/>
                <w:b/>
                <w:bCs/>
                <w:szCs w:val="20"/>
              </w:rPr>
              <w:t xml:space="preserve">Z z </w:t>
            </w:r>
            <w:r w:rsidRPr="00D530A8">
              <w:rPr>
                <w:rFonts w:asciiTheme="majorBidi" w:hAnsiTheme="majorBidi" w:cstheme="majorBidi"/>
                <w:bCs/>
                <w:szCs w:val="20"/>
              </w:rPr>
              <w:t>(gr.)</w:t>
            </w:r>
          </w:p>
        </w:tc>
        <w:tc>
          <w:tcPr>
            <w:tcW w:w="4111" w:type="dxa"/>
          </w:tcPr>
          <w:p w14:paraId="7D1EF6C0" w14:textId="77777777" w:rsidR="00545B0D" w:rsidRPr="00D530A8" w:rsidRDefault="00545B0D" w:rsidP="00545B0D">
            <w:pPr>
              <w:rPr>
                <w:rFonts w:asciiTheme="majorBidi" w:hAnsiTheme="majorBidi" w:cstheme="majorBidi"/>
                <w:szCs w:val="20"/>
              </w:rPr>
            </w:pPr>
            <w:r w:rsidRPr="00D530A8">
              <w:rPr>
                <w:rFonts w:asciiTheme="majorBidi" w:hAnsiTheme="majorBidi" w:cstheme="majorBidi"/>
                <w:bCs/>
                <w:szCs w:val="20"/>
              </w:rPr>
              <w:t>[</w:t>
            </w:r>
            <w:r w:rsidRPr="00D530A8">
              <w:rPr>
                <w:rFonts w:asciiTheme="majorBidi" w:hAnsiTheme="majorBidi" w:cstheme="majorBidi"/>
                <w:szCs w:val="20"/>
              </w:rPr>
              <w:t xml:space="preserve">z]  </w:t>
            </w:r>
            <w:r w:rsidRPr="00D530A8">
              <w:rPr>
                <w:rFonts w:asciiTheme="majorBidi" w:hAnsiTheme="majorBidi" w:cstheme="majorBidi"/>
                <w:b/>
                <w:bCs/>
                <w:szCs w:val="20"/>
              </w:rPr>
              <w:t xml:space="preserve">                                       </w:t>
            </w:r>
          </w:p>
        </w:tc>
        <w:tc>
          <w:tcPr>
            <w:tcW w:w="2835" w:type="dxa"/>
          </w:tcPr>
          <w:p w14:paraId="27ED1438" w14:textId="77777777" w:rsidR="00545B0D" w:rsidRPr="00D530A8" w:rsidRDefault="00545B0D" w:rsidP="00545B0D">
            <w:pPr>
              <w:rPr>
                <w:rFonts w:asciiTheme="majorBidi" w:hAnsiTheme="majorBidi" w:cstheme="majorBidi"/>
                <w:szCs w:val="20"/>
              </w:rPr>
            </w:pPr>
          </w:p>
        </w:tc>
      </w:tr>
    </w:tbl>
    <w:p w14:paraId="63DCEE48" w14:textId="77777777" w:rsidR="00545B0D" w:rsidRPr="005F5D05" w:rsidRDefault="00545B0D" w:rsidP="00545B0D">
      <w:pPr>
        <w:rPr>
          <w:rFonts w:asciiTheme="majorBidi" w:hAnsiTheme="majorBidi" w:cstheme="majorBidi"/>
          <w:sz w:val="8"/>
          <w:szCs w:val="8"/>
        </w:rPr>
      </w:pPr>
    </w:p>
    <w:tbl>
      <w:tblPr>
        <w:tblStyle w:val="Lentelstinklelis"/>
        <w:tblW w:w="10373" w:type="dxa"/>
        <w:tblInd w:w="-453"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3427"/>
        <w:gridCol w:w="4111"/>
        <w:gridCol w:w="2835"/>
      </w:tblGrid>
      <w:tr w:rsidR="00545B0D" w:rsidRPr="005F5D05" w14:paraId="2E566D8C" w14:textId="77777777" w:rsidTr="00FF6E7E">
        <w:tc>
          <w:tcPr>
            <w:tcW w:w="3427" w:type="dxa"/>
          </w:tcPr>
          <w:p w14:paraId="2DAE2EAD" w14:textId="77777777" w:rsidR="00545B0D" w:rsidRPr="005F5D05" w:rsidRDefault="00545B0D" w:rsidP="00545B0D">
            <w:pPr>
              <w:rPr>
                <w:rFonts w:asciiTheme="majorBidi" w:hAnsiTheme="majorBidi" w:cstheme="majorBidi"/>
                <w:bCs/>
                <w:iCs/>
                <w:sz w:val="18"/>
                <w:szCs w:val="18"/>
              </w:rPr>
            </w:pPr>
            <w:r w:rsidRPr="005F5D05">
              <w:rPr>
                <w:rFonts w:asciiTheme="majorBidi" w:hAnsiTheme="majorBidi" w:cstheme="majorBidi"/>
                <w:bCs/>
                <w:iCs/>
                <w:sz w:val="18"/>
                <w:szCs w:val="18"/>
              </w:rPr>
              <w:t>Dvibalsiai</w:t>
            </w:r>
          </w:p>
        </w:tc>
        <w:tc>
          <w:tcPr>
            <w:tcW w:w="4111" w:type="dxa"/>
          </w:tcPr>
          <w:p w14:paraId="0E41799E" w14:textId="77777777" w:rsidR="00545B0D" w:rsidRPr="005F5D05" w:rsidRDefault="00545B0D" w:rsidP="00545B0D">
            <w:pPr>
              <w:rPr>
                <w:rFonts w:asciiTheme="majorBidi" w:hAnsiTheme="majorBidi" w:cstheme="majorBidi"/>
                <w:bCs/>
                <w:iCs/>
                <w:sz w:val="18"/>
                <w:szCs w:val="18"/>
              </w:rPr>
            </w:pPr>
          </w:p>
        </w:tc>
        <w:tc>
          <w:tcPr>
            <w:tcW w:w="2835" w:type="dxa"/>
          </w:tcPr>
          <w:p w14:paraId="00E362EA" w14:textId="77777777" w:rsidR="00545B0D" w:rsidRPr="005F5D05" w:rsidRDefault="00545B0D" w:rsidP="00545B0D">
            <w:pPr>
              <w:rPr>
                <w:rFonts w:asciiTheme="majorBidi" w:hAnsiTheme="majorBidi" w:cstheme="majorBidi"/>
                <w:bCs/>
                <w:iCs/>
                <w:sz w:val="18"/>
                <w:szCs w:val="18"/>
              </w:rPr>
            </w:pPr>
          </w:p>
        </w:tc>
      </w:tr>
      <w:tr w:rsidR="00545B0D" w:rsidRPr="005F5D05" w14:paraId="35DB7D62" w14:textId="77777777" w:rsidTr="00FF6E7E">
        <w:tc>
          <w:tcPr>
            <w:tcW w:w="3427" w:type="dxa"/>
          </w:tcPr>
          <w:p w14:paraId="44B552BA" w14:textId="77777777" w:rsidR="00545B0D" w:rsidRPr="005F5D05" w:rsidRDefault="00545B0D" w:rsidP="00545B0D">
            <w:pPr>
              <w:rPr>
                <w:rFonts w:asciiTheme="majorBidi" w:hAnsiTheme="majorBidi" w:cstheme="majorBidi"/>
                <w:sz w:val="20"/>
                <w:szCs w:val="20"/>
              </w:rPr>
            </w:pPr>
            <w:r w:rsidRPr="005F5D05">
              <w:rPr>
                <w:rFonts w:asciiTheme="majorBidi" w:hAnsiTheme="majorBidi" w:cstheme="majorBidi"/>
                <w:b/>
                <w:sz w:val="20"/>
                <w:szCs w:val="20"/>
              </w:rPr>
              <w:t>au</w:t>
            </w:r>
            <w:r w:rsidRPr="005F5D05">
              <w:rPr>
                <w:rFonts w:asciiTheme="majorBidi" w:hAnsiTheme="majorBidi" w:cstheme="majorBidi"/>
                <w:b/>
                <w:sz w:val="20"/>
                <w:szCs w:val="20"/>
              </w:rPr>
              <w:tab/>
            </w:r>
          </w:p>
        </w:tc>
        <w:tc>
          <w:tcPr>
            <w:tcW w:w="4111" w:type="dxa"/>
          </w:tcPr>
          <w:p w14:paraId="7B3377C1" w14:textId="77777777" w:rsidR="00545B0D" w:rsidRPr="005F5D05" w:rsidRDefault="00545B0D" w:rsidP="00545B0D">
            <w:pPr>
              <w:rPr>
                <w:rFonts w:asciiTheme="majorBidi" w:hAnsiTheme="majorBidi" w:cstheme="majorBidi"/>
                <w:sz w:val="20"/>
                <w:szCs w:val="20"/>
              </w:rPr>
            </w:pPr>
            <w:r w:rsidRPr="005F5D05">
              <w:rPr>
                <w:rFonts w:asciiTheme="majorBidi" w:hAnsiTheme="majorBidi" w:cstheme="majorBidi"/>
                <w:bCs/>
                <w:sz w:val="20"/>
                <w:szCs w:val="20"/>
              </w:rPr>
              <w:t>[</w:t>
            </w:r>
            <w:r w:rsidRPr="005F5D05">
              <w:rPr>
                <w:rFonts w:asciiTheme="majorBidi" w:hAnsiTheme="majorBidi" w:cstheme="majorBidi"/>
                <w:sz w:val="20"/>
                <w:szCs w:val="20"/>
              </w:rPr>
              <w:t>au]</w:t>
            </w:r>
          </w:p>
        </w:tc>
        <w:tc>
          <w:tcPr>
            <w:tcW w:w="2835" w:type="dxa"/>
          </w:tcPr>
          <w:p w14:paraId="008628E5" w14:textId="77777777" w:rsidR="00545B0D" w:rsidRPr="005F5D05" w:rsidRDefault="00545B0D" w:rsidP="00545B0D">
            <w:pPr>
              <w:rPr>
                <w:rFonts w:asciiTheme="majorBidi" w:hAnsiTheme="majorBidi" w:cstheme="majorBidi"/>
                <w:sz w:val="20"/>
                <w:szCs w:val="20"/>
              </w:rPr>
            </w:pPr>
          </w:p>
        </w:tc>
      </w:tr>
      <w:tr w:rsidR="00545B0D" w:rsidRPr="005F5D05" w14:paraId="00F49D4E" w14:textId="77777777" w:rsidTr="00FF6E7E">
        <w:tc>
          <w:tcPr>
            <w:tcW w:w="3427" w:type="dxa"/>
          </w:tcPr>
          <w:p w14:paraId="4065E82D" w14:textId="77777777" w:rsidR="00545B0D" w:rsidRPr="005F5D05" w:rsidRDefault="00545B0D" w:rsidP="00545B0D">
            <w:pPr>
              <w:rPr>
                <w:rFonts w:asciiTheme="majorBidi" w:hAnsiTheme="majorBidi" w:cstheme="majorBidi"/>
                <w:sz w:val="20"/>
                <w:szCs w:val="20"/>
              </w:rPr>
            </w:pPr>
            <w:r w:rsidRPr="005F5D05">
              <w:rPr>
                <w:rFonts w:asciiTheme="majorBidi" w:hAnsiTheme="majorBidi" w:cstheme="majorBidi"/>
                <w:b/>
                <w:sz w:val="20"/>
                <w:szCs w:val="20"/>
              </w:rPr>
              <w:t xml:space="preserve">eu </w:t>
            </w:r>
            <w:r w:rsidRPr="005F5D05">
              <w:rPr>
                <w:rFonts w:asciiTheme="majorBidi" w:hAnsiTheme="majorBidi" w:cstheme="majorBidi"/>
                <w:sz w:val="20"/>
                <w:szCs w:val="20"/>
              </w:rPr>
              <w:t>(gr.)</w:t>
            </w:r>
            <w:r w:rsidRPr="005F5D05">
              <w:rPr>
                <w:rFonts w:asciiTheme="majorBidi" w:hAnsiTheme="majorBidi" w:cstheme="majorBidi"/>
                <w:sz w:val="20"/>
                <w:szCs w:val="20"/>
              </w:rPr>
              <w:tab/>
            </w:r>
          </w:p>
        </w:tc>
        <w:tc>
          <w:tcPr>
            <w:tcW w:w="4111" w:type="dxa"/>
          </w:tcPr>
          <w:p w14:paraId="2088E7E8" w14:textId="77777777" w:rsidR="00545B0D" w:rsidRPr="005F5D05" w:rsidRDefault="00545B0D" w:rsidP="00545B0D">
            <w:pPr>
              <w:rPr>
                <w:rFonts w:asciiTheme="majorBidi" w:hAnsiTheme="majorBidi" w:cstheme="majorBidi"/>
                <w:sz w:val="20"/>
                <w:szCs w:val="20"/>
              </w:rPr>
            </w:pPr>
            <w:r w:rsidRPr="005F5D05">
              <w:rPr>
                <w:rFonts w:asciiTheme="majorBidi" w:hAnsiTheme="majorBidi" w:cstheme="majorBidi"/>
                <w:bCs/>
                <w:sz w:val="20"/>
                <w:szCs w:val="20"/>
              </w:rPr>
              <w:t>[</w:t>
            </w:r>
            <w:r w:rsidRPr="005F5D05">
              <w:rPr>
                <w:rFonts w:asciiTheme="majorBidi" w:hAnsiTheme="majorBidi" w:cstheme="majorBidi"/>
                <w:sz w:val="20"/>
                <w:szCs w:val="20"/>
              </w:rPr>
              <w:t>eu] (graikiškuose žodžiuose arba antrinės kilmės)</w:t>
            </w:r>
          </w:p>
        </w:tc>
        <w:tc>
          <w:tcPr>
            <w:tcW w:w="2835" w:type="dxa"/>
          </w:tcPr>
          <w:p w14:paraId="3F3575CA" w14:textId="77777777" w:rsidR="00545B0D" w:rsidRPr="005F5D05" w:rsidRDefault="00545B0D" w:rsidP="00545B0D">
            <w:pPr>
              <w:rPr>
                <w:rFonts w:asciiTheme="majorBidi" w:hAnsiTheme="majorBidi" w:cstheme="majorBidi"/>
                <w:sz w:val="20"/>
                <w:szCs w:val="20"/>
              </w:rPr>
            </w:pPr>
          </w:p>
        </w:tc>
      </w:tr>
      <w:tr w:rsidR="00545B0D" w:rsidRPr="005F5D05" w14:paraId="4F59090E" w14:textId="77777777" w:rsidTr="00FF6E7E">
        <w:tc>
          <w:tcPr>
            <w:tcW w:w="3427" w:type="dxa"/>
          </w:tcPr>
          <w:p w14:paraId="4343616C" w14:textId="77777777" w:rsidR="00545B0D" w:rsidRPr="005F5D05" w:rsidRDefault="00545B0D" w:rsidP="00545B0D">
            <w:pPr>
              <w:rPr>
                <w:rFonts w:asciiTheme="majorBidi" w:hAnsiTheme="majorBidi" w:cstheme="majorBidi"/>
                <w:sz w:val="20"/>
                <w:szCs w:val="20"/>
              </w:rPr>
            </w:pPr>
            <w:r w:rsidRPr="005F5D05">
              <w:rPr>
                <w:rFonts w:asciiTheme="majorBidi" w:hAnsiTheme="majorBidi" w:cstheme="majorBidi"/>
                <w:b/>
                <w:sz w:val="20"/>
                <w:szCs w:val="20"/>
              </w:rPr>
              <w:t xml:space="preserve">ei </w:t>
            </w:r>
            <w:r w:rsidRPr="005F5D05">
              <w:rPr>
                <w:rFonts w:asciiTheme="majorBidi" w:hAnsiTheme="majorBidi" w:cstheme="majorBidi"/>
                <w:bCs/>
                <w:sz w:val="20"/>
                <w:szCs w:val="20"/>
              </w:rPr>
              <w:t>[</w:t>
            </w:r>
            <w:r w:rsidRPr="005F5D05">
              <w:rPr>
                <w:rFonts w:asciiTheme="majorBidi" w:hAnsiTheme="majorBidi" w:cstheme="majorBidi"/>
                <w:sz w:val="20"/>
                <w:szCs w:val="20"/>
              </w:rPr>
              <w:t xml:space="preserve">ei] </w:t>
            </w:r>
          </w:p>
        </w:tc>
        <w:tc>
          <w:tcPr>
            <w:tcW w:w="4111" w:type="dxa"/>
          </w:tcPr>
          <w:p w14:paraId="0AFD4CE6" w14:textId="77777777" w:rsidR="00545B0D" w:rsidRPr="005F5D05" w:rsidRDefault="00545B0D" w:rsidP="00545B0D">
            <w:pPr>
              <w:rPr>
                <w:rFonts w:asciiTheme="majorBidi" w:hAnsiTheme="majorBidi" w:cstheme="majorBidi"/>
                <w:sz w:val="20"/>
                <w:szCs w:val="20"/>
              </w:rPr>
            </w:pPr>
            <w:r w:rsidRPr="005F5D05">
              <w:rPr>
                <w:rFonts w:asciiTheme="majorBidi" w:hAnsiTheme="majorBidi" w:cstheme="majorBidi"/>
                <w:sz w:val="20"/>
                <w:szCs w:val="20"/>
              </w:rPr>
              <w:t>labai retas (antrinės kilmės arba archaizmuose)</w:t>
            </w:r>
          </w:p>
        </w:tc>
        <w:tc>
          <w:tcPr>
            <w:tcW w:w="2835" w:type="dxa"/>
          </w:tcPr>
          <w:p w14:paraId="327BB845" w14:textId="77777777" w:rsidR="00545B0D" w:rsidRPr="005F5D05" w:rsidRDefault="00545B0D" w:rsidP="00545B0D">
            <w:pPr>
              <w:rPr>
                <w:rFonts w:asciiTheme="majorBidi" w:hAnsiTheme="majorBidi" w:cstheme="majorBidi"/>
                <w:sz w:val="20"/>
                <w:szCs w:val="20"/>
              </w:rPr>
            </w:pPr>
          </w:p>
        </w:tc>
      </w:tr>
      <w:tr w:rsidR="00545B0D" w:rsidRPr="005F5D05" w14:paraId="18DB9AD8" w14:textId="77777777" w:rsidTr="00FF6E7E">
        <w:trPr>
          <w:trHeight w:val="273"/>
        </w:trPr>
        <w:tc>
          <w:tcPr>
            <w:tcW w:w="3427" w:type="dxa"/>
          </w:tcPr>
          <w:p w14:paraId="25BD3DB2" w14:textId="77777777" w:rsidR="00545B0D" w:rsidRPr="005F5D05" w:rsidRDefault="00545B0D" w:rsidP="00545B0D">
            <w:pPr>
              <w:rPr>
                <w:rFonts w:asciiTheme="majorBidi" w:hAnsiTheme="majorBidi" w:cstheme="majorBidi"/>
                <w:b/>
                <w:bCs/>
                <w:sz w:val="20"/>
                <w:szCs w:val="20"/>
              </w:rPr>
            </w:pPr>
            <w:r w:rsidRPr="005F5D05">
              <w:rPr>
                <w:rFonts w:asciiTheme="majorBidi" w:hAnsiTheme="majorBidi" w:cstheme="majorBidi"/>
                <w:b/>
                <w:bCs/>
                <w:sz w:val="20"/>
                <w:szCs w:val="20"/>
              </w:rPr>
              <w:t>ae</w:t>
            </w:r>
          </w:p>
        </w:tc>
        <w:tc>
          <w:tcPr>
            <w:tcW w:w="4111" w:type="dxa"/>
          </w:tcPr>
          <w:p w14:paraId="67F4A6CF" w14:textId="77777777" w:rsidR="00545B0D" w:rsidRPr="005F5D05" w:rsidRDefault="00545B0D" w:rsidP="00545B0D">
            <w:pPr>
              <w:rPr>
                <w:rFonts w:asciiTheme="majorBidi" w:hAnsiTheme="majorBidi" w:cstheme="majorBidi"/>
                <w:sz w:val="20"/>
                <w:szCs w:val="20"/>
              </w:rPr>
            </w:pPr>
            <w:r w:rsidRPr="005F5D05">
              <w:rPr>
                <w:rFonts w:asciiTheme="majorBidi" w:hAnsiTheme="majorBidi" w:cstheme="majorBidi"/>
                <w:bCs/>
                <w:sz w:val="20"/>
                <w:szCs w:val="20"/>
              </w:rPr>
              <w:t>[ē]</w:t>
            </w:r>
            <w:r w:rsidRPr="005F5D05">
              <w:rPr>
                <w:rFonts w:asciiTheme="majorBidi" w:hAnsiTheme="majorBidi" w:cstheme="majorBidi"/>
                <w:bCs/>
                <w:sz w:val="20"/>
                <w:szCs w:val="20"/>
              </w:rPr>
              <w:tab/>
            </w:r>
            <w:r w:rsidRPr="005F5D05">
              <w:rPr>
                <w:rFonts w:asciiTheme="majorBidi" w:hAnsiTheme="majorBidi" w:cstheme="majorBidi"/>
                <w:bCs/>
                <w:sz w:val="20"/>
                <w:szCs w:val="20"/>
              </w:rPr>
              <w:tab/>
            </w:r>
          </w:p>
        </w:tc>
        <w:tc>
          <w:tcPr>
            <w:tcW w:w="2835" w:type="dxa"/>
          </w:tcPr>
          <w:p w14:paraId="2FB0488A" w14:textId="77777777" w:rsidR="00545B0D" w:rsidRPr="005F5D05" w:rsidRDefault="00545B0D" w:rsidP="00545B0D">
            <w:pPr>
              <w:rPr>
                <w:rFonts w:asciiTheme="majorBidi" w:hAnsiTheme="majorBidi" w:cstheme="majorBidi"/>
                <w:bCs/>
                <w:sz w:val="20"/>
                <w:szCs w:val="20"/>
              </w:rPr>
            </w:pPr>
          </w:p>
        </w:tc>
      </w:tr>
      <w:tr w:rsidR="00545B0D" w:rsidRPr="005F5D05" w14:paraId="55EEE9ED" w14:textId="77777777" w:rsidTr="00FF6E7E">
        <w:trPr>
          <w:trHeight w:val="245"/>
        </w:trPr>
        <w:tc>
          <w:tcPr>
            <w:tcW w:w="3427" w:type="dxa"/>
          </w:tcPr>
          <w:p w14:paraId="3BD01999" w14:textId="77777777" w:rsidR="00545B0D" w:rsidRPr="005F5D05" w:rsidRDefault="00545B0D" w:rsidP="00545B0D">
            <w:pPr>
              <w:rPr>
                <w:rFonts w:asciiTheme="majorBidi" w:hAnsiTheme="majorBidi" w:cstheme="majorBidi"/>
                <w:sz w:val="20"/>
                <w:szCs w:val="20"/>
              </w:rPr>
            </w:pPr>
            <w:r w:rsidRPr="005F5D05">
              <w:rPr>
                <w:rFonts w:asciiTheme="majorBidi" w:hAnsiTheme="majorBidi" w:cstheme="majorBidi"/>
                <w:b/>
                <w:bCs/>
                <w:sz w:val="20"/>
                <w:szCs w:val="20"/>
              </w:rPr>
              <w:t>oe</w:t>
            </w:r>
            <w:r w:rsidRPr="005F5D05">
              <w:rPr>
                <w:rFonts w:asciiTheme="majorBidi" w:hAnsiTheme="majorBidi" w:cstheme="majorBidi"/>
                <w:bCs/>
                <w:sz w:val="20"/>
                <w:szCs w:val="20"/>
              </w:rPr>
              <w:tab/>
            </w:r>
          </w:p>
        </w:tc>
        <w:tc>
          <w:tcPr>
            <w:tcW w:w="4111" w:type="dxa"/>
          </w:tcPr>
          <w:p w14:paraId="3972E736" w14:textId="77777777" w:rsidR="00545B0D" w:rsidRPr="005F5D05" w:rsidRDefault="00545B0D" w:rsidP="00545B0D">
            <w:pPr>
              <w:rPr>
                <w:rFonts w:asciiTheme="majorBidi" w:hAnsiTheme="majorBidi" w:cstheme="majorBidi"/>
                <w:sz w:val="20"/>
                <w:szCs w:val="20"/>
              </w:rPr>
            </w:pPr>
            <w:r w:rsidRPr="005F5D05">
              <w:rPr>
                <w:rFonts w:asciiTheme="majorBidi" w:hAnsiTheme="majorBidi" w:cstheme="majorBidi"/>
                <w:bCs/>
                <w:sz w:val="20"/>
                <w:szCs w:val="20"/>
              </w:rPr>
              <w:t>[ē]</w:t>
            </w:r>
          </w:p>
        </w:tc>
        <w:tc>
          <w:tcPr>
            <w:tcW w:w="2835" w:type="dxa"/>
          </w:tcPr>
          <w:p w14:paraId="081CDA49" w14:textId="77777777" w:rsidR="00545B0D" w:rsidRPr="005F5D05" w:rsidRDefault="00545B0D" w:rsidP="00545B0D">
            <w:pPr>
              <w:rPr>
                <w:rFonts w:asciiTheme="majorBidi" w:hAnsiTheme="majorBidi" w:cstheme="majorBidi"/>
                <w:bCs/>
                <w:sz w:val="20"/>
                <w:szCs w:val="20"/>
              </w:rPr>
            </w:pPr>
          </w:p>
        </w:tc>
      </w:tr>
    </w:tbl>
    <w:p w14:paraId="499106E8" w14:textId="77777777" w:rsidR="00545B0D" w:rsidRPr="005F5D05" w:rsidRDefault="00545B0D" w:rsidP="00545B0D">
      <w:pPr>
        <w:rPr>
          <w:rFonts w:asciiTheme="majorBidi" w:hAnsiTheme="majorBidi" w:cstheme="majorBidi"/>
          <w:sz w:val="8"/>
          <w:szCs w:val="8"/>
        </w:rPr>
      </w:pPr>
    </w:p>
    <w:tbl>
      <w:tblPr>
        <w:tblStyle w:val="Lentelstinklelis"/>
        <w:tblW w:w="10373" w:type="dxa"/>
        <w:tblInd w:w="-453"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3427"/>
        <w:gridCol w:w="4111"/>
        <w:gridCol w:w="2835"/>
      </w:tblGrid>
      <w:tr w:rsidR="00545B0D" w:rsidRPr="005F5D05" w14:paraId="3D32DB31" w14:textId="77777777" w:rsidTr="00FF6E7E">
        <w:tc>
          <w:tcPr>
            <w:tcW w:w="3427" w:type="dxa"/>
          </w:tcPr>
          <w:p w14:paraId="5BC2DC01" w14:textId="77777777" w:rsidR="00545B0D" w:rsidRPr="005F5D05" w:rsidRDefault="00545B0D" w:rsidP="00545B0D">
            <w:pPr>
              <w:rPr>
                <w:rFonts w:asciiTheme="majorBidi" w:hAnsiTheme="majorBidi" w:cstheme="majorBidi"/>
                <w:bCs/>
                <w:iCs/>
                <w:sz w:val="18"/>
                <w:szCs w:val="18"/>
              </w:rPr>
            </w:pPr>
            <w:r w:rsidRPr="005F5D05">
              <w:rPr>
                <w:rFonts w:asciiTheme="majorBidi" w:hAnsiTheme="majorBidi" w:cstheme="majorBidi"/>
                <w:bCs/>
                <w:iCs/>
                <w:sz w:val="18"/>
                <w:szCs w:val="18"/>
              </w:rPr>
              <w:t>Priebalsių junginiai</w:t>
            </w:r>
          </w:p>
        </w:tc>
        <w:tc>
          <w:tcPr>
            <w:tcW w:w="4111" w:type="dxa"/>
          </w:tcPr>
          <w:p w14:paraId="5D7EF784" w14:textId="77777777" w:rsidR="00545B0D" w:rsidRPr="005F5D05" w:rsidRDefault="00545B0D" w:rsidP="00545B0D">
            <w:pPr>
              <w:rPr>
                <w:rFonts w:asciiTheme="majorBidi" w:hAnsiTheme="majorBidi" w:cstheme="majorBidi"/>
                <w:bCs/>
                <w:iCs/>
                <w:sz w:val="18"/>
                <w:szCs w:val="18"/>
              </w:rPr>
            </w:pPr>
          </w:p>
        </w:tc>
        <w:tc>
          <w:tcPr>
            <w:tcW w:w="2835" w:type="dxa"/>
          </w:tcPr>
          <w:p w14:paraId="6AEA6508" w14:textId="77777777" w:rsidR="00545B0D" w:rsidRPr="005F5D05" w:rsidRDefault="00545B0D" w:rsidP="00545B0D">
            <w:pPr>
              <w:rPr>
                <w:rFonts w:asciiTheme="majorBidi" w:hAnsiTheme="majorBidi" w:cstheme="majorBidi"/>
                <w:bCs/>
                <w:iCs/>
                <w:sz w:val="18"/>
                <w:szCs w:val="18"/>
              </w:rPr>
            </w:pPr>
          </w:p>
        </w:tc>
      </w:tr>
      <w:tr w:rsidR="00545B0D" w:rsidRPr="005F5D05" w14:paraId="2D63B0B9" w14:textId="77777777" w:rsidTr="00FF6E7E">
        <w:tc>
          <w:tcPr>
            <w:tcW w:w="3427" w:type="dxa"/>
          </w:tcPr>
          <w:p w14:paraId="630FC73B" w14:textId="77777777" w:rsidR="00545B0D" w:rsidRPr="005F5D05" w:rsidRDefault="00545B0D" w:rsidP="00545B0D">
            <w:pPr>
              <w:rPr>
                <w:rFonts w:asciiTheme="majorBidi" w:hAnsiTheme="majorBidi" w:cstheme="majorBidi"/>
                <w:b/>
                <w:sz w:val="20"/>
                <w:szCs w:val="20"/>
              </w:rPr>
            </w:pPr>
            <w:r w:rsidRPr="005F5D05">
              <w:rPr>
                <w:rFonts w:asciiTheme="majorBidi" w:hAnsiTheme="majorBidi" w:cstheme="majorBidi"/>
                <w:b/>
                <w:sz w:val="20"/>
                <w:szCs w:val="20"/>
              </w:rPr>
              <w:t>sc</w:t>
            </w:r>
            <w:r w:rsidRPr="005F5D05">
              <w:rPr>
                <w:rFonts w:asciiTheme="majorBidi" w:hAnsiTheme="majorBidi" w:cstheme="majorBidi"/>
                <w:b/>
                <w:sz w:val="20"/>
                <w:szCs w:val="20"/>
              </w:rPr>
              <w:tab/>
            </w:r>
          </w:p>
        </w:tc>
        <w:tc>
          <w:tcPr>
            <w:tcW w:w="4111" w:type="dxa"/>
          </w:tcPr>
          <w:p w14:paraId="6F5B19DE" w14:textId="77777777" w:rsidR="00545B0D" w:rsidRPr="005F5D05" w:rsidRDefault="00545B0D" w:rsidP="00545B0D">
            <w:pPr>
              <w:rPr>
                <w:rFonts w:asciiTheme="majorBidi" w:hAnsiTheme="majorBidi" w:cstheme="majorBidi"/>
                <w:b/>
                <w:sz w:val="20"/>
                <w:szCs w:val="20"/>
              </w:rPr>
            </w:pPr>
            <w:r w:rsidRPr="005F5D05">
              <w:rPr>
                <w:rFonts w:asciiTheme="majorBidi" w:hAnsiTheme="majorBidi" w:cstheme="majorBidi"/>
                <w:bCs/>
                <w:sz w:val="20"/>
                <w:szCs w:val="20"/>
              </w:rPr>
              <w:t>[</w:t>
            </w:r>
            <w:r w:rsidRPr="005F5D05">
              <w:rPr>
                <w:rFonts w:asciiTheme="majorBidi" w:hAnsiTheme="majorBidi" w:cstheme="majorBidi"/>
                <w:sz w:val="20"/>
                <w:szCs w:val="20"/>
              </w:rPr>
              <w:t>sc] prieš i, y, e, ae, oe, kitur</w:t>
            </w:r>
            <w:r w:rsidRPr="005F5D05">
              <w:rPr>
                <w:rFonts w:asciiTheme="majorBidi" w:hAnsiTheme="majorBidi" w:cstheme="majorBidi"/>
                <w:b/>
                <w:bCs/>
                <w:sz w:val="20"/>
                <w:szCs w:val="20"/>
              </w:rPr>
              <w:t xml:space="preserve"> </w:t>
            </w:r>
            <w:r w:rsidRPr="005F5D05">
              <w:rPr>
                <w:rFonts w:asciiTheme="majorBidi" w:hAnsiTheme="majorBidi" w:cstheme="majorBidi"/>
                <w:bCs/>
                <w:sz w:val="20"/>
                <w:szCs w:val="20"/>
              </w:rPr>
              <w:t>[</w:t>
            </w:r>
            <w:r w:rsidRPr="005F5D05">
              <w:rPr>
                <w:rFonts w:asciiTheme="majorBidi" w:hAnsiTheme="majorBidi" w:cstheme="majorBidi"/>
                <w:sz w:val="20"/>
                <w:szCs w:val="20"/>
              </w:rPr>
              <w:t>sk]</w:t>
            </w:r>
          </w:p>
        </w:tc>
        <w:tc>
          <w:tcPr>
            <w:tcW w:w="2835" w:type="dxa"/>
          </w:tcPr>
          <w:p w14:paraId="14FC4805" w14:textId="77777777" w:rsidR="00545B0D" w:rsidRPr="005F5D05" w:rsidRDefault="00545B0D" w:rsidP="00545B0D">
            <w:pPr>
              <w:rPr>
                <w:rFonts w:asciiTheme="majorBidi" w:hAnsiTheme="majorBidi" w:cstheme="majorBidi"/>
                <w:sz w:val="20"/>
                <w:szCs w:val="20"/>
              </w:rPr>
            </w:pPr>
            <w:r w:rsidRPr="005F5D05">
              <w:rPr>
                <w:rFonts w:asciiTheme="majorBidi" w:hAnsiTheme="majorBidi" w:cstheme="majorBidi"/>
                <w:bCs/>
                <w:sz w:val="20"/>
                <w:szCs w:val="20"/>
              </w:rPr>
              <w:t>[</w:t>
            </w:r>
            <w:r w:rsidRPr="005F5D05">
              <w:rPr>
                <w:rFonts w:asciiTheme="majorBidi" w:hAnsiTheme="majorBidi" w:cstheme="majorBidi"/>
                <w:sz w:val="20"/>
                <w:szCs w:val="20"/>
              </w:rPr>
              <w:t>šč / š] prieš i, y, e, ae, oe</w:t>
            </w:r>
          </w:p>
        </w:tc>
      </w:tr>
      <w:tr w:rsidR="00545B0D" w:rsidRPr="005F5D05" w14:paraId="40B1DF76" w14:textId="77777777" w:rsidTr="00FF6E7E">
        <w:trPr>
          <w:trHeight w:val="273"/>
        </w:trPr>
        <w:tc>
          <w:tcPr>
            <w:tcW w:w="3427" w:type="dxa"/>
          </w:tcPr>
          <w:p w14:paraId="647F78EE" w14:textId="77777777" w:rsidR="00545B0D" w:rsidRPr="005F5D05" w:rsidRDefault="00545B0D" w:rsidP="00545B0D">
            <w:pPr>
              <w:rPr>
                <w:rFonts w:asciiTheme="majorBidi" w:hAnsiTheme="majorBidi" w:cstheme="majorBidi"/>
                <w:b/>
                <w:sz w:val="20"/>
                <w:szCs w:val="20"/>
              </w:rPr>
            </w:pPr>
            <w:r w:rsidRPr="005F5D05">
              <w:rPr>
                <w:rFonts w:asciiTheme="majorBidi" w:hAnsiTheme="majorBidi" w:cstheme="majorBidi"/>
                <w:b/>
                <w:sz w:val="20"/>
                <w:szCs w:val="20"/>
              </w:rPr>
              <w:t>gn</w:t>
            </w:r>
          </w:p>
        </w:tc>
        <w:tc>
          <w:tcPr>
            <w:tcW w:w="4111" w:type="dxa"/>
          </w:tcPr>
          <w:p w14:paraId="094F267E" w14:textId="77777777" w:rsidR="00545B0D" w:rsidRPr="005F5D05" w:rsidRDefault="00545B0D" w:rsidP="00545B0D">
            <w:pPr>
              <w:rPr>
                <w:rFonts w:asciiTheme="majorBidi" w:hAnsiTheme="majorBidi" w:cstheme="majorBidi"/>
                <w:bCs/>
                <w:sz w:val="20"/>
                <w:szCs w:val="20"/>
              </w:rPr>
            </w:pPr>
            <w:r w:rsidRPr="005F5D05">
              <w:rPr>
                <w:rFonts w:asciiTheme="majorBidi" w:hAnsiTheme="majorBidi" w:cstheme="majorBidi"/>
                <w:bCs/>
                <w:sz w:val="20"/>
                <w:szCs w:val="20"/>
              </w:rPr>
              <w:t>[gn]</w:t>
            </w:r>
          </w:p>
        </w:tc>
        <w:tc>
          <w:tcPr>
            <w:tcW w:w="2835" w:type="dxa"/>
          </w:tcPr>
          <w:p w14:paraId="3C84760F" w14:textId="77777777" w:rsidR="00545B0D" w:rsidRPr="005F5D05" w:rsidRDefault="00545B0D" w:rsidP="00545B0D">
            <w:pPr>
              <w:rPr>
                <w:rFonts w:asciiTheme="majorBidi" w:hAnsiTheme="majorBidi" w:cstheme="majorBidi"/>
                <w:sz w:val="20"/>
                <w:szCs w:val="20"/>
              </w:rPr>
            </w:pPr>
            <w:r w:rsidRPr="005F5D05">
              <w:rPr>
                <w:rFonts w:asciiTheme="majorBidi" w:hAnsiTheme="majorBidi" w:cstheme="majorBidi"/>
                <w:sz w:val="20"/>
                <w:szCs w:val="20"/>
              </w:rPr>
              <w:t>[nj]</w:t>
            </w:r>
          </w:p>
        </w:tc>
      </w:tr>
      <w:tr w:rsidR="00545B0D" w:rsidRPr="005F5D05" w14:paraId="4E9287D9" w14:textId="77777777" w:rsidTr="00FF6E7E">
        <w:trPr>
          <w:trHeight w:val="273"/>
        </w:trPr>
        <w:tc>
          <w:tcPr>
            <w:tcW w:w="3427" w:type="dxa"/>
          </w:tcPr>
          <w:p w14:paraId="02D68CAF" w14:textId="77777777" w:rsidR="00545B0D" w:rsidRPr="005F5D05" w:rsidRDefault="00545B0D" w:rsidP="00545B0D">
            <w:pPr>
              <w:rPr>
                <w:rFonts w:asciiTheme="majorBidi" w:hAnsiTheme="majorBidi" w:cstheme="majorBidi"/>
                <w:b/>
                <w:sz w:val="20"/>
                <w:szCs w:val="20"/>
              </w:rPr>
            </w:pPr>
            <w:r w:rsidRPr="005F5D05">
              <w:rPr>
                <w:rFonts w:asciiTheme="majorBidi" w:hAnsiTheme="majorBidi" w:cstheme="majorBidi"/>
                <w:b/>
                <w:sz w:val="20"/>
                <w:szCs w:val="20"/>
              </w:rPr>
              <w:t xml:space="preserve">ngu </w:t>
            </w:r>
          </w:p>
        </w:tc>
        <w:tc>
          <w:tcPr>
            <w:tcW w:w="4111" w:type="dxa"/>
          </w:tcPr>
          <w:p w14:paraId="7BDFCEBE" w14:textId="77777777" w:rsidR="00545B0D" w:rsidRPr="005F5D05" w:rsidRDefault="00545B0D" w:rsidP="00545B0D">
            <w:pPr>
              <w:rPr>
                <w:rFonts w:asciiTheme="majorBidi" w:hAnsiTheme="majorBidi" w:cstheme="majorBidi"/>
                <w:sz w:val="20"/>
                <w:szCs w:val="20"/>
              </w:rPr>
            </w:pPr>
            <w:r w:rsidRPr="005F5D05">
              <w:rPr>
                <w:rFonts w:asciiTheme="majorBidi" w:hAnsiTheme="majorBidi" w:cstheme="majorBidi"/>
                <w:bCs/>
                <w:sz w:val="20"/>
                <w:szCs w:val="20"/>
              </w:rPr>
              <w:t>[</w:t>
            </w:r>
            <w:r w:rsidRPr="005F5D05">
              <w:rPr>
                <w:rFonts w:asciiTheme="majorBidi" w:hAnsiTheme="majorBidi" w:cstheme="majorBidi"/>
                <w:sz w:val="20"/>
                <w:szCs w:val="20"/>
              </w:rPr>
              <w:t>ngv] prieš balsį</w:t>
            </w:r>
          </w:p>
        </w:tc>
        <w:tc>
          <w:tcPr>
            <w:tcW w:w="2835" w:type="dxa"/>
          </w:tcPr>
          <w:p w14:paraId="540B3F91" w14:textId="77777777" w:rsidR="00545B0D" w:rsidRPr="005F5D05" w:rsidRDefault="00545B0D" w:rsidP="00545B0D">
            <w:pPr>
              <w:rPr>
                <w:rFonts w:asciiTheme="majorBidi" w:hAnsiTheme="majorBidi" w:cstheme="majorBidi"/>
                <w:sz w:val="20"/>
                <w:szCs w:val="20"/>
              </w:rPr>
            </w:pPr>
          </w:p>
        </w:tc>
      </w:tr>
      <w:tr w:rsidR="00545B0D" w:rsidRPr="005F5D05" w14:paraId="6B7563E7" w14:textId="77777777" w:rsidTr="00FF6E7E">
        <w:tc>
          <w:tcPr>
            <w:tcW w:w="3427" w:type="dxa"/>
          </w:tcPr>
          <w:p w14:paraId="6672786E" w14:textId="77777777" w:rsidR="00545B0D" w:rsidRPr="005F5D05" w:rsidRDefault="00545B0D" w:rsidP="00545B0D">
            <w:pPr>
              <w:rPr>
                <w:rFonts w:asciiTheme="majorBidi" w:hAnsiTheme="majorBidi" w:cstheme="majorBidi"/>
                <w:b/>
                <w:sz w:val="20"/>
                <w:szCs w:val="20"/>
              </w:rPr>
            </w:pPr>
            <w:r w:rsidRPr="005F5D05">
              <w:rPr>
                <w:rFonts w:asciiTheme="majorBidi" w:hAnsiTheme="majorBidi" w:cstheme="majorBidi"/>
                <w:b/>
                <w:sz w:val="20"/>
                <w:szCs w:val="20"/>
              </w:rPr>
              <w:t xml:space="preserve">sua / sue </w:t>
            </w:r>
          </w:p>
        </w:tc>
        <w:tc>
          <w:tcPr>
            <w:tcW w:w="4111" w:type="dxa"/>
          </w:tcPr>
          <w:p w14:paraId="508303AE" w14:textId="77777777" w:rsidR="00545B0D" w:rsidRPr="005F5D05" w:rsidRDefault="00545B0D" w:rsidP="00545B0D">
            <w:pPr>
              <w:rPr>
                <w:rFonts w:asciiTheme="majorBidi" w:hAnsiTheme="majorBidi" w:cstheme="majorBidi"/>
                <w:sz w:val="20"/>
                <w:szCs w:val="20"/>
              </w:rPr>
            </w:pPr>
            <w:r w:rsidRPr="005F5D05">
              <w:rPr>
                <w:rFonts w:asciiTheme="majorBidi" w:hAnsiTheme="majorBidi" w:cstheme="majorBidi"/>
                <w:bCs/>
                <w:sz w:val="20"/>
                <w:szCs w:val="20"/>
              </w:rPr>
              <w:t>[</w:t>
            </w:r>
            <w:r w:rsidRPr="005F5D05">
              <w:rPr>
                <w:rFonts w:asciiTheme="majorBidi" w:hAnsiTheme="majorBidi" w:cstheme="majorBidi"/>
                <w:sz w:val="20"/>
                <w:szCs w:val="20"/>
              </w:rPr>
              <w:t>sva / sve] kai junginys yra viename skiemenyje</w:t>
            </w:r>
          </w:p>
        </w:tc>
        <w:tc>
          <w:tcPr>
            <w:tcW w:w="2835" w:type="dxa"/>
          </w:tcPr>
          <w:p w14:paraId="4D30FD62" w14:textId="77777777" w:rsidR="00545B0D" w:rsidRPr="005F5D05" w:rsidRDefault="00545B0D" w:rsidP="00545B0D">
            <w:pPr>
              <w:rPr>
                <w:rFonts w:asciiTheme="majorBidi" w:hAnsiTheme="majorBidi" w:cstheme="majorBidi"/>
                <w:sz w:val="20"/>
                <w:szCs w:val="20"/>
              </w:rPr>
            </w:pPr>
          </w:p>
        </w:tc>
      </w:tr>
      <w:tr w:rsidR="00545B0D" w:rsidRPr="005F5D05" w14:paraId="34FEFE84" w14:textId="77777777" w:rsidTr="00FF6E7E">
        <w:tc>
          <w:tcPr>
            <w:tcW w:w="3427" w:type="dxa"/>
          </w:tcPr>
          <w:p w14:paraId="118683D1" w14:textId="77777777" w:rsidR="00545B0D" w:rsidRPr="005F5D05" w:rsidRDefault="00545B0D" w:rsidP="00545B0D">
            <w:pPr>
              <w:rPr>
                <w:rFonts w:asciiTheme="majorBidi" w:hAnsiTheme="majorBidi" w:cstheme="majorBidi"/>
                <w:bCs/>
                <w:iCs/>
                <w:sz w:val="20"/>
                <w:szCs w:val="20"/>
              </w:rPr>
            </w:pPr>
            <w:r w:rsidRPr="005F5D05">
              <w:rPr>
                <w:rFonts w:asciiTheme="majorBidi" w:hAnsiTheme="majorBidi" w:cstheme="majorBidi"/>
                <w:bCs/>
                <w:iCs/>
                <w:sz w:val="20"/>
                <w:szCs w:val="20"/>
              </w:rPr>
              <w:t>Priebalsiniai dviraidžiai</w:t>
            </w:r>
          </w:p>
        </w:tc>
        <w:tc>
          <w:tcPr>
            <w:tcW w:w="4111" w:type="dxa"/>
          </w:tcPr>
          <w:p w14:paraId="707B95CE" w14:textId="77777777" w:rsidR="00545B0D" w:rsidRPr="005F5D05" w:rsidRDefault="00545B0D" w:rsidP="00545B0D">
            <w:pPr>
              <w:rPr>
                <w:rFonts w:asciiTheme="majorBidi" w:hAnsiTheme="majorBidi" w:cstheme="majorBidi"/>
                <w:bCs/>
                <w:iCs/>
                <w:sz w:val="20"/>
                <w:szCs w:val="20"/>
              </w:rPr>
            </w:pPr>
          </w:p>
        </w:tc>
        <w:tc>
          <w:tcPr>
            <w:tcW w:w="2835" w:type="dxa"/>
          </w:tcPr>
          <w:p w14:paraId="502EF878" w14:textId="77777777" w:rsidR="00545B0D" w:rsidRPr="005F5D05" w:rsidRDefault="00545B0D" w:rsidP="00545B0D">
            <w:pPr>
              <w:rPr>
                <w:rFonts w:asciiTheme="majorBidi" w:hAnsiTheme="majorBidi" w:cstheme="majorBidi"/>
                <w:bCs/>
                <w:iCs/>
                <w:sz w:val="20"/>
                <w:szCs w:val="20"/>
              </w:rPr>
            </w:pPr>
          </w:p>
        </w:tc>
      </w:tr>
      <w:tr w:rsidR="00545B0D" w:rsidRPr="005F5D05" w14:paraId="2A9B9F74" w14:textId="77777777" w:rsidTr="00FF6E7E">
        <w:trPr>
          <w:trHeight w:val="166"/>
        </w:trPr>
        <w:tc>
          <w:tcPr>
            <w:tcW w:w="3427" w:type="dxa"/>
          </w:tcPr>
          <w:p w14:paraId="3576EF83" w14:textId="77777777" w:rsidR="00545B0D" w:rsidRPr="005F5D05" w:rsidRDefault="00545B0D" w:rsidP="00545B0D">
            <w:pPr>
              <w:rPr>
                <w:rFonts w:asciiTheme="majorBidi" w:hAnsiTheme="majorBidi" w:cstheme="majorBidi"/>
                <w:sz w:val="20"/>
                <w:szCs w:val="20"/>
              </w:rPr>
            </w:pPr>
            <w:r w:rsidRPr="005F5D05">
              <w:rPr>
                <w:rFonts w:asciiTheme="majorBidi" w:hAnsiTheme="majorBidi" w:cstheme="majorBidi"/>
                <w:b/>
                <w:bCs/>
                <w:sz w:val="20"/>
                <w:szCs w:val="20"/>
              </w:rPr>
              <w:t>ch</w:t>
            </w:r>
            <w:r w:rsidRPr="005F5D05">
              <w:rPr>
                <w:rFonts w:asciiTheme="majorBidi" w:hAnsiTheme="majorBidi" w:cstheme="majorBidi"/>
                <w:sz w:val="20"/>
                <w:szCs w:val="20"/>
              </w:rPr>
              <w:t xml:space="preserve"> (gr.)</w:t>
            </w:r>
          </w:p>
        </w:tc>
        <w:tc>
          <w:tcPr>
            <w:tcW w:w="4111" w:type="dxa"/>
          </w:tcPr>
          <w:p w14:paraId="2ECF3B19" w14:textId="77777777" w:rsidR="00545B0D" w:rsidRPr="005F5D05" w:rsidRDefault="00545B0D" w:rsidP="00545B0D">
            <w:pPr>
              <w:rPr>
                <w:rFonts w:asciiTheme="majorBidi" w:hAnsiTheme="majorBidi" w:cstheme="majorBidi"/>
                <w:sz w:val="20"/>
                <w:szCs w:val="20"/>
              </w:rPr>
            </w:pPr>
            <w:r w:rsidRPr="005F5D05">
              <w:rPr>
                <w:rFonts w:asciiTheme="majorBidi" w:hAnsiTheme="majorBidi" w:cstheme="majorBidi"/>
                <w:bCs/>
                <w:sz w:val="20"/>
                <w:szCs w:val="20"/>
              </w:rPr>
              <w:t>[</w:t>
            </w:r>
            <w:r w:rsidRPr="005F5D05">
              <w:rPr>
                <w:rFonts w:asciiTheme="majorBidi" w:hAnsiTheme="majorBidi" w:cstheme="majorBidi"/>
                <w:sz w:val="20"/>
                <w:szCs w:val="20"/>
              </w:rPr>
              <w:t>ch]</w:t>
            </w:r>
          </w:p>
        </w:tc>
        <w:tc>
          <w:tcPr>
            <w:tcW w:w="2835" w:type="dxa"/>
          </w:tcPr>
          <w:p w14:paraId="5F1B04FF" w14:textId="77777777" w:rsidR="00545B0D" w:rsidRPr="005F5D05" w:rsidRDefault="00545B0D" w:rsidP="00545B0D">
            <w:pPr>
              <w:rPr>
                <w:rFonts w:asciiTheme="majorBidi" w:hAnsiTheme="majorBidi" w:cstheme="majorBidi"/>
                <w:sz w:val="20"/>
                <w:szCs w:val="20"/>
              </w:rPr>
            </w:pPr>
            <w:r w:rsidRPr="005F5D05">
              <w:rPr>
                <w:rFonts w:asciiTheme="majorBidi" w:hAnsiTheme="majorBidi" w:cstheme="majorBidi"/>
                <w:sz w:val="20"/>
                <w:szCs w:val="20"/>
              </w:rPr>
              <w:t>[k]</w:t>
            </w:r>
          </w:p>
        </w:tc>
      </w:tr>
      <w:tr w:rsidR="00545B0D" w:rsidRPr="005F5D05" w14:paraId="0A076924" w14:textId="77777777" w:rsidTr="00FF6E7E">
        <w:tc>
          <w:tcPr>
            <w:tcW w:w="3427" w:type="dxa"/>
          </w:tcPr>
          <w:p w14:paraId="2F40DF70" w14:textId="77777777" w:rsidR="00545B0D" w:rsidRPr="005F5D05" w:rsidRDefault="00545B0D" w:rsidP="00545B0D">
            <w:pPr>
              <w:rPr>
                <w:rFonts w:asciiTheme="majorBidi" w:hAnsiTheme="majorBidi" w:cstheme="majorBidi"/>
                <w:sz w:val="20"/>
                <w:szCs w:val="20"/>
              </w:rPr>
            </w:pPr>
            <w:r w:rsidRPr="005F5D05">
              <w:rPr>
                <w:rFonts w:asciiTheme="majorBidi" w:hAnsiTheme="majorBidi" w:cstheme="majorBidi"/>
                <w:b/>
                <w:sz w:val="20"/>
                <w:szCs w:val="20"/>
              </w:rPr>
              <w:t xml:space="preserve">ph </w:t>
            </w:r>
            <w:r w:rsidRPr="005F5D05">
              <w:rPr>
                <w:rFonts w:asciiTheme="majorBidi" w:hAnsiTheme="majorBidi" w:cstheme="majorBidi"/>
                <w:sz w:val="20"/>
                <w:szCs w:val="20"/>
              </w:rPr>
              <w:t>(gr.)</w:t>
            </w:r>
          </w:p>
        </w:tc>
        <w:tc>
          <w:tcPr>
            <w:tcW w:w="4111" w:type="dxa"/>
          </w:tcPr>
          <w:p w14:paraId="66C88B4D" w14:textId="77777777" w:rsidR="00545B0D" w:rsidRPr="005F5D05" w:rsidRDefault="00545B0D" w:rsidP="00545B0D">
            <w:pPr>
              <w:rPr>
                <w:rFonts w:asciiTheme="majorBidi" w:hAnsiTheme="majorBidi" w:cstheme="majorBidi"/>
                <w:sz w:val="20"/>
                <w:szCs w:val="20"/>
              </w:rPr>
            </w:pPr>
            <w:r w:rsidRPr="005F5D05">
              <w:rPr>
                <w:rFonts w:asciiTheme="majorBidi" w:hAnsiTheme="majorBidi" w:cstheme="majorBidi"/>
                <w:sz w:val="20"/>
                <w:szCs w:val="20"/>
              </w:rPr>
              <w:t>[f]</w:t>
            </w:r>
          </w:p>
        </w:tc>
        <w:tc>
          <w:tcPr>
            <w:tcW w:w="2835" w:type="dxa"/>
          </w:tcPr>
          <w:p w14:paraId="3694EAFB" w14:textId="77777777" w:rsidR="00545B0D" w:rsidRPr="005F5D05" w:rsidRDefault="00545B0D" w:rsidP="00545B0D">
            <w:pPr>
              <w:rPr>
                <w:rFonts w:asciiTheme="majorBidi" w:hAnsiTheme="majorBidi" w:cstheme="majorBidi"/>
                <w:sz w:val="20"/>
                <w:szCs w:val="20"/>
              </w:rPr>
            </w:pPr>
          </w:p>
        </w:tc>
      </w:tr>
      <w:tr w:rsidR="00545B0D" w:rsidRPr="005F5D05" w14:paraId="08AD2C5F" w14:textId="77777777" w:rsidTr="00FF6E7E">
        <w:tc>
          <w:tcPr>
            <w:tcW w:w="3427" w:type="dxa"/>
          </w:tcPr>
          <w:p w14:paraId="59594844" w14:textId="77777777" w:rsidR="00545B0D" w:rsidRPr="005F5D05" w:rsidRDefault="00545B0D" w:rsidP="00545B0D">
            <w:pPr>
              <w:rPr>
                <w:rFonts w:asciiTheme="majorBidi" w:hAnsiTheme="majorBidi" w:cstheme="majorBidi"/>
                <w:sz w:val="20"/>
                <w:szCs w:val="20"/>
              </w:rPr>
            </w:pPr>
            <w:r w:rsidRPr="005F5D05">
              <w:rPr>
                <w:rFonts w:asciiTheme="majorBidi" w:hAnsiTheme="majorBidi" w:cstheme="majorBidi"/>
                <w:b/>
                <w:sz w:val="20"/>
                <w:szCs w:val="20"/>
              </w:rPr>
              <w:t xml:space="preserve">rh </w:t>
            </w:r>
            <w:r w:rsidRPr="005F5D05">
              <w:rPr>
                <w:rFonts w:asciiTheme="majorBidi" w:hAnsiTheme="majorBidi" w:cstheme="majorBidi"/>
                <w:sz w:val="20"/>
                <w:szCs w:val="20"/>
              </w:rPr>
              <w:t>(gr.)</w:t>
            </w:r>
          </w:p>
        </w:tc>
        <w:tc>
          <w:tcPr>
            <w:tcW w:w="4111" w:type="dxa"/>
          </w:tcPr>
          <w:p w14:paraId="51364FC3" w14:textId="77777777" w:rsidR="00545B0D" w:rsidRPr="005F5D05" w:rsidRDefault="00545B0D" w:rsidP="00545B0D">
            <w:pPr>
              <w:rPr>
                <w:rFonts w:asciiTheme="majorBidi" w:hAnsiTheme="majorBidi" w:cstheme="majorBidi"/>
                <w:sz w:val="20"/>
                <w:szCs w:val="20"/>
              </w:rPr>
            </w:pPr>
            <w:r w:rsidRPr="005F5D05">
              <w:rPr>
                <w:rFonts w:asciiTheme="majorBidi" w:hAnsiTheme="majorBidi" w:cstheme="majorBidi"/>
                <w:sz w:val="20"/>
                <w:szCs w:val="20"/>
              </w:rPr>
              <w:t>[r]</w:t>
            </w:r>
          </w:p>
        </w:tc>
        <w:tc>
          <w:tcPr>
            <w:tcW w:w="2835" w:type="dxa"/>
          </w:tcPr>
          <w:p w14:paraId="2B9EDDBB" w14:textId="77777777" w:rsidR="00545B0D" w:rsidRPr="005F5D05" w:rsidRDefault="00545B0D" w:rsidP="00545B0D">
            <w:pPr>
              <w:rPr>
                <w:rFonts w:asciiTheme="majorBidi" w:hAnsiTheme="majorBidi" w:cstheme="majorBidi"/>
                <w:sz w:val="20"/>
                <w:szCs w:val="20"/>
              </w:rPr>
            </w:pPr>
          </w:p>
        </w:tc>
      </w:tr>
      <w:tr w:rsidR="00545B0D" w:rsidRPr="005F5D05" w14:paraId="2B058401" w14:textId="77777777" w:rsidTr="00FF6E7E">
        <w:tc>
          <w:tcPr>
            <w:tcW w:w="3427" w:type="dxa"/>
          </w:tcPr>
          <w:p w14:paraId="768BFF64" w14:textId="77777777" w:rsidR="00545B0D" w:rsidRPr="005F5D05" w:rsidRDefault="00545B0D" w:rsidP="00545B0D">
            <w:pPr>
              <w:rPr>
                <w:rFonts w:asciiTheme="majorBidi" w:hAnsiTheme="majorBidi" w:cstheme="majorBidi"/>
                <w:sz w:val="20"/>
                <w:szCs w:val="20"/>
              </w:rPr>
            </w:pPr>
            <w:r w:rsidRPr="005F5D05">
              <w:rPr>
                <w:rFonts w:asciiTheme="majorBidi" w:hAnsiTheme="majorBidi" w:cstheme="majorBidi"/>
                <w:b/>
                <w:sz w:val="20"/>
                <w:szCs w:val="20"/>
              </w:rPr>
              <w:t xml:space="preserve">th </w:t>
            </w:r>
            <w:r w:rsidRPr="005F5D05">
              <w:rPr>
                <w:rFonts w:asciiTheme="majorBidi" w:hAnsiTheme="majorBidi" w:cstheme="majorBidi"/>
                <w:sz w:val="20"/>
                <w:szCs w:val="20"/>
              </w:rPr>
              <w:t>(gr.)</w:t>
            </w:r>
          </w:p>
        </w:tc>
        <w:tc>
          <w:tcPr>
            <w:tcW w:w="4111" w:type="dxa"/>
          </w:tcPr>
          <w:p w14:paraId="73D19915" w14:textId="77777777" w:rsidR="00545B0D" w:rsidRPr="005F5D05" w:rsidRDefault="00545B0D" w:rsidP="00545B0D">
            <w:pPr>
              <w:rPr>
                <w:rFonts w:asciiTheme="majorBidi" w:hAnsiTheme="majorBidi" w:cstheme="majorBidi"/>
                <w:sz w:val="20"/>
                <w:szCs w:val="20"/>
              </w:rPr>
            </w:pPr>
            <w:r w:rsidRPr="005F5D05">
              <w:rPr>
                <w:rFonts w:asciiTheme="majorBidi" w:hAnsiTheme="majorBidi" w:cstheme="majorBidi"/>
                <w:sz w:val="20"/>
                <w:szCs w:val="20"/>
              </w:rPr>
              <w:t>[t]</w:t>
            </w:r>
          </w:p>
        </w:tc>
        <w:tc>
          <w:tcPr>
            <w:tcW w:w="2835" w:type="dxa"/>
          </w:tcPr>
          <w:p w14:paraId="4AEAC146" w14:textId="77777777" w:rsidR="00545B0D" w:rsidRPr="005F5D05" w:rsidRDefault="00545B0D" w:rsidP="00545B0D">
            <w:pPr>
              <w:rPr>
                <w:rFonts w:asciiTheme="majorBidi" w:hAnsiTheme="majorBidi" w:cstheme="majorBidi"/>
                <w:sz w:val="20"/>
                <w:szCs w:val="20"/>
              </w:rPr>
            </w:pPr>
          </w:p>
        </w:tc>
      </w:tr>
    </w:tbl>
    <w:p w14:paraId="75F14FB2" w14:textId="77777777" w:rsidR="00FF6E7E" w:rsidRDefault="00FF6E7E" w:rsidP="00545B0D">
      <w:pPr>
        <w:pStyle w:val="Antrat1"/>
        <w:ind w:left="432" w:hanging="432"/>
        <w:rPr>
          <w:sz w:val="28"/>
          <w:lang w:val="de-DE"/>
        </w:rPr>
      </w:pPr>
      <w:bookmarkStart w:id="83" w:name="_Toc159350516"/>
      <w:bookmarkStart w:id="84" w:name="_Toc162348259"/>
    </w:p>
    <w:p w14:paraId="0DA7A7E2" w14:textId="77777777" w:rsidR="00FF6E7E" w:rsidRDefault="00FF6E7E" w:rsidP="00545B0D">
      <w:pPr>
        <w:pStyle w:val="Antrat1"/>
        <w:ind w:left="432" w:hanging="432"/>
        <w:rPr>
          <w:sz w:val="28"/>
          <w:lang w:val="de-DE"/>
        </w:rPr>
      </w:pPr>
    </w:p>
    <w:p w14:paraId="0DA5F195" w14:textId="458B5779" w:rsidR="00545B0D" w:rsidRPr="00D530A8" w:rsidRDefault="00545B0D" w:rsidP="00FF6E7E">
      <w:pPr>
        <w:pStyle w:val="Antrat3"/>
        <w:rPr>
          <w:sz w:val="28"/>
          <w:lang w:val="de-DE"/>
        </w:rPr>
      </w:pPr>
      <w:bookmarkStart w:id="85" w:name="_Toc162360345"/>
      <w:r w:rsidRPr="00D530A8">
        <w:rPr>
          <w:sz w:val="28"/>
          <w:lang w:val="de-DE"/>
        </w:rPr>
        <w:t xml:space="preserve">Rēgulae accentuum. </w:t>
      </w:r>
      <w:r w:rsidRPr="00D530A8">
        <w:rPr>
          <w:i/>
          <w:sz w:val="28"/>
          <w:lang w:val="de-DE"/>
        </w:rPr>
        <w:t>Kirčiavimo taisyklės</w:t>
      </w:r>
      <w:bookmarkEnd w:id="83"/>
      <w:bookmarkEnd w:id="84"/>
      <w:bookmarkEnd w:id="85"/>
    </w:p>
    <w:p w14:paraId="3231A517" w14:textId="77777777" w:rsidR="00545B0D" w:rsidRPr="00BE3807" w:rsidRDefault="00545B0D" w:rsidP="00545B0D">
      <w:pPr>
        <w:rPr>
          <w:rFonts w:ascii="Constantia" w:eastAsia="Times New Roman" w:hAnsi="Constantia" w:cs="Times New Roman"/>
          <w:bCs/>
          <w:i/>
          <w:lang w:val="de-DE"/>
        </w:rPr>
      </w:pPr>
    </w:p>
    <w:p w14:paraId="35973388" w14:textId="77777777" w:rsidR="00545B0D" w:rsidRPr="00BE3807" w:rsidRDefault="00545B0D" w:rsidP="00545B0D">
      <w:pPr>
        <w:spacing w:line="276" w:lineRule="auto"/>
        <w:rPr>
          <w:rFonts w:ascii="Times New Roman" w:eastAsia="Times New Roman" w:hAnsi="Times New Roman" w:cs="Times New Roman"/>
          <w:bCs/>
          <w:sz w:val="24"/>
          <w:szCs w:val="24"/>
          <w:lang w:val="de-DE"/>
        </w:rPr>
      </w:pPr>
      <w:r w:rsidRPr="00BE3807">
        <w:rPr>
          <w:rFonts w:ascii="Times New Roman" w:eastAsia="Times New Roman" w:hAnsi="Times New Roman" w:cs="Times New Roman"/>
          <w:bCs/>
          <w:sz w:val="24"/>
          <w:szCs w:val="24"/>
          <w:lang w:val="de-DE"/>
        </w:rPr>
        <w:t xml:space="preserve">1. Dviskiemenių žodžių visuomet kirčiuojame pirmąjį skiemenį: </w:t>
      </w:r>
    </w:p>
    <w:p w14:paraId="04A0A986" w14:textId="77777777" w:rsidR="00545B0D" w:rsidRPr="00BE3807" w:rsidRDefault="00545B0D" w:rsidP="00545B0D">
      <w:pPr>
        <w:spacing w:line="276" w:lineRule="auto"/>
        <w:rPr>
          <w:rFonts w:ascii="Times New Roman" w:eastAsia="Times New Roman" w:hAnsi="Times New Roman" w:cs="Times New Roman"/>
          <w:bCs/>
          <w:i/>
          <w:sz w:val="24"/>
          <w:szCs w:val="24"/>
        </w:rPr>
      </w:pPr>
      <w:r w:rsidRPr="00BE3807">
        <w:rPr>
          <w:rFonts w:ascii="Times New Roman" w:eastAsia="Times New Roman" w:hAnsi="Times New Roman" w:cs="Times New Roman"/>
          <w:b/>
          <w:bCs/>
          <w:sz w:val="24"/>
          <w:szCs w:val="24"/>
          <w:lang w:val="de-DE"/>
        </w:rPr>
        <w:t xml:space="preserve">térra </w:t>
      </w:r>
      <w:r w:rsidRPr="00BE3807">
        <w:rPr>
          <w:rFonts w:ascii="Times New Roman" w:eastAsia="Times New Roman" w:hAnsi="Times New Roman" w:cs="Times New Roman"/>
          <w:bCs/>
          <w:i/>
          <w:sz w:val="24"/>
          <w:szCs w:val="24"/>
          <w:lang w:val="de-DE"/>
        </w:rPr>
        <w:t>žemė,</w:t>
      </w:r>
      <w:r w:rsidRPr="00BE3807">
        <w:rPr>
          <w:rFonts w:ascii="Times New Roman" w:eastAsia="Times New Roman" w:hAnsi="Times New Roman" w:cs="Times New Roman"/>
          <w:b/>
          <w:bCs/>
          <w:i/>
          <w:sz w:val="24"/>
          <w:szCs w:val="24"/>
          <w:lang w:val="de-DE"/>
        </w:rPr>
        <w:t xml:space="preserve"> </w:t>
      </w:r>
      <w:r w:rsidRPr="00BE3807">
        <w:rPr>
          <w:rFonts w:ascii="Times New Roman" w:eastAsia="Times New Roman" w:hAnsi="Times New Roman" w:cs="Times New Roman"/>
          <w:b/>
          <w:bCs/>
          <w:sz w:val="24"/>
          <w:szCs w:val="24"/>
          <w:lang w:val="de-DE"/>
        </w:rPr>
        <w:t xml:space="preserve">hómo </w:t>
      </w:r>
      <w:r w:rsidRPr="00BE3807">
        <w:rPr>
          <w:rFonts w:ascii="Times New Roman" w:eastAsia="Times New Roman" w:hAnsi="Times New Roman" w:cs="Times New Roman"/>
          <w:bCs/>
          <w:i/>
          <w:sz w:val="24"/>
          <w:szCs w:val="24"/>
          <w:lang w:val="de-DE"/>
        </w:rPr>
        <w:t>žmogus</w:t>
      </w:r>
      <w:r w:rsidRPr="00BE3807">
        <w:rPr>
          <w:rFonts w:ascii="Times New Roman" w:eastAsia="Times New Roman" w:hAnsi="Times New Roman" w:cs="Times New Roman"/>
          <w:bCs/>
          <w:sz w:val="24"/>
          <w:szCs w:val="24"/>
          <w:lang w:val="de-DE"/>
        </w:rPr>
        <w:t>,</w:t>
      </w:r>
      <w:r w:rsidRPr="00BE3807">
        <w:rPr>
          <w:rFonts w:ascii="Times New Roman" w:eastAsia="Times New Roman" w:hAnsi="Times New Roman" w:cs="Times New Roman"/>
          <w:bCs/>
          <w:i/>
          <w:sz w:val="24"/>
          <w:szCs w:val="24"/>
          <w:lang w:val="de-DE"/>
        </w:rPr>
        <w:t xml:space="preserve"> </w:t>
      </w:r>
      <w:r w:rsidRPr="00BE3807">
        <w:rPr>
          <w:rFonts w:ascii="Times New Roman" w:eastAsia="Times New Roman" w:hAnsi="Times New Roman" w:cs="Times New Roman"/>
          <w:b/>
          <w:bCs/>
          <w:sz w:val="24"/>
          <w:szCs w:val="24"/>
          <w:lang w:val="de-DE"/>
        </w:rPr>
        <w:t>fél</w:t>
      </w:r>
      <w:r>
        <w:rPr>
          <w:rFonts w:ascii="Times New Roman" w:eastAsia="Times New Roman" w:hAnsi="Times New Roman" w:cs="Times New Roman"/>
          <w:b/>
          <w:bCs/>
          <w:sz w:val="24"/>
          <w:szCs w:val="24"/>
          <w:lang w:val="de-DE"/>
        </w:rPr>
        <w:t>i</w:t>
      </w:r>
      <w:r w:rsidRPr="00BE3807">
        <w:rPr>
          <w:rFonts w:ascii="Times New Roman" w:eastAsia="Times New Roman" w:hAnsi="Times New Roman" w:cs="Times New Roman"/>
          <w:b/>
          <w:bCs/>
          <w:sz w:val="24"/>
          <w:szCs w:val="24"/>
          <w:lang w:val="de-DE"/>
        </w:rPr>
        <w:t>x</w:t>
      </w:r>
      <w:r w:rsidRPr="00BE3807">
        <w:rPr>
          <w:rFonts w:ascii="Times New Roman" w:eastAsia="Times New Roman" w:hAnsi="Times New Roman" w:cs="Times New Roman"/>
          <w:bCs/>
          <w:sz w:val="24"/>
          <w:szCs w:val="24"/>
          <w:lang w:val="de-DE"/>
        </w:rPr>
        <w:t xml:space="preserve"> </w:t>
      </w:r>
      <w:r w:rsidRPr="00BE3807">
        <w:rPr>
          <w:rFonts w:ascii="Times New Roman" w:eastAsia="Times New Roman" w:hAnsi="Times New Roman" w:cs="Times New Roman"/>
          <w:bCs/>
          <w:i/>
          <w:sz w:val="24"/>
          <w:szCs w:val="24"/>
          <w:lang w:val="de-DE"/>
        </w:rPr>
        <w:t>laimingas,</w:t>
      </w:r>
      <w:r w:rsidRPr="00BE3807">
        <w:rPr>
          <w:rFonts w:ascii="Times New Roman" w:eastAsia="Times New Roman" w:hAnsi="Times New Roman" w:cs="Times New Roman"/>
          <w:bCs/>
          <w:sz w:val="24"/>
          <w:szCs w:val="24"/>
          <w:lang w:val="de-DE"/>
        </w:rPr>
        <w:t xml:space="preserve"> </w:t>
      </w:r>
      <w:r w:rsidRPr="00BE3807">
        <w:rPr>
          <w:rFonts w:ascii="Times New Roman" w:eastAsia="Times New Roman" w:hAnsi="Times New Roman" w:cs="Times New Roman"/>
          <w:b/>
          <w:bCs/>
          <w:sz w:val="24"/>
          <w:szCs w:val="24"/>
          <w:lang w:val="de-DE"/>
        </w:rPr>
        <w:t>v</w:t>
      </w:r>
      <w:r>
        <w:rPr>
          <w:rFonts w:ascii="Times New Roman" w:eastAsia="Times New Roman" w:hAnsi="Times New Roman" w:cs="Times New Roman"/>
          <w:b/>
          <w:bCs/>
          <w:sz w:val="24"/>
          <w:szCs w:val="24"/>
          <w:lang w:val="de-DE"/>
        </w:rPr>
        <w:t>í</w:t>
      </w:r>
      <w:r w:rsidRPr="00BE3807">
        <w:rPr>
          <w:rFonts w:ascii="Times New Roman" w:eastAsia="Times New Roman" w:hAnsi="Times New Roman" w:cs="Times New Roman"/>
          <w:b/>
          <w:bCs/>
          <w:sz w:val="24"/>
          <w:szCs w:val="24"/>
          <w:lang w:val="de-DE"/>
        </w:rPr>
        <w:t xml:space="preserve">vo </w:t>
      </w:r>
      <w:r w:rsidRPr="00BE3807">
        <w:rPr>
          <w:rFonts w:ascii="Times New Roman" w:eastAsia="Times New Roman" w:hAnsi="Times New Roman" w:cs="Times New Roman"/>
          <w:bCs/>
          <w:i/>
          <w:sz w:val="24"/>
          <w:szCs w:val="24"/>
        </w:rPr>
        <w:t xml:space="preserve">gyvenu, </w:t>
      </w:r>
      <w:r w:rsidRPr="00BE3807">
        <w:rPr>
          <w:rFonts w:ascii="Times New Roman" w:eastAsia="Times New Roman" w:hAnsi="Times New Roman" w:cs="Times New Roman"/>
          <w:b/>
          <w:bCs/>
          <w:sz w:val="24"/>
          <w:szCs w:val="24"/>
        </w:rPr>
        <w:t>cádo</w:t>
      </w:r>
      <w:r w:rsidRPr="00BE3807">
        <w:rPr>
          <w:rFonts w:ascii="Times New Roman" w:eastAsia="Times New Roman" w:hAnsi="Times New Roman" w:cs="Times New Roman"/>
          <w:bCs/>
          <w:sz w:val="24"/>
          <w:szCs w:val="24"/>
        </w:rPr>
        <w:t xml:space="preserve"> </w:t>
      </w:r>
      <w:r w:rsidRPr="00BE3807">
        <w:rPr>
          <w:rFonts w:ascii="Times New Roman" w:eastAsia="Times New Roman" w:hAnsi="Times New Roman" w:cs="Times New Roman"/>
          <w:bCs/>
          <w:i/>
          <w:sz w:val="24"/>
          <w:szCs w:val="24"/>
        </w:rPr>
        <w:t>krentu</w:t>
      </w:r>
    </w:p>
    <w:p w14:paraId="2294273D" w14:textId="77777777" w:rsidR="00545B0D" w:rsidRPr="00BE3807" w:rsidRDefault="00545B0D" w:rsidP="00545B0D">
      <w:pPr>
        <w:spacing w:line="276" w:lineRule="auto"/>
        <w:rPr>
          <w:rFonts w:ascii="Times New Roman" w:eastAsia="Times New Roman" w:hAnsi="Times New Roman" w:cs="Times New Roman"/>
          <w:bCs/>
          <w:sz w:val="24"/>
          <w:szCs w:val="24"/>
          <w:lang w:val="de-DE"/>
        </w:rPr>
      </w:pPr>
      <w:r w:rsidRPr="00BE3807">
        <w:rPr>
          <w:rFonts w:ascii="Times New Roman" w:eastAsia="Times New Roman" w:hAnsi="Times New Roman" w:cs="Times New Roman"/>
          <w:bCs/>
          <w:sz w:val="24"/>
          <w:szCs w:val="24"/>
          <w:lang w:val="de-DE"/>
        </w:rPr>
        <w:t>2. Daugiaskiemenių žodžių kirčiuojame</w:t>
      </w:r>
    </w:p>
    <w:p w14:paraId="28B2136C" w14:textId="77777777" w:rsidR="00545B0D" w:rsidRPr="00BE3807" w:rsidRDefault="00545B0D" w:rsidP="00545B0D">
      <w:pPr>
        <w:widowControl/>
        <w:numPr>
          <w:ilvl w:val="0"/>
          <w:numId w:val="47"/>
        </w:numPr>
        <w:autoSpaceDE/>
        <w:autoSpaceDN/>
        <w:spacing w:line="276" w:lineRule="auto"/>
        <w:ind w:left="567" w:hanging="283"/>
        <w:rPr>
          <w:rFonts w:ascii="Times New Roman" w:eastAsia="Times New Roman" w:hAnsi="Times New Roman" w:cs="Times New Roman"/>
          <w:bCs/>
          <w:sz w:val="24"/>
          <w:szCs w:val="24"/>
          <w:lang w:val="de-DE"/>
        </w:rPr>
      </w:pPr>
      <w:r w:rsidRPr="00BE3807">
        <w:rPr>
          <w:rFonts w:ascii="Times New Roman" w:eastAsia="Times New Roman" w:hAnsi="Times New Roman" w:cs="Times New Roman"/>
          <w:bCs/>
          <w:sz w:val="24"/>
          <w:szCs w:val="24"/>
          <w:lang w:val="de-DE"/>
        </w:rPr>
        <w:t>antrąjį nuo galo skiemenį, kai jis yra ilgas:</w:t>
      </w:r>
    </w:p>
    <w:p w14:paraId="529FDBEB" w14:textId="77777777" w:rsidR="00545B0D" w:rsidRPr="00BE3807" w:rsidRDefault="00545B0D" w:rsidP="00545B0D">
      <w:pPr>
        <w:spacing w:line="276" w:lineRule="auto"/>
        <w:rPr>
          <w:rFonts w:ascii="Times New Roman" w:eastAsia="Times New Roman" w:hAnsi="Times New Roman" w:cs="Times New Roman"/>
          <w:b/>
          <w:bCs/>
          <w:sz w:val="24"/>
          <w:szCs w:val="24"/>
          <w:lang w:val="de-DE"/>
        </w:rPr>
      </w:pPr>
      <w:r w:rsidRPr="00BE3807">
        <w:rPr>
          <w:rFonts w:ascii="Times New Roman" w:eastAsia="Times New Roman" w:hAnsi="Times New Roman" w:cs="Times New Roman"/>
          <w:b/>
          <w:bCs/>
          <w:sz w:val="24"/>
          <w:szCs w:val="24"/>
          <w:lang w:val="de-DE"/>
        </w:rPr>
        <w:t xml:space="preserve">    amī́cus </w:t>
      </w:r>
      <w:r w:rsidRPr="00BE3807">
        <w:rPr>
          <w:rFonts w:ascii="Times New Roman" w:eastAsia="Times New Roman" w:hAnsi="Times New Roman" w:cs="Times New Roman"/>
          <w:bCs/>
          <w:i/>
          <w:sz w:val="24"/>
          <w:szCs w:val="24"/>
          <w:lang w:val="de-DE"/>
        </w:rPr>
        <w:t>draugas,</w:t>
      </w:r>
      <w:r w:rsidRPr="00BE3807">
        <w:rPr>
          <w:rFonts w:ascii="Times New Roman" w:eastAsia="Times New Roman" w:hAnsi="Times New Roman" w:cs="Times New Roman"/>
          <w:b/>
          <w:bCs/>
          <w:sz w:val="24"/>
          <w:szCs w:val="24"/>
          <w:lang w:val="de-DE"/>
        </w:rPr>
        <w:t xml:space="preserve"> habḗre </w:t>
      </w:r>
      <w:r w:rsidRPr="00BE3807">
        <w:rPr>
          <w:rFonts w:ascii="Times New Roman" w:eastAsia="Times New Roman" w:hAnsi="Times New Roman" w:cs="Times New Roman"/>
          <w:bCs/>
          <w:i/>
          <w:sz w:val="24"/>
          <w:szCs w:val="24"/>
          <w:lang w:val="de-DE"/>
        </w:rPr>
        <w:t>turėti,</w:t>
      </w:r>
      <w:r w:rsidRPr="00BE3807">
        <w:rPr>
          <w:rFonts w:ascii="Times New Roman" w:eastAsia="Times New Roman" w:hAnsi="Times New Roman" w:cs="Times New Roman"/>
          <w:b/>
          <w:bCs/>
          <w:sz w:val="24"/>
          <w:szCs w:val="24"/>
          <w:lang w:val="de-DE"/>
        </w:rPr>
        <w:t xml:space="preserve"> th</w:t>
      </w:r>
      <w:r>
        <w:rPr>
          <w:rFonts w:ascii="Times New Roman" w:eastAsia="Times New Roman" w:hAnsi="Times New Roman" w:cs="Times New Roman"/>
          <w:b/>
          <w:bCs/>
          <w:sz w:val="24"/>
          <w:szCs w:val="24"/>
          <w:lang w:val="de-DE"/>
        </w:rPr>
        <w:t>e</w:t>
      </w:r>
      <w:r w:rsidRPr="00BE3807">
        <w:rPr>
          <w:rFonts w:ascii="Times New Roman" w:eastAsia="Times New Roman" w:hAnsi="Times New Roman" w:cs="Times New Roman"/>
          <w:b/>
          <w:bCs/>
          <w:sz w:val="24"/>
          <w:szCs w:val="24"/>
          <w:lang w:val="de-DE"/>
        </w:rPr>
        <w:t>saúrus</w:t>
      </w:r>
      <w:r w:rsidRPr="00BE3807">
        <w:rPr>
          <w:rFonts w:ascii="Times New Roman" w:eastAsia="Times New Roman" w:hAnsi="Times New Roman" w:cs="Times New Roman"/>
          <w:b/>
          <w:bCs/>
          <w:sz w:val="24"/>
          <w:szCs w:val="24"/>
          <w:lang w:val="en-GB"/>
        </w:rPr>
        <w:t xml:space="preserve"> </w:t>
      </w:r>
      <w:r w:rsidRPr="00BE3807">
        <w:rPr>
          <w:rFonts w:ascii="Times New Roman" w:eastAsia="Times New Roman" w:hAnsi="Times New Roman" w:cs="Times New Roman"/>
          <w:bCs/>
          <w:i/>
          <w:sz w:val="24"/>
          <w:szCs w:val="24"/>
          <w:lang w:val="en-GB"/>
        </w:rPr>
        <w:t>lobis,</w:t>
      </w:r>
      <w:r w:rsidRPr="00BE3807">
        <w:rPr>
          <w:rFonts w:ascii="Times New Roman" w:eastAsia="Times New Roman" w:hAnsi="Times New Roman" w:cs="Times New Roman"/>
          <w:b/>
          <w:bCs/>
          <w:i/>
          <w:sz w:val="24"/>
          <w:szCs w:val="24"/>
          <w:lang w:val="en-GB"/>
        </w:rPr>
        <w:t xml:space="preserve"> </w:t>
      </w:r>
      <w:r w:rsidRPr="00BE3807">
        <w:rPr>
          <w:rFonts w:ascii="Times New Roman" w:eastAsia="Times New Roman" w:hAnsi="Times New Roman" w:cs="Times New Roman"/>
          <w:b/>
          <w:bCs/>
          <w:sz w:val="24"/>
          <w:szCs w:val="24"/>
          <w:lang w:val="de-DE"/>
        </w:rPr>
        <w:t xml:space="preserve">magíster </w:t>
      </w:r>
      <w:r w:rsidRPr="00BE3807">
        <w:rPr>
          <w:rFonts w:ascii="Times New Roman" w:eastAsia="Times New Roman" w:hAnsi="Times New Roman" w:cs="Times New Roman"/>
          <w:bCs/>
          <w:i/>
          <w:sz w:val="24"/>
          <w:szCs w:val="24"/>
          <w:lang w:val="de-DE"/>
        </w:rPr>
        <w:t>mokytojas</w:t>
      </w:r>
      <w:r>
        <w:rPr>
          <w:rFonts w:ascii="Times New Roman" w:eastAsia="Times New Roman" w:hAnsi="Times New Roman" w:cs="Times New Roman"/>
          <w:bCs/>
          <w:i/>
          <w:sz w:val="24"/>
          <w:szCs w:val="24"/>
          <w:lang w:val="de-DE"/>
        </w:rPr>
        <w:t>;</w:t>
      </w:r>
    </w:p>
    <w:p w14:paraId="59C49D5D" w14:textId="77777777" w:rsidR="00545B0D" w:rsidRPr="00BE3807" w:rsidRDefault="00545B0D" w:rsidP="00545B0D">
      <w:pPr>
        <w:widowControl/>
        <w:numPr>
          <w:ilvl w:val="0"/>
          <w:numId w:val="47"/>
        </w:numPr>
        <w:autoSpaceDE/>
        <w:autoSpaceDN/>
        <w:spacing w:line="276" w:lineRule="auto"/>
        <w:ind w:left="567" w:hanging="283"/>
        <w:rPr>
          <w:rFonts w:ascii="Times New Roman" w:eastAsia="Times New Roman" w:hAnsi="Times New Roman" w:cs="Times New Roman"/>
          <w:bCs/>
          <w:sz w:val="24"/>
          <w:szCs w:val="24"/>
          <w:lang w:val="de-DE"/>
        </w:rPr>
      </w:pPr>
      <w:r w:rsidRPr="00BE3807">
        <w:rPr>
          <w:rFonts w:ascii="Times New Roman" w:eastAsia="Times New Roman" w:hAnsi="Times New Roman" w:cs="Times New Roman"/>
          <w:bCs/>
          <w:sz w:val="24"/>
          <w:szCs w:val="24"/>
          <w:lang w:val="de-DE"/>
        </w:rPr>
        <w:t>trečiajį skiemenį nuo galo, kai antrasis nuo galo skiemuo yra trumpas:</w:t>
      </w:r>
    </w:p>
    <w:p w14:paraId="66D5CE34" w14:textId="77777777" w:rsidR="00545B0D" w:rsidRDefault="00545B0D" w:rsidP="00545B0D">
      <w:pPr>
        <w:spacing w:line="276" w:lineRule="auto"/>
        <w:rPr>
          <w:rFonts w:ascii="Times New Roman" w:eastAsia="Times New Roman" w:hAnsi="Times New Roman" w:cs="Times New Roman"/>
          <w:bCs/>
          <w:i/>
          <w:sz w:val="24"/>
          <w:szCs w:val="24"/>
          <w:lang w:val="de-DE"/>
        </w:rPr>
      </w:pPr>
      <w:r w:rsidRPr="00BE3807">
        <w:rPr>
          <w:rFonts w:ascii="Times New Roman" w:eastAsia="Times New Roman" w:hAnsi="Times New Roman" w:cs="Times New Roman"/>
          <w:b/>
          <w:bCs/>
          <w:sz w:val="24"/>
          <w:szCs w:val="24"/>
          <w:lang w:val="de-DE"/>
        </w:rPr>
        <w:t xml:space="preserve">    pópulus </w:t>
      </w:r>
      <w:r w:rsidRPr="00BE3807">
        <w:rPr>
          <w:rFonts w:ascii="Times New Roman" w:eastAsia="Times New Roman" w:hAnsi="Times New Roman" w:cs="Times New Roman"/>
          <w:bCs/>
          <w:i/>
          <w:sz w:val="24"/>
          <w:szCs w:val="24"/>
          <w:lang w:val="de-DE"/>
        </w:rPr>
        <w:t>tauta,</w:t>
      </w:r>
      <w:r w:rsidRPr="00BE3807">
        <w:rPr>
          <w:rFonts w:ascii="Times New Roman" w:eastAsia="Times New Roman" w:hAnsi="Times New Roman" w:cs="Times New Roman"/>
          <w:b/>
          <w:bCs/>
          <w:i/>
          <w:sz w:val="24"/>
          <w:szCs w:val="24"/>
          <w:lang w:val="de-DE"/>
        </w:rPr>
        <w:t xml:space="preserve"> </w:t>
      </w:r>
      <w:r w:rsidRPr="00BE3807">
        <w:rPr>
          <w:rFonts w:ascii="Times New Roman" w:eastAsia="Times New Roman" w:hAnsi="Times New Roman" w:cs="Times New Roman"/>
          <w:b/>
          <w:bCs/>
          <w:sz w:val="24"/>
          <w:szCs w:val="24"/>
          <w:lang w:val="de-DE"/>
        </w:rPr>
        <w:t>cívit</w:t>
      </w:r>
      <w:r>
        <w:rPr>
          <w:rFonts w:ascii="Times New Roman" w:eastAsia="Times New Roman" w:hAnsi="Times New Roman" w:cs="Times New Roman"/>
          <w:b/>
          <w:bCs/>
          <w:sz w:val="24"/>
          <w:szCs w:val="24"/>
          <w:lang w:val="de-DE"/>
        </w:rPr>
        <w:t>a</w:t>
      </w:r>
      <w:r w:rsidRPr="00BE3807">
        <w:rPr>
          <w:rFonts w:ascii="Times New Roman" w:eastAsia="Times New Roman" w:hAnsi="Times New Roman" w:cs="Times New Roman"/>
          <w:b/>
          <w:bCs/>
          <w:sz w:val="24"/>
          <w:szCs w:val="24"/>
          <w:lang w:val="de-DE"/>
        </w:rPr>
        <w:t>s</w:t>
      </w:r>
      <w:r w:rsidRPr="00BE3807">
        <w:rPr>
          <w:rFonts w:ascii="Times New Roman" w:eastAsia="Times New Roman" w:hAnsi="Times New Roman" w:cs="Times New Roman"/>
          <w:bCs/>
          <w:sz w:val="24"/>
          <w:szCs w:val="24"/>
          <w:lang w:val="de-DE"/>
        </w:rPr>
        <w:t xml:space="preserve"> </w:t>
      </w:r>
      <w:r w:rsidRPr="00BE3807">
        <w:rPr>
          <w:rFonts w:ascii="Times New Roman" w:eastAsia="Times New Roman" w:hAnsi="Times New Roman" w:cs="Times New Roman"/>
          <w:bCs/>
          <w:i/>
          <w:sz w:val="24"/>
          <w:szCs w:val="24"/>
          <w:lang w:val="de-DE"/>
        </w:rPr>
        <w:t>valstybė</w:t>
      </w:r>
      <w:r w:rsidRPr="00BE3807">
        <w:rPr>
          <w:rFonts w:ascii="Times New Roman" w:eastAsia="Times New Roman" w:hAnsi="Times New Roman" w:cs="Times New Roman"/>
          <w:bCs/>
          <w:sz w:val="24"/>
          <w:szCs w:val="24"/>
          <w:lang w:val="de-DE"/>
        </w:rPr>
        <w:t>,</w:t>
      </w:r>
      <w:r w:rsidRPr="00BE3807">
        <w:rPr>
          <w:rFonts w:ascii="Times New Roman" w:eastAsia="Times New Roman" w:hAnsi="Times New Roman" w:cs="Times New Roman"/>
          <w:b/>
          <w:bCs/>
          <w:sz w:val="24"/>
          <w:szCs w:val="24"/>
          <w:lang w:val="de-DE"/>
        </w:rPr>
        <w:t xml:space="preserve"> gaúdeo </w:t>
      </w:r>
      <w:r w:rsidRPr="00BE3807">
        <w:rPr>
          <w:rFonts w:ascii="Times New Roman" w:eastAsia="Times New Roman" w:hAnsi="Times New Roman" w:cs="Times New Roman"/>
          <w:bCs/>
          <w:i/>
          <w:sz w:val="24"/>
          <w:szCs w:val="24"/>
          <w:lang w:val="de-DE"/>
        </w:rPr>
        <w:t>džiaugiuosi,</w:t>
      </w:r>
      <w:r w:rsidRPr="00BE3807">
        <w:rPr>
          <w:rFonts w:ascii="Times New Roman" w:eastAsia="Times New Roman" w:hAnsi="Times New Roman" w:cs="Times New Roman"/>
          <w:b/>
          <w:bCs/>
          <w:i/>
          <w:sz w:val="24"/>
          <w:szCs w:val="24"/>
          <w:lang w:val="de-DE"/>
        </w:rPr>
        <w:t xml:space="preserve"> </w:t>
      </w:r>
      <w:r w:rsidRPr="00BE3807">
        <w:rPr>
          <w:rFonts w:ascii="Times New Roman" w:eastAsia="Times New Roman" w:hAnsi="Times New Roman" w:cs="Times New Roman"/>
          <w:b/>
          <w:bCs/>
          <w:sz w:val="24"/>
          <w:szCs w:val="24"/>
          <w:lang w:val="de-DE"/>
        </w:rPr>
        <w:t xml:space="preserve">concórdia </w:t>
      </w:r>
      <w:r w:rsidRPr="00BE3807">
        <w:rPr>
          <w:rFonts w:ascii="Times New Roman" w:eastAsia="Times New Roman" w:hAnsi="Times New Roman" w:cs="Times New Roman"/>
          <w:bCs/>
          <w:i/>
          <w:sz w:val="24"/>
          <w:szCs w:val="24"/>
          <w:lang w:val="de-DE"/>
        </w:rPr>
        <w:t xml:space="preserve">santarvė, </w:t>
      </w:r>
      <w:r w:rsidRPr="00BE3807">
        <w:rPr>
          <w:rFonts w:ascii="Times New Roman" w:eastAsia="Times New Roman" w:hAnsi="Times New Roman" w:cs="Times New Roman"/>
          <w:b/>
          <w:bCs/>
          <w:sz w:val="24"/>
          <w:szCs w:val="24"/>
          <w:lang w:val="de-DE"/>
        </w:rPr>
        <w:t>aúreus</w:t>
      </w:r>
      <w:r w:rsidRPr="00BE3807">
        <w:rPr>
          <w:rFonts w:ascii="Times New Roman" w:eastAsia="Times New Roman" w:hAnsi="Times New Roman" w:cs="Times New Roman"/>
          <w:bCs/>
          <w:sz w:val="24"/>
          <w:szCs w:val="24"/>
          <w:lang w:val="de-DE"/>
        </w:rPr>
        <w:t xml:space="preserve"> </w:t>
      </w:r>
      <w:r w:rsidRPr="00BE3807">
        <w:rPr>
          <w:rFonts w:ascii="Times New Roman" w:eastAsia="Times New Roman" w:hAnsi="Times New Roman" w:cs="Times New Roman"/>
          <w:bCs/>
          <w:i/>
          <w:sz w:val="24"/>
          <w:szCs w:val="24"/>
          <w:lang w:val="de-DE"/>
        </w:rPr>
        <w:t>auksinis</w:t>
      </w:r>
    </w:p>
    <w:p w14:paraId="33547D6E" w14:textId="77777777" w:rsidR="00545B0D" w:rsidRPr="00BE3807" w:rsidRDefault="00545B0D" w:rsidP="00545B0D">
      <w:pPr>
        <w:spacing w:line="276" w:lineRule="auto"/>
        <w:rPr>
          <w:rFonts w:ascii="Times New Roman" w:eastAsia="Times New Roman" w:hAnsi="Times New Roman" w:cs="Times New Roman"/>
          <w:bCs/>
          <w:i/>
          <w:sz w:val="24"/>
          <w:szCs w:val="24"/>
          <w:lang w:val="de-DE"/>
        </w:rPr>
      </w:pPr>
    </w:p>
    <w:p w14:paraId="4B5CA4F3" w14:textId="77777777" w:rsidR="00545B0D" w:rsidRDefault="00545B0D" w:rsidP="00545B0D">
      <w:pPr>
        <w:spacing w:line="276" w:lineRule="auto"/>
        <w:rPr>
          <w:rFonts w:ascii="Times New Roman" w:eastAsia="Times New Roman" w:hAnsi="Times New Roman" w:cs="Times New Roman"/>
          <w:bCs/>
          <w:i/>
          <w:lang w:val="de-DE"/>
        </w:rPr>
      </w:pPr>
      <w:r w:rsidRPr="00BE3807">
        <w:rPr>
          <w:rFonts w:ascii="Times New Roman" w:eastAsia="Times New Roman" w:hAnsi="Times New Roman" w:cs="Times New Roman"/>
          <w:bCs/>
          <w:lang w:val="de-DE"/>
        </w:rPr>
        <w:t xml:space="preserve">3. Enklitikai </w:t>
      </w:r>
      <w:r w:rsidRPr="00BE3807">
        <w:rPr>
          <w:rFonts w:ascii="Times New Roman" w:eastAsia="Times New Roman" w:hAnsi="Times New Roman" w:cs="Times New Roman"/>
          <w:b/>
          <w:bCs/>
          <w:lang w:val="de-DE"/>
        </w:rPr>
        <w:t>-que</w:t>
      </w:r>
      <w:r w:rsidRPr="00BE3807">
        <w:rPr>
          <w:rFonts w:ascii="Times New Roman" w:eastAsia="Times New Roman" w:hAnsi="Times New Roman" w:cs="Times New Roman"/>
          <w:bCs/>
          <w:lang w:val="de-DE"/>
        </w:rPr>
        <w:t xml:space="preserve"> </w:t>
      </w:r>
      <w:r w:rsidRPr="00BE3807">
        <w:rPr>
          <w:rFonts w:ascii="Times New Roman" w:eastAsia="Times New Roman" w:hAnsi="Times New Roman" w:cs="Times New Roman"/>
          <w:bCs/>
          <w:i/>
          <w:lang w:val="de-DE"/>
        </w:rPr>
        <w:t>ir</w:t>
      </w:r>
      <w:r>
        <w:rPr>
          <w:rFonts w:ascii="Times New Roman" w:eastAsia="Times New Roman" w:hAnsi="Times New Roman" w:cs="Times New Roman"/>
          <w:bCs/>
          <w:i/>
          <w:lang w:val="de-DE"/>
        </w:rPr>
        <w:t xml:space="preserve">, </w:t>
      </w:r>
      <w:r w:rsidRPr="00BE3807">
        <w:rPr>
          <w:rFonts w:ascii="Times New Roman" w:eastAsia="Times New Roman" w:hAnsi="Times New Roman" w:cs="Times New Roman"/>
          <w:bCs/>
          <w:i/>
          <w:lang w:val="de-DE"/>
        </w:rPr>
        <w:t xml:space="preserve"> </w:t>
      </w:r>
      <w:r w:rsidRPr="00BE3807">
        <w:rPr>
          <w:rFonts w:ascii="Times New Roman" w:eastAsia="Times New Roman" w:hAnsi="Times New Roman" w:cs="Times New Roman"/>
          <w:b/>
          <w:bCs/>
          <w:lang w:val="de-DE"/>
        </w:rPr>
        <w:t>-ne</w:t>
      </w:r>
      <w:r w:rsidRPr="00BE3807">
        <w:rPr>
          <w:rFonts w:ascii="Times New Roman" w:eastAsia="Times New Roman" w:hAnsi="Times New Roman" w:cs="Times New Roman"/>
          <w:bCs/>
          <w:lang w:val="de-DE"/>
        </w:rPr>
        <w:t xml:space="preserve"> </w:t>
      </w:r>
      <w:r w:rsidRPr="00BE3807">
        <w:rPr>
          <w:rFonts w:ascii="Times New Roman" w:eastAsia="Times New Roman" w:hAnsi="Times New Roman" w:cs="Times New Roman"/>
          <w:bCs/>
          <w:i/>
          <w:lang w:val="de-DE"/>
        </w:rPr>
        <w:t>ar</w:t>
      </w:r>
      <w:r>
        <w:rPr>
          <w:rFonts w:ascii="Times New Roman" w:eastAsia="Times New Roman" w:hAnsi="Times New Roman" w:cs="Times New Roman"/>
          <w:bCs/>
          <w:i/>
          <w:lang w:val="de-DE"/>
        </w:rPr>
        <w:t xml:space="preserve"> (klaus.)</w:t>
      </w:r>
      <w:r w:rsidRPr="00BE3807">
        <w:rPr>
          <w:rFonts w:ascii="Times New Roman" w:eastAsia="Times New Roman" w:hAnsi="Times New Roman" w:cs="Times New Roman"/>
          <w:bCs/>
          <w:i/>
          <w:lang w:val="de-DE"/>
        </w:rPr>
        <w:t xml:space="preserve">, </w:t>
      </w:r>
      <w:r w:rsidRPr="00BE3807">
        <w:rPr>
          <w:rFonts w:ascii="Times New Roman" w:eastAsia="Times New Roman" w:hAnsi="Times New Roman" w:cs="Times New Roman"/>
          <w:b/>
          <w:bCs/>
          <w:lang w:val="de-DE"/>
        </w:rPr>
        <w:t>-ve</w:t>
      </w:r>
      <w:r w:rsidRPr="00BE3807">
        <w:rPr>
          <w:rFonts w:ascii="Times New Roman" w:eastAsia="Times New Roman" w:hAnsi="Times New Roman" w:cs="Times New Roman"/>
          <w:bCs/>
          <w:lang w:val="de-DE"/>
        </w:rPr>
        <w:t xml:space="preserve"> </w:t>
      </w:r>
      <w:r w:rsidRPr="00BE3807">
        <w:rPr>
          <w:rFonts w:ascii="Times New Roman" w:eastAsia="Times New Roman" w:hAnsi="Times New Roman" w:cs="Times New Roman"/>
          <w:bCs/>
          <w:i/>
          <w:lang w:val="de-DE"/>
        </w:rPr>
        <w:t xml:space="preserve">arba, </w:t>
      </w:r>
      <w:r w:rsidRPr="00BE3807">
        <w:rPr>
          <w:rFonts w:ascii="Times New Roman" w:eastAsia="Times New Roman" w:hAnsi="Times New Roman" w:cs="Times New Roman"/>
          <w:bCs/>
          <w:lang w:val="de-DE"/>
        </w:rPr>
        <w:t>prisijungę prie žodžio galo</w:t>
      </w:r>
      <w:r>
        <w:rPr>
          <w:rFonts w:ascii="Times New Roman" w:eastAsia="Times New Roman" w:hAnsi="Times New Roman" w:cs="Times New Roman"/>
          <w:bCs/>
          <w:lang w:val="de-DE"/>
        </w:rPr>
        <w:t>,</w:t>
      </w:r>
      <w:r w:rsidRPr="00BE3807">
        <w:rPr>
          <w:rFonts w:ascii="Times New Roman" w:eastAsia="Times New Roman" w:hAnsi="Times New Roman" w:cs="Times New Roman"/>
          <w:bCs/>
          <w:lang w:val="de-DE"/>
        </w:rPr>
        <w:t xml:space="preserve"> visuomet pritraukia kirtį į antrąjį nuo galo skiemenį:</w:t>
      </w:r>
      <w:r>
        <w:rPr>
          <w:rFonts w:ascii="Times New Roman" w:eastAsia="Times New Roman" w:hAnsi="Times New Roman" w:cs="Times New Roman"/>
          <w:bCs/>
          <w:lang w:val="de-DE"/>
        </w:rPr>
        <w:t xml:space="preserve"> </w:t>
      </w:r>
      <w:r w:rsidRPr="00BE3807">
        <w:rPr>
          <w:rFonts w:ascii="Times New Roman" w:eastAsia="Times New Roman" w:hAnsi="Times New Roman" w:cs="Times New Roman"/>
          <w:b/>
          <w:bCs/>
          <w:lang w:val="de-DE"/>
        </w:rPr>
        <w:t xml:space="preserve">puer puelláque </w:t>
      </w:r>
      <w:r w:rsidRPr="00BE3807">
        <w:rPr>
          <w:rFonts w:ascii="Times New Roman" w:eastAsia="Times New Roman" w:hAnsi="Times New Roman" w:cs="Times New Roman"/>
          <w:bCs/>
          <w:i/>
          <w:lang w:val="de-DE"/>
        </w:rPr>
        <w:t xml:space="preserve">berniukas ir mergaitė, </w:t>
      </w:r>
      <w:r w:rsidRPr="00BE3807">
        <w:rPr>
          <w:rFonts w:ascii="Times New Roman" w:eastAsia="Times New Roman" w:hAnsi="Times New Roman" w:cs="Times New Roman"/>
          <w:b/>
          <w:bCs/>
          <w:lang w:val="de-DE"/>
        </w:rPr>
        <w:t xml:space="preserve">bonus malúsve </w:t>
      </w:r>
      <w:r w:rsidRPr="00BE3807">
        <w:rPr>
          <w:rFonts w:ascii="Times New Roman" w:eastAsia="Times New Roman" w:hAnsi="Times New Roman" w:cs="Times New Roman"/>
          <w:bCs/>
          <w:i/>
          <w:lang w:val="de-DE"/>
        </w:rPr>
        <w:t xml:space="preserve">geras arba blogas, </w:t>
      </w:r>
      <w:r w:rsidRPr="00BE3807">
        <w:rPr>
          <w:rFonts w:ascii="Times New Roman" w:eastAsia="Times New Roman" w:hAnsi="Times New Roman" w:cs="Times New Roman"/>
          <w:b/>
          <w:bCs/>
          <w:lang w:val="de-DE"/>
        </w:rPr>
        <w:t xml:space="preserve">audísne? </w:t>
      </w:r>
      <w:r w:rsidRPr="00BE3807">
        <w:rPr>
          <w:rFonts w:ascii="Times New Roman" w:eastAsia="Times New Roman" w:hAnsi="Times New Roman" w:cs="Times New Roman"/>
          <w:bCs/>
          <w:i/>
          <w:lang w:val="de-DE"/>
        </w:rPr>
        <w:t xml:space="preserve">ar girdi? </w:t>
      </w:r>
    </w:p>
    <w:p w14:paraId="3C30DCC3" w14:textId="77777777" w:rsidR="00545B0D" w:rsidRPr="00D61641" w:rsidRDefault="00545B0D" w:rsidP="00545B0D">
      <w:pPr>
        <w:pStyle w:val="Puslapioinaostekstas"/>
        <w:spacing w:line="276" w:lineRule="auto"/>
        <w:rPr>
          <w:iCs/>
        </w:rPr>
      </w:pPr>
      <w:r w:rsidRPr="00D61641">
        <w:rPr>
          <w:bCs/>
          <w:iCs/>
          <w:sz w:val="8"/>
          <w:szCs w:val="8"/>
          <w:lang w:val="de-DE"/>
        </w:rPr>
        <w:br/>
      </w:r>
      <w:r>
        <w:rPr>
          <w:bCs/>
          <w:iCs/>
          <w:lang w:val="de-DE"/>
        </w:rPr>
        <w:t>(</w:t>
      </w:r>
      <w:r w:rsidRPr="005B2514">
        <w:rPr>
          <w:bCs/>
        </w:rPr>
        <w:t>išskyrus tuos atvejus, kai dėmenys neatskiriamai suaugę į vieną žodį, pvz.</w:t>
      </w:r>
      <w:r>
        <w:rPr>
          <w:bCs/>
        </w:rPr>
        <w:t>, paprastai kirčiuojama</w:t>
      </w:r>
      <w:r w:rsidRPr="005B2514">
        <w:rPr>
          <w:bCs/>
        </w:rPr>
        <w:t xml:space="preserve"> </w:t>
      </w:r>
      <w:r w:rsidRPr="005B2514">
        <w:rPr>
          <w:b/>
          <w:bCs/>
        </w:rPr>
        <w:t xml:space="preserve">ítaque </w:t>
      </w:r>
      <w:r w:rsidRPr="005B2514">
        <w:rPr>
          <w:bCs/>
          <w:i/>
        </w:rPr>
        <w:t>taigi, tad</w:t>
      </w:r>
      <w:r>
        <w:rPr>
          <w:bCs/>
          <w:i/>
        </w:rPr>
        <w:t xml:space="preserve">; </w:t>
      </w:r>
      <w:r w:rsidRPr="00467D55">
        <w:rPr>
          <w:b/>
          <w:bCs/>
        </w:rPr>
        <w:t>úndique</w:t>
      </w:r>
      <w:r>
        <w:rPr>
          <w:bCs/>
        </w:rPr>
        <w:t xml:space="preserve"> </w:t>
      </w:r>
      <w:r>
        <w:rPr>
          <w:bCs/>
          <w:i/>
        </w:rPr>
        <w:t>iš visur</w:t>
      </w:r>
      <w:r>
        <w:rPr>
          <w:bCs/>
          <w:iCs/>
        </w:rPr>
        <w:t>).</w:t>
      </w:r>
    </w:p>
    <w:p w14:paraId="3992008E" w14:textId="77777777" w:rsidR="00545B0D" w:rsidRPr="00D61641" w:rsidRDefault="00545B0D" w:rsidP="00545B0D">
      <w:pPr>
        <w:spacing w:line="276" w:lineRule="auto"/>
        <w:rPr>
          <w:rFonts w:ascii="Times New Roman" w:eastAsia="Times New Roman" w:hAnsi="Times New Roman" w:cs="Times New Roman"/>
          <w:bCs/>
          <w:iCs/>
        </w:rPr>
      </w:pPr>
    </w:p>
    <w:p w14:paraId="312C07A7" w14:textId="77777777" w:rsidR="00545B0D" w:rsidRPr="00BE3807" w:rsidRDefault="00545B0D" w:rsidP="00545B0D">
      <w:pPr>
        <w:spacing w:line="276" w:lineRule="auto"/>
        <w:rPr>
          <w:rFonts w:ascii="Times New Roman" w:eastAsia="Times New Roman" w:hAnsi="Times New Roman" w:cs="Times New Roman"/>
          <w:bCs/>
          <w:sz w:val="24"/>
          <w:szCs w:val="24"/>
          <w:lang w:val="de-DE"/>
        </w:rPr>
      </w:pPr>
    </w:p>
    <w:p w14:paraId="012E50C3" w14:textId="77777777" w:rsidR="00545B0D" w:rsidRPr="00BE3807" w:rsidRDefault="00545B0D" w:rsidP="00545B0D">
      <w:pPr>
        <w:spacing w:line="276" w:lineRule="auto"/>
        <w:rPr>
          <w:rFonts w:ascii="Times New Roman" w:eastAsia="Times New Roman" w:hAnsi="Times New Roman" w:cs="Times New Roman"/>
          <w:sz w:val="24"/>
          <w:szCs w:val="24"/>
          <w:u w:val="single"/>
          <w:lang w:val="de-DE"/>
        </w:rPr>
      </w:pPr>
      <w:r w:rsidRPr="00BE3807">
        <w:rPr>
          <w:rFonts w:ascii="Times New Roman" w:eastAsia="Times New Roman" w:hAnsi="Times New Roman" w:cs="Times New Roman"/>
          <w:sz w:val="24"/>
          <w:szCs w:val="24"/>
          <w:u w:val="single"/>
          <w:lang w:val="de-DE"/>
        </w:rPr>
        <w:t>Skiemenį laikome ilg</w:t>
      </w:r>
      <w:r>
        <w:rPr>
          <w:rFonts w:ascii="Times New Roman" w:eastAsia="Times New Roman" w:hAnsi="Times New Roman" w:cs="Times New Roman"/>
          <w:sz w:val="24"/>
          <w:szCs w:val="24"/>
          <w:u w:val="single"/>
          <w:lang w:val="de-DE"/>
        </w:rPr>
        <w:t>u</w:t>
      </w:r>
      <w:r w:rsidRPr="00BE3807">
        <w:rPr>
          <w:rFonts w:ascii="Times New Roman" w:eastAsia="Times New Roman" w:hAnsi="Times New Roman" w:cs="Times New Roman"/>
          <w:sz w:val="24"/>
          <w:szCs w:val="24"/>
          <w:u w:val="single"/>
          <w:lang w:val="de-DE"/>
        </w:rPr>
        <w:t>, kai:</w:t>
      </w:r>
    </w:p>
    <w:p w14:paraId="68DCFA11" w14:textId="77777777" w:rsidR="00545B0D" w:rsidRPr="00BE3807" w:rsidRDefault="00545B0D" w:rsidP="00545B0D">
      <w:pPr>
        <w:spacing w:line="276" w:lineRule="auto"/>
        <w:rPr>
          <w:rFonts w:ascii="Times New Roman" w:eastAsia="Times New Roman" w:hAnsi="Times New Roman" w:cs="Times New Roman"/>
          <w:bCs/>
          <w:sz w:val="24"/>
          <w:szCs w:val="24"/>
          <w:lang w:val="de-DE"/>
        </w:rPr>
      </w:pPr>
      <w:r w:rsidRPr="00BE3807">
        <w:rPr>
          <w:rFonts w:ascii="Times New Roman" w:eastAsia="Times New Roman" w:hAnsi="Times New Roman" w:cs="Times New Roman"/>
          <w:bCs/>
          <w:sz w:val="24"/>
          <w:szCs w:val="24"/>
          <w:lang w:val="de-DE"/>
        </w:rPr>
        <w:t xml:space="preserve">1. skiemuo yra ilgas </w:t>
      </w:r>
      <w:r w:rsidRPr="00BE3807">
        <w:rPr>
          <w:rFonts w:ascii="Times New Roman" w:eastAsia="Times New Roman" w:hAnsi="Times New Roman" w:cs="Times New Roman"/>
          <w:bCs/>
          <w:i/>
          <w:iCs/>
          <w:sz w:val="24"/>
          <w:szCs w:val="24"/>
          <w:lang w:val="de-DE"/>
        </w:rPr>
        <w:t>iš prigimties (n</w:t>
      </w:r>
      <w:r>
        <w:rPr>
          <w:rFonts w:ascii="Times New Roman" w:eastAsia="Times New Roman" w:hAnsi="Times New Roman" w:cs="Times New Roman"/>
          <w:bCs/>
          <w:i/>
          <w:iCs/>
          <w:sz w:val="24"/>
          <w:szCs w:val="24"/>
          <w:lang w:val="de-DE"/>
        </w:rPr>
        <w:t>a</w:t>
      </w:r>
      <w:r w:rsidRPr="00BE3807">
        <w:rPr>
          <w:rFonts w:ascii="Times New Roman" w:eastAsia="Times New Roman" w:hAnsi="Times New Roman" w:cs="Times New Roman"/>
          <w:bCs/>
          <w:i/>
          <w:iCs/>
          <w:sz w:val="24"/>
          <w:szCs w:val="24"/>
          <w:lang w:val="de-DE"/>
        </w:rPr>
        <w:t>tūrā)</w:t>
      </w:r>
      <w:r w:rsidRPr="00BE3807">
        <w:rPr>
          <w:rFonts w:ascii="Times New Roman" w:eastAsia="Times New Roman" w:hAnsi="Times New Roman" w:cs="Times New Roman"/>
          <w:bCs/>
          <w:sz w:val="24"/>
          <w:szCs w:val="24"/>
          <w:lang w:val="de-DE"/>
        </w:rPr>
        <w:t>, kai jame yra ilgas</w:t>
      </w:r>
      <w:r>
        <w:rPr>
          <w:rFonts w:ascii="Times New Roman" w:eastAsia="Times New Roman" w:hAnsi="Times New Roman" w:cs="Times New Roman"/>
          <w:bCs/>
          <w:sz w:val="24"/>
          <w:szCs w:val="24"/>
          <w:lang w:val="de-DE"/>
        </w:rPr>
        <w:t>is</w:t>
      </w:r>
      <w:r w:rsidRPr="00BE3807">
        <w:rPr>
          <w:rFonts w:ascii="Times New Roman" w:eastAsia="Times New Roman" w:hAnsi="Times New Roman" w:cs="Times New Roman"/>
          <w:bCs/>
          <w:sz w:val="24"/>
          <w:szCs w:val="24"/>
          <w:lang w:val="de-DE"/>
        </w:rPr>
        <w:t xml:space="preserve"> balsis (</w:t>
      </w:r>
      <w:r w:rsidRPr="00BE3807">
        <w:rPr>
          <w:rFonts w:ascii="Times New Roman" w:eastAsia="Times New Roman" w:hAnsi="Times New Roman" w:cs="Times New Roman"/>
          <w:b/>
          <w:bCs/>
          <w:sz w:val="24"/>
          <w:szCs w:val="24"/>
          <w:lang w:val="de-DE"/>
        </w:rPr>
        <w:t>ā, ē, ī, ō, ū, ȳ</w:t>
      </w:r>
      <w:r>
        <w:rPr>
          <w:rFonts w:ascii="Times New Roman" w:eastAsia="Times New Roman" w:hAnsi="Times New Roman" w:cs="Times New Roman"/>
          <w:bCs/>
          <w:sz w:val="24"/>
          <w:szCs w:val="24"/>
          <w:lang w:val="de-DE"/>
        </w:rPr>
        <w:t xml:space="preserve">) arba dvibalsis ar buvęs dvibalsis </w:t>
      </w:r>
      <w:r w:rsidRPr="00BE3807">
        <w:rPr>
          <w:rFonts w:ascii="Times New Roman" w:eastAsia="Times New Roman" w:hAnsi="Times New Roman" w:cs="Times New Roman"/>
          <w:bCs/>
          <w:sz w:val="24"/>
          <w:szCs w:val="24"/>
          <w:lang w:val="de-DE"/>
        </w:rPr>
        <w:t>(</w:t>
      </w:r>
      <w:r w:rsidRPr="00BE3807">
        <w:rPr>
          <w:rFonts w:ascii="Times New Roman" w:eastAsia="Times New Roman" w:hAnsi="Times New Roman" w:cs="Times New Roman"/>
          <w:b/>
          <w:bCs/>
          <w:sz w:val="24"/>
          <w:szCs w:val="24"/>
          <w:lang w:val="de-DE"/>
        </w:rPr>
        <w:t>ae, au, eu, ei, oe, ui</w:t>
      </w:r>
      <w:r w:rsidRPr="00BE3807">
        <w:rPr>
          <w:rFonts w:ascii="Times New Roman" w:eastAsia="Times New Roman" w:hAnsi="Times New Roman" w:cs="Times New Roman"/>
          <w:bCs/>
          <w:sz w:val="24"/>
          <w:szCs w:val="24"/>
          <w:lang w:val="de-DE"/>
        </w:rPr>
        <w:t>);</w:t>
      </w:r>
    </w:p>
    <w:p w14:paraId="007244FC" w14:textId="77777777" w:rsidR="00545B0D" w:rsidRPr="00BE3807" w:rsidRDefault="00545B0D" w:rsidP="00545B0D">
      <w:pPr>
        <w:spacing w:line="276" w:lineRule="auto"/>
        <w:rPr>
          <w:rFonts w:ascii="Times New Roman" w:eastAsia="Times New Roman" w:hAnsi="Times New Roman" w:cs="Times New Roman"/>
          <w:b/>
          <w:bCs/>
          <w:sz w:val="24"/>
          <w:szCs w:val="24"/>
          <w:lang w:val="de-DE"/>
        </w:rPr>
      </w:pPr>
      <w:r w:rsidRPr="00BE3807">
        <w:rPr>
          <w:rFonts w:ascii="Times New Roman" w:eastAsia="Times New Roman" w:hAnsi="Times New Roman" w:cs="Times New Roman"/>
          <w:bCs/>
          <w:sz w:val="24"/>
          <w:szCs w:val="24"/>
          <w:lang w:val="de-DE"/>
        </w:rPr>
        <w:t xml:space="preserve">2. skiemuo yra ilgas </w:t>
      </w:r>
      <w:r w:rsidRPr="00BE3807">
        <w:rPr>
          <w:rFonts w:ascii="Times New Roman" w:eastAsia="Times New Roman" w:hAnsi="Times New Roman" w:cs="Times New Roman"/>
          <w:bCs/>
          <w:i/>
          <w:iCs/>
          <w:sz w:val="24"/>
          <w:szCs w:val="24"/>
          <w:lang w:val="de-DE"/>
        </w:rPr>
        <w:t>dėl pozicijos (positiōne)</w:t>
      </w:r>
      <w:r w:rsidRPr="00BE3807">
        <w:rPr>
          <w:rFonts w:ascii="Times New Roman" w:eastAsia="Times New Roman" w:hAnsi="Times New Roman" w:cs="Times New Roman"/>
          <w:bCs/>
          <w:sz w:val="24"/>
          <w:szCs w:val="24"/>
          <w:lang w:val="de-DE"/>
        </w:rPr>
        <w:t xml:space="preserve">, kai po balsio yra keli priebalsiai, taip pat </w:t>
      </w:r>
      <w:r w:rsidRPr="00BE3807">
        <w:rPr>
          <w:rFonts w:ascii="Times New Roman" w:eastAsia="Times New Roman" w:hAnsi="Times New Roman" w:cs="Times New Roman"/>
          <w:b/>
          <w:bCs/>
          <w:sz w:val="24"/>
          <w:szCs w:val="24"/>
          <w:lang w:val="de-DE"/>
        </w:rPr>
        <w:t xml:space="preserve">x </w:t>
      </w:r>
      <w:r w:rsidRPr="00BE3807">
        <w:rPr>
          <w:rFonts w:ascii="Times New Roman" w:eastAsia="Times New Roman" w:hAnsi="Times New Roman" w:cs="Times New Roman"/>
          <w:sz w:val="24"/>
          <w:szCs w:val="24"/>
          <w:lang w:val="de-DE"/>
        </w:rPr>
        <w:t>[</w:t>
      </w:r>
      <w:r w:rsidRPr="00BE3807">
        <w:rPr>
          <w:rFonts w:ascii="Times New Roman" w:eastAsia="Times New Roman" w:hAnsi="Times New Roman" w:cs="Times New Roman"/>
          <w:b/>
          <w:bCs/>
          <w:sz w:val="24"/>
          <w:szCs w:val="24"/>
          <w:lang w:val="de-DE"/>
        </w:rPr>
        <w:t>ks</w:t>
      </w:r>
      <w:r w:rsidRPr="00BE3807">
        <w:rPr>
          <w:rFonts w:ascii="Times New Roman" w:eastAsia="Times New Roman" w:hAnsi="Times New Roman" w:cs="Times New Roman"/>
          <w:sz w:val="24"/>
          <w:szCs w:val="24"/>
          <w:lang w:val="de-DE"/>
        </w:rPr>
        <w:t xml:space="preserve">] </w:t>
      </w:r>
    </w:p>
    <w:p w14:paraId="3ACD1837" w14:textId="77777777" w:rsidR="00545B0D" w:rsidRPr="00BE3807" w:rsidRDefault="00545B0D" w:rsidP="00545B0D">
      <w:pPr>
        <w:spacing w:line="276" w:lineRule="auto"/>
        <w:rPr>
          <w:rFonts w:ascii="Times New Roman" w:eastAsia="Times New Roman" w:hAnsi="Times New Roman" w:cs="Times New Roman"/>
          <w:bCs/>
          <w:sz w:val="24"/>
          <w:szCs w:val="24"/>
          <w:lang w:val="de-DE"/>
        </w:rPr>
      </w:pPr>
      <w:r w:rsidRPr="00BE3807">
        <w:rPr>
          <w:rFonts w:ascii="Times New Roman" w:eastAsia="Times New Roman" w:hAnsi="Times New Roman" w:cs="Times New Roman"/>
          <w:bCs/>
          <w:sz w:val="24"/>
          <w:szCs w:val="24"/>
          <w:lang w:val="de-DE"/>
        </w:rPr>
        <w:t xml:space="preserve">ir </w:t>
      </w:r>
      <w:r w:rsidRPr="00BE3807">
        <w:rPr>
          <w:rFonts w:ascii="Times New Roman" w:eastAsia="Times New Roman" w:hAnsi="Times New Roman" w:cs="Times New Roman"/>
          <w:b/>
          <w:bCs/>
          <w:sz w:val="24"/>
          <w:szCs w:val="24"/>
          <w:lang w:val="de-DE"/>
        </w:rPr>
        <w:t xml:space="preserve">z </w:t>
      </w:r>
      <w:r w:rsidRPr="00BE3807">
        <w:rPr>
          <w:rFonts w:ascii="Times New Roman" w:eastAsia="Times New Roman" w:hAnsi="Times New Roman" w:cs="Times New Roman"/>
          <w:sz w:val="24"/>
          <w:szCs w:val="24"/>
          <w:lang w:val="de-DE"/>
        </w:rPr>
        <w:t>[</w:t>
      </w:r>
      <w:r w:rsidRPr="00BE3807">
        <w:rPr>
          <w:rFonts w:ascii="Times New Roman" w:eastAsia="Times New Roman" w:hAnsi="Times New Roman" w:cs="Times New Roman"/>
          <w:b/>
          <w:bCs/>
          <w:sz w:val="24"/>
          <w:szCs w:val="24"/>
          <w:lang w:val="de-DE"/>
        </w:rPr>
        <w:t>&lt; dz</w:t>
      </w:r>
      <w:r w:rsidRPr="00BE3807">
        <w:rPr>
          <w:rFonts w:ascii="Times New Roman" w:eastAsia="Times New Roman" w:hAnsi="Times New Roman" w:cs="Times New Roman"/>
          <w:sz w:val="24"/>
          <w:szCs w:val="24"/>
          <w:lang w:val="de-DE"/>
        </w:rPr>
        <w:t>]</w:t>
      </w:r>
      <w:r w:rsidRPr="00BE3807">
        <w:rPr>
          <w:rFonts w:ascii="Times New Roman" w:eastAsia="Times New Roman" w:hAnsi="Times New Roman" w:cs="Times New Roman"/>
          <w:bCs/>
          <w:sz w:val="24"/>
          <w:szCs w:val="24"/>
          <w:lang w:val="de-DE"/>
        </w:rPr>
        <w:t>;</w:t>
      </w:r>
    </w:p>
    <w:p w14:paraId="6926D750" w14:textId="77777777" w:rsidR="00545B0D" w:rsidRPr="00BE3807" w:rsidRDefault="00545B0D" w:rsidP="00545B0D">
      <w:pPr>
        <w:spacing w:line="276" w:lineRule="auto"/>
        <w:rPr>
          <w:rFonts w:ascii="Times New Roman" w:eastAsia="Times New Roman" w:hAnsi="Times New Roman" w:cs="Times New Roman"/>
          <w:bCs/>
          <w:sz w:val="24"/>
          <w:szCs w:val="24"/>
          <w:lang w:val="de-DE"/>
        </w:rPr>
      </w:pPr>
      <w:r w:rsidRPr="00BE3807">
        <w:rPr>
          <w:rFonts w:ascii="Times New Roman" w:eastAsia="Times New Roman" w:hAnsi="Times New Roman" w:cs="Times New Roman"/>
          <w:bCs/>
          <w:sz w:val="24"/>
          <w:szCs w:val="24"/>
          <w:lang w:val="de-DE"/>
        </w:rPr>
        <w:t xml:space="preserve">3. Skiemens ilgu nepaverčia šie priebalsių junginiai: </w:t>
      </w:r>
    </w:p>
    <w:p w14:paraId="121EFB7F" w14:textId="77777777" w:rsidR="00545B0D" w:rsidRPr="00BE3807" w:rsidRDefault="00545B0D" w:rsidP="00545B0D">
      <w:pPr>
        <w:spacing w:line="276" w:lineRule="auto"/>
        <w:ind w:firstLine="1296"/>
        <w:rPr>
          <w:rFonts w:ascii="Times New Roman" w:eastAsia="Times New Roman" w:hAnsi="Times New Roman" w:cs="Times New Roman"/>
          <w:bCs/>
          <w:sz w:val="24"/>
          <w:szCs w:val="24"/>
          <w:lang w:val="de-DE"/>
        </w:rPr>
      </w:pPr>
      <w:r w:rsidRPr="00BE3807">
        <w:rPr>
          <w:rFonts w:ascii="Times New Roman" w:eastAsia="Times New Roman" w:hAnsi="Times New Roman" w:cs="Times New Roman"/>
          <w:bCs/>
          <w:sz w:val="24"/>
          <w:szCs w:val="24"/>
          <w:lang w:val="de-DE"/>
        </w:rPr>
        <w:t xml:space="preserve">1) </w:t>
      </w:r>
      <w:r w:rsidRPr="00BE3807">
        <w:rPr>
          <w:rFonts w:ascii="Times New Roman" w:eastAsia="Times New Roman" w:hAnsi="Times New Roman" w:cs="Times New Roman"/>
          <w:b/>
          <w:bCs/>
          <w:sz w:val="24"/>
          <w:szCs w:val="24"/>
          <w:lang w:val="de-DE"/>
        </w:rPr>
        <w:t xml:space="preserve">ch, ph, rh, th </w:t>
      </w:r>
      <w:r w:rsidRPr="00BE3807">
        <w:rPr>
          <w:rFonts w:ascii="Times New Roman" w:eastAsia="Times New Roman" w:hAnsi="Times New Roman" w:cs="Times New Roman"/>
          <w:bCs/>
          <w:sz w:val="24"/>
          <w:szCs w:val="24"/>
          <w:lang w:val="de-DE"/>
        </w:rPr>
        <w:t xml:space="preserve">(tai buvo vientisi aspiruoti garsai); </w:t>
      </w:r>
    </w:p>
    <w:p w14:paraId="49A2EC09" w14:textId="77777777" w:rsidR="00545B0D" w:rsidRDefault="00545B0D" w:rsidP="00545B0D">
      <w:pPr>
        <w:spacing w:line="276" w:lineRule="auto"/>
        <w:ind w:firstLine="1296"/>
        <w:rPr>
          <w:rFonts w:ascii="Times New Roman" w:eastAsia="Times New Roman" w:hAnsi="Times New Roman" w:cs="Times New Roman"/>
          <w:bCs/>
          <w:sz w:val="24"/>
          <w:szCs w:val="24"/>
          <w:lang w:val="de-DE"/>
        </w:rPr>
      </w:pPr>
      <w:r w:rsidRPr="00BE3807">
        <w:rPr>
          <w:rFonts w:ascii="Times New Roman" w:eastAsia="Times New Roman" w:hAnsi="Times New Roman" w:cs="Times New Roman"/>
          <w:bCs/>
          <w:sz w:val="24"/>
          <w:szCs w:val="24"/>
          <w:lang w:val="de-DE"/>
        </w:rPr>
        <w:t xml:space="preserve">2) </w:t>
      </w:r>
      <w:r w:rsidRPr="00BE3807">
        <w:rPr>
          <w:rFonts w:ascii="Times New Roman" w:eastAsia="Times New Roman" w:hAnsi="Times New Roman" w:cs="Times New Roman"/>
          <w:b/>
          <w:bCs/>
          <w:sz w:val="24"/>
          <w:szCs w:val="24"/>
          <w:lang w:val="fr-FR"/>
        </w:rPr>
        <w:t>c /g, p /b, t /d + l /r</w:t>
      </w:r>
      <w:r w:rsidRPr="00BE3807">
        <w:rPr>
          <w:rFonts w:ascii="Times New Roman" w:eastAsia="Times New Roman" w:hAnsi="Times New Roman" w:cs="Times New Roman"/>
          <w:bCs/>
          <w:sz w:val="24"/>
          <w:szCs w:val="24"/>
          <w:lang w:val="fr-FR"/>
        </w:rPr>
        <w:t xml:space="preserve"> (vad. </w:t>
      </w:r>
      <w:r w:rsidRPr="00BE3807">
        <w:rPr>
          <w:rFonts w:ascii="Times New Roman" w:eastAsia="Times New Roman" w:hAnsi="Times New Roman" w:cs="Times New Roman"/>
          <w:b/>
          <w:bCs/>
          <w:i/>
          <w:iCs/>
          <w:sz w:val="24"/>
          <w:szCs w:val="24"/>
          <w:lang w:val="fr-FR"/>
        </w:rPr>
        <w:t>m</w:t>
      </w:r>
      <w:r w:rsidRPr="0033144A">
        <w:rPr>
          <w:rFonts w:ascii="Times New Roman" w:eastAsia="Times New Roman" w:hAnsi="Times New Roman" w:cs="Times New Roman"/>
          <w:b/>
          <w:bCs/>
          <w:i/>
          <w:iCs/>
          <w:sz w:val="24"/>
          <w:szCs w:val="24"/>
          <w:lang w:val="fr-FR"/>
        </w:rPr>
        <w:t>u</w:t>
      </w:r>
      <w:r w:rsidRPr="00BE3807">
        <w:rPr>
          <w:rFonts w:ascii="Times New Roman" w:eastAsia="Times New Roman" w:hAnsi="Times New Roman" w:cs="Times New Roman"/>
          <w:b/>
          <w:bCs/>
          <w:i/>
          <w:iCs/>
          <w:sz w:val="24"/>
          <w:szCs w:val="24"/>
          <w:lang w:val="fr-FR"/>
        </w:rPr>
        <w:t>ta cum liquidā</w:t>
      </w:r>
      <w:r w:rsidRPr="00BE3807">
        <w:rPr>
          <w:rFonts w:ascii="Times New Roman" w:eastAsia="Times New Roman" w:hAnsi="Times New Roman" w:cs="Times New Roman"/>
          <w:bCs/>
          <w:sz w:val="24"/>
          <w:szCs w:val="24"/>
          <w:lang w:val="fr-FR"/>
        </w:rPr>
        <w:t xml:space="preserve">, </w:t>
      </w:r>
      <w:r w:rsidRPr="00BE3807">
        <w:rPr>
          <w:rFonts w:ascii="Times New Roman" w:eastAsia="Times New Roman" w:hAnsi="Times New Roman" w:cs="Times New Roman"/>
          <w:bCs/>
          <w:i/>
          <w:sz w:val="24"/>
          <w:szCs w:val="24"/>
          <w:lang w:val="fr-FR"/>
        </w:rPr>
        <w:t>sprogstamasis su sklandžiuoju</w:t>
      </w:r>
      <w:r w:rsidRPr="00BE3807">
        <w:rPr>
          <w:rFonts w:ascii="Times New Roman" w:eastAsia="Times New Roman" w:hAnsi="Times New Roman" w:cs="Times New Roman"/>
          <w:bCs/>
          <w:sz w:val="24"/>
          <w:szCs w:val="24"/>
          <w:lang w:val="fr-FR"/>
        </w:rPr>
        <w:t>)</w:t>
      </w:r>
      <w:r w:rsidRPr="00BE3807">
        <w:rPr>
          <w:rFonts w:ascii="Times New Roman" w:eastAsia="Times New Roman" w:hAnsi="Times New Roman" w:cs="Times New Roman"/>
          <w:bCs/>
          <w:sz w:val="24"/>
          <w:szCs w:val="24"/>
          <w:lang w:val="de-DE"/>
        </w:rPr>
        <w:t>.</w:t>
      </w:r>
    </w:p>
    <w:p w14:paraId="0A45F841" w14:textId="77777777" w:rsidR="00545B0D" w:rsidRDefault="00545B0D" w:rsidP="00545B0D">
      <w:pPr>
        <w:spacing w:line="276" w:lineRule="auto"/>
        <w:ind w:firstLine="1296"/>
        <w:rPr>
          <w:rFonts w:ascii="Times New Roman" w:eastAsia="Times New Roman" w:hAnsi="Times New Roman" w:cs="Times New Roman"/>
          <w:bCs/>
          <w:sz w:val="24"/>
          <w:szCs w:val="24"/>
          <w:lang w:val="de-DE"/>
        </w:rPr>
      </w:pPr>
    </w:p>
    <w:p w14:paraId="39518711" w14:textId="77777777" w:rsidR="00545B0D" w:rsidRPr="00D61641" w:rsidRDefault="00545B0D" w:rsidP="00545B0D">
      <w:pPr>
        <w:spacing w:line="276" w:lineRule="auto"/>
        <w:jc w:val="both"/>
        <w:rPr>
          <w:rFonts w:asciiTheme="majorBidi" w:eastAsia="Times New Roman" w:hAnsiTheme="majorBidi" w:cstheme="majorBidi"/>
          <w:bCs/>
          <w:sz w:val="20"/>
          <w:szCs w:val="20"/>
          <w:lang w:val="de-DE"/>
        </w:rPr>
      </w:pPr>
      <w:r w:rsidRPr="00D61641">
        <w:rPr>
          <w:rFonts w:asciiTheme="majorBidi" w:hAnsiTheme="majorBidi" w:cstheme="majorBidi"/>
          <w:sz w:val="20"/>
          <w:szCs w:val="20"/>
        </w:rPr>
        <w:t xml:space="preserve">poezijoje </w:t>
      </w:r>
      <w:r w:rsidRPr="00D61641">
        <w:rPr>
          <w:rFonts w:asciiTheme="majorBidi" w:hAnsiTheme="majorBidi" w:cstheme="majorBidi"/>
          <w:b/>
          <w:i/>
          <w:iCs/>
          <w:sz w:val="20"/>
          <w:szCs w:val="20"/>
        </w:rPr>
        <w:t>muta cum liquidā</w:t>
      </w:r>
      <w:r w:rsidRPr="00D61641">
        <w:rPr>
          <w:rFonts w:asciiTheme="majorBidi" w:hAnsiTheme="majorBidi" w:cstheme="majorBidi"/>
          <w:sz w:val="20"/>
          <w:szCs w:val="20"/>
        </w:rPr>
        <w:t xml:space="preserve"> skiemenį kartais paverčia ilgu, kartais ne (plg. Ovidjaus hegzametre: </w:t>
      </w:r>
      <w:r w:rsidRPr="00D61641">
        <w:rPr>
          <w:rFonts w:asciiTheme="majorBidi" w:hAnsiTheme="majorBidi" w:cstheme="majorBidi"/>
          <w:i/>
          <w:sz w:val="20"/>
          <w:szCs w:val="20"/>
        </w:rPr>
        <w:t>et prīmō similis vol</w:t>
      </w:r>
      <w:r w:rsidRPr="00D61641">
        <w:rPr>
          <w:rFonts w:asciiTheme="majorBidi" w:hAnsiTheme="majorBidi" w:cstheme="majorBidi"/>
          <w:i/>
          <w:sz w:val="20"/>
          <w:szCs w:val="20"/>
          <w:u w:val="single"/>
        </w:rPr>
        <w:t>ucr</w:t>
      </w:r>
      <w:r w:rsidRPr="00D61641">
        <w:rPr>
          <w:rFonts w:asciiTheme="majorBidi" w:hAnsiTheme="majorBidi" w:cstheme="majorBidi"/>
          <w:i/>
          <w:sz w:val="20"/>
          <w:szCs w:val="20"/>
        </w:rPr>
        <w:t>ī, mox vēra vol</w:t>
      </w:r>
      <w:r w:rsidRPr="00D61641">
        <w:rPr>
          <w:rFonts w:asciiTheme="majorBidi" w:hAnsiTheme="majorBidi" w:cstheme="majorBidi"/>
          <w:i/>
          <w:sz w:val="20"/>
          <w:szCs w:val="20"/>
          <w:u w:val="single"/>
        </w:rPr>
        <w:t>ūcr</w:t>
      </w:r>
      <w:r w:rsidRPr="00D61641">
        <w:rPr>
          <w:rFonts w:asciiTheme="majorBidi" w:hAnsiTheme="majorBidi" w:cstheme="majorBidi"/>
          <w:i/>
          <w:sz w:val="20"/>
          <w:szCs w:val="20"/>
        </w:rPr>
        <w:t>is</w:t>
      </w:r>
      <w:r w:rsidRPr="00D61641">
        <w:rPr>
          <w:rFonts w:asciiTheme="majorBidi" w:hAnsiTheme="majorBidi" w:cstheme="majorBidi"/>
          <w:iCs/>
          <w:sz w:val="20"/>
          <w:szCs w:val="20"/>
        </w:rPr>
        <w:t xml:space="preserve">: pirmoji </w:t>
      </w:r>
      <w:r w:rsidRPr="00D61641">
        <w:rPr>
          <w:rFonts w:asciiTheme="majorBidi" w:hAnsiTheme="majorBidi" w:cstheme="majorBidi"/>
          <w:i/>
          <w:sz w:val="20"/>
          <w:szCs w:val="20"/>
        </w:rPr>
        <w:t>cr</w:t>
      </w:r>
      <w:r w:rsidRPr="00D61641">
        <w:rPr>
          <w:rFonts w:asciiTheme="majorBidi" w:hAnsiTheme="majorBidi" w:cstheme="majorBidi"/>
          <w:iCs/>
          <w:sz w:val="20"/>
          <w:szCs w:val="20"/>
        </w:rPr>
        <w:t xml:space="preserve"> skiemens neuždaro, antroji uždaro</w:t>
      </w:r>
      <w:r w:rsidRPr="00D61641">
        <w:rPr>
          <w:rFonts w:asciiTheme="majorBidi" w:hAnsiTheme="majorBidi" w:cstheme="majorBidi"/>
          <w:sz w:val="20"/>
          <w:szCs w:val="20"/>
        </w:rPr>
        <w:t>).</w:t>
      </w:r>
    </w:p>
    <w:p w14:paraId="07B76C86" w14:textId="77777777" w:rsidR="00545B0D" w:rsidRDefault="00545B0D" w:rsidP="00545B0D">
      <w:pPr>
        <w:spacing w:line="276" w:lineRule="auto"/>
        <w:ind w:firstLine="1296"/>
        <w:rPr>
          <w:rFonts w:ascii="Times New Roman" w:eastAsia="Times New Roman" w:hAnsi="Times New Roman" w:cs="Times New Roman"/>
          <w:bCs/>
          <w:sz w:val="24"/>
          <w:szCs w:val="24"/>
          <w:lang w:val="de-DE"/>
        </w:rPr>
      </w:pPr>
    </w:p>
    <w:p w14:paraId="22CAFFE3" w14:textId="77777777" w:rsidR="00545B0D" w:rsidRDefault="00545B0D" w:rsidP="00545B0D">
      <w:pPr>
        <w:pStyle w:val="Puslapioinaostekstas"/>
        <w:spacing w:line="276" w:lineRule="auto"/>
      </w:pPr>
      <w:r>
        <w:t>Išimtys:</w:t>
      </w:r>
    </w:p>
    <w:p w14:paraId="60C76B93" w14:textId="77777777" w:rsidR="00545B0D" w:rsidRPr="006D19B1" w:rsidRDefault="00545B0D" w:rsidP="00545B0D">
      <w:pPr>
        <w:pStyle w:val="Puslapioinaostekstas"/>
        <w:spacing w:line="276" w:lineRule="auto"/>
      </w:pPr>
      <w:r>
        <w:t xml:space="preserve">Kelių žodžių, kurių yra nukritęs paskutinis skiemuo, kirčiuojame paskutinį skiemenį, pvz., </w:t>
      </w:r>
      <w:r w:rsidRPr="005B2514">
        <w:rPr>
          <w:b/>
          <w:bCs/>
        </w:rPr>
        <w:t>ill</w:t>
      </w:r>
      <w:r>
        <w:rPr>
          <w:b/>
          <w:bCs/>
        </w:rPr>
        <w:t>ú</w:t>
      </w:r>
      <w:r w:rsidRPr="005B2514">
        <w:rPr>
          <w:b/>
          <w:bCs/>
        </w:rPr>
        <w:t xml:space="preserve">c </w:t>
      </w:r>
      <w:r w:rsidRPr="005B2514">
        <w:rPr>
          <w:bCs/>
        </w:rPr>
        <w:t>[&lt; illūce]</w:t>
      </w:r>
      <w:r w:rsidRPr="005B2514">
        <w:rPr>
          <w:b/>
          <w:bCs/>
        </w:rPr>
        <w:t xml:space="preserve"> </w:t>
      </w:r>
      <w:r w:rsidRPr="005B2514">
        <w:rPr>
          <w:bCs/>
          <w:i/>
        </w:rPr>
        <w:t xml:space="preserve">į ten; </w:t>
      </w:r>
      <w:r w:rsidRPr="005B2514">
        <w:rPr>
          <w:b/>
          <w:bCs/>
        </w:rPr>
        <w:t>adh</w:t>
      </w:r>
      <w:r>
        <w:rPr>
          <w:b/>
          <w:bCs/>
        </w:rPr>
        <w:t>ú</w:t>
      </w:r>
      <w:r w:rsidRPr="005B2514">
        <w:rPr>
          <w:b/>
          <w:bCs/>
        </w:rPr>
        <w:t xml:space="preserve">c </w:t>
      </w:r>
      <w:r w:rsidRPr="005B2514">
        <w:rPr>
          <w:bCs/>
        </w:rPr>
        <w:t xml:space="preserve">[&lt; adhūce] </w:t>
      </w:r>
      <w:r w:rsidRPr="005B2514">
        <w:rPr>
          <w:bCs/>
          <w:i/>
        </w:rPr>
        <w:t xml:space="preserve">iki šiol </w:t>
      </w:r>
      <w:r w:rsidRPr="005B2514">
        <w:rPr>
          <w:bCs/>
        </w:rPr>
        <w:t>etc.</w:t>
      </w:r>
    </w:p>
    <w:p w14:paraId="5D76C483" w14:textId="77777777" w:rsidR="00545B0D" w:rsidRPr="00467D55" w:rsidRDefault="00545B0D" w:rsidP="00545B0D">
      <w:pPr>
        <w:pStyle w:val="Puslapioinaostekstas"/>
        <w:spacing w:line="276" w:lineRule="auto"/>
      </w:pPr>
      <w:r>
        <w:t>2 linksniuotės vardų, besibaigiančių -ius, šauksmininkas kirčiuojamas antrame nuo galo skiemenyje, net jei šis yra trumpas (susitraukus paskutiniam balsiui): Vergílī (</w:t>
      </w:r>
      <w:r w:rsidRPr="00FF6667">
        <w:rPr>
          <w:iCs/>
        </w:rPr>
        <w:t>Vergíl</w:t>
      </w:r>
      <w:r>
        <w:rPr>
          <w:iCs/>
        </w:rPr>
        <w:t xml:space="preserve">ie) </w:t>
      </w:r>
      <w:r w:rsidRPr="00FF6667">
        <w:rPr>
          <w:iCs/>
        </w:rPr>
        <w:t>Vergilijau</w:t>
      </w:r>
      <w:r>
        <w:t xml:space="preserve">, Caecílī </w:t>
      </w:r>
      <w:r>
        <w:rPr>
          <w:i/>
        </w:rPr>
        <w:t>Cecilijau</w:t>
      </w:r>
      <w:r>
        <w:t xml:space="preserve"> etc.</w:t>
      </w:r>
    </w:p>
    <w:p w14:paraId="305DB4D3" w14:textId="5251B378" w:rsidR="00545B0D" w:rsidRDefault="00545B0D">
      <w:r>
        <w:br w:type="page"/>
      </w:r>
    </w:p>
    <w:p w14:paraId="75E7BD48" w14:textId="6BCFAB3F" w:rsidR="00545B0D" w:rsidRPr="00545B0D" w:rsidRDefault="00545B0D" w:rsidP="004B00BB">
      <w:pPr>
        <w:pStyle w:val="Antrat2"/>
        <w:rPr>
          <w:rFonts w:asciiTheme="majorBidi" w:hAnsiTheme="majorBidi"/>
          <w:b/>
          <w:iCs/>
          <w:sz w:val="28"/>
          <w:lang w:val="de-DE"/>
        </w:rPr>
      </w:pPr>
      <w:bookmarkStart w:id="86" w:name="_Toc159350519"/>
      <w:bookmarkStart w:id="87" w:name="_Toc162346758"/>
      <w:bookmarkStart w:id="88" w:name="_2_priedas._Daiktavardžių"/>
      <w:bookmarkStart w:id="89" w:name="_Toc162360346"/>
      <w:bookmarkEnd w:id="88"/>
      <w:r w:rsidRPr="00545B0D">
        <w:rPr>
          <w:b/>
        </w:rPr>
        <w:lastRenderedPageBreak/>
        <w:t xml:space="preserve">2 priedas. </w:t>
      </w:r>
      <w:r w:rsidRPr="00545B0D">
        <w:rPr>
          <w:rFonts w:asciiTheme="majorBidi" w:hAnsiTheme="majorBidi"/>
          <w:b/>
          <w:iCs/>
          <w:sz w:val="28"/>
          <w:lang w:val="de-DE"/>
        </w:rPr>
        <w:t xml:space="preserve">Daiktavardžių </w:t>
      </w:r>
      <w:bookmarkEnd w:id="86"/>
      <w:bookmarkEnd w:id="87"/>
      <w:r w:rsidRPr="00545B0D">
        <w:rPr>
          <w:rFonts w:asciiTheme="majorBidi" w:hAnsiTheme="majorBidi"/>
          <w:b/>
          <w:iCs/>
          <w:sz w:val="28"/>
          <w:lang w:val="de-DE"/>
        </w:rPr>
        <w:t>linksniavimas</w:t>
      </w:r>
      <w:bookmarkEnd w:id="89"/>
    </w:p>
    <w:p w14:paraId="56556E1D" w14:textId="77777777" w:rsidR="00545B0D" w:rsidRPr="00B1085A" w:rsidRDefault="00545B0D" w:rsidP="00545B0D">
      <w:pPr>
        <w:jc w:val="center"/>
        <w:rPr>
          <w:rFonts w:asciiTheme="majorBidi" w:hAnsiTheme="majorBidi"/>
          <w:b/>
          <w:sz w:val="28"/>
          <w:lang w:val="de-DE"/>
        </w:rPr>
      </w:pPr>
    </w:p>
    <w:sdt>
      <w:sdtPr>
        <w:rPr>
          <w:rFonts w:asciiTheme="minorHAnsi" w:eastAsiaTheme="minorHAnsi" w:hAnsiTheme="minorHAnsi" w:cstheme="minorBidi"/>
          <w:color w:val="auto"/>
          <w:sz w:val="22"/>
          <w:szCs w:val="22"/>
        </w:rPr>
        <w:id w:val="951671587"/>
        <w:docPartObj>
          <w:docPartGallery w:val="Table of Contents"/>
          <w:docPartUnique/>
        </w:docPartObj>
      </w:sdtPr>
      <w:sdtEndPr>
        <w:rPr>
          <w:rFonts w:ascii="Liberation Serif" w:eastAsia="Liberation Serif" w:hAnsi="Liberation Serif" w:cs="Liberation Serif"/>
          <w:b/>
          <w:bCs/>
          <w:lang w:eastAsia="en-US"/>
        </w:rPr>
      </w:sdtEndPr>
      <w:sdtContent>
        <w:p w14:paraId="266E2B39" w14:textId="77777777" w:rsidR="00545B0D" w:rsidRDefault="00545B0D" w:rsidP="00545B0D">
          <w:pPr>
            <w:pStyle w:val="Turinioantrat"/>
          </w:pPr>
          <w:r>
            <w:t>Turinys</w:t>
          </w:r>
        </w:p>
        <w:p w14:paraId="6B7CF7A1" w14:textId="2C98C024" w:rsidR="00545B0D" w:rsidRDefault="00545B0D" w:rsidP="00545B0D">
          <w:pPr>
            <w:pStyle w:val="Turinys2"/>
            <w:rPr>
              <w:rFonts w:eastAsiaTheme="minorEastAsia"/>
              <w:noProof/>
              <w:lang w:eastAsia="lt-LT"/>
            </w:rPr>
          </w:pPr>
          <w:r>
            <w:fldChar w:fldCharType="begin"/>
          </w:r>
          <w:r>
            <w:instrText xml:space="preserve"> TOC \o "1-3" \h \z \u </w:instrText>
          </w:r>
          <w:r>
            <w:fldChar w:fldCharType="separate"/>
          </w:r>
          <w:hyperlink w:anchor="_Toc162347899" w:history="1">
            <w:r w:rsidRPr="00557BEA">
              <w:rPr>
                <w:rStyle w:val="Hipersaitas"/>
                <w:rFonts w:asciiTheme="majorBidi" w:eastAsia="Times New Roman" w:hAnsiTheme="majorBidi"/>
                <w:noProof/>
                <w:lang w:val="de-DE"/>
              </w:rPr>
              <w:t xml:space="preserve">1. Terminatiōnes casuum substantivōrum et adiectivōrum. </w:t>
            </w:r>
            <w:r w:rsidRPr="00557BEA">
              <w:rPr>
                <w:rStyle w:val="Hipersaitas"/>
                <w:rFonts w:asciiTheme="majorBidi" w:eastAsia="Times New Roman" w:hAnsiTheme="majorBidi"/>
                <w:i/>
                <w:iCs/>
                <w:noProof/>
                <w:lang w:val="de-DE"/>
              </w:rPr>
              <w:t>Daiktavardžių ir būdvardžių linksnių formantai</w:t>
            </w:r>
            <w:r>
              <w:rPr>
                <w:noProof/>
                <w:webHidden/>
              </w:rPr>
              <w:tab/>
            </w:r>
            <w:r>
              <w:rPr>
                <w:noProof/>
                <w:webHidden/>
              </w:rPr>
              <w:fldChar w:fldCharType="begin"/>
            </w:r>
            <w:r>
              <w:rPr>
                <w:noProof/>
                <w:webHidden/>
              </w:rPr>
              <w:instrText xml:space="preserve"> PAGEREF _Toc162347899 \h </w:instrText>
            </w:r>
            <w:r>
              <w:rPr>
                <w:noProof/>
                <w:webHidden/>
              </w:rPr>
            </w:r>
            <w:r>
              <w:rPr>
                <w:noProof/>
                <w:webHidden/>
              </w:rPr>
              <w:fldChar w:fldCharType="separate"/>
            </w:r>
            <w:r w:rsidR="001A57F8">
              <w:rPr>
                <w:noProof/>
                <w:webHidden/>
              </w:rPr>
              <w:t>47</w:t>
            </w:r>
            <w:r>
              <w:rPr>
                <w:noProof/>
                <w:webHidden/>
              </w:rPr>
              <w:fldChar w:fldCharType="end"/>
            </w:r>
          </w:hyperlink>
        </w:p>
        <w:p w14:paraId="3434D818" w14:textId="2D7D0886" w:rsidR="00545B0D" w:rsidRDefault="00545B0D" w:rsidP="00545B0D">
          <w:pPr>
            <w:pStyle w:val="Turinys2"/>
            <w:rPr>
              <w:rFonts w:eastAsiaTheme="minorEastAsia"/>
              <w:noProof/>
              <w:lang w:eastAsia="lt-LT"/>
            </w:rPr>
          </w:pPr>
          <w:hyperlink w:anchor="_Toc162347900" w:history="1">
            <w:r w:rsidRPr="00557BEA">
              <w:rPr>
                <w:rStyle w:val="Hipersaitas"/>
                <w:rFonts w:asciiTheme="majorBidi" w:hAnsiTheme="majorBidi"/>
                <w:noProof/>
                <w:lang w:val="de-DE"/>
              </w:rPr>
              <w:t xml:space="preserve">2. Nomina substantīva. </w:t>
            </w:r>
            <w:r w:rsidRPr="00557BEA">
              <w:rPr>
                <w:rStyle w:val="Hipersaitas"/>
                <w:rFonts w:asciiTheme="majorBidi" w:hAnsiTheme="majorBidi"/>
                <w:i/>
                <w:iCs/>
                <w:noProof/>
                <w:lang w:val="de-DE"/>
              </w:rPr>
              <w:t>Daiktavardžiai</w:t>
            </w:r>
            <w:r>
              <w:rPr>
                <w:noProof/>
                <w:webHidden/>
              </w:rPr>
              <w:tab/>
            </w:r>
            <w:r>
              <w:rPr>
                <w:noProof/>
                <w:webHidden/>
              </w:rPr>
              <w:fldChar w:fldCharType="begin"/>
            </w:r>
            <w:r>
              <w:rPr>
                <w:noProof/>
                <w:webHidden/>
              </w:rPr>
              <w:instrText xml:space="preserve"> PAGEREF _Toc162347900 \h </w:instrText>
            </w:r>
            <w:r>
              <w:rPr>
                <w:noProof/>
                <w:webHidden/>
              </w:rPr>
            </w:r>
            <w:r>
              <w:rPr>
                <w:noProof/>
                <w:webHidden/>
              </w:rPr>
              <w:fldChar w:fldCharType="separate"/>
            </w:r>
            <w:r w:rsidR="001A57F8">
              <w:rPr>
                <w:noProof/>
                <w:webHidden/>
              </w:rPr>
              <w:t>48</w:t>
            </w:r>
            <w:r>
              <w:rPr>
                <w:noProof/>
                <w:webHidden/>
              </w:rPr>
              <w:fldChar w:fldCharType="end"/>
            </w:r>
          </w:hyperlink>
        </w:p>
        <w:p w14:paraId="6A52ED41" w14:textId="529EF61D" w:rsidR="00545B0D" w:rsidRDefault="00545B0D" w:rsidP="00545B0D">
          <w:pPr>
            <w:pStyle w:val="Turinys3"/>
            <w:tabs>
              <w:tab w:val="right" w:leader="dot" w:pos="10070"/>
            </w:tabs>
            <w:rPr>
              <w:rFonts w:eastAsiaTheme="minorEastAsia"/>
              <w:noProof/>
              <w:lang w:eastAsia="lt-LT"/>
            </w:rPr>
          </w:pPr>
          <w:hyperlink w:anchor="_Toc162347901" w:history="1">
            <w:r w:rsidRPr="00557BEA">
              <w:rPr>
                <w:rStyle w:val="Hipersaitas"/>
                <w:rFonts w:asciiTheme="majorBidi" w:hAnsiTheme="majorBidi"/>
                <w:noProof/>
                <w:lang w:val="de-DE"/>
              </w:rPr>
              <w:t>2.1. Declinatio I. 1-oji linksniuotė</w:t>
            </w:r>
            <w:r>
              <w:rPr>
                <w:noProof/>
                <w:webHidden/>
              </w:rPr>
              <w:tab/>
            </w:r>
            <w:r>
              <w:rPr>
                <w:noProof/>
                <w:webHidden/>
              </w:rPr>
              <w:fldChar w:fldCharType="begin"/>
            </w:r>
            <w:r>
              <w:rPr>
                <w:noProof/>
                <w:webHidden/>
              </w:rPr>
              <w:instrText xml:space="preserve"> PAGEREF _Toc162347901 \h </w:instrText>
            </w:r>
            <w:r>
              <w:rPr>
                <w:noProof/>
                <w:webHidden/>
              </w:rPr>
            </w:r>
            <w:r>
              <w:rPr>
                <w:noProof/>
                <w:webHidden/>
              </w:rPr>
              <w:fldChar w:fldCharType="separate"/>
            </w:r>
            <w:r w:rsidR="001A57F8">
              <w:rPr>
                <w:noProof/>
                <w:webHidden/>
              </w:rPr>
              <w:t>48</w:t>
            </w:r>
            <w:r>
              <w:rPr>
                <w:noProof/>
                <w:webHidden/>
              </w:rPr>
              <w:fldChar w:fldCharType="end"/>
            </w:r>
          </w:hyperlink>
        </w:p>
        <w:p w14:paraId="0A64BCF8" w14:textId="45B45C32" w:rsidR="00545B0D" w:rsidRDefault="00545B0D" w:rsidP="00545B0D">
          <w:pPr>
            <w:pStyle w:val="Turinys3"/>
            <w:tabs>
              <w:tab w:val="right" w:leader="dot" w:pos="10070"/>
            </w:tabs>
            <w:rPr>
              <w:rFonts w:eastAsiaTheme="minorEastAsia"/>
              <w:noProof/>
              <w:lang w:eastAsia="lt-LT"/>
            </w:rPr>
          </w:pPr>
          <w:hyperlink w:anchor="_Toc162347902" w:history="1">
            <w:r w:rsidRPr="00557BEA">
              <w:rPr>
                <w:rStyle w:val="Hipersaitas"/>
                <w:rFonts w:asciiTheme="majorBidi" w:hAnsiTheme="majorBidi"/>
                <w:noProof/>
                <w:lang w:val="de-DE"/>
              </w:rPr>
              <w:t>2.2. Declinatio II. 2-oji linksniuotė</w:t>
            </w:r>
            <w:r>
              <w:rPr>
                <w:noProof/>
                <w:webHidden/>
              </w:rPr>
              <w:tab/>
            </w:r>
            <w:r>
              <w:rPr>
                <w:noProof/>
                <w:webHidden/>
              </w:rPr>
              <w:fldChar w:fldCharType="begin"/>
            </w:r>
            <w:r>
              <w:rPr>
                <w:noProof/>
                <w:webHidden/>
              </w:rPr>
              <w:instrText xml:space="preserve"> PAGEREF _Toc162347902 \h </w:instrText>
            </w:r>
            <w:r>
              <w:rPr>
                <w:noProof/>
                <w:webHidden/>
              </w:rPr>
            </w:r>
            <w:r>
              <w:rPr>
                <w:noProof/>
                <w:webHidden/>
              </w:rPr>
              <w:fldChar w:fldCharType="separate"/>
            </w:r>
            <w:r w:rsidR="001A57F8">
              <w:rPr>
                <w:noProof/>
                <w:webHidden/>
              </w:rPr>
              <w:t>49</w:t>
            </w:r>
            <w:r>
              <w:rPr>
                <w:noProof/>
                <w:webHidden/>
              </w:rPr>
              <w:fldChar w:fldCharType="end"/>
            </w:r>
          </w:hyperlink>
        </w:p>
        <w:p w14:paraId="55B22E37" w14:textId="7FC0CCBC" w:rsidR="00545B0D" w:rsidRDefault="00545B0D" w:rsidP="00545B0D">
          <w:pPr>
            <w:pStyle w:val="Turinys3"/>
            <w:tabs>
              <w:tab w:val="right" w:leader="dot" w:pos="10070"/>
            </w:tabs>
            <w:rPr>
              <w:rFonts w:eastAsiaTheme="minorEastAsia"/>
              <w:noProof/>
              <w:lang w:eastAsia="lt-LT"/>
            </w:rPr>
          </w:pPr>
          <w:hyperlink w:anchor="_Toc162347903" w:history="1">
            <w:r w:rsidRPr="00557BEA">
              <w:rPr>
                <w:rStyle w:val="Hipersaitas"/>
                <w:rFonts w:asciiTheme="majorBidi" w:hAnsiTheme="majorBidi"/>
                <w:noProof/>
                <w:lang w:val="de-DE"/>
              </w:rPr>
              <w:t>2.3. Declinatio III. 3-oji linksniuotė</w:t>
            </w:r>
            <w:r>
              <w:rPr>
                <w:noProof/>
                <w:webHidden/>
              </w:rPr>
              <w:tab/>
            </w:r>
            <w:r>
              <w:rPr>
                <w:noProof/>
                <w:webHidden/>
              </w:rPr>
              <w:fldChar w:fldCharType="begin"/>
            </w:r>
            <w:r>
              <w:rPr>
                <w:noProof/>
                <w:webHidden/>
              </w:rPr>
              <w:instrText xml:space="preserve"> PAGEREF _Toc162347903 \h </w:instrText>
            </w:r>
            <w:r>
              <w:rPr>
                <w:noProof/>
                <w:webHidden/>
              </w:rPr>
            </w:r>
            <w:r>
              <w:rPr>
                <w:noProof/>
                <w:webHidden/>
              </w:rPr>
              <w:fldChar w:fldCharType="separate"/>
            </w:r>
            <w:r w:rsidR="001A57F8">
              <w:rPr>
                <w:noProof/>
                <w:webHidden/>
              </w:rPr>
              <w:t>50</w:t>
            </w:r>
            <w:r>
              <w:rPr>
                <w:noProof/>
                <w:webHidden/>
              </w:rPr>
              <w:fldChar w:fldCharType="end"/>
            </w:r>
          </w:hyperlink>
        </w:p>
        <w:p w14:paraId="2FA3CFB2" w14:textId="6E8DA8C3" w:rsidR="00545B0D" w:rsidRDefault="00545B0D" w:rsidP="00545B0D">
          <w:pPr>
            <w:pStyle w:val="Turinys3"/>
            <w:tabs>
              <w:tab w:val="right" w:leader="dot" w:pos="10070"/>
            </w:tabs>
            <w:rPr>
              <w:rFonts w:eastAsiaTheme="minorEastAsia"/>
              <w:noProof/>
              <w:lang w:eastAsia="lt-LT"/>
            </w:rPr>
          </w:pPr>
          <w:hyperlink w:anchor="_Toc162347904" w:history="1">
            <w:r w:rsidRPr="00557BEA">
              <w:rPr>
                <w:rStyle w:val="Hipersaitas"/>
                <w:rFonts w:asciiTheme="majorBidi" w:hAnsiTheme="majorBidi"/>
                <w:noProof/>
                <w:lang w:val="de-DE"/>
              </w:rPr>
              <w:t>2.4. Declinatio IV. 4-oji linksniuotė</w:t>
            </w:r>
            <w:r>
              <w:rPr>
                <w:noProof/>
                <w:webHidden/>
              </w:rPr>
              <w:tab/>
            </w:r>
            <w:r>
              <w:rPr>
                <w:noProof/>
                <w:webHidden/>
              </w:rPr>
              <w:fldChar w:fldCharType="begin"/>
            </w:r>
            <w:r>
              <w:rPr>
                <w:noProof/>
                <w:webHidden/>
              </w:rPr>
              <w:instrText xml:space="preserve"> PAGEREF _Toc162347904 \h </w:instrText>
            </w:r>
            <w:r>
              <w:rPr>
                <w:noProof/>
                <w:webHidden/>
              </w:rPr>
            </w:r>
            <w:r>
              <w:rPr>
                <w:noProof/>
                <w:webHidden/>
              </w:rPr>
              <w:fldChar w:fldCharType="separate"/>
            </w:r>
            <w:r w:rsidR="001A57F8">
              <w:rPr>
                <w:noProof/>
                <w:webHidden/>
              </w:rPr>
              <w:t>51</w:t>
            </w:r>
            <w:r>
              <w:rPr>
                <w:noProof/>
                <w:webHidden/>
              </w:rPr>
              <w:fldChar w:fldCharType="end"/>
            </w:r>
          </w:hyperlink>
        </w:p>
        <w:p w14:paraId="3A639FBA" w14:textId="75CECF54" w:rsidR="00545B0D" w:rsidRDefault="00545B0D" w:rsidP="00545B0D">
          <w:pPr>
            <w:pStyle w:val="Turinys3"/>
            <w:tabs>
              <w:tab w:val="right" w:leader="dot" w:pos="10070"/>
            </w:tabs>
            <w:rPr>
              <w:rFonts w:eastAsiaTheme="minorEastAsia"/>
              <w:noProof/>
              <w:lang w:eastAsia="lt-LT"/>
            </w:rPr>
          </w:pPr>
          <w:hyperlink w:anchor="_Toc162347905" w:history="1">
            <w:r w:rsidRPr="00557BEA">
              <w:rPr>
                <w:rStyle w:val="Hipersaitas"/>
                <w:rFonts w:asciiTheme="majorBidi" w:hAnsiTheme="majorBidi"/>
                <w:noProof/>
                <w:lang w:val="de-DE"/>
              </w:rPr>
              <w:t>2.5. Declinatio V. 5-oji linksniuotė</w:t>
            </w:r>
            <w:r>
              <w:rPr>
                <w:noProof/>
                <w:webHidden/>
              </w:rPr>
              <w:tab/>
            </w:r>
            <w:r>
              <w:rPr>
                <w:noProof/>
                <w:webHidden/>
              </w:rPr>
              <w:fldChar w:fldCharType="begin"/>
            </w:r>
            <w:r>
              <w:rPr>
                <w:noProof/>
                <w:webHidden/>
              </w:rPr>
              <w:instrText xml:space="preserve"> PAGEREF _Toc162347905 \h </w:instrText>
            </w:r>
            <w:r>
              <w:rPr>
                <w:noProof/>
                <w:webHidden/>
              </w:rPr>
            </w:r>
            <w:r>
              <w:rPr>
                <w:noProof/>
                <w:webHidden/>
              </w:rPr>
              <w:fldChar w:fldCharType="separate"/>
            </w:r>
            <w:r w:rsidR="001A57F8">
              <w:rPr>
                <w:noProof/>
                <w:webHidden/>
              </w:rPr>
              <w:t>52</w:t>
            </w:r>
            <w:r>
              <w:rPr>
                <w:noProof/>
                <w:webHidden/>
              </w:rPr>
              <w:fldChar w:fldCharType="end"/>
            </w:r>
          </w:hyperlink>
        </w:p>
        <w:p w14:paraId="1AF38807" w14:textId="5B50B32D" w:rsidR="00545B0D" w:rsidRDefault="00545B0D" w:rsidP="00545B0D">
          <w:pPr>
            <w:pStyle w:val="Turinys2"/>
            <w:rPr>
              <w:rFonts w:eastAsiaTheme="minorEastAsia"/>
              <w:noProof/>
              <w:lang w:eastAsia="lt-LT"/>
            </w:rPr>
          </w:pPr>
          <w:hyperlink w:anchor="_Toc162347906" w:history="1">
            <w:r w:rsidRPr="00557BEA">
              <w:rPr>
                <w:rStyle w:val="Hipersaitas"/>
                <w:rFonts w:asciiTheme="majorBidi" w:hAnsiTheme="majorBidi"/>
                <w:noProof/>
                <w:lang w:val="de-DE"/>
              </w:rPr>
              <w:t xml:space="preserve">3. Comparatio declinatiōnum: nomina substantīva. </w:t>
            </w:r>
            <w:r w:rsidRPr="00557BEA">
              <w:rPr>
                <w:rStyle w:val="Hipersaitas"/>
                <w:rFonts w:asciiTheme="majorBidi" w:hAnsiTheme="majorBidi"/>
                <w:i/>
                <w:noProof/>
                <w:lang w:val="de-DE"/>
              </w:rPr>
              <w:t>Linksniuočių palyginimas: daiktavardžiai</w:t>
            </w:r>
            <w:r>
              <w:rPr>
                <w:noProof/>
                <w:webHidden/>
              </w:rPr>
              <w:tab/>
            </w:r>
            <w:r>
              <w:rPr>
                <w:noProof/>
                <w:webHidden/>
              </w:rPr>
              <w:fldChar w:fldCharType="begin"/>
            </w:r>
            <w:r>
              <w:rPr>
                <w:noProof/>
                <w:webHidden/>
              </w:rPr>
              <w:instrText xml:space="preserve"> PAGEREF _Toc162347906 \h </w:instrText>
            </w:r>
            <w:r>
              <w:rPr>
                <w:noProof/>
                <w:webHidden/>
              </w:rPr>
            </w:r>
            <w:r>
              <w:rPr>
                <w:noProof/>
                <w:webHidden/>
              </w:rPr>
              <w:fldChar w:fldCharType="separate"/>
            </w:r>
            <w:r w:rsidR="001A57F8">
              <w:rPr>
                <w:noProof/>
                <w:webHidden/>
              </w:rPr>
              <w:t>53</w:t>
            </w:r>
            <w:r>
              <w:rPr>
                <w:noProof/>
                <w:webHidden/>
              </w:rPr>
              <w:fldChar w:fldCharType="end"/>
            </w:r>
          </w:hyperlink>
        </w:p>
        <w:p w14:paraId="0BB625C6" w14:textId="77777777" w:rsidR="00545B0D" w:rsidRDefault="00545B0D" w:rsidP="00545B0D">
          <w:r>
            <w:rPr>
              <w:b/>
              <w:bCs/>
            </w:rPr>
            <w:fldChar w:fldCharType="end"/>
          </w:r>
        </w:p>
      </w:sdtContent>
    </w:sdt>
    <w:p w14:paraId="65D3DD5E" w14:textId="77777777" w:rsidR="00545B0D" w:rsidRPr="000C27C8" w:rsidRDefault="00545B0D" w:rsidP="00545B0D">
      <w:pPr>
        <w:rPr>
          <w:rFonts w:asciiTheme="majorBidi" w:hAnsiTheme="majorBidi" w:cstheme="majorBidi"/>
          <w:color w:val="0070C0"/>
          <w:sz w:val="24"/>
          <w:szCs w:val="24"/>
          <w:lang w:val="de-DE"/>
        </w:rPr>
      </w:pPr>
      <w:r w:rsidRPr="000C27C8">
        <w:rPr>
          <w:lang w:val="de-DE"/>
        </w:rPr>
        <w:br/>
      </w:r>
      <w:r w:rsidRPr="000C27C8">
        <w:rPr>
          <w:rFonts w:asciiTheme="majorBidi" w:hAnsiTheme="majorBidi" w:cstheme="majorBidi"/>
          <w:color w:val="0070C0"/>
          <w:sz w:val="24"/>
          <w:szCs w:val="24"/>
          <w:lang w:val="de-DE"/>
        </w:rPr>
        <w:t xml:space="preserve">Casūs. </w:t>
      </w:r>
      <w:r w:rsidRPr="000C27C8">
        <w:rPr>
          <w:rFonts w:asciiTheme="majorBidi" w:hAnsiTheme="majorBidi" w:cstheme="majorBidi"/>
          <w:i/>
          <w:iCs/>
          <w:color w:val="0070C0"/>
          <w:sz w:val="24"/>
          <w:szCs w:val="24"/>
          <w:lang w:val="de-DE"/>
        </w:rPr>
        <w:t>Linksniai</w:t>
      </w:r>
    </w:p>
    <w:tbl>
      <w:tblPr>
        <w:tblStyle w:val="Lentelstinklelis"/>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5"/>
        <w:gridCol w:w="756"/>
      </w:tblGrid>
      <w:tr w:rsidR="00545B0D" w:rsidRPr="000C27C8" w14:paraId="2E6BC0B6" w14:textId="77777777" w:rsidTr="00545B0D">
        <w:tc>
          <w:tcPr>
            <w:tcW w:w="2785" w:type="dxa"/>
          </w:tcPr>
          <w:p w14:paraId="0BE04115" w14:textId="77777777" w:rsidR="00545B0D" w:rsidRPr="000C27C8" w:rsidRDefault="00545B0D" w:rsidP="00545B0D">
            <w:pPr>
              <w:rPr>
                <w:rFonts w:asciiTheme="majorBidi" w:hAnsiTheme="majorBidi" w:cstheme="majorBidi"/>
                <w:i/>
                <w:iCs/>
                <w:sz w:val="24"/>
                <w:szCs w:val="24"/>
                <w:lang w:val="de-DE"/>
              </w:rPr>
            </w:pPr>
            <w:r w:rsidRPr="000C27C8">
              <w:rPr>
                <w:rFonts w:asciiTheme="majorBidi" w:hAnsiTheme="majorBidi" w:cstheme="majorBidi"/>
                <w:b/>
                <w:bCs/>
                <w:sz w:val="24"/>
                <w:szCs w:val="24"/>
                <w:lang w:val="de-DE"/>
              </w:rPr>
              <w:t>Nominatīvus</w:t>
            </w:r>
            <w:r w:rsidRPr="000C27C8">
              <w:rPr>
                <w:rFonts w:asciiTheme="majorBidi" w:hAnsiTheme="majorBidi" w:cstheme="majorBidi"/>
                <w:sz w:val="24"/>
                <w:szCs w:val="24"/>
                <w:lang w:val="de-DE"/>
              </w:rPr>
              <w:t xml:space="preserve">. </w:t>
            </w:r>
            <w:r w:rsidRPr="000C27C8">
              <w:rPr>
                <w:rFonts w:asciiTheme="majorBidi" w:hAnsiTheme="majorBidi" w:cstheme="majorBidi"/>
                <w:i/>
                <w:iCs/>
                <w:sz w:val="24"/>
                <w:szCs w:val="24"/>
                <w:lang w:val="de-DE"/>
              </w:rPr>
              <w:t>Vardininkas</w:t>
            </w:r>
          </w:p>
        </w:tc>
        <w:tc>
          <w:tcPr>
            <w:tcW w:w="720" w:type="dxa"/>
          </w:tcPr>
          <w:p w14:paraId="352D859E" w14:textId="77777777" w:rsidR="00545B0D" w:rsidRPr="000C27C8" w:rsidRDefault="00545B0D" w:rsidP="00545B0D">
            <w:pPr>
              <w:rPr>
                <w:rFonts w:asciiTheme="majorBidi" w:hAnsiTheme="majorBidi" w:cstheme="majorBidi"/>
                <w:sz w:val="24"/>
                <w:szCs w:val="24"/>
                <w:lang w:val="de-DE"/>
              </w:rPr>
            </w:pPr>
            <w:r w:rsidRPr="000C27C8">
              <w:rPr>
                <w:rFonts w:asciiTheme="majorBidi" w:hAnsiTheme="majorBidi" w:cstheme="majorBidi"/>
                <w:sz w:val="24"/>
                <w:szCs w:val="24"/>
                <w:lang w:val="de-DE"/>
              </w:rPr>
              <w:t>Nom.</w:t>
            </w:r>
          </w:p>
        </w:tc>
      </w:tr>
      <w:tr w:rsidR="00545B0D" w:rsidRPr="000C27C8" w14:paraId="09E4BD34" w14:textId="77777777" w:rsidTr="00545B0D">
        <w:tc>
          <w:tcPr>
            <w:tcW w:w="2785" w:type="dxa"/>
          </w:tcPr>
          <w:p w14:paraId="76CCD670" w14:textId="77777777" w:rsidR="00545B0D" w:rsidRPr="000C27C8" w:rsidRDefault="00545B0D" w:rsidP="00545B0D">
            <w:pPr>
              <w:rPr>
                <w:rFonts w:asciiTheme="majorBidi" w:hAnsiTheme="majorBidi" w:cstheme="majorBidi"/>
                <w:i/>
                <w:iCs/>
                <w:sz w:val="24"/>
                <w:szCs w:val="24"/>
                <w:lang w:val="de-DE"/>
              </w:rPr>
            </w:pPr>
            <w:r w:rsidRPr="000C27C8">
              <w:rPr>
                <w:rFonts w:asciiTheme="majorBidi" w:hAnsiTheme="majorBidi" w:cstheme="majorBidi"/>
                <w:b/>
                <w:bCs/>
                <w:sz w:val="24"/>
                <w:szCs w:val="24"/>
                <w:lang w:val="de-DE"/>
              </w:rPr>
              <w:t>Genetīvus</w:t>
            </w:r>
            <w:r w:rsidRPr="000C27C8">
              <w:rPr>
                <w:rFonts w:asciiTheme="majorBidi" w:hAnsiTheme="majorBidi" w:cstheme="majorBidi"/>
                <w:sz w:val="24"/>
                <w:szCs w:val="24"/>
                <w:lang w:val="de-DE"/>
              </w:rPr>
              <w:t xml:space="preserve">. </w:t>
            </w:r>
            <w:r w:rsidRPr="000C27C8">
              <w:rPr>
                <w:rFonts w:asciiTheme="majorBidi" w:hAnsiTheme="majorBidi" w:cstheme="majorBidi"/>
                <w:i/>
                <w:iCs/>
                <w:sz w:val="24"/>
                <w:szCs w:val="24"/>
                <w:lang w:val="de-DE"/>
              </w:rPr>
              <w:t>Kilmininkas</w:t>
            </w:r>
          </w:p>
        </w:tc>
        <w:tc>
          <w:tcPr>
            <w:tcW w:w="720" w:type="dxa"/>
          </w:tcPr>
          <w:p w14:paraId="2B4B7C1A" w14:textId="77777777" w:rsidR="00545B0D" w:rsidRPr="000C27C8" w:rsidRDefault="00545B0D" w:rsidP="00545B0D">
            <w:pPr>
              <w:rPr>
                <w:rFonts w:asciiTheme="majorBidi" w:hAnsiTheme="majorBidi" w:cstheme="majorBidi"/>
                <w:sz w:val="24"/>
                <w:szCs w:val="24"/>
                <w:lang w:val="de-DE"/>
              </w:rPr>
            </w:pPr>
            <w:r w:rsidRPr="000C27C8">
              <w:rPr>
                <w:rFonts w:asciiTheme="majorBidi" w:hAnsiTheme="majorBidi" w:cstheme="majorBidi"/>
                <w:sz w:val="24"/>
                <w:szCs w:val="24"/>
                <w:lang w:val="de-DE"/>
              </w:rPr>
              <w:t>Gen.</w:t>
            </w:r>
          </w:p>
        </w:tc>
      </w:tr>
      <w:tr w:rsidR="00545B0D" w:rsidRPr="000C27C8" w14:paraId="539655E8" w14:textId="77777777" w:rsidTr="00545B0D">
        <w:tc>
          <w:tcPr>
            <w:tcW w:w="2785" w:type="dxa"/>
          </w:tcPr>
          <w:p w14:paraId="273B1982" w14:textId="77777777" w:rsidR="00545B0D" w:rsidRPr="000C27C8" w:rsidRDefault="00545B0D" w:rsidP="00545B0D">
            <w:pPr>
              <w:rPr>
                <w:rFonts w:asciiTheme="majorBidi" w:hAnsiTheme="majorBidi" w:cstheme="majorBidi"/>
                <w:i/>
                <w:iCs/>
                <w:sz w:val="24"/>
                <w:szCs w:val="24"/>
                <w:lang w:val="de-DE"/>
              </w:rPr>
            </w:pPr>
            <w:r w:rsidRPr="000C27C8">
              <w:rPr>
                <w:rFonts w:asciiTheme="majorBidi" w:hAnsiTheme="majorBidi" w:cstheme="majorBidi"/>
                <w:b/>
                <w:bCs/>
                <w:sz w:val="24"/>
                <w:szCs w:val="24"/>
                <w:lang w:val="de-DE"/>
              </w:rPr>
              <w:t>Datīvus</w:t>
            </w:r>
            <w:r w:rsidRPr="000C27C8">
              <w:rPr>
                <w:rFonts w:asciiTheme="majorBidi" w:hAnsiTheme="majorBidi" w:cstheme="majorBidi"/>
                <w:sz w:val="24"/>
                <w:szCs w:val="24"/>
                <w:lang w:val="de-DE"/>
              </w:rPr>
              <w:t xml:space="preserve">. </w:t>
            </w:r>
            <w:r w:rsidRPr="000C27C8">
              <w:rPr>
                <w:rFonts w:asciiTheme="majorBidi" w:hAnsiTheme="majorBidi" w:cstheme="majorBidi"/>
                <w:i/>
                <w:iCs/>
                <w:sz w:val="24"/>
                <w:szCs w:val="24"/>
                <w:lang w:val="de-DE"/>
              </w:rPr>
              <w:t>Naudininkas</w:t>
            </w:r>
          </w:p>
        </w:tc>
        <w:tc>
          <w:tcPr>
            <w:tcW w:w="720" w:type="dxa"/>
          </w:tcPr>
          <w:p w14:paraId="214E4ABF" w14:textId="77777777" w:rsidR="00545B0D" w:rsidRPr="000C27C8" w:rsidRDefault="00545B0D" w:rsidP="00545B0D">
            <w:pPr>
              <w:rPr>
                <w:rFonts w:asciiTheme="majorBidi" w:hAnsiTheme="majorBidi" w:cstheme="majorBidi"/>
                <w:sz w:val="24"/>
                <w:szCs w:val="24"/>
                <w:lang w:val="de-DE"/>
              </w:rPr>
            </w:pPr>
            <w:r w:rsidRPr="000C27C8">
              <w:rPr>
                <w:rFonts w:asciiTheme="majorBidi" w:hAnsiTheme="majorBidi" w:cstheme="majorBidi"/>
                <w:sz w:val="24"/>
                <w:szCs w:val="24"/>
                <w:lang w:val="de-DE"/>
              </w:rPr>
              <w:t>Dat.</w:t>
            </w:r>
          </w:p>
        </w:tc>
      </w:tr>
      <w:tr w:rsidR="00545B0D" w:rsidRPr="000C27C8" w14:paraId="6E061556" w14:textId="77777777" w:rsidTr="00545B0D">
        <w:tc>
          <w:tcPr>
            <w:tcW w:w="2785" w:type="dxa"/>
          </w:tcPr>
          <w:p w14:paraId="496A7AED" w14:textId="77777777" w:rsidR="00545B0D" w:rsidRPr="000C27C8" w:rsidRDefault="00545B0D" w:rsidP="00545B0D">
            <w:pPr>
              <w:rPr>
                <w:rFonts w:asciiTheme="majorBidi" w:hAnsiTheme="majorBidi" w:cstheme="majorBidi"/>
                <w:i/>
                <w:iCs/>
                <w:sz w:val="24"/>
                <w:szCs w:val="24"/>
                <w:lang w:val="de-DE"/>
              </w:rPr>
            </w:pPr>
            <w:r w:rsidRPr="000C27C8">
              <w:rPr>
                <w:rFonts w:asciiTheme="majorBidi" w:hAnsiTheme="majorBidi" w:cstheme="majorBidi"/>
                <w:b/>
                <w:bCs/>
                <w:sz w:val="24"/>
                <w:szCs w:val="24"/>
                <w:lang w:val="de-DE"/>
              </w:rPr>
              <w:t>Accusatīvus</w:t>
            </w:r>
            <w:r w:rsidRPr="000C27C8">
              <w:rPr>
                <w:rFonts w:asciiTheme="majorBidi" w:hAnsiTheme="majorBidi" w:cstheme="majorBidi"/>
                <w:sz w:val="24"/>
                <w:szCs w:val="24"/>
                <w:lang w:val="de-DE"/>
              </w:rPr>
              <w:t xml:space="preserve">. </w:t>
            </w:r>
            <w:r w:rsidRPr="000C27C8">
              <w:rPr>
                <w:rFonts w:asciiTheme="majorBidi" w:hAnsiTheme="majorBidi" w:cstheme="majorBidi"/>
                <w:i/>
                <w:iCs/>
                <w:sz w:val="24"/>
                <w:szCs w:val="24"/>
                <w:lang w:val="de-DE"/>
              </w:rPr>
              <w:t>Galininkas</w:t>
            </w:r>
          </w:p>
        </w:tc>
        <w:tc>
          <w:tcPr>
            <w:tcW w:w="720" w:type="dxa"/>
          </w:tcPr>
          <w:p w14:paraId="14FAA12E" w14:textId="77777777" w:rsidR="00545B0D" w:rsidRPr="000C27C8" w:rsidRDefault="00545B0D" w:rsidP="00545B0D">
            <w:pPr>
              <w:rPr>
                <w:rFonts w:asciiTheme="majorBidi" w:hAnsiTheme="majorBidi" w:cstheme="majorBidi"/>
                <w:sz w:val="24"/>
                <w:szCs w:val="24"/>
                <w:lang w:val="de-DE"/>
              </w:rPr>
            </w:pPr>
            <w:r w:rsidRPr="000C27C8">
              <w:rPr>
                <w:rFonts w:asciiTheme="majorBidi" w:hAnsiTheme="majorBidi" w:cstheme="majorBidi"/>
                <w:sz w:val="24"/>
                <w:szCs w:val="24"/>
                <w:lang w:val="de-DE"/>
              </w:rPr>
              <w:t>Acc.</w:t>
            </w:r>
          </w:p>
        </w:tc>
      </w:tr>
      <w:tr w:rsidR="00545B0D" w:rsidRPr="000C27C8" w14:paraId="7A01C604" w14:textId="77777777" w:rsidTr="00545B0D">
        <w:tc>
          <w:tcPr>
            <w:tcW w:w="2785" w:type="dxa"/>
          </w:tcPr>
          <w:p w14:paraId="7A6D63D9" w14:textId="77777777" w:rsidR="00545B0D" w:rsidRPr="000C27C8" w:rsidRDefault="00545B0D" w:rsidP="00545B0D">
            <w:pPr>
              <w:rPr>
                <w:rFonts w:asciiTheme="majorBidi" w:hAnsiTheme="majorBidi" w:cstheme="majorBidi"/>
                <w:i/>
                <w:iCs/>
                <w:sz w:val="24"/>
                <w:szCs w:val="24"/>
                <w:lang w:val="de-DE"/>
              </w:rPr>
            </w:pPr>
            <w:r w:rsidRPr="000C27C8">
              <w:rPr>
                <w:rFonts w:asciiTheme="majorBidi" w:hAnsiTheme="majorBidi" w:cstheme="majorBidi"/>
                <w:b/>
                <w:bCs/>
                <w:sz w:val="24"/>
                <w:szCs w:val="24"/>
                <w:lang w:val="de-DE"/>
              </w:rPr>
              <w:t>Ablatīvus</w:t>
            </w:r>
            <w:r w:rsidRPr="000C27C8">
              <w:rPr>
                <w:rFonts w:asciiTheme="majorBidi" w:hAnsiTheme="majorBidi" w:cstheme="majorBidi"/>
                <w:sz w:val="24"/>
                <w:szCs w:val="24"/>
                <w:lang w:val="de-DE"/>
              </w:rPr>
              <w:t xml:space="preserve">. </w:t>
            </w:r>
            <w:r w:rsidRPr="000C27C8">
              <w:rPr>
                <w:rFonts w:asciiTheme="majorBidi" w:hAnsiTheme="majorBidi" w:cstheme="majorBidi"/>
                <w:i/>
                <w:iCs/>
                <w:sz w:val="24"/>
                <w:szCs w:val="24"/>
                <w:lang w:val="de-DE"/>
              </w:rPr>
              <w:t>Abliatyvas</w:t>
            </w:r>
          </w:p>
        </w:tc>
        <w:tc>
          <w:tcPr>
            <w:tcW w:w="720" w:type="dxa"/>
          </w:tcPr>
          <w:p w14:paraId="519C7358" w14:textId="77777777" w:rsidR="00545B0D" w:rsidRPr="000C27C8" w:rsidRDefault="00545B0D" w:rsidP="00545B0D">
            <w:pPr>
              <w:rPr>
                <w:rFonts w:asciiTheme="majorBidi" w:hAnsiTheme="majorBidi" w:cstheme="majorBidi"/>
                <w:sz w:val="24"/>
                <w:szCs w:val="24"/>
                <w:lang w:val="de-DE"/>
              </w:rPr>
            </w:pPr>
            <w:r w:rsidRPr="000C27C8">
              <w:rPr>
                <w:rFonts w:asciiTheme="majorBidi" w:hAnsiTheme="majorBidi" w:cstheme="majorBidi"/>
                <w:sz w:val="24"/>
                <w:szCs w:val="24"/>
                <w:lang w:val="de-DE"/>
              </w:rPr>
              <w:t>Abl.</w:t>
            </w:r>
          </w:p>
        </w:tc>
      </w:tr>
      <w:tr w:rsidR="00545B0D" w:rsidRPr="000C27C8" w14:paraId="170DAA30" w14:textId="77777777" w:rsidTr="00545B0D">
        <w:tc>
          <w:tcPr>
            <w:tcW w:w="2785" w:type="dxa"/>
          </w:tcPr>
          <w:p w14:paraId="3116797F" w14:textId="77777777" w:rsidR="00545B0D" w:rsidRPr="000C27C8" w:rsidRDefault="00545B0D" w:rsidP="00545B0D">
            <w:pPr>
              <w:rPr>
                <w:rFonts w:asciiTheme="majorBidi" w:hAnsiTheme="majorBidi" w:cstheme="majorBidi"/>
                <w:i/>
                <w:iCs/>
                <w:sz w:val="24"/>
                <w:szCs w:val="24"/>
                <w:lang w:val="de-DE"/>
              </w:rPr>
            </w:pPr>
            <w:r w:rsidRPr="000C27C8">
              <w:rPr>
                <w:rFonts w:asciiTheme="majorBidi" w:hAnsiTheme="majorBidi" w:cstheme="majorBidi"/>
                <w:b/>
                <w:bCs/>
                <w:sz w:val="24"/>
                <w:szCs w:val="24"/>
                <w:lang w:val="de-DE"/>
              </w:rPr>
              <w:t>Vocatīvus</w:t>
            </w:r>
            <w:r w:rsidRPr="000C27C8">
              <w:rPr>
                <w:rFonts w:asciiTheme="majorBidi" w:hAnsiTheme="majorBidi" w:cstheme="majorBidi"/>
                <w:sz w:val="24"/>
                <w:szCs w:val="24"/>
                <w:lang w:val="de-DE"/>
              </w:rPr>
              <w:t xml:space="preserve">. </w:t>
            </w:r>
            <w:r w:rsidRPr="000C27C8">
              <w:rPr>
                <w:rFonts w:asciiTheme="majorBidi" w:hAnsiTheme="majorBidi" w:cstheme="majorBidi"/>
                <w:i/>
                <w:iCs/>
                <w:sz w:val="24"/>
                <w:szCs w:val="24"/>
                <w:lang w:val="de-DE"/>
              </w:rPr>
              <w:t>Šauksmininkas</w:t>
            </w:r>
          </w:p>
        </w:tc>
        <w:tc>
          <w:tcPr>
            <w:tcW w:w="720" w:type="dxa"/>
          </w:tcPr>
          <w:p w14:paraId="463FC24C" w14:textId="77777777" w:rsidR="00545B0D" w:rsidRPr="000C27C8" w:rsidRDefault="00545B0D" w:rsidP="00545B0D">
            <w:pPr>
              <w:rPr>
                <w:rFonts w:asciiTheme="majorBidi" w:hAnsiTheme="majorBidi" w:cstheme="majorBidi"/>
                <w:sz w:val="24"/>
                <w:szCs w:val="24"/>
                <w:lang w:val="de-DE"/>
              </w:rPr>
            </w:pPr>
            <w:r w:rsidRPr="000C27C8">
              <w:rPr>
                <w:rFonts w:asciiTheme="majorBidi" w:hAnsiTheme="majorBidi" w:cstheme="majorBidi"/>
                <w:sz w:val="24"/>
                <w:szCs w:val="24"/>
                <w:lang w:val="de-DE"/>
              </w:rPr>
              <w:t>Voc.</w:t>
            </w:r>
          </w:p>
        </w:tc>
      </w:tr>
    </w:tbl>
    <w:p w14:paraId="0246BF58" w14:textId="77777777" w:rsidR="00545B0D" w:rsidRPr="000C27C8" w:rsidRDefault="00545B0D" w:rsidP="00545B0D">
      <w:pPr>
        <w:spacing w:line="276" w:lineRule="auto"/>
        <w:jc w:val="both"/>
        <w:rPr>
          <w:rFonts w:asciiTheme="majorBidi" w:hAnsiTheme="majorBidi" w:cstheme="majorBidi"/>
          <w:sz w:val="24"/>
          <w:szCs w:val="24"/>
          <w:lang w:val="de-DE"/>
        </w:rPr>
      </w:pPr>
    </w:p>
    <w:p w14:paraId="6F274684" w14:textId="77777777" w:rsidR="00545B0D" w:rsidRPr="000C27C8" w:rsidRDefault="00545B0D" w:rsidP="00545B0D">
      <w:pPr>
        <w:spacing w:line="276" w:lineRule="auto"/>
        <w:jc w:val="both"/>
        <w:rPr>
          <w:rFonts w:asciiTheme="majorBidi" w:hAnsiTheme="majorBidi" w:cstheme="majorBidi"/>
          <w:sz w:val="24"/>
          <w:szCs w:val="24"/>
          <w:lang w:val="de-DE"/>
        </w:rPr>
      </w:pPr>
      <w:r w:rsidRPr="000C27C8">
        <w:rPr>
          <w:rFonts w:asciiTheme="majorBidi" w:hAnsiTheme="majorBidi" w:cstheme="majorBidi"/>
          <w:sz w:val="24"/>
          <w:szCs w:val="24"/>
          <w:lang w:val="de-DE"/>
        </w:rPr>
        <w:t xml:space="preserve">Baltų kalbose išnykęs abliatyvo (&lt; ablātus </w:t>
      </w:r>
      <w:r w:rsidRPr="000C27C8">
        <w:rPr>
          <w:rFonts w:asciiTheme="majorBidi" w:hAnsiTheme="majorBidi" w:cstheme="majorBidi"/>
          <w:i/>
          <w:iCs/>
          <w:sz w:val="24"/>
          <w:szCs w:val="24"/>
          <w:lang w:val="de-DE"/>
        </w:rPr>
        <w:t>nuneštas</w:t>
      </w:r>
      <w:r w:rsidRPr="000C27C8">
        <w:rPr>
          <w:rFonts w:asciiTheme="majorBidi" w:hAnsiTheme="majorBidi" w:cstheme="majorBidi"/>
          <w:sz w:val="24"/>
          <w:szCs w:val="24"/>
          <w:lang w:val="de-DE"/>
        </w:rPr>
        <w:t xml:space="preserve">) linksnis pirmiausia reiškė atskirtį: ‚nuo kur‘, ‚iš kur‘ (pvz. Romā </w:t>
      </w:r>
      <w:r w:rsidRPr="000C27C8">
        <w:rPr>
          <w:rFonts w:asciiTheme="majorBidi" w:hAnsiTheme="majorBidi" w:cstheme="majorBidi"/>
          <w:i/>
          <w:iCs/>
          <w:sz w:val="24"/>
          <w:szCs w:val="24"/>
          <w:lang w:val="de-DE"/>
        </w:rPr>
        <w:t xml:space="preserve">iš Romos, </w:t>
      </w:r>
      <w:r w:rsidRPr="000C27C8">
        <w:rPr>
          <w:rFonts w:asciiTheme="majorBidi" w:hAnsiTheme="majorBidi" w:cstheme="majorBidi"/>
          <w:sz w:val="24"/>
          <w:szCs w:val="24"/>
          <w:lang w:val="de-DE"/>
        </w:rPr>
        <w:t xml:space="preserve">domō </w:t>
      </w:r>
      <w:r w:rsidRPr="000C27C8">
        <w:rPr>
          <w:rFonts w:asciiTheme="majorBidi" w:hAnsiTheme="majorBidi" w:cstheme="majorBidi"/>
          <w:i/>
          <w:iCs/>
          <w:sz w:val="24"/>
          <w:szCs w:val="24"/>
          <w:lang w:val="de-DE"/>
        </w:rPr>
        <w:t>iš namų</w:t>
      </w:r>
      <w:r w:rsidRPr="000C27C8">
        <w:rPr>
          <w:rFonts w:asciiTheme="majorBidi" w:hAnsiTheme="majorBidi" w:cstheme="majorBidi"/>
          <w:sz w:val="24"/>
          <w:szCs w:val="24"/>
          <w:lang w:val="de-DE"/>
        </w:rPr>
        <w:t xml:space="preserve">), todėl abliatyvas gali reikšti priežastį, veikėją etc.; vėliau abliatyvas perėmė įnagininko ir vietininko funkcijas. </w:t>
      </w:r>
    </w:p>
    <w:p w14:paraId="50C934F5" w14:textId="77777777" w:rsidR="00545B0D" w:rsidRPr="000C27C8" w:rsidRDefault="00545B0D" w:rsidP="00545B0D">
      <w:pPr>
        <w:spacing w:line="276" w:lineRule="auto"/>
        <w:jc w:val="both"/>
        <w:rPr>
          <w:rFonts w:asciiTheme="majorBidi" w:hAnsiTheme="majorBidi" w:cstheme="majorBidi"/>
          <w:sz w:val="24"/>
          <w:szCs w:val="24"/>
          <w:lang w:val="de-DE"/>
        </w:rPr>
      </w:pPr>
      <w:r w:rsidRPr="000C27C8">
        <w:rPr>
          <w:rFonts w:asciiTheme="majorBidi" w:hAnsiTheme="majorBidi" w:cstheme="majorBidi"/>
          <w:sz w:val="24"/>
          <w:szCs w:val="24"/>
          <w:lang w:val="de-DE"/>
        </w:rPr>
        <w:t>Kitų linksnių funkcijos lotynų ir lietuvių kalboje panašios, nors yra skirtingų vartosenų. Linksnių funkcijas aprašo lotynų kalbos sintaksė.</w:t>
      </w:r>
    </w:p>
    <w:p w14:paraId="52018746" w14:textId="77777777" w:rsidR="00545B0D" w:rsidRPr="000C27C8" w:rsidRDefault="00545B0D" w:rsidP="00545B0D">
      <w:pPr>
        <w:spacing w:line="276" w:lineRule="auto"/>
        <w:jc w:val="both"/>
        <w:rPr>
          <w:rFonts w:asciiTheme="majorBidi" w:hAnsiTheme="majorBidi" w:cstheme="majorBidi"/>
          <w:sz w:val="24"/>
          <w:szCs w:val="24"/>
          <w:lang w:val="de-DE"/>
        </w:rPr>
      </w:pPr>
      <w:r w:rsidRPr="000C27C8">
        <w:rPr>
          <w:rFonts w:asciiTheme="majorBidi" w:hAnsiTheme="majorBidi" w:cstheme="majorBidi"/>
          <w:sz w:val="24"/>
          <w:szCs w:val="24"/>
          <w:lang w:val="de-DE"/>
        </w:rPr>
        <w:t xml:space="preserve">Šalia sisteminių linksnių yra ribotai vartojamas </w:t>
      </w:r>
      <w:r w:rsidRPr="000C27C8">
        <w:rPr>
          <w:rFonts w:asciiTheme="majorBidi" w:hAnsiTheme="majorBidi" w:cstheme="majorBidi"/>
          <w:b/>
          <w:bCs/>
          <w:sz w:val="24"/>
          <w:szCs w:val="24"/>
          <w:lang w:val="de-DE"/>
        </w:rPr>
        <w:t>locatīvus</w:t>
      </w:r>
      <w:r w:rsidRPr="000C27C8">
        <w:rPr>
          <w:rFonts w:asciiTheme="majorBidi" w:hAnsiTheme="majorBidi" w:cstheme="majorBidi"/>
          <w:sz w:val="24"/>
          <w:szCs w:val="24"/>
          <w:lang w:val="de-DE"/>
        </w:rPr>
        <w:t xml:space="preserve"> </w:t>
      </w:r>
      <w:r w:rsidRPr="000C27C8">
        <w:rPr>
          <w:rFonts w:asciiTheme="majorBidi" w:hAnsiTheme="majorBidi" w:cstheme="majorBidi"/>
          <w:i/>
          <w:iCs/>
          <w:sz w:val="24"/>
          <w:szCs w:val="24"/>
          <w:lang w:val="de-DE"/>
        </w:rPr>
        <w:t xml:space="preserve">vietai </w:t>
      </w:r>
      <w:r w:rsidRPr="000C27C8">
        <w:rPr>
          <w:rFonts w:asciiTheme="majorBidi" w:hAnsiTheme="majorBidi" w:cstheme="majorBidi"/>
          <w:sz w:val="24"/>
          <w:szCs w:val="24"/>
          <w:lang w:val="de-DE"/>
        </w:rPr>
        <w:t xml:space="preserve">ir </w:t>
      </w:r>
      <w:r w:rsidRPr="000C27C8">
        <w:rPr>
          <w:rFonts w:asciiTheme="majorBidi" w:hAnsiTheme="majorBidi" w:cstheme="majorBidi"/>
          <w:b/>
          <w:bCs/>
          <w:sz w:val="24"/>
          <w:szCs w:val="24"/>
          <w:lang w:val="de-DE"/>
        </w:rPr>
        <w:t>allatīvus</w:t>
      </w:r>
      <w:r w:rsidRPr="000C27C8">
        <w:rPr>
          <w:rFonts w:asciiTheme="majorBidi" w:hAnsiTheme="majorBidi" w:cstheme="majorBidi"/>
          <w:sz w:val="24"/>
          <w:szCs w:val="24"/>
          <w:lang w:val="de-DE"/>
        </w:rPr>
        <w:t xml:space="preserve"> </w:t>
      </w:r>
      <w:r w:rsidRPr="000C27C8">
        <w:rPr>
          <w:rFonts w:asciiTheme="majorBidi" w:hAnsiTheme="majorBidi" w:cstheme="majorBidi"/>
          <w:i/>
          <w:iCs/>
          <w:sz w:val="24"/>
          <w:szCs w:val="24"/>
          <w:lang w:val="de-DE"/>
        </w:rPr>
        <w:t xml:space="preserve">krypčiai </w:t>
      </w:r>
      <w:r w:rsidRPr="000C27C8">
        <w:rPr>
          <w:rFonts w:asciiTheme="majorBidi" w:hAnsiTheme="majorBidi" w:cstheme="majorBidi"/>
          <w:sz w:val="24"/>
          <w:szCs w:val="24"/>
          <w:lang w:val="de-DE"/>
        </w:rPr>
        <w:t xml:space="preserve">nurodyti (pastarasis visada sutampa su galininku, bet vartojamas be prielinksnių). Šie nesisteminiai linksniai vartojami, kai vieta ar kryptis nusakoma tik miesto pavadinimu (pvz. Romae </w:t>
      </w:r>
      <w:r w:rsidRPr="000C27C8">
        <w:rPr>
          <w:rFonts w:asciiTheme="majorBidi" w:hAnsiTheme="majorBidi" w:cstheme="majorBidi"/>
          <w:i/>
          <w:iCs/>
          <w:sz w:val="24"/>
          <w:szCs w:val="24"/>
          <w:lang w:val="de-DE"/>
        </w:rPr>
        <w:t>Romoje</w:t>
      </w:r>
      <w:r w:rsidRPr="000C27C8">
        <w:rPr>
          <w:rFonts w:asciiTheme="majorBidi" w:hAnsiTheme="majorBidi" w:cstheme="majorBidi"/>
          <w:sz w:val="24"/>
          <w:szCs w:val="24"/>
          <w:lang w:val="de-DE"/>
        </w:rPr>
        <w:t xml:space="preserve">; Romam </w:t>
      </w:r>
      <w:r w:rsidRPr="000C27C8">
        <w:rPr>
          <w:rFonts w:asciiTheme="majorBidi" w:hAnsiTheme="majorBidi" w:cstheme="majorBidi"/>
          <w:i/>
          <w:iCs/>
          <w:sz w:val="24"/>
          <w:szCs w:val="24"/>
          <w:lang w:val="de-DE"/>
        </w:rPr>
        <w:t>į Romą</w:t>
      </w:r>
      <w:r w:rsidRPr="000C27C8">
        <w:rPr>
          <w:rFonts w:asciiTheme="majorBidi" w:hAnsiTheme="majorBidi" w:cstheme="majorBidi"/>
          <w:sz w:val="24"/>
          <w:szCs w:val="24"/>
          <w:lang w:val="de-DE"/>
        </w:rPr>
        <w:t xml:space="preserve">), t. p. taikomi dar keliems žodžiams, kaip domī </w:t>
      </w:r>
      <w:r w:rsidRPr="000C27C8">
        <w:rPr>
          <w:rFonts w:asciiTheme="majorBidi" w:hAnsiTheme="majorBidi" w:cstheme="majorBidi"/>
          <w:i/>
          <w:iCs/>
          <w:sz w:val="24"/>
          <w:szCs w:val="24"/>
          <w:lang w:val="de-DE"/>
        </w:rPr>
        <w:t xml:space="preserve">namie, </w:t>
      </w:r>
      <w:r w:rsidRPr="000C27C8">
        <w:rPr>
          <w:rFonts w:asciiTheme="majorBidi" w:hAnsiTheme="majorBidi" w:cstheme="majorBidi"/>
          <w:sz w:val="24"/>
          <w:szCs w:val="24"/>
          <w:lang w:val="de-DE"/>
        </w:rPr>
        <w:t xml:space="preserve">domum </w:t>
      </w:r>
      <w:r w:rsidRPr="000C27C8">
        <w:rPr>
          <w:rFonts w:asciiTheme="majorBidi" w:hAnsiTheme="majorBidi" w:cstheme="majorBidi"/>
          <w:i/>
          <w:iCs/>
          <w:sz w:val="24"/>
          <w:szCs w:val="24"/>
          <w:lang w:val="de-DE"/>
        </w:rPr>
        <w:t xml:space="preserve">į namus </w:t>
      </w:r>
      <w:r w:rsidRPr="000C27C8">
        <w:rPr>
          <w:rFonts w:asciiTheme="majorBidi" w:hAnsiTheme="majorBidi" w:cstheme="majorBidi"/>
          <w:sz w:val="24"/>
          <w:szCs w:val="24"/>
          <w:lang w:val="de-DE"/>
        </w:rPr>
        <w:t>etc.</w:t>
      </w:r>
    </w:p>
    <w:p w14:paraId="1FAF7454" w14:textId="77777777" w:rsidR="00545B0D" w:rsidRPr="000C27C8" w:rsidRDefault="00545B0D" w:rsidP="00545B0D">
      <w:pPr>
        <w:rPr>
          <w:rFonts w:asciiTheme="majorBidi" w:hAnsiTheme="majorBidi" w:cstheme="majorBidi"/>
          <w:i/>
          <w:iCs/>
          <w:color w:val="0070C0"/>
          <w:sz w:val="24"/>
          <w:szCs w:val="24"/>
          <w:lang w:val="de-DE"/>
        </w:rPr>
      </w:pPr>
      <w:r w:rsidRPr="000C27C8">
        <w:rPr>
          <w:rFonts w:asciiTheme="majorBidi" w:hAnsiTheme="majorBidi" w:cstheme="majorBidi"/>
          <w:color w:val="0070C0"/>
          <w:sz w:val="24"/>
          <w:szCs w:val="24"/>
          <w:lang w:val="de-DE"/>
        </w:rPr>
        <w:t xml:space="preserve">Numeri. </w:t>
      </w:r>
      <w:r w:rsidRPr="000C27C8">
        <w:rPr>
          <w:rFonts w:asciiTheme="majorBidi" w:hAnsiTheme="majorBidi" w:cstheme="majorBidi"/>
          <w:i/>
          <w:iCs/>
          <w:color w:val="0070C0"/>
          <w:sz w:val="24"/>
          <w:szCs w:val="24"/>
          <w:lang w:val="de-DE"/>
        </w:rPr>
        <w:t>Skaičiai</w:t>
      </w:r>
    </w:p>
    <w:tbl>
      <w:tblPr>
        <w:tblStyle w:val="Lentelstinklelis"/>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32"/>
        <w:gridCol w:w="530"/>
      </w:tblGrid>
      <w:tr w:rsidR="00545B0D" w:rsidRPr="000C27C8" w14:paraId="4F168FD0" w14:textId="77777777" w:rsidTr="00545B0D">
        <w:tc>
          <w:tcPr>
            <w:tcW w:w="2932" w:type="dxa"/>
          </w:tcPr>
          <w:p w14:paraId="290E8393" w14:textId="77777777" w:rsidR="00545B0D" w:rsidRPr="000C27C8" w:rsidRDefault="00545B0D" w:rsidP="00545B0D">
            <w:pPr>
              <w:rPr>
                <w:rFonts w:asciiTheme="majorBidi" w:hAnsiTheme="majorBidi" w:cstheme="majorBidi"/>
                <w:i/>
                <w:iCs/>
                <w:sz w:val="24"/>
                <w:szCs w:val="24"/>
                <w:lang w:val="de-DE"/>
              </w:rPr>
            </w:pPr>
            <w:r w:rsidRPr="000C27C8">
              <w:rPr>
                <w:rFonts w:asciiTheme="majorBidi" w:hAnsiTheme="majorBidi" w:cstheme="majorBidi"/>
                <w:b/>
                <w:bCs/>
                <w:sz w:val="24"/>
                <w:szCs w:val="24"/>
                <w:lang w:val="de-DE"/>
              </w:rPr>
              <w:t>Singulāris</w:t>
            </w:r>
            <w:r w:rsidRPr="000C27C8">
              <w:rPr>
                <w:rFonts w:asciiTheme="majorBidi" w:hAnsiTheme="majorBidi" w:cstheme="majorBidi"/>
                <w:sz w:val="24"/>
                <w:szCs w:val="24"/>
                <w:lang w:val="de-DE"/>
              </w:rPr>
              <w:t xml:space="preserve">. </w:t>
            </w:r>
            <w:r w:rsidRPr="000C27C8">
              <w:rPr>
                <w:rFonts w:asciiTheme="majorBidi" w:hAnsiTheme="majorBidi" w:cstheme="majorBidi"/>
                <w:i/>
                <w:iCs/>
                <w:sz w:val="24"/>
                <w:szCs w:val="24"/>
                <w:lang w:val="de-DE"/>
              </w:rPr>
              <w:t>Vienaskaita</w:t>
            </w:r>
          </w:p>
        </w:tc>
        <w:tc>
          <w:tcPr>
            <w:tcW w:w="483" w:type="dxa"/>
          </w:tcPr>
          <w:p w14:paraId="2CDA55B3" w14:textId="77777777" w:rsidR="00545B0D" w:rsidRPr="000C27C8" w:rsidRDefault="00545B0D" w:rsidP="00545B0D">
            <w:pPr>
              <w:rPr>
                <w:rFonts w:asciiTheme="majorBidi" w:hAnsiTheme="majorBidi" w:cstheme="majorBidi"/>
                <w:sz w:val="24"/>
                <w:szCs w:val="24"/>
                <w:lang w:val="de-DE"/>
              </w:rPr>
            </w:pPr>
            <w:r w:rsidRPr="000C27C8">
              <w:rPr>
                <w:rFonts w:asciiTheme="majorBidi" w:hAnsiTheme="majorBidi" w:cstheme="majorBidi"/>
                <w:sz w:val="24"/>
                <w:szCs w:val="24"/>
                <w:lang w:val="de-DE"/>
              </w:rPr>
              <w:t>Sg.</w:t>
            </w:r>
          </w:p>
        </w:tc>
      </w:tr>
      <w:tr w:rsidR="00545B0D" w:rsidRPr="000C27C8" w14:paraId="2C2D9636" w14:textId="77777777" w:rsidTr="00545B0D">
        <w:tc>
          <w:tcPr>
            <w:tcW w:w="2932" w:type="dxa"/>
          </w:tcPr>
          <w:p w14:paraId="2F980BF6" w14:textId="77777777" w:rsidR="00545B0D" w:rsidRPr="000C27C8" w:rsidRDefault="00545B0D" w:rsidP="00545B0D">
            <w:pPr>
              <w:rPr>
                <w:rFonts w:asciiTheme="majorBidi" w:hAnsiTheme="majorBidi" w:cstheme="majorBidi"/>
                <w:i/>
                <w:iCs/>
                <w:sz w:val="24"/>
                <w:szCs w:val="24"/>
                <w:lang w:val="de-DE"/>
              </w:rPr>
            </w:pPr>
            <w:r w:rsidRPr="000C27C8">
              <w:rPr>
                <w:rFonts w:asciiTheme="majorBidi" w:hAnsiTheme="majorBidi" w:cstheme="majorBidi"/>
                <w:b/>
                <w:bCs/>
                <w:sz w:val="24"/>
                <w:szCs w:val="24"/>
                <w:lang w:val="de-DE"/>
              </w:rPr>
              <w:t>Plurālis</w:t>
            </w:r>
            <w:r w:rsidRPr="000C27C8">
              <w:rPr>
                <w:rFonts w:asciiTheme="majorBidi" w:hAnsiTheme="majorBidi" w:cstheme="majorBidi"/>
                <w:sz w:val="24"/>
                <w:szCs w:val="24"/>
                <w:lang w:val="de-DE"/>
              </w:rPr>
              <w:t xml:space="preserve">. </w:t>
            </w:r>
            <w:r w:rsidRPr="000C27C8">
              <w:rPr>
                <w:rFonts w:asciiTheme="majorBidi" w:hAnsiTheme="majorBidi" w:cstheme="majorBidi"/>
                <w:i/>
                <w:iCs/>
                <w:sz w:val="24"/>
                <w:szCs w:val="24"/>
                <w:lang w:val="de-DE"/>
              </w:rPr>
              <w:t>Daugiskaita</w:t>
            </w:r>
          </w:p>
        </w:tc>
        <w:tc>
          <w:tcPr>
            <w:tcW w:w="483" w:type="dxa"/>
          </w:tcPr>
          <w:p w14:paraId="770F9755" w14:textId="77777777" w:rsidR="00545B0D" w:rsidRPr="000C27C8" w:rsidRDefault="00545B0D" w:rsidP="00545B0D">
            <w:pPr>
              <w:rPr>
                <w:rFonts w:asciiTheme="majorBidi" w:hAnsiTheme="majorBidi" w:cstheme="majorBidi"/>
                <w:sz w:val="24"/>
                <w:szCs w:val="24"/>
                <w:lang w:val="de-DE"/>
              </w:rPr>
            </w:pPr>
            <w:r w:rsidRPr="000C27C8">
              <w:rPr>
                <w:rFonts w:asciiTheme="majorBidi" w:hAnsiTheme="majorBidi" w:cstheme="majorBidi"/>
                <w:sz w:val="24"/>
                <w:szCs w:val="24"/>
                <w:lang w:val="de-DE"/>
              </w:rPr>
              <w:t>Pl.</w:t>
            </w:r>
          </w:p>
        </w:tc>
      </w:tr>
    </w:tbl>
    <w:p w14:paraId="6BE852AE" w14:textId="77777777" w:rsidR="00545B0D" w:rsidRPr="000C27C8" w:rsidRDefault="00545B0D" w:rsidP="00545B0D">
      <w:pPr>
        <w:rPr>
          <w:rFonts w:asciiTheme="majorBidi" w:hAnsiTheme="majorBidi" w:cstheme="majorBidi"/>
          <w:sz w:val="24"/>
          <w:szCs w:val="24"/>
          <w:lang w:val="de-DE"/>
        </w:rPr>
      </w:pPr>
      <w:r w:rsidRPr="000C27C8">
        <w:rPr>
          <w:rFonts w:asciiTheme="majorBidi" w:hAnsiTheme="majorBidi" w:cstheme="majorBidi"/>
          <w:sz w:val="24"/>
          <w:szCs w:val="24"/>
          <w:lang w:val="de-DE"/>
        </w:rPr>
        <w:br/>
        <w:t>Dviskaita</w:t>
      </w:r>
      <w:r w:rsidRPr="000C27C8">
        <w:rPr>
          <w:rFonts w:asciiTheme="majorBidi" w:hAnsiTheme="majorBidi" w:cstheme="majorBidi"/>
          <w:i/>
          <w:iCs/>
          <w:sz w:val="24"/>
          <w:szCs w:val="24"/>
          <w:lang w:val="de-DE"/>
        </w:rPr>
        <w:t xml:space="preserve"> (</w:t>
      </w:r>
      <w:r w:rsidRPr="000C27C8">
        <w:rPr>
          <w:rFonts w:asciiTheme="majorBidi" w:hAnsiTheme="majorBidi" w:cstheme="majorBidi"/>
          <w:b/>
          <w:bCs/>
          <w:i/>
          <w:iCs/>
          <w:sz w:val="24"/>
          <w:szCs w:val="24"/>
          <w:lang w:val="de-DE"/>
        </w:rPr>
        <w:t>Duālis</w:t>
      </w:r>
      <w:r w:rsidRPr="000C27C8">
        <w:rPr>
          <w:rFonts w:asciiTheme="majorBidi" w:hAnsiTheme="majorBidi" w:cstheme="majorBidi"/>
          <w:i/>
          <w:iCs/>
          <w:sz w:val="24"/>
          <w:szCs w:val="24"/>
          <w:lang w:val="de-DE"/>
        </w:rPr>
        <w:t xml:space="preserve">) </w:t>
      </w:r>
      <w:r w:rsidRPr="000C27C8">
        <w:rPr>
          <w:rFonts w:asciiTheme="majorBidi" w:hAnsiTheme="majorBidi" w:cstheme="majorBidi"/>
          <w:sz w:val="24"/>
          <w:szCs w:val="24"/>
          <w:lang w:val="de-DE"/>
        </w:rPr>
        <w:t xml:space="preserve">lotynų kalboje išnyko, ji pasitaiko tik kelių žodžių, kaip </w:t>
      </w:r>
      <w:r w:rsidRPr="000C27C8">
        <w:rPr>
          <w:rFonts w:asciiTheme="majorBidi" w:hAnsiTheme="majorBidi" w:cstheme="majorBidi"/>
          <w:b/>
          <w:bCs/>
          <w:sz w:val="24"/>
          <w:szCs w:val="24"/>
          <w:lang w:val="de-DE"/>
        </w:rPr>
        <w:t>duo</w:t>
      </w:r>
      <w:r w:rsidRPr="000C27C8">
        <w:rPr>
          <w:rFonts w:asciiTheme="majorBidi" w:hAnsiTheme="majorBidi" w:cstheme="majorBidi"/>
          <w:i/>
          <w:iCs/>
          <w:sz w:val="24"/>
          <w:szCs w:val="24"/>
          <w:lang w:val="de-DE"/>
        </w:rPr>
        <w:t xml:space="preserve"> du</w:t>
      </w:r>
      <w:r w:rsidRPr="000C27C8">
        <w:rPr>
          <w:rFonts w:asciiTheme="majorBidi" w:hAnsiTheme="majorBidi" w:cstheme="majorBidi"/>
          <w:sz w:val="24"/>
          <w:szCs w:val="24"/>
          <w:lang w:val="de-DE"/>
        </w:rPr>
        <w:t xml:space="preserve">, </w:t>
      </w:r>
      <w:r w:rsidRPr="000C27C8">
        <w:rPr>
          <w:rFonts w:asciiTheme="majorBidi" w:hAnsiTheme="majorBidi" w:cstheme="majorBidi"/>
          <w:b/>
          <w:bCs/>
          <w:sz w:val="24"/>
          <w:szCs w:val="24"/>
          <w:lang w:val="de-DE"/>
        </w:rPr>
        <w:t>ambo</w:t>
      </w:r>
      <w:r w:rsidRPr="000C27C8">
        <w:rPr>
          <w:rFonts w:asciiTheme="majorBidi" w:hAnsiTheme="majorBidi" w:cstheme="majorBidi"/>
          <w:sz w:val="24"/>
          <w:szCs w:val="24"/>
          <w:lang w:val="de-DE"/>
        </w:rPr>
        <w:t xml:space="preserve"> </w:t>
      </w:r>
      <w:r w:rsidRPr="000C27C8">
        <w:rPr>
          <w:rFonts w:asciiTheme="majorBidi" w:hAnsiTheme="majorBidi" w:cstheme="majorBidi"/>
          <w:i/>
          <w:iCs/>
          <w:sz w:val="24"/>
          <w:szCs w:val="24"/>
          <w:lang w:val="de-DE"/>
        </w:rPr>
        <w:t xml:space="preserve">abu </w:t>
      </w:r>
      <w:r w:rsidRPr="000C27C8">
        <w:rPr>
          <w:rFonts w:asciiTheme="majorBidi" w:hAnsiTheme="majorBidi" w:cstheme="majorBidi"/>
          <w:sz w:val="24"/>
          <w:szCs w:val="24"/>
          <w:lang w:val="de-DE"/>
        </w:rPr>
        <w:t>linksniavime.</w:t>
      </w:r>
    </w:p>
    <w:p w14:paraId="4AB8DED6" w14:textId="77777777" w:rsidR="00545B0D" w:rsidRPr="000C27C8" w:rsidRDefault="00545B0D" w:rsidP="00545B0D">
      <w:pPr>
        <w:rPr>
          <w:rFonts w:asciiTheme="majorBidi" w:hAnsiTheme="majorBidi" w:cstheme="majorBidi"/>
          <w:i/>
          <w:iCs/>
          <w:color w:val="0070C0"/>
          <w:sz w:val="24"/>
          <w:szCs w:val="24"/>
          <w:lang w:val="de-DE"/>
        </w:rPr>
      </w:pPr>
      <w:r w:rsidRPr="000C27C8">
        <w:rPr>
          <w:rFonts w:asciiTheme="majorBidi" w:hAnsiTheme="majorBidi" w:cstheme="majorBidi"/>
          <w:color w:val="0070C0"/>
          <w:sz w:val="24"/>
          <w:szCs w:val="24"/>
          <w:lang w:val="de-DE"/>
        </w:rPr>
        <w:t xml:space="preserve">Genera. </w:t>
      </w:r>
      <w:r w:rsidRPr="000C27C8">
        <w:rPr>
          <w:rFonts w:asciiTheme="majorBidi" w:hAnsiTheme="majorBidi" w:cstheme="majorBidi"/>
          <w:i/>
          <w:iCs/>
          <w:color w:val="0070C0"/>
          <w:sz w:val="24"/>
          <w:szCs w:val="24"/>
          <w:lang w:val="de-DE"/>
        </w:rPr>
        <w:t>Giminės</w:t>
      </w:r>
    </w:p>
    <w:tbl>
      <w:tblPr>
        <w:tblStyle w:val="Lentelstinklelis"/>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709"/>
      </w:tblGrid>
      <w:tr w:rsidR="00545B0D" w:rsidRPr="000C27C8" w14:paraId="4A59264E" w14:textId="77777777" w:rsidTr="00545B0D">
        <w:tc>
          <w:tcPr>
            <w:tcW w:w="3397" w:type="dxa"/>
          </w:tcPr>
          <w:p w14:paraId="31499AE0" w14:textId="77777777" w:rsidR="00545B0D" w:rsidRPr="000C27C8" w:rsidRDefault="00545B0D" w:rsidP="00545B0D">
            <w:pPr>
              <w:rPr>
                <w:rFonts w:asciiTheme="majorBidi" w:hAnsiTheme="majorBidi" w:cstheme="majorBidi"/>
                <w:i/>
                <w:iCs/>
                <w:sz w:val="24"/>
                <w:szCs w:val="24"/>
                <w:lang w:val="de-DE"/>
              </w:rPr>
            </w:pPr>
            <w:r w:rsidRPr="000C27C8">
              <w:rPr>
                <w:rFonts w:asciiTheme="majorBidi" w:hAnsiTheme="majorBidi" w:cstheme="majorBidi"/>
                <w:b/>
                <w:bCs/>
                <w:sz w:val="24"/>
                <w:szCs w:val="24"/>
                <w:lang w:val="de-DE"/>
              </w:rPr>
              <w:t>Masculīnum</w:t>
            </w:r>
            <w:r w:rsidRPr="000C27C8">
              <w:rPr>
                <w:rFonts w:asciiTheme="majorBidi" w:hAnsiTheme="majorBidi" w:cstheme="majorBidi"/>
                <w:sz w:val="24"/>
                <w:szCs w:val="24"/>
                <w:lang w:val="de-DE"/>
              </w:rPr>
              <w:t xml:space="preserve">. </w:t>
            </w:r>
            <w:r w:rsidRPr="000C27C8">
              <w:rPr>
                <w:rFonts w:asciiTheme="majorBidi" w:hAnsiTheme="majorBidi" w:cstheme="majorBidi"/>
                <w:i/>
                <w:iCs/>
                <w:sz w:val="24"/>
                <w:szCs w:val="24"/>
                <w:lang w:val="de-DE"/>
              </w:rPr>
              <w:t>Vyrišk</w:t>
            </w:r>
            <w:r>
              <w:rPr>
                <w:rFonts w:asciiTheme="majorBidi" w:hAnsiTheme="majorBidi" w:cstheme="majorBidi"/>
                <w:i/>
                <w:iCs/>
                <w:sz w:val="24"/>
                <w:szCs w:val="24"/>
                <w:lang w:val="de-DE"/>
              </w:rPr>
              <w:t>oji</w:t>
            </w:r>
            <w:r w:rsidRPr="000C27C8">
              <w:rPr>
                <w:rFonts w:asciiTheme="majorBidi" w:hAnsiTheme="majorBidi" w:cstheme="majorBidi"/>
                <w:i/>
                <w:iCs/>
                <w:sz w:val="24"/>
                <w:szCs w:val="24"/>
                <w:lang w:val="de-DE"/>
              </w:rPr>
              <w:t xml:space="preserve"> giminė</w:t>
            </w:r>
          </w:p>
        </w:tc>
        <w:tc>
          <w:tcPr>
            <w:tcW w:w="709" w:type="dxa"/>
          </w:tcPr>
          <w:p w14:paraId="6FC742C3" w14:textId="77777777" w:rsidR="00545B0D" w:rsidRPr="000C27C8" w:rsidRDefault="00545B0D" w:rsidP="00545B0D">
            <w:pPr>
              <w:rPr>
                <w:rFonts w:asciiTheme="majorBidi" w:hAnsiTheme="majorBidi" w:cstheme="majorBidi"/>
                <w:i/>
                <w:iCs/>
                <w:sz w:val="24"/>
                <w:szCs w:val="24"/>
                <w:lang w:val="de-DE"/>
              </w:rPr>
            </w:pPr>
            <w:r w:rsidRPr="000C27C8">
              <w:rPr>
                <w:rFonts w:asciiTheme="majorBidi" w:hAnsiTheme="majorBidi" w:cstheme="majorBidi"/>
                <w:i/>
                <w:iCs/>
                <w:sz w:val="24"/>
                <w:szCs w:val="24"/>
                <w:lang w:val="de-DE"/>
              </w:rPr>
              <w:t>m</w:t>
            </w:r>
          </w:p>
        </w:tc>
      </w:tr>
      <w:tr w:rsidR="00545B0D" w:rsidRPr="000C27C8" w14:paraId="4D75FA3C" w14:textId="77777777" w:rsidTr="00545B0D">
        <w:tc>
          <w:tcPr>
            <w:tcW w:w="3397" w:type="dxa"/>
          </w:tcPr>
          <w:p w14:paraId="591F54BA" w14:textId="77777777" w:rsidR="00545B0D" w:rsidRPr="000C27C8" w:rsidRDefault="00545B0D" w:rsidP="00545B0D">
            <w:pPr>
              <w:rPr>
                <w:rFonts w:asciiTheme="majorBidi" w:hAnsiTheme="majorBidi" w:cstheme="majorBidi"/>
                <w:i/>
                <w:iCs/>
                <w:sz w:val="24"/>
                <w:szCs w:val="24"/>
                <w:lang w:val="de-DE"/>
              </w:rPr>
            </w:pPr>
            <w:r w:rsidRPr="000C27C8">
              <w:rPr>
                <w:rFonts w:asciiTheme="majorBidi" w:hAnsiTheme="majorBidi" w:cstheme="majorBidi"/>
                <w:b/>
                <w:bCs/>
                <w:sz w:val="24"/>
                <w:szCs w:val="24"/>
                <w:lang w:val="de-DE"/>
              </w:rPr>
              <w:t>Feminīnum</w:t>
            </w:r>
            <w:r w:rsidRPr="000C27C8">
              <w:rPr>
                <w:rFonts w:asciiTheme="majorBidi" w:hAnsiTheme="majorBidi" w:cstheme="majorBidi"/>
                <w:sz w:val="24"/>
                <w:szCs w:val="24"/>
                <w:lang w:val="de-DE"/>
              </w:rPr>
              <w:t xml:space="preserve">. </w:t>
            </w:r>
            <w:r w:rsidRPr="000C27C8">
              <w:rPr>
                <w:rFonts w:asciiTheme="majorBidi" w:hAnsiTheme="majorBidi" w:cstheme="majorBidi"/>
                <w:i/>
                <w:iCs/>
                <w:sz w:val="24"/>
                <w:szCs w:val="24"/>
                <w:lang w:val="de-DE"/>
              </w:rPr>
              <w:t>Moterišk</w:t>
            </w:r>
            <w:r>
              <w:rPr>
                <w:rFonts w:asciiTheme="majorBidi" w:hAnsiTheme="majorBidi" w:cstheme="majorBidi"/>
                <w:i/>
                <w:iCs/>
                <w:sz w:val="24"/>
                <w:szCs w:val="24"/>
                <w:lang w:val="de-DE"/>
              </w:rPr>
              <w:t>oji</w:t>
            </w:r>
            <w:r w:rsidRPr="000C27C8">
              <w:rPr>
                <w:rFonts w:asciiTheme="majorBidi" w:hAnsiTheme="majorBidi" w:cstheme="majorBidi"/>
                <w:i/>
                <w:iCs/>
                <w:sz w:val="24"/>
                <w:szCs w:val="24"/>
                <w:lang w:val="de-DE"/>
              </w:rPr>
              <w:t xml:space="preserve"> giminė</w:t>
            </w:r>
          </w:p>
        </w:tc>
        <w:tc>
          <w:tcPr>
            <w:tcW w:w="709" w:type="dxa"/>
          </w:tcPr>
          <w:p w14:paraId="22024DF8" w14:textId="77777777" w:rsidR="00545B0D" w:rsidRPr="000C27C8" w:rsidRDefault="00545B0D" w:rsidP="00545B0D">
            <w:pPr>
              <w:rPr>
                <w:rFonts w:asciiTheme="majorBidi" w:hAnsiTheme="majorBidi" w:cstheme="majorBidi"/>
                <w:i/>
                <w:iCs/>
                <w:sz w:val="24"/>
                <w:szCs w:val="24"/>
                <w:lang w:val="de-DE"/>
              </w:rPr>
            </w:pPr>
            <w:r w:rsidRPr="000C27C8">
              <w:rPr>
                <w:rFonts w:asciiTheme="majorBidi" w:hAnsiTheme="majorBidi" w:cstheme="majorBidi"/>
                <w:i/>
                <w:iCs/>
                <w:sz w:val="24"/>
                <w:szCs w:val="24"/>
                <w:lang w:val="de-DE"/>
              </w:rPr>
              <w:t>f</w:t>
            </w:r>
          </w:p>
        </w:tc>
      </w:tr>
      <w:tr w:rsidR="00545B0D" w:rsidRPr="000C27C8" w14:paraId="3D579CF8" w14:textId="77777777" w:rsidTr="00545B0D">
        <w:tc>
          <w:tcPr>
            <w:tcW w:w="3397" w:type="dxa"/>
          </w:tcPr>
          <w:p w14:paraId="420DB327" w14:textId="77777777" w:rsidR="00545B0D" w:rsidRPr="000C27C8" w:rsidRDefault="00545B0D" w:rsidP="00545B0D">
            <w:pPr>
              <w:rPr>
                <w:rFonts w:asciiTheme="majorBidi" w:hAnsiTheme="majorBidi" w:cstheme="majorBidi"/>
                <w:b/>
                <w:bCs/>
                <w:i/>
                <w:iCs/>
                <w:sz w:val="24"/>
                <w:szCs w:val="24"/>
                <w:lang w:val="de-DE"/>
              </w:rPr>
            </w:pPr>
            <w:r w:rsidRPr="000C27C8">
              <w:rPr>
                <w:rFonts w:asciiTheme="majorBidi" w:hAnsiTheme="majorBidi" w:cstheme="majorBidi"/>
                <w:b/>
                <w:bCs/>
                <w:sz w:val="24"/>
                <w:szCs w:val="24"/>
                <w:lang w:val="de-DE"/>
              </w:rPr>
              <w:t xml:space="preserve">Neutrum. </w:t>
            </w:r>
            <w:r w:rsidRPr="000C27C8">
              <w:rPr>
                <w:rFonts w:asciiTheme="majorBidi" w:hAnsiTheme="majorBidi" w:cstheme="majorBidi"/>
                <w:i/>
                <w:iCs/>
                <w:sz w:val="24"/>
                <w:szCs w:val="24"/>
                <w:lang w:val="de-DE"/>
              </w:rPr>
              <w:t>Niekatroji giminė</w:t>
            </w:r>
          </w:p>
        </w:tc>
        <w:tc>
          <w:tcPr>
            <w:tcW w:w="709" w:type="dxa"/>
          </w:tcPr>
          <w:p w14:paraId="229EB377" w14:textId="77777777" w:rsidR="00545B0D" w:rsidRPr="000C27C8" w:rsidRDefault="00545B0D" w:rsidP="00545B0D">
            <w:pPr>
              <w:rPr>
                <w:rFonts w:asciiTheme="majorBidi" w:hAnsiTheme="majorBidi" w:cstheme="majorBidi"/>
                <w:i/>
                <w:iCs/>
                <w:sz w:val="24"/>
                <w:szCs w:val="24"/>
                <w:lang w:val="de-DE"/>
              </w:rPr>
            </w:pPr>
            <w:r w:rsidRPr="000C27C8">
              <w:rPr>
                <w:rFonts w:asciiTheme="majorBidi" w:hAnsiTheme="majorBidi" w:cstheme="majorBidi"/>
                <w:i/>
                <w:iCs/>
                <w:sz w:val="24"/>
                <w:szCs w:val="24"/>
                <w:lang w:val="de-DE"/>
              </w:rPr>
              <w:t>n</w:t>
            </w:r>
          </w:p>
        </w:tc>
      </w:tr>
    </w:tbl>
    <w:p w14:paraId="652DAD88" w14:textId="77777777" w:rsidR="00545B0D" w:rsidRPr="000C27C8" w:rsidRDefault="00545B0D" w:rsidP="00545B0D">
      <w:pPr>
        <w:spacing w:line="276" w:lineRule="auto"/>
        <w:jc w:val="both"/>
        <w:rPr>
          <w:rFonts w:asciiTheme="majorBidi" w:hAnsiTheme="majorBidi" w:cstheme="majorBidi"/>
          <w:sz w:val="24"/>
          <w:szCs w:val="24"/>
          <w:lang w:val="de-DE"/>
        </w:rPr>
      </w:pPr>
      <w:r w:rsidRPr="000C27C8">
        <w:rPr>
          <w:rFonts w:asciiTheme="majorBidi" w:hAnsiTheme="majorBidi" w:cstheme="majorBidi"/>
          <w:sz w:val="24"/>
          <w:szCs w:val="24"/>
          <w:lang w:val="de-DE"/>
        </w:rPr>
        <w:br/>
        <w:t>Niekatrosios (t. y. nei vyriškos</w:t>
      </w:r>
      <w:r>
        <w:rPr>
          <w:rFonts w:asciiTheme="majorBidi" w:hAnsiTheme="majorBidi" w:cstheme="majorBidi"/>
          <w:sz w:val="24"/>
          <w:szCs w:val="24"/>
          <w:lang w:val="de-DE"/>
        </w:rPr>
        <w:t>ios</w:t>
      </w:r>
      <w:r w:rsidRPr="000C27C8">
        <w:rPr>
          <w:rFonts w:asciiTheme="majorBidi" w:hAnsiTheme="majorBidi" w:cstheme="majorBidi"/>
          <w:sz w:val="24"/>
          <w:szCs w:val="24"/>
          <w:lang w:val="de-DE"/>
        </w:rPr>
        <w:t>, nei moteriškos</w:t>
      </w:r>
      <w:r>
        <w:rPr>
          <w:rFonts w:asciiTheme="majorBidi" w:hAnsiTheme="majorBidi" w:cstheme="majorBidi"/>
          <w:sz w:val="24"/>
          <w:szCs w:val="24"/>
          <w:lang w:val="de-DE"/>
        </w:rPr>
        <w:t>ios</w:t>
      </w:r>
      <w:r w:rsidRPr="000C27C8">
        <w:rPr>
          <w:rFonts w:asciiTheme="majorBidi" w:hAnsiTheme="majorBidi" w:cstheme="majorBidi"/>
          <w:sz w:val="24"/>
          <w:szCs w:val="24"/>
          <w:lang w:val="de-DE"/>
        </w:rPr>
        <w:t xml:space="preserve">) giminės daiktavardžiai lotynų kalboje reiškia daiktus, reiškinius, abstrakčias sąvokas, bet niekada nereiškia asmenų. Ją reikia skirti nuo </w:t>
      </w:r>
      <w:r w:rsidRPr="000C27C8">
        <w:rPr>
          <w:rFonts w:asciiTheme="majorBidi" w:hAnsiTheme="majorBidi" w:cstheme="majorBidi"/>
          <w:i/>
          <w:iCs/>
          <w:sz w:val="24"/>
          <w:szCs w:val="24"/>
          <w:lang w:val="de-DE"/>
        </w:rPr>
        <w:t>bendrinės</w:t>
      </w:r>
      <w:r w:rsidRPr="000C27C8">
        <w:rPr>
          <w:rFonts w:asciiTheme="majorBidi" w:hAnsiTheme="majorBidi" w:cstheme="majorBidi"/>
          <w:sz w:val="24"/>
          <w:szCs w:val="24"/>
          <w:lang w:val="de-DE"/>
        </w:rPr>
        <w:t xml:space="preserve"> </w:t>
      </w:r>
      <w:r w:rsidRPr="000C27C8">
        <w:rPr>
          <w:rFonts w:asciiTheme="majorBidi" w:hAnsiTheme="majorBidi" w:cstheme="majorBidi"/>
          <w:sz w:val="24"/>
          <w:szCs w:val="24"/>
          <w:lang w:val="de-DE"/>
        </w:rPr>
        <w:lastRenderedPageBreak/>
        <w:t xml:space="preserve">giminės, reiškiančios abi – ir vyrišką, ir moterišką gimines (pvz. </w:t>
      </w:r>
      <w:r w:rsidRPr="000C27C8">
        <w:rPr>
          <w:rFonts w:ascii="Times New Roman" w:eastAsia="Times New Roman" w:hAnsi="Times New Roman" w:cs="Times New Roman"/>
          <w:b/>
          <w:bCs/>
          <w:color w:val="333333"/>
          <w:sz w:val="24"/>
          <w:szCs w:val="24"/>
          <w:lang w:val="de-DE" w:bidi="he-IL"/>
        </w:rPr>
        <w:t>incola</w:t>
      </w:r>
      <w:r w:rsidRPr="000C27C8">
        <w:rPr>
          <w:rFonts w:ascii="Times New Roman" w:eastAsia="Times New Roman" w:hAnsi="Times New Roman" w:cs="Times New Roman"/>
          <w:b/>
          <w:bCs/>
          <w:i/>
          <w:iCs/>
          <w:color w:val="333333"/>
          <w:sz w:val="24"/>
          <w:szCs w:val="24"/>
          <w:lang w:val="de-DE" w:bidi="he-IL"/>
        </w:rPr>
        <w:t xml:space="preserve"> </w:t>
      </w:r>
      <w:r w:rsidRPr="000C27C8">
        <w:rPr>
          <w:rFonts w:ascii="Times New Roman" w:eastAsia="Times New Roman" w:hAnsi="Times New Roman" w:cs="Times New Roman"/>
          <w:b/>
          <w:bCs/>
          <w:i/>
          <w:iCs/>
          <w:color w:val="333333"/>
          <w:sz w:val="24"/>
          <w:szCs w:val="24"/>
          <w:u w:val="single"/>
          <w:lang w:val="de-DE" w:bidi="he-IL"/>
        </w:rPr>
        <w:t>m, f</w:t>
      </w:r>
      <w:r w:rsidRPr="000C27C8">
        <w:rPr>
          <w:rFonts w:ascii="Times New Roman" w:eastAsia="Times New Roman" w:hAnsi="Times New Roman" w:cs="Times New Roman"/>
          <w:color w:val="333333"/>
          <w:sz w:val="24"/>
          <w:szCs w:val="24"/>
          <w:lang w:val="de-DE" w:bidi="he-IL"/>
        </w:rPr>
        <w:t xml:space="preserve"> </w:t>
      </w:r>
      <w:r w:rsidRPr="000C27C8">
        <w:rPr>
          <w:rFonts w:ascii="Times New Roman" w:eastAsia="Times New Roman" w:hAnsi="Times New Roman" w:cs="Times New Roman"/>
          <w:i/>
          <w:iCs/>
          <w:color w:val="333333"/>
          <w:sz w:val="24"/>
          <w:szCs w:val="24"/>
          <w:lang w:val="de-DE" w:bidi="he-IL"/>
        </w:rPr>
        <w:t>gyventojas, gyventoja</w:t>
      </w:r>
      <w:r w:rsidRPr="000C27C8">
        <w:rPr>
          <w:rFonts w:ascii="Times New Roman" w:eastAsia="Times New Roman" w:hAnsi="Times New Roman" w:cs="Times New Roman"/>
          <w:color w:val="333333"/>
          <w:sz w:val="24"/>
          <w:szCs w:val="24"/>
          <w:lang w:val="de-DE" w:bidi="he-IL"/>
        </w:rPr>
        <w:t xml:space="preserve">; </w:t>
      </w:r>
      <w:r w:rsidRPr="000C27C8">
        <w:rPr>
          <w:rFonts w:ascii="Times New Roman" w:eastAsia="Times New Roman" w:hAnsi="Times New Roman" w:cs="Times New Roman"/>
          <w:b/>
          <w:bCs/>
          <w:color w:val="333333"/>
          <w:sz w:val="24"/>
          <w:szCs w:val="24"/>
          <w:lang w:val="de-DE" w:bidi="he-IL"/>
        </w:rPr>
        <w:t>dux</w:t>
      </w:r>
      <w:r w:rsidRPr="000C27C8">
        <w:rPr>
          <w:rFonts w:ascii="Times New Roman" w:eastAsia="Times New Roman" w:hAnsi="Times New Roman" w:cs="Times New Roman"/>
          <w:b/>
          <w:bCs/>
          <w:i/>
          <w:iCs/>
          <w:color w:val="333333"/>
          <w:sz w:val="24"/>
          <w:szCs w:val="24"/>
          <w:lang w:val="de-DE" w:bidi="he-IL"/>
        </w:rPr>
        <w:t xml:space="preserve"> </w:t>
      </w:r>
      <w:r w:rsidRPr="000C27C8">
        <w:rPr>
          <w:rFonts w:ascii="Times New Roman" w:eastAsia="Times New Roman" w:hAnsi="Times New Roman" w:cs="Times New Roman"/>
          <w:b/>
          <w:bCs/>
          <w:i/>
          <w:iCs/>
          <w:color w:val="333333"/>
          <w:sz w:val="24"/>
          <w:szCs w:val="24"/>
          <w:u w:val="single"/>
          <w:lang w:val="de-DE" w:bidi="he-IL"/>
        </w:rPr>
        <w:t>m, f</w:t>
      </w:r>
      <w:r w:rsidRPr="000C27C8">
        <w:rPr>
          <w:rFonts w:ascii="Times New Roman" w:eastAsia="Times New Roman" w:hAnsi="Times New Roman" w:cs="Times New Roman"/>
          <w:color w:val="333333"/>
          <w:sz w:val="24"/>
          <w:szCs w:val="24"/>
          <w:lang w:val="de-DE" w:bidi="he-IL"/>
        </w:rPr>
        <w:t xml:space="preserve"> </w:t>
      </w:r>
      <w:r w:rsidRPr="000C27C8">
        <w:rPr>
          <w:rFonts w:ascii="Times New Roman" w:eastAsia="Times New Roman" w:hAnsi="Times New Roman" w:cs="Times New Roman"/>
          <w:i/>
          <w:iCs/>
          <w:color w:val="333333"/>
          <w:sz w:val="24"/>
          <w:szCs w:val="24"/>
          <w:lang w:val="de-DE" w:bidi="he-IL"/>
        </w:rPr>
        <w:t>vadas, vadė</w:t>
      </w:r>
      <w:r w:rsidRPr="000C27C8">
        <w:rPr>
          <w:rFonts w:asciiTheme="majorBidi" w:hAnsiTheme="majorBidi" w:cstheme="majorBidi"/>
          <w:sz w:val="24"/>
          <w:szCs w:val="24"/>
          <w:lang w:val="de-DE"/>
        </w:rPr>
        <w:t>).</w:t>
      </w:r>
    </w:p>
    <w:p w14:paraId="246739A3" w14:textId="77777777" w:rsidR="00545B0D" w:rsidRPr="000C27C8" w:rsidRDefault="00545B0D" w:rsidP="00545B0D">
      <w:pPr>
        <w:rPr>
          <w:rFonts w:asciiTheme="majorBidi" w:hAnsiTheme="majorBidi" w:cstheme="majorBidi"/>
          <w:sz w:val="24"/>
          <w:szCs w:val="24"/>
          <w:lang w:val="de-DE"/>
        </w:rPr>
      </w:pPr>
    </w:p>
    <w:p w14:paraId="271AE607" w14:textId="05EBF4AE" w:rsidR="00545B0D" w:rsidRPr="000C27C8" w:rsidRDefault="00545B0D" w:rsidP="00AE1544">
      <w:pPr>
        <w:pStyle w:val="Antrat3"/>
        <w:rPr>
          <w:rFonts w:asciiTheme="majorBidi" w:eastAsia="Times New Roman" w:hAnsiTheme="majorBidi"/>
          <w:i/>
          <w:iCs/>
          <w:sz w:val="28"/>
          <w:lang w:val="de-DE"/>
        </w:rPr>
      </w:pPr>
      <w:bookmarkStart w:id="90" w:name="_Toc159350520"/>
      <w:bookmarkStart w:id="91" w:name="_Toc162346759"/>
      <w:bookmarkStart w:id="92" w:name="_Toc162347899"/>
      <w:bookmarkStart w:id="93" w:name="_Toc162360347"/>
      <w:r w:rsidRPr="000C27C8">
        <w:rPr>
          <w:rFonts w:asciiTheme="majorBidi" w:eastAsia="Times New Roman" w:hAnsiTheme="majorBidi"/>
          <w:sz w:val="28"/>
          <w:lang w:val="de-DE"/>
        </w:rPr>
        <w:t xml:space="preserve">Terminatiōnes casuum substantivōrum et adiectivōrum. </w:t>
      </w:r>
      <w:r w:rsidRPr="000C27C8">
        <w:rPr>
          <w:rFonts w:asciiTheme="majorBidi" w:eastAsia="Times New Roman" w:hAnsiTheme="majorBidi"/>
          <w:i/>
          <w:iCs/>
          <w:sz w:val="28"/>
          <w:lang w:val="de-DE"/>
        </w:rPr>
        <w:t>Daiktavardžių ir būdvardžių linksnių formantai</w:t>
      </w:r>
      <w:bookmarkEnd w:id="90"/>
      <w:bookmarkEnd w:id="91"/>
      <w:bookmarkEnd w:id="92"/>
      <w:bookmarkEnd w:id="93"/>
    </w:p>
    <w:p w14:paraId="4DF75CC7" w14:textId="77777777" w:rsidR="00545B0D" w:rsidRPr="000C27C8" w:rsidRDefault="00545B0D" w:rsidP="00545B0D">
      <w:pPr>
        <w:rPr>
          <w:sz w:val="24"/>
          <w:szCs w:val="24"/>
          <w:lang w:val="de-DE"/>
        </w:rPr>
      </w:pPr>
    </w:p>
    <w:tbl>
      <w:tblPr>
        <w:tblStyle w:val="Lentelstinklelis"/>
        <w:tblW w:w="0" w:type="auto"/>
        <w:tblInd w:w="-2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16"/>
        <w:gridCol w:w="842"/>
        <w:gridCol w:w="860"/>
        <w:gridCol w:w="386"/>
        <w:gridCol w:w="607"/>
        <w:gridCol w:w="994"/>
        <w:gridCol w:w="900"/>
        <w:gridCol w:w="1080"/>
        <w:gridCol w:w="1260"/>
        <w:gridCol w:w="900"/>
        <w:gridCol w:w="720"/>
        <w:gridCol w:w="1080"/>
      </w:tblGrid>
      <w:tr w:rsidR="00545B0D" w:rsidRPr="000C27C8" w14:paraId="22DD30AB" w14:textId="77777777" w:rsidTr="00545B0D">
        <w:tc>
          <w:tcPr>
            <w:tcW w:w="540" w:type="dxa"/>
            <w:tcMar>
              <w:left w:w="58" w:type="dxa"/>
              <w:right w:w="58" w:type="dxa"/>
            </w:tcMar>
          </w:tcPr>
          <w:p w14:paraId="25AF2E03" w14:textId="77777777" w:rsidR="00545B0D" w:rsidRPr="000C27C8" w:rsidRDefault="00545B0D" w:rsidP="00545B0D">
            <w:pPr>
              <w:jc w:val="center"/>
              <w:rPr>
                <w:rFonts w:asciiTheme="majorBidi" w:eastAsia="Times New Roman" w:hAnsiTheme="majorBidi" w:cstheme="majorBidi"/>
                <w:b/>
                <w:bCs/>
                <w:sz w:val="24"/>
                <w:szCs w:val="24"/>
                <w:lang w:val="de-DE"/>
              </w:rPr>
            </w:pPr>
          </w:p>
        </w:tc>
        <w:tc>
          <w:tcPr>
            <w:tcW w:w="842" w:type="dxa"/>
            <w:tcBorders>
              <w:right w:val="single" w:sz="12" w:space="0" w:color="BFBFBF" w:themeColor="background1" w:themeShade="BF"/>
            </w:tcBorders>
            <w:shd w:val="clear" w:color="auto" w:fill="FFFFFF"/>
            <w:tcMar>
              <w:left w:w="58" w:type="dxa"/>
              <w:right w:w="58" w:type="dxa"/>
            </w:tcMar>
          </w:tcPr>
          <w:p w14:paraId="4C84FC43"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Decl. I</w:t>
            </w:r>
          </w:p>
        </w:tc>
        <w:tc>
          <w:tcPr>
            <w:tcW w:w="0" w:type="auto"/>
            <w:gridSpan w:val="3"/>
            <w:tcBorders>
              <w:left w:val="single" w:sz="12" w:space="0" w:color="BFBFBF" w:themeColor="background1" w:themeShade="BF"/>
              <w:right w:val="single" w:sz="12" w:space="0" w:color="BFBFBF" w:themeColor="background1" w:themeShade="BF"/>
            </w:tcBorders>
            <w:shd w:val="clear" w:color="auto" w:fill="F4F6FE"/>
          </w:tcPr>
          <w:p w14:paraId="24CE61A5"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Decl</w:t>
            </w:r>
            <w:r w:rsidRPr="000C27C8">
              <w:rPr>
                <w:rFonts w:ascii="Times New Roman" w:eastAsia="Times New Roman" w:hAnsi="Times New Roman" w:cs="Times New Roman"/>
                <w:i/>
                <w:iCs/>
                <w:sz w:val="24"/>
                <w:szCs w:val="24"/>
                <w:lang w:val="de-DE"/>
              </w:rPr>
              <w:t xml:space="preserve">. </w:t>
            </w:r>
            <w:r w:rsidRPr="000C27C8">
              <w:rPr>
                <w:rFonts w:ascii="Times New Roman" w:eastAsia="Times New Roman" w:hAnsi="Times New Roman" w:cs="Times New Roman"/>
                <w:sz w:val="24"/>
                <w:szCs w:val="24"/>
                <w:lang w:val="de-DE"/>
              </w:rPr>
              <w:t>II</w:t>
            </w:r>
          </w:p>
        </w:tc>
        <w:tc>
          <w:tcPr>
            <w:tcW w:w="4234" w:type="dxa"/>
            <w:gridSpan w:val="4"/>
            <w:tcBorders>
              <w:left w:val="single" w:sz="12" w:space="0" w:color="BFBFBF" w:themeColor="background1" w:themeShade="BF"/>
              <w:right w:val="single" w:sz="12" w:space="0" w:color="BFBFBF" w:themeColor="background1" w:themeShade="BF"/>
            </w:tcBorders>
            <w:shd w:val="clear" w:color="auto" w:fill="F7FEFF"/>
          </w:tcPr>
          <w:p w14:paraId="1C84BF79"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i/>
                <w:iCs/>
                <w:sz w:val="24"/>
                <w:szCs w:val="24"/>
                <w:lang w:val="de-DE"/>
              </w:rPr>
              <w:t xml:space="preserve">Decl. </w:t>
            </w:r>
            <w:r w:rsidRPr="000C27C8">
              <w:rPr>
                <w:rFonts w:ascii="Times New Roman" w:eastAsia="Times New Roman" w:hAnsi="Times New Roman" w:cs="Times New Roman"/>
                <w:sz w:val="24"/>
                <w:szCs w:val="24"/>
                <w:lang w:val="de-DE"/>
              </w:rPr>
              <w:t>III</w:t>
            </w:r>
          </w:p>
        </w:tc>
        <w:tc>
          <w:tcPr>
            <w:tcW w:w="1620" w:type="dxa"/>
            <w:gridSpan w:val="2"/>
            <w:tcBorders>
              <w:left w:val="single" w:sz="12" w:space="0" w:color="BFBFBF" w:themeColor="background1" w:themeShade="BF"/>
              <w:right w:val="single" w:sz="12" w:space="0" w:color="BFBFBF" w:themeColor="background1" w:themeShade="BF"/>
            </w:tcBorders>
            <w:shd w:val="clear" w:color="auto" w:fill="F6F5FD"/>
            <w:tcMar>
              <w:left w:w="58" w:type="dxa"/>
              <w:right w:w="58" w:type="dxa"/>
            </w:tcMar>
          </w:tcPr>
          <w:p w14:paraId="2BB25834"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i/>
                <w:iCs/>
                <w:sz w:val="24"/>
                <w:szCs w:val="24"/>
                <w:lang w:val="de-DE"/>
              </w:rPr>
              <w:t xml:space="preserve">Decl. </w:t>
            </w:r>
            <w:r w:rsidRPr="000C27C8">
              <w:rPr>
                <w:rFonts w:ascii="Times New Roman" w:eastAsia="Times New Roman" w:hAnsi="Times New Roman" w:cs="Times New Roman"/>
                <w:sz w:val="24"/>
                <w:szCs w:val="24"/>
                <w:lang w:val="de-DE"/>
              </w:rPr>
              <w:t>IV</w:t>
            </w:r>
          </w:p>
        </w:tc>
        <w:tc>
          <w:tcPr>
            <w:tcW w:w="1080" w:type="dxa"/>
            <w:tcBorders>
              <w:left w:val="single" w:sz="12" w:space="0" w:color="BFBFBF" w:themeColor="background1" w:themeShade="BF"/>
            </w:tcBorders>
            <w:shd w:val="clear" w:color="auto" w:fill="FFFFFF"/>
            <w:tcMar>
              <w:left w:w="58" w:type="dxa"/>
              <w:right w:w="58" w:type="dxa"/>
            </w:tcMar>
          </w:tcPr>
          <w:p w14:paraId="73EE9529" w14:textId="77777777" w:rsidR="00545B0D" w:rsidRPr="000C27C8" w:rsidRDefault="00545B0D" w:rsidP="00545B0D">
            <w:pPr>
              <w:jc w:val="center"/>
              <w:rPr>
                <w:rFonts w:asciiTheme="majorBidi" w:hAnsiTheme="majorBidi" w:cstheme="majorBidi"/>
                <w:sz w:val="24"/>
                <w:szCs w:val="24"/>
                <w:lang w:val="de-DE"/>
              </w:rPr>
            </w:pPr>
            <w:r w:rsidRPr="000C27C8">
              <w:rPr>
                <w:rFonts w:ascii="Times New Roman" w:eastAsia="Times New Roman" w:hAnsi="Times New Roman" w:cs="Times New Roman"/>
                <w:i/>
                <w:iCs/>
                <w:sz w:val="24"/>
                <w:szCs w:val="24"/>
                <w:lang w:val="de-DE"/>
              </w:rPr>
              <w:t xml:space="preserve">Decl. </w:t>
            </w:r>
            <w:r w:rsidRPr="000C27C8">
              <w:rPr>
                <w:rFonts w:ascii="Times New Roman" w:eastAsia="Times New Roman" w:hAnsi="Times New Roman" w:cs="Times New Roman"/>
                <w:sz w:val="24"/>
                <w:szCs w:val="24"/>
                <w:lang w:val="de-DE"/>
              </w:rPr>
              <w:t>V</w:t>
            </w:r>
          </w:p>
        </w:tc>
      </w:tr>
      <w:tr w:rsidR="00545B0D" w:rsidRPr="000C27C8" w14:paraId="0750E4F8" w14:textId="77777777" w:rsidTr="00545B0D">
        <w:tc>
          <w:tcPr>
            <w:tcW w:w="540" w:type="dxa"/>
            <w:tcMar>
              <w:left w:w="58" w:type="dxa"/>
              <w:right w:w="58" w:type="dxa"/>
            </w:tcMar>
          </w:tcPr>
          <w:p w14:paraId="1AA0E3D2" w14:textId="77777777" w:rsidR="00545B0D" w:rsidRPr="000C27C8" w:rsidRDefault="00545B0D" w:rsidP="00545B0D">
            <w:pPr>
              <w:jc w:val="center"/>
              <w:rPr>
                <w:rFonts w:asciiTheme="majorBidi" w:eastAsia="Times New Roman" w:hAnsiTheme="majorBidi" w:cstheme="majorBidi"/>
                <w:sz w:val="24"/>
                <w:szCs w:val="24"/>
                <w:lang w:val="de-DE"/>
              </w:rPr>
            </w:pPr>
          </w:p>
        </w:tc>
        <w:tc>
          <w:tcPr>
            <w:tcW w:w="842" w:type="dxa"/>
            <w:tcBorders>
              <w:right w:val="single" w:sz="12" w:space="0" w:color="BFBFBF" w:themeColor="background1" w:themeShade="BF"/>
            </w:tcBorders>
            <w:shd w:val="clear" w:color="auto" w:fill="FFFFFF"/>
            <w:tcMar>
              <w:left w:w="58" w:type="dxa"/>
              <w:right w:w="58" w:type="dxa"/>
            </w:tcMar>
          </w:tcPr>
          <w:p w14:paraId="29509EA5" w14:textId="77777777" w:rsidR="00545B0D" w:rsidRPr="000C27C8" w:rsidRDefault="00545B0D" w:rsidP="00545B0D">
            <w:pPr>
              <w:jc w:val="center"/>
              <w:rPr>
                <w:rFonts w:ascii="Times New Roman" w:eastAsia="Times New Roman" w:hAnsi="Times New Roman" w:cs="Times New Roman"/>
                <w:bCs/>
                <w:i/>
                <w:color w:val="0033CC"/>
                <w:sz w:val="24"/>
                <w:szCs w:val="24"/>
                <w:lang w:val="de-DE"/>
              </w:rPr>
            </w:pPr>
          </w:p>
        </w:tc>
        <w:tc>
          <w:tcPr>
            <w:tcW w:w="0" w:type="auto"/>
            <w:gridSpan w:val="3"/>
            <w:tcBorders>
              <w:left w:val="single" w:sz="12" w:space="0" w:color="BFBFBF" w:themeColor="background1" w:themeShade="BF"/>
              <w:right w:val="single" w:sz="12" w:space="0" w:color="BFBFBF" w:themeColor="background1" w:themeShade="BF"/>
            </w:tcBorders>
            <w:shd w:val="clear" w:color="auto" w:fill="F4F6FE"/>
          </w:tcPr>
          <w:p w14:paraId="14E2F1FE" w14:textId="77777777" w:rsidR="00545B0D" w:rsidRPr="000C27C8" w:rsidRDefault="00545B0D" w:rsidP="00545B0D">
            <w:pPr>
              <w:jc w:val="center"/>
              <w:rPr>
                <w:rFonts w:ascii="Times New Roman" w:eastAsia="Times New Roman" w:hAnsi="Times New Roman" w:cs="Times New Roman"/>
                <w:bCs/>
                <w:i/>
                <w:color w:val="0033CC"/>
                <w:sz w:val="24"/>
                <w:szCs w:val="24"/>
                <w:lang w:val="de-DE"/>
              </w:rPr>
            </w:pPr>
          </w:p>
        </w:tc>
        <w:tc>
          <w:tcPr>
            <w:tcW w:w="1894" w:type="dxa"/>
            <w:gridSpan w:val="2"/>
            <w:tcBorders>
              <w:left w:val="single" w:sz="12" w:space="0" w:color="BFBFBF" w:themeColor="background1" w:themeShade="BF"/>
            </w:tcBorders>
            <w:shd w:val="clear" w:color="auto" w:fill="F7FEFF"/>
          </w:tcPr>
          <w:p w14:paraId="616A4CC7" w14:textId="77777777" w:rsidR="00545B0D" w:rsidRPr="000C27C8" w:rsidRDefault="00545B0D" w:rsidP="00545B0D">
            <w:pPr>
              <w:jc w:val="center"/>
              <w:rPr>
                <w:rFonts w:asciiTheme="majorBidi" w:eastAsia="Times New Roman" w:hAnsiTheme="majorBidi" w:cstheme="majorBidi"/>
                <w:bCs/>
                <w:i/>
                <w:sz w:val="24"/>
                <w:szCs w:val="24"/>
                <w:lang w:val="de-DE"/>
              </w:rPr>
            </w:pPr>
            <w:r w:rsidRPr="000C27C8">
              <w:rPr>
                <w:rFonts w:asciiTheme="majorBidi" w:eastAsia="Times New Roman" w:hAnsiTheme="majorBidi" w:cstheme="majorBidi"/>
                <w:bCs/>
                <w:i/>
                <w:sz w:val="24"/>
                <w:szCs w:val="24"/>
                <w:lang w:val="de-DE"/>
              </w:rPr>
              <w:t>Prieb. / Mišr.</w:t>
            </w:r>
          </w:p>
        </w:tc>
        <w:tc>
          <w:tcPr>
            <w:tcW w:w="2340" w:type="dxa"/>
            <w:gridSpan w:val="2"/>
            <w:tcBorders>
              <w:right w:val="single" w:sz="12" w:space="0" w:color="BFBFBF" w:themeColor="background1" w:themeShade="BF"/>
            </w:tcBorders>
            <w:shd w:val="clear" w:color="auto" w:fill="F7FEFF"/>
            <w:tcMar>
              <w:left w:w="58" w:type="dxa"/>
              <w:right w:w="58" w:type="dxa"/>
            </w:tcMar>
          </w:tcPr>
          <w:p w14:paraId="46104E47"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heme="majorBidi" w:eastAsia="Times New Roman" w:hAnsiTheme="majorBidi" w:cstheme="majorBidi"/>
                <w:bCs/>
                <w:i/>
                <w:sz w:val="24"/>
                <w:szCs w:val="24"/>
                <w:lang w:val="de-DE"/>
              </w:rPr>
              <w:t>Bals. / Būdv.</w:t>
            </w:r>
          </w:p>
        </w:tc>
        <w:tc>
          <w:tcPr>
            <w:tcW w:w="1620" w:type="dxa"/>
            <w:gridSpan w:val="2"/>
            <w:tcBorders>
              <w:left w:val="single" w:sz="12" w:space="0" w:color="BFBFBF" w:themeColor="background1" w:themeShade="BF"/>
              <w:right w:val="single" w:sz="12" w:space="0" w:color="BFBFBF" w:themeColor="background1" w:themeShade="BF"/>
            </w:tcBorders>
            <w:shd w:val="clear" w:color="auto" w:fill="F6F5FD"/>
            <w:tcMar>
              <w:left w:w="58" w:type="dxa"/>
              <w:right w:w="58" w:type="dxa"/>
            </w:tcMar>
          </w:tcPr>
          <w:p w14:paraId="7A97C76A" w14:textId="77777777" w:rsidR="00545B0D" w:rsidRPr="000C27C8" w:rsidRDefault="00545B0D" w:rsidP="00545B0D">
            <w:pPr>
              <w:jc w:val="center"/>
              <w:rPr>
                <w:rFonts w:ascii="Times New Roman" w:eastAsia="Times New Roman" w:hAnsi="Times New Roman" w:cs="Times New Roman"/>
                <w:sz w:val="24"/>
                <w:szCs w:val="24"/>
                <w:lang w:val="de-DE"/>
              </w:rPr>
            </w:pPr>
          </w:p>
        </w:tc>
        <w:tc>
          <w:tcPr>
            <w:tcW w:w="1080" w:type="dxa"/>
            <w:tcBorders>
              <w:left w:val="single" w:sz="12" w:space="0" w:color="BFBFBF" w:themeColor="background1" w:themeShade="BF"/>
            </w:tcBorders>
            <w:shd w:val="clear" w:color="auto" w:fill="FFFFFF"/>
            <w:tcMar>
              <w:left w:w="58" w:type="dxa"/>
              <w:right w:w="58" w:type="dxa"/>
            </w:tcMar>
          </w:tcPr>
          <w:p w14:paraId="2BCA349B" w14:textId="77777777" w:rsidR="00545B0D" w:rsidRPr="000C27C8" w:rsidRDefault="00545B0D" w:rsidP="00545B0D">
            <w:pPr>
              <w:jc w:val="center"/>
              <w:rPr>
                <w:rFonts w:asciiTheme="majorBidi" w:hAnsiTheme="majorBidi" w:cstheme="majorBidi"/>
                <w:sz w:val="24"/>
                <w:szCs w:val="24"/>
                <w:lang w:val="de-DE"/>
              </w:rPr>
            </w:pPr>
          </w:p>
        </w:tc>
      </w:tr>
      <w:tr w:rsidR="00545B0D" w:rsidRPr="000C27C8" w14:paraId="0A8381CB" w14:textId="77777777" w:rsidTr="00545B0D">
        <w:tc>
          <w:tcPr>
            <w:tcW w:w="540" w:type="dxa"/>
            <w:tcMar>
              <w:left w:w="58" w:type="dxa"/>
              <w:right w:w="58" w:type="dxa"/>
            </w:tcMar>
          </w:tcPr>
          <w:p w14:paraId="456CBC95" w14:textId="77777777" w:rsidR="00545B0D" w:rsidRPr="000C27C8" w:rsidRDefault="00545B0D" w:rsidP="00545B0D">
            <w:pPr>
              <w:jc w:val="center"/>
              <w:rPr>
                <w:rFonts w:asciiTheme="majorBidi" w:eastAsia="Times New Roman" w:hAnsiTheme="majorBidi" w:cstheme="majorBidi"/>
                <w:sz w:val="24"/>
                <w:szCs w:val="24"/>
                <w:lang w:val="de-DE"/>
              </w:rPr>
            </w:pPr>
            <w:r w:rsidRPr="000C27C8">
              <w:rPr>
                <w:rFonts w:asciiTheme="majorBidi" w:eastAsia="Times New Roman" w:hAnsiTheme="majorBidi" w:cstheme="majorBidi"/>
                <w:sz w:val="24"/>
                <w:szCs w:val="24"/>
                <w:lang w:val="de-DE"/>
              </w:rPr>
              <w:t>Sg.</w:t>
            </w:r>
          </w:p>
        </w:tc>
        <w:tc>
          <w:tcPr>
            <w:tcW w:w="842" w:type="dxa"/>
            <w:tcBorders>
              <w:right w:val="single" w:sz="12" w:space="0" w:color="BFBFBF" w:themeColor="background1" w:themeShade="BF"/>
            </w:tcBorders>
            <w:shd w:val="clear" w:color="auto" w:fill="FFFFFF"/>
            <w:tcMar>
              <w:left w:w="58" w:type="dxa"/>
              <w:right w:w="58" w:type="dxa"/>
            </w:tcMar>
          </w:tcPr>
          <w:p w14:paraId="778B8CB2" w14:textId="77777777" w:rsidR="00545B0D" w:rsidRPr="000C27C8" w:rsidRDefault="00545B0D" w:rsidP="00545B0D">
            <w:pPr>
              <w:jc w:val="center"/>
              <w:rPr>
                <w:rFonts w:ascii="Times New Roman" w:eastAsia="Times New Roman" w:hAnsi="Times New Roman" w:cs="Times New Roman"/>
                <w:i/>
                <w:iCs/>
                <w:color w:val="0000FF"/>
                <w:sz w:val="24"/>
                <w:szCs w:val="24"/>
                <w:lang w:val="de-DE"/>
              </w:rPr>
            </w:pPr>
            <w:r w:rsidRPr="000C27C8">
              <w:rPr>
                <w:rFonts w:ascii="Times New Roman" w:eastAsia="Times New Roman" w:hAnsi="Times New Roman" w:cs="Times New Roman"/>
                <w:bCs/>
                <w:i/>
                <w:color w:val="0000FF"/>
                <w:sz w:val="24"/>
                <w:szCs w:val="24"/>
                <w:lang w:val="de-DE"/>
              </w:rPr>
              <w:t xml:space="preserve">f, </w:t>
            </w:r>
            <w:r w:rsidRPr="000C27C8">
              <w:rPr>
                <w:rFonts w:ascii="Times New Roman" w:eastAsia="Times New Roman" w:hAnsi="Times New Roman" w:cs="Times New Roman"/>
                <w:bCs/>
                <w:i/>
                <w:sz w:val="24"/>
                <w:szCs w:val="24"/>
                <w:lang w:val="de-DE"/>
              </w:rPr>
              <w:t xml:space="preserve">ret. </w:t>
            </w:r>
            <w:r w:rsidRPr="000C27C8">
              <w:rPr>
                <w:rFonts w:ascii="Times New Roman" w:eastAsia="Times New Roman" w:hAnsi="Times New Roman" w:cs="Times New Roman"/>
                <w:bCs/>
                <w:i/>
                <w:color w:val="0000FF"/>
                <w:sz w:val="24"/>
                <w:szCs w:val="24"/>
                <w:lang w:val="de-DE"/>
              </w:rPr>
              <w:t>m</w:t>
            </w:r>
          </w:p>
        </w:tc>
        <w:tc>
          <w:tcPr>
            <w:tcW w:w="0" w:type="auto"/>
            <w:tcBorders>
              <w:left w:val="single" w:sz="12" w:space="0" w:color="BFBFBF" w:themeColor="background1" w:themeShade="BF"/>
            </w:tcBorders>
            <w:shd w:val="clear" w:color="auto" w:fill="F4F6FE"/>
          </w:tcPr>
          <w:p w14:paraId="3FA1906F" w14:textId="77777777" w:rsidR="00545B0D" w:rsidRPr="000C27C8" w:rsidRDefault="00545B0D" w:rsidP="00545B0D">
            <w:pPr>
              <w:jc w:val="center"/>
              <w:rPr>
                <w:rFonts w:ascii="Times New Roman" w:eastAsia="Times New Roman" w:hAnsi="Times New Roman" w:cs="Times New Roman"/>
                <w:bCs/>
                <w:i/>
                <w:color w:val="0000FF"/>
                <w:sz w:val="24"/>
                <w:szCs w:val="24"/>
                <w:lang w:val="de-DE"/>
              </w:rPr>
            </w:pPr>
            <w:r w:rsidRPr="000C27C8">
              <w:rPr>
                <w:rFonts w:ascii="Times New Roman" w:eastAsia="Times New Roman" w:hAnsi="Times New Roman" w:cs="Times New Roman"/>
                <w:bCs/>
                <w:i/>
                <w:color w:val="0000FF"/>
                <w:sz w:val="24"/>
                <w:szCs w:val="24"/>
                <w:lang w:val="de-DE"/>
              </w:rPr>
              <w:t>m, ret. f</w:t>
            </w:r>
          </w:p>
        </w:tc>
        <w:tc>
          <w:tcPr>
            <w:tcW w:w="0" w:type="auto"/>
            <w:shd w:val="clear" w:color="auto" w:fill="F4F6FE"/>
            <w:tcMar>
              <w:left w:w="58" w:type="dxa"/>
              <w:right w:w="58" w:type="dxa"/>
            </w:tcMar>
          </w:tcPr>
          <w:p w14:paraId="342ED142" w14:textId="77777777" w:rsidR="00545B0D" w:rsidRPr="000C27C8" w:rsidRDefault="00545B0D" w:rsidP="00545B0D">
            <w:pPr>
              <w:jc w:val="center"/>
              <w:rPr>
                <w:rFonts w:ascii="Times New Roman" w:eastAsia="Times New Roman" w:hAnsi="Times New Roman" w:cs="Times New Roman"/>
                <w:i/>
                <w:iCs/>
                <w:color w:val="0000FF"/>
                <w:sz w:val="24"/>
                <w:szCs w:val="24"/>
                <w:lang w:val="de-DE"/>
              </w:rPr>
            </w:pPr>
            <w:r w:rsidRPr="000C27C8">
              <w:rPr>
                <w:rFonts w:ascii="Times New Roman" w:eastAsia="Times New Roman" w:hAnsi="Times New Roman" w:cs="Times New Roman"/>
                <w:bCs/>
                <w:i/>
                <w:color w:val="0000FF"/>
                <w:sz w:val="24"/>
                <w:szCs w:val="24"/>
                <w:lang w:val="de-DE"/>
              </w:rPr>
              <w:t>m</w:t>
            </w:r>
          </w:p>
        </w:tc>
        <w:tc>
          <w:tcPr>
            <w:tcW w:w="0" w:type="auto"/>
            <w:tcBorders>
              <w:right w:val="single" w:sz="12" w:space="0" w:color="BFBFBF" w:themeColor="background1" w:themeShade="BF"/>
            </w:tcBorders>
            <w:shd w:val="clear" w:color="auto" w:fill="F4F6FE"/>
          </w:tcPr>
          <w:p w14:paraId="031EB024" w14:textId="77777777" w:rsidR="00545B0D" w:rsidRPr="000C27C8" w:rsidRDefault="00545B0D" w:rsidP="00545B0D">
            <w:pPr>
              <w:jc w:val="center"/>
              <w:rPr>
                <w:rFonts w:asciiTheme="majorBidi" w:eastAsia="Times New Roman" w:hAnsiTheme="majorBidi" w:cstheme="majorBidi"/>
                <w:bCs/>
                <w:i/>
                <w:color w:val="0000FF"/>
                <w:sz w:val="24"/>
                <w:szCs w:val="24"/>
                <w:lang w:val="de-DE" w:bidi="he-IL"/>
              </w:rPr>
            </w:pPr>
            <w:r w:rsidRPr="000C27C8">
              <w:rPr>
                <w:rFonts w:ascii="Times New Roman" w:eastAsia="Times New Roman" w:hAnsi="Times New Roman" w:cs="Times New Roman"/>
                <w:bCs/>
                <w:i/>
                <w:color w:val="0000FF"/>
                <w:sz w:val="24"/>
                <w:szCs w:val="24"/>
                <w:lang w:val="de-DE"/>
              </w:rPr>
              <w:t>n</w:t>
            </w:r>
          </w:p>
        </w:tc>
        <w:tc>
          <w:tcPr>
            <w:tcW w:w="994" w:type="dxa"/>
            <w:tcBorders>
              <w:left w:val="single" w:sz="12" w:space="0" w:color="BFBFBF" w:themeColor="background1" w:themeShade="BF"/>
            </w:tcBorders>
            <w:shd w:val="clear" w:color="auto" w:fill="F7FEFF"/>
          </w:tcPr>
          <w:p w14:paraId="4B57FC6A" w14:textId="77777777" w:rsidR="00545B0D" w:rsidRPr="000C27C8" w:rsidRDefault="00545B0D" w:rsidP="00545B0D">
            <w:pPr>
              <w:jc w:val="center"/>
              <w:rPr>
                <w:rFonts w:asciiTheme="majorBidi" w:eastAsia="Times New Roman" w:hAnsiTheme="majorBidi" w:cstheme="majorBidi"/>
                <w:bCs/>
                <w:i/>
                <w:color w:val="0000FF"/>
                <w:sz w:val="24"/>
                <w:szCs w:val="24"/>
                <w:lang w:val="de-DE"/>
              </w:rPr>
            </w:pPr>
            <w:r w:rsidRPr="000C27C8">
              <w:rPr>
                <w:rFonts w:ascii="Times New Roman" w:eastAsia="Times New Roman" w:hAnsi="Times New Roman" w:cs="Times New Roman"/>
                <w:bCs/>
                <w:i/>
                <w:color w:val="0000FF"/>
                <w:sz w:val="24"/>
                <w:szCs w:val="24"/>
                <w:lang w:val="de-DE"/>
              </w:rPr>
              <w:t>m, f</w:t>
            </w:r>
          </w:p>
        </w:tc>
        <w:tc>
          <w:tcPr>
            <w:tcW w:w="900" w:type="dxa"/>
            <w:shd w:val="clear" w:color="auto" w:fill="F7FEFF"/>
          </w:tcPr>
          <w:p w14:paraId="097B5637" w14:textId="77777777" w:rsidR="00545B0D" w:rsidRPr="000C27C8" w:rsidRDefault="00545B0D" w:rsidP="00545B0D">
            <w:pPr>
              <w:jc w:val="center"/>
              <w:rPr>
                <w:rFonts w:ascii="Times New Roman" w:eastAsia="Times New Roman" w:hAnsi="Times New Roman" w:cs="Times New Roman"/>
                <w:color w:val="0000FF"/>
                <w:sz w:val="24"/>
                <w:szCs w:val="24"/>
                <w:lang w:val="de-DE"/>
              </w:rPr>
            </w:pPr>
            <w:r w:rsidRPr="000C27C8">
              <w:rPr>
                <w:rFonts w:ascii="Times New Roman" w:eastAsia="Times New Roman" w:hAnsi="Times New Roman" w:cs="Times New Roman"/>
                <w:bCs/>
                <w:i/>
                <w:color w:val="0000FF"/>
                <w:sz w:val="24"/>
                <w:szCs w:val="24"/>
                <w:lang w:val="de-DE"/>
              </w:rPr>
              <w:t>n</w:t>
            </w:r>
          </w:p>
        </w:tc>
        <w:tc>
          <w:tcPr>
            <w:tcW w:w="1080" w:type="dxa"/>
            <w:shd w:val="clear" w:color="auto" w:fill="F7FEFF"/>
            <w:tcMar>
              <w:left w:w="58" w:type="dxa"/>
              <w:right w:w="58" w:type="dxa"/>
            </w:tcMar>
          </w:tcPr>
          <w:p w14:paraId="5BA72F15" w14:textId="77777777" w:rsidR="00545B0D" w:rsidRPr="000C27C8" w:rsidRDefault="00545B0D" w:rsidP="00545B0D">
            <w:pPr>
              <w:jc w:val="center"/>
              <w:rPr>
                <w:rFonts w:ascii="Times New Roman" w:eastAsia="Times New Roman" w:hAnsi="Times New Roman" w:cs="Times New Roman"/>
                <w:color w:val="0000FF"/>
                <w:sz w:val="24"/>
                <w:szCs w:val="24"/>
                <w:lang w:val="de-DE"/>
              </w:rPr>
            </w:pPr>
            <w:r w:rsidRPr="000C27C8">
              <w:rPr>
                <w:rFonts w:ascii="Times New Roman" w:eastAsia="Times New Roman" w:hAnsi="Times New Roman" w:cs="Times New Roman"/>
                <w:bCs/>
                <w:i/>
                <w:color w:val="0000FF"/>
                <w:sz w:val="24"/>
                <w:szCs w:val="24"/>
                <w:lang w:val="de-DE"/>
              </w:rPr>
              <w:t>m, f</w:t>
            </w:r>
          </w:p>
        </w:tc>
        <w:tc>
          <w:tcPr>
            <w:tcW w:w="1260" w:type="dxa"/>
            <w:tcBorders>
              <w:right w:val="single" w:sz="12" w:space="0" w:color="BFBFBF" w:themeColor="background1" w:themeShade="BF"/>
            </w:tcBorders>
            <w:shd w:val="clear" w:color="auto" w:fill="F7FEFF"/>
          </w:tcPr>
          <w:p w14:paraId="37C60DD3" w14:textId="77777777" w:rsidR="00545B0D" w:rsidRPr="000C27C8" w:rsidRDefault="00545B0D" w:rsidP="00545B0D">
            <w:pPr>
              <w:jc w:val="center"/>
              <w:rPr>
                <w:rFonts w:ascii="Times New Roman" w:eastAsia="Times New Roman" w:hAnsi="Times New Roman" w:cs="Times New Roman"/>
                <w:color w:val="0000FF"/>
                <w:sz w:val="24"/>
                <w:szCs w:val="24"/>
                <w:lang w:val="de-DE"/>
              </w:rPr>
            </w:pPr>
            <w:r w:rsidRPr="000C27C8">
              <w:rPr>
                <w:rFonts w:ascii="Times New Roman" w:eastAsia="Times New Roman" w:hAnsi="Times New Roman" w:cs="Times New Roman"/>
                <w:bCs/>
                <w:i/>
                <w:color w:val="0000FF"/>
                <w:sz w:val="24"/>
                <w:szCs w:val="24"/>
                <w:lang w:val="de-DE"/>
              </w:rPr>
              <w:t>n</w:t>
            </w:r>
          </w:p>
        </w:tc>
        <w:tc>
          <w:tcPr>
            <w:tcW w:w="900" w:type="dxa"/>
            <w:tcBorders>
              <w:left w:val="single" w:sz="12" w:space="0" w:color="BFBFBF" w:themeColor="background1" w:themeShade="BF"/>
            </w:tcBorders>
            <w:shd w:val="clear" w:color="auto" w:fill="F6F5FD"/>
            <w:tcMar>
              <w:left w:w="58" w:type="dxa"/>
              <w:right w:w="58" w:type="dxa"/>
            </w:tcMar>
          </w:tcPr>
          <w:p w14:paraId="440D1F49" w14:textId="77777777" w:rsidR="00545B0D" w:rsidRPr="000C27C8" w:rsidRDefault="00545B0D" w:rsidP="00545B0D">
            <w:pPr>
              <w:jc w:val="center"/>
              <w:rPr>
                <w:rFonts w:ascii="Times New Roman" w:eastAsia="Times New Roman" w:hAnsi="Times New Roman" w:cs="Times New Roman"/>
                <w:color w:val="0000FF"/>
                <w:sz w:val="24"/>
                <w:szCs w:val="24"/>
                <w:lang w:val="de-DE"/>
              </w:rPr>
            </w:pPr>
            <w:r w:rsidRPr="000C27C8">
              <w:rPr>
                <w:rFonts w:ascii="Times New Roman" w:eastAsia="Times New Roman" w:hAnsi="Times New Roman" w:cs="Times New Roman"/>
                <w:bCs/>
                <w:i/>
                <w:color w:val="0000FF"/>
                <w:sz w:val="24"/>
                <w:szCs w:val="24"/>
                <w:lang w:val="de-DE"/>
              </w:rPr>
              <w:t>m, f</w:t>
            </w:r>
          </w:p>
        </w:tc>
        <w:tc>
          <w:tcPr>
            <w:tcW w:w="720" w:type="dxa"/>
            <w:tcBorders>
              <w:right w:val="single" w:sz="12" w:space="0" w:color="BFBFBF" w:themeColor="background1" w:themeShade="BF"/>
            </w:tcBorders>
            <w:shd w:val="clear" w:color="auto" w:fill="F6F5FD"/>
            <w:tcMar>
              <w:left w:w="58" w:type="dxa"/>
              <w:right w:w="58" w:type="dxa"/>
            </w:tcMar>
          </w:tcPr>
          <w:p w14:paraId="4675FFDF" w14:textId="77777777" w:rsidR="00545B0D" w:rsidRPr="000C27C8" w:rsidRDefault="00545B0D" w:rsidP="00545B0D">
            <w:pPr>
              <w:jc w:val="center"/>
              <w:rPr>
                <w:rFonts w:ascii="Times New Roman" w:eastAsia="Times New Roman" w:hAnsi="Times New Roman" w:cs="Times New Roman"/>
                <w:color w:val="0000FF"/>
                <w:sz w:val="24"/>
                <w:szCs w:val="24"/>
                <w:lang w:val="de-DE"/>
              </w:rPr>
            </w:pPr>
            <w:r w:rsidRPr="000C27C8">
              <w:rPr>
                <w:rFonts w:ascii="Times New Roman" w:eastAsia="Times New Roman" w:hAnsi="Times New Roman" w:cs="Times New Roman"/>
                <w:bCs/>
                <w:i/>
                <w:color w:val="0000FF"/>
                <w:sz w:val="24"/>
                <w:szCs w:val="24"/>
                <w:lang w:val="de-DE"/>
              </w:rPr>
              <w:t>n</w:t>
            </w:r>
          </w:p>
        </w:tc>
        <w:tc>
          <w:tcPr>
            <w:tcW w:w="1080" w:type="dxa"/>
            <w:tcBorders>
              <w:left w:val="single" w:sz="12" w:space="0" w:color="BFBFBF" w:themeColor="background1" w:themeShade="BF"/>
            </w:tcBorders>
            <w:shd w:val="clear" w:color="auto" w:fill="FFFFFF"/>
            <w:tcMar>
              <w:left w:w="58" w:type="dxa"/>
              <w:right w:w="58" w:type="dxa"/>
            </w:tcMar>
          </w:tcPr>
          <w:p w14:paraId="37E5EB60" w14:textId="77777777" w:rsidR="00545B0D" w:rsidRPr="000C27C8" w:rsidRDefault="00545B0D" w:rsidP="00545B0D">
            <w:pPr>
              <w:jc w:val="center"/>
              <w:rPr>
                <w:rFonts w:ascii="Times New Roman" w:eastAsia="Times New Roman" w:hAnsi="Times New Roman" w:cs="Times New Roman"/>
                <w:bCs/>
                <w:i/>
                <w:color w:val="0000FF"/>
                <w:sz w:val="24"/>
                <w:szCs w:val="24"/>
                <w:lang w:val="de-DE"/>
              </w:rPr>
            </w:pPr>
            <w:r w:rsidRPr="000C27C8">
              <w:rPr>
                <w:rFonts w:ascii="Times New Roman" w:eastAsia="Times New Roman" w:hAnsi="Times New Roman" w:cs="Times New Roman"/>
                <w:bCs/>
                <w:i/>
                <w:color w:val="0000FF"/>
                <w:sz w:val="24"/>
                <w:szCs w:val="24"/>
                <w:lang w:val="de-DE"/>
              </w:rPr>
              <w:t>f</w:t>
            </w:r>
            <w:r w:rsidRPr="000C27C8">
              <w:rPr>
                <w:rFonts w:ascii="Times New Roman" w:eastAsia="Times New Roman" w:hAnsi="Times New Roman" w:cs="Times New Roman"/>
                <w:bCs/>
                <w:i/>
                <w:sz w:val="24"/>
                <w:szCs w:val="24"/>
                <w:lang w:val="de-DE"/>
              </w:rPr>
              <w:t xml:space="preserve">, ret. </w:t>
            </w:r>
            <w:r w:rsidRPr="000C27C8">
              <w:rPr>
                <w:rFonts w:ascii="Times New Roman" w:eastAsia="Times New Roman" w:hAnsi="Times New Roman" w:cs="Times New Roman"/>
                <w:bCs/>
                <w:i/>
                <w:color w:val="0000FF"/>
                <w:sz w:val="24"/>
                <w:szCs w:val="24"/>
                <w:lang w:val="de-DE"/>
              </w:rPr>
              <w:t>m</w:t>
            </w:r>
          </w:p>
        </w:tc>
      </w:tr>
      <w:tr w:rsidR="00545B0D" w:rsidRPr="000C27C8" w14:paraId="3914A1DC" w14:textId="77777777" w:rsidTr="00545B0D">
        <w:tc>
          <w:tcPr>
            <w:tcW w:w="540" w:type="dxa"/>
            <w:tcMar>
              <w:left w:w="58" w:type="dxa"/>
              <w:right w:w="58" w:type="dxa"/>
            </w:tcMar>
          </w:tcPr>
          <w:p w14:paraId="7216F9E5" w14:textId="77777777" w:rsidR="00545B0D" w:rsidRPr="000C27C8" w:rsidRDefault="00545B0D" w:rsidP="00545B0D">
            <w:pPr>
              <w:jc w:val="center"/>
              <w:rPr>
                <w:rFonts w:asciiTheme="majorBidi" w:eastAsia="Times New Roman" w:hAnsiTheme="majorBidi" w:cstheme="majorBidi"/>
                <w:sz w:val="24"/>
                <w:szCs w:val="24"/>
                <w:lang w:val="de-DE"/>
              </w:rPr>
            </w:pPr>
            <w:r w:rsidRPr="000C27C8">
              <w:rPr>
                <w:rFonts w:asciiTheme="majorBidi" w:eastAsia="Times New Roman" w:hAnsiTheme="majorBidi" w:cstheme="majorBidi"/>
                <w:sz w:val="24"/>
                <w:szCs w:val="24"/>
                <w:lang w:val="de-DE"/>
              </w:rPr>
              <w:t>Nom.,</w:t>
            </w:r>
          </w:p>
          <w:p w14:paraId="767DCC63" w14:textId="77777777" w:rsidR="00545B0D" w:rsidRPr="000C27C8" w:rsidRDefault="00545B0D" w:rsidP="00545B0D">
            <w:pPr>
              <w:jc w:val="center"/>
              <w:rPr>
                <w:rFonts w:asciiTheme="majorBidi" w:eastAsia="Times New Roman" w:hAnsiTheme="majorBidi" w:cstheme="majorBidi"/>
                <w:sz w:val="24"/>
                <w:szCs w:val="24"/>
                <w:lang w:val="de-DE"/>
              </w:rPr>
            </w:pPr>
            <w:r w:rsidRPr="000C27C8">
              <w:rPr>
                <w:rFonts w:asciiTheme="majorBidi" w:eastAsia="Times New Roman" w:hAnsiTheme="majorBidi" w:cstheme="majorBidi"/>
                <w:sz w:val="24"/>
                <w:szCs w:val="24"/>
                <w:lang w:val="de-DE"/>
              </w:rPr>
              <w:t>voc.</w:t>
            </w:r>
          </w:p>
        </w:tc>
        <w:tc>
          <w:tcPr>
            <w:tcW w:w="842" w:type="dxa"/>
            <w:tcBorders>
              <w:right w:val="single" w:sz="12" w:space="0" w:color="BFBFBF" w:themeColor="background1" w:themeShade="BF"/>
            </w:tcBorders>
            <w:shd w:val="clear" w:color="auto" w:fill="FFFFFF"/>
            <w:tcMar>
              <w:left w:w="58" w:type="dxa"/>
              <w:right w:w="58" w:type="dxa"/>
            </w:tcMar>
          </w:tcPr>
          <w:p w14:paraId="5316D817" w14:textId="77777777" w:rsidR="00545B0D" w:rsidRPr="000C27C8" w:rsidRDefault="00545B0D" w:rsidP="00545B0D">
            <w:pPr>
              <w:jc w:val="center"/>
              <w:rPr>
                <w:rFonts w:ascii="Times New Roman" w:eastAsia="Times New Roman" w:hAnsi="Times New Roman" w:cs="Times New Roman"/>
                <w:i/>
                <w:iCs/>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bCs/>
                <w:sz w:val="24"/>
                <w:szCs w:val="24"/>
                <w:lang w:val="de-DE"/>
              </w:rPr>
              <w:t>a</w:t>
            </w:r>
          </w:p>
        </w:tc>
        <w:tc>
          <w:tcPr>
            <w:tcW w:w="0" w:type="auto"/>
            <w:tcBorders>
              <w:left w:val="single" w:sz="12" w:space="0" w:color="BFBFBF" w:themeColor="background1" w:themeShade="BF"/>
            </w:tcBorders>
            <w:shd w:val="clear" w:color="auto" w:fill="F4F6FE"/>
          </w:tcPr>
          <w:p w14:paraId="2E6CDA60"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sz w:val="24"/>
                <w:szCs w:val="24"/>
                <w:lang w:val="de-DE"/>
              </w:rPr>
              <w:t>us</w:t>
            </w:r>
          </w:p>
          <w:p w14:paraId="21025D8F"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i/>
                <w:iCs/>
                <w:sz w:val="24"/>
                <w:szCs w:val="24"/>
                <w:lang w:val="de-DE"/>
              </w:rPr>
              <w:t>voc</w:t>
            </w:r>
            <w:r w:rsidRPr="000C27C8">
              <w:rPr>
                <w:rFonts w:ascii="Times New Roman" w:eastAsia="Times New Roman" w:hAnsi="Times New Roman" w:cs="Times New Roman"/>
                <w:sz w:val="24"/>
                <w:szCs w:val="24"/>
                <w:lang w:val="de-DE"/>
              </w:rPr>
              <w:t>. -</w:t>
            </w:r>
            <w:r w:rsidRPr="000C27C8">
              <w:rPr>
                <w:rFonts w:ascii="Times New Roman" w:eastAsia="Times New Roman" w:hAnsi="Times New Roman" w:cs="Times New Roman"/>
                <w:b/>
                <w:sz w:val="24"/>
                <w:szCs w:val="24"/>
                <w:lang w:val="de-DE"/>
              </w:rPr>
              <w:t>e</w:t>
            </w:r>
          </w:p>
        </w:tc>
        <w:tc>
          <w:tcPr>
            <w:tcW w:w="0" w:type="auto"/>
            <w:shd w:val="clear" w:color="auto" w:fill="F4F6FE"/>
            <w:tcMar>
              <w:left w:w="58" w:type="dxa"/>
              <w:right w:w="58" w:type="dxa"/>
            </w:tcMar>
          </w:tcPr>
          <w:p w14:paraId="72CBF1C4"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b/>
                <w:sz w:val="24"/>
                <w:szCs w:val="24"/>
                <w:lang w:val="de-DE"/>
              </w:rPr>
              <w:t>-er</w:t>
            </w:r>
          </w:p>
        </w:tc>
        <w:tc>
          <w:tcPr>
            <w:tcW w:w="0" w:type="auto"/>
            <w:tcBorders>
              <w:right w:val="single" w:sz="12" w:space="0" w:color="BFBFBF" w:themeColor="background1" w:themeShade="BF"/>
            </w:tcBorders>
            <w:shd w:val="clear" w:color="auto" w:fill="F4F6FE"/>
          </w:tcPr>
          <w:p w14:paraId="1506DC99" w14:textId="77777777" w:rsidR="00545B0D" w:rsidRPr="000C27C8" w:rsidRDefault="00545B0D" w:rsidP="00545B0D">
            <w:pPr>
              <w:jc w:val="center"/>
              <w:rPr>
                <w:rFonts w:ascii="Times New Roman" w:eastAsia="Times New Roman" w:hAnsi="Times New Roman" w:cs="Times New Roman"/>
                <w:i/>
                <w:iCs/>
                <w:sz w:val="24"/>
                <w:szCs w:val="24"/>
                <w:lang w:val="de-DE"/>
              </w:rPr>
            </w:pPr>
            <w:r w:rsidRPr="000C27C8">
              <w:rPr>
                <w:rFonts w:ascii="Times New Roman" w:eastAsia="Times New Roman" w:hAnsi="Times New Roman" w:cs="Times New Roman"/>
                <w:b/>
                <w:sz w:val="24"/>
                <w:szCs w:val="24"/>
                <w:lang w:val="de-DE"/>
              </w:rPr>
              <w:t>-um</w:t>
            </w:r>
          </w:p>
        </w:tc>
        <w:tc>
          <w:tcPr>
            <w:tcW w:w="994" w:type="dxa"/>
            <w:tcBorders>
              <w:left w:val="single" w:sz="12" w:space="0" w:color="BFBFBF" w:themeColor="background1" w:themeShade="BF"/>
            </w:tcBorders>
            <w:shd w:val="clear" w:color="auto" w:fill="F7FEFF"/>
          </w:tcPr>
          <w:p w14:paraId="43499EBE" w14:textId="77777777" w:rsidR="00545B0D" w:rsidRPr="000C27C8" w:rsidRDefault="00545B0D" w:rsidP="00545B0D">
            <w:pPr>
              <w:jc w:val="center"/>
              <w:rPr>
                <w:rFonts w:ascii="Times New Roman" w:eastAsia="Times New Roman" w:hAnsi="Times New Roman" w:cs="Times New Roman"/>
                <w:i/>
                <w:iCs/>
                <w:sz w:val="24"/>
                <w:szCs w:val="24"/>
                <w:lang w:val="de-DE"/>
              </w:rPr>
            </w:pPr>
            <w:r w:rsidRPr="000C27C8">
              <w:rPr>
                <w:rFonts w:ascii="Times New Roman" w:eastAsia="Times New Roman" w:hAnsi="Times New Roman" w:cs="Times New Roman"/>
                <w:i/>
                <w:iCs/>
                <w:sz w:val="24"/>
                <w:szCs w:val="24"/>
                <w:lang w:val="de-DE"/>
              </w:rPr>
              <w:t>įvair.</w:t>
            </w:r>
          </w:p>
        </w:tc>
        <w:tc>
          <w:tcPr>
            <w:tcW w:w="900" w:type="dxa"/>
            <w:shd w:val="clear" w:color="auto" w:fill="F7FEFF"/>
          </w:tcPr>
          <w:p w14:paraId="7A5BAB99" w14:textId="77777777" w:rsidR="00545B0D" w:rsidRPr="000C27C8" w:rsidRDefault="00545B0D" w:rsidP="00545B0D">
            <w:pPr>
              <w:jc w:val="center"/>
              <w:rPr>
                <w:rFonts w:ascii="Times New Roman" w:eastAsia="Times New Roman" w:hAnsi="Times New Roman" w:cs="Times New Roman"/>
                <w:i/>
                <w:iCs/>
                <w:sz w:val="24"/>
                <w:szCs w:val="24"/>
                <w:lang w:val="de-DE"/>
              </w:rPr>
            </w:pPr>
            <w:r w:rsidRPr="000C27C8">
              <w:rPr>
                <w:rFonts w:ascii="Times New Roman" w:eastAsia="Times New Roman" w:hAnsi="Times New Roman" w:cs="Times New Roman"/>
                <w:i/>
                <w:iCs/>
                <w:sz w:val="24"/>
                <w:szCs w:val="24"/>
                <w:lang w:val="de-DE"/>
              </w:rPr>
              <w:t>įvair.</w:t>
            </w:r>
          </w:p>
        </w:tc>
        <w:tc>
          <w:tcPr>
            <w:tcW w:w="1080" w:type="dxa"/>
            <w:shd w:val="clear" w:color="auto" w:fill="F7FEFF"/>
            <w:tcMar>
              <w:left w:w="58" w:type="dxa"/>
              <w:right w:w="58" w:type="dxa"/>
            </w:tcMar>
          </w:tcPr>
          <w:p w14:paraId="29D2FED9"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-is</w:t>
            </w:r>
          </w:p>
        </w:tc>
        <w:tc>
          <w:tcPr>
            <w:tcW w:w="1260" w:type="dxa"/>
            <w:tcBorders>
              <w:right w:val="single" w:sz="12" w:space="0" w:color="BFBFBF" w:themeColor="background1" w:themeShade="BF"/>
            </w:tcBorders>
            <w:shd w:val="clear" w:color="auto" w:fill="F7FEFF"/>
          </w:tcPr>
          <w:p w14:paraId="1E87A4D3"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-e, -al, -ar</w:t>
            </w:r>
          </w:p>
        </w:tc>
        <w:tc>
          <w:tcPr>
            <w:tcW w:w="900" w:type="dxa"/>
            <w:tcBorders>
              <w:left w:val="single" w:sz="12" w:space="0" w:color="BFBFBF" w:themeColor="background1" w:themeShade="BF"/>
            </w:tcBorders>
            <w:shd w:val="clear" w:color="auto" w:fill="F6F5FD"/>
            <w:tcMar>
              <w:left w:w="58" w:type="dxa"/>
              <w:right w:w="58" w:type="dxa"/>
            </w:tcMar>
          </w:tcPr>
          <w:p w14:paraId="54CAEBE6"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bCs/>
                <w:sz w:val="24"/>
                <w:szCs w:val="24"/>
                <w:lang w:val="de-DE"/>
              </w:rPr>
              <w:t>us</w:t>
            </w:r>
          </w:p>
        </w:tc>
        <w:tc>
          <w:tcPr>
            <w:tcW w:w="720" w:type="dxa"/>
            <w:tcBorders>
              <w:right w:val="single" w:sz="12" w:space="0" w:color="BFBFBF" w:themeColor="background1" w:themeShade="BF"/>
            </w:tcBorders>
            <w:shd w:val="clear" w:color="auto" w:fill="F6F5FD"/>
            <w:tcMar>
              <w:left w:w="58" w:type="dxa"/>
              <w:right w:w="58" w:type="dxa"/>
            </w:tcMar>
          </w:tcPr>
          <w:p w14:paraId="07C8A7B5" w14:textId="77777777" w:rsidR="00545B0D" w:rsidRPr="000C27C8" w:rsidRDefault="00545B0D" w:rsidP="00545B0D">
            <w:pPr>
              <w:jc w:val="center"/>
              <w:rPr>
                <w:rFonts w:ascii="Times New Roman" w:eastAsia="Times New Roman" w:hAnsi="Times New Roman" w:cs="Times New Roman"/>
                <w:i/>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bCs/>
                <w:sz w:val="24"/>
                <w:szCs w:val="24"/>
                <w:lang w:val="de-DE"/>
              </w:rPr>
              <w:t xml:space="preserve">ū </w:t>
            </w:r>
          </w:p>
        </w:tc>
        <w:tc>
          <w:tcPr>
            <w:tcW w:w="1080" w:type="dxa"/>
            <w:tcBorders>
              <w:left w:val="single" w:sz="12" w:space="0" w:color="BFBFBF" w:themeColor="background1" w:themeShade="BF"/>
            </w:tcBorders>
            <w:shd w:val="clear" w:color="auto" w:fill="FFFFFF"/>
            <w:tcMar>
              <w:left w:w="58" w:type="dxa"/>
              <w:right w:w="58" w:type="dxa"/>
            </w:tcMar>
          </w:tcPr>
          <w:p w14:paraId="37D6735E" w14:textId="77777777" w:rsidR="00545B0D" w:rsidRPr="000C27C8" w:rsidRDefault="00545B0D" w:rsidP="00545B0D">
            <w:pPr>
              <w:jc w:val="center"/>
              <w:rPr>
                <w:rFonts w:asciiTheme="majorBidi" w:hAnsiTheme="majorBidi" w:cstheme="majorBidi"/>
                <w:sz w:val="24"/>
                <w:szCs w:val="24"/>
                <w:lang w:val="de-DE"/>
              </w:rPr>
            </w:pPr>
            <w:r w:rsidRPr="000C27C8">
              <w:rPr>
                <w:rFonts w:asciiTheme="majorBidi" w:hAnsiTheme="majorBidi" w:cstheme="majorBidi"/>
                <w:sz w:val="24"/>
                <w:szCs w:val="24"/>
                <w:lang w:val="de-DE"/>
              </w:rPr>
              <w:t>-</w:t>
            </w:r>
            <w:r w:rsidRPr="000C27C8">
              <w:rPr>
                <w:rFonts w:asciiTheme="majorBidi" w:hAnsiTheme="majorBidi" w:cstheme="majorBidi"/>
                <w:b/>
                <w:bCs/>
                <w:sz w:val="24"/>
                <w:szCs w:val="24"/>
                <w:lang w:val="de-DE"/>
              </w:rPr>
              <w:t>ēs</w:t>
            </w:r>
          </w:p>
        </w:tc>
      </w:tr>
      <w:tr w:rsidR="00545B0D" w:rsidRPr="000C27C8" w14:paraId="47EF6740" w14:textId="77777777" w:rsidTr="00545B0D">
        <w:tc>
          <w:tcPr>
            <w:tcW w:w="540" w:type="dxa"/>
            <w:tcMar>
              <w:left w:w="58" w:type="dxa"/>
              <w:right w:w="58" w:type="dxa"/>
            </w:tcMar>
          </w:tcPr>
          <w:p w14:paraId="67923E0D" w14:textId="77777777" w:rsidR="00545B0D" w:rsidRPr="000C27C8" w:rsidRDefault="00545B0D" w:rsidP="00545B0D">
            <w:pPr>
              <w:jc w:val="center"/>
              <w:rPr>
                <w:rFonts w:asciiTheme="majorBidi" w:eastAsia="Times New Roman" w:hAnsiTheme="majorBidi" w:cstheme="majorBidi"/>
                <w:sz w:val="24"/>
                <w:szCs w:val="24"/>
                <w:lang w:val="de-DE"/>
              </w:rPr>
            </w:pPr>
            <w:r w:rsidRPr="000C27C8">
              <w:rPr>
                <w:rFonts w:asciiTheme="majorBidi" w:eastAsia="Times New Roman" w:hAnsiTheme="majorBidi" w:cstheme="majorBidi"/>
                <w:sz w:val="24"/>
                <w:szCs w:val="24"/>
                <w:lang w:val="de-DE"/>
              </w:rPr>
              <w:t>Gen.</w:t>
            </w:r>
          </w:p>
        </w:tc>
        <w:tc>
          <w:tcPr>
            <w:tcW w:w="842" w:type="dxa"/>
            <w:tcBorders>
              <w:right w:val="single" w:sz="12" w:space="0" w:color="BFBFBF" w:themeColor="background1" w:themeShade="BF"/>
            </w:tcBorders>
            <w:shd w:val="clear" w:color="auto" w:fill="FFFFFF"/>
            <w:tcMar>
              <w:left w:w="58" w:type="dxa"/>
              <w:right w:w="58" w:type="dxa"/>
            </w:tcMar>
          </w:tcPr>
          <w:p w14:paraId="70635D59"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bCs/>
                <w:sz w:val="24"/>
                <w:szCs w:val="24"/>
                <w:lang w:val="de-DE"/>
              </w:rPr>
              <w:t>ae</w:t>
            </w:r>
          </w:p>
        </w:tc>
        <w:tc>
          <w:tcPr>
            <w:tcW w:w="0" w:type="auto"/>
            <w:gridSpan w:val="3"/>
            <w:tcBorders>
              <w:left w:val="single" w:sz="12" w:space="0" w:color="BFBFBF" w:themeColor="background1" w:themeShade="BF"/>
              <w:right w:val="single" w:sz="12" w:space="0" w:color="BFBFBF" w:themeColor="background1" w:themeShade="BF"/>
            </w:tcBorders>
            <w:shd w:val="clear" w:color="auto" w:fill="F4F6FE"/>
          </w:tcPr>
          <w:p w14:paraId="2F011D5D"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sz w:val="24"/>
                <w:szCs w:val="24"/>
                <w:lang w:val="de-DE"/>
              </w:rPr>
              <w:t>ī</w:t>
            </w:r>
          </w:p>
        </w:tc>
        <w:tc>
          <w:tcPr>
            <w:tcW w:w="4234" w:type="dxa"/>
            <w:gridSpan w:val="4"/>
            <w:tcBorders>
              <w:left w:val="single" w:sz="12" w:space="0" w:color="BFBFBF" w:themeColor="background1" w:themeShade="BF"/>
              <w:right w:val="single" w:sz="12" w:space="0" w:color="BFBFBF" w:themeColor="background1" w:themeShade="BF"/>
            </w:tcBorders>
            <w:shd w:val="clear" w:color="auto" w:fill="F7FEFF"/>
          </w:tcPr>
          <w:p w14:paraId="58D04057"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bCs/>
                <w:sz w:val="24"/>
                <w:szCs w:val="24"/>
                <w:lang w:val="de-DE"/>
              </w:rPr>
              <w:t>is</w:t>
            </w:r>
          </w:p>
        </w:tc>
        <w:tc>
          <w:tcPr>
            <w:tcW w:w="1620" w:type="dxa"/>
            <w:gridSpan w:val="2"/>
            <w:tcBorders>
              <w:left w:val="single" w:sz="12" w:space="0" w:color="BFBFBF" w:themeColor="background1" w:themeShade="BF"/>
              <w:right w:val="single" w:sz="12" w:space="0" w:color="BFBFBF" w:themeColor="background1" w:themeShade="BF"/>
            </w:tcBorders>
            <w:shd w:val="clear" w:color="auto" w:fill="F6F5FD"/>
            <w:tcMar>
              <w:left w:w="58" w:type="dxa"/>
              <w:right w:w="58" w:type="dxa"/>
            </w:tcMar>
          </w:tcPr>
          <w:p w14:paraId="4841355A"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bCs/>
                <w:sz w:val="24"/>
                <w:szCs w:val="24"/>
                <w:lang w:val="de-DE"/>
              </w:rPr>
              <w:t>ūs</w:t>
            </w:r>
          </w:p>
        </w:tc>
        <w:tc>
          <w:tcPr>
            <w:tcW w:w="1080" w:type="dxa"/>
            <w:tcBorders>
              <w:left w:val="single" w:sz="12" w:space="0" w:color="BFBFBF" w:themeColor="background1" w:themeShade="BF"/>
            </w:tcBorders>
            <w:shd w:val="clear" w:color="auto" w:fill="FFFFFF"/>
            <w:tcMar>
              <w:left w:w="58" w:type="dxa"/>
              <w:right w:w="58" w:type="dxa"/>
            </w:tcMar>
          </w:tcPr>
          <w:p w14:paraId="08A89F2E" w14:textId="77777777" w:rsidR="00545B0D" w:rsidRPr="000C27C8" w:rsidRDefault="00545B0D" w:rsidP="00545B0D">
            <w:pPr>
              <w:jc w:val="center"/>
              <w:rPr>
                <w:rFonts w:asciiTheme="majorBidi" w:hAnsiTheme="majorBidi" w:cstheme="majorBidi"/>
                <w:sz w:val="24"/>
                <w:szCs w:val="24"/>
                <w:lang w:val="de-DE"/>
              </w:rPr>
            </w:pPr>
            <w:r w:rsidRPr="000C27C8">
              <w:rPr>
                <w:rFonts w:asciiTheme="majorBidi" w:hAnsiTheme="majorBidi" w:cstheme="majorBidi"/>
                <w:sz w:val="24"/>
                <w:szCs w:val="24"/>
                <w:lang w:val="de-DE"/>
              </w:rPr>
              <w:t>-</w:t>
            </w:r>
            <w:r w:rsidRPr="000C27C8">
              <w:rPr>
                <w:rFonts w:asciiTheme="majorBidi" w:hAnsiTheme="majorBidi" w:cstheme="majorBidi"/>
                <w:b/>
                <w:bCs/>
                <w:sz w:val="24"/>
                <w:szCs w:val="24"/>
                <w:lang w:val="de-DE"/>
              </w:rPr>
              <w:t>eī / ēī</w:t>
            </w:r>
          </w:p>
        </w:tc>
      </w:tr>
      <w:tr w:rsidR="00545B0D" w:rsidRPr="000C27C8" w14:paraId="76A5E2CD" w14:textId="77777777" w:rsidTr="00545B0D">
        <w:tc>
          <w:tcPr>
            <w:tcW w:w="540" w:type="dxa"/>
            <w:tcMar>
              <w:left w:w="58" w:type="dxa"/>
              <w:right w:w="58" w:type="dxa"/>
            </w:tcMar>
          </w:tcPr>
          <w:p w14:paraId="4658DD4A" w14:textId="77777777" w:rsidR="00545B0D" w:rsidRPr="000C27C8" w:rsidRDefault="00545B0D" w:rsidP="00545B0D">
            <w:pPr>
              <w:jc w:val="center"/>
              <w:rPr>
                <w:rFonts w:asciiTheme="majorBidi" w:eastAsia="Times New Roman" w:hAnsiTheme="majorBidi" w:cstheme="majorBidi"/>
                <w:sz w:val="24"/>
                <w:szCs w:val="24"/>
                <w:lang w:val="de-DE"/>
              </w:rPr>
            </w:pPr>
            <w:r w:rsidRPr="000C27C8">
              <w:rPr>
                <w:rFonts w:asciiTheme="majorBidi" w:eastAsia="Times New Roman" w:hAnsiTheme="majorBidi" w:cstheme="majorBidi"/>
                <w:sz w:val="24"/>
                <w:szCs w:val="24"/>
                <w:lang w:val="de-DE"/>
              </w:rPr>
              <w:t>Dat.</w:t>
            </w:r>
          </w:p>
        </w:tc>
        <w:tc>
          <w:tcPr>
            <w:tcW w:w="842" w:type="dxa"/>
            <w:tcBorders>
              <w:right w:val="single" w:sz="12" w:space="0" w:color="BFBFBF" w:themeColor="background1" w:themeShade="BF"/>
            </w:tcBorders>
            <w:shd w:val="clear" w:color="auto" w:fill="FFFFFF"/>
            <w:tcMar>
              <w:left w:w="58" w:type="dxa"/>
              <w:right w:w="58" w:type="dxa"/>
            </w:tcMar>
          </w:tcPr>
          <w:p w14:paraId="5A2E2DF5"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bCs/>
                <w:sz w:val="24"/>
                <w:szCs w:val="24"/>
                <w:lang w:val="de-DE"/>
              </w:rPr>
              <w:t>ae</w:t>
            </w:r>
          </w:p>
        </w:tc>
        <w:tc>
          <w:tcPr>
            <w:tcW w:w="0" w:type="auto"/>
            <w:gridSpan w:val="3"/>
            <w:tcBorders>
              <w:left w:val="single" w:sz="12" w:space="0" w:color="BFBFBF" w:themeColor="background1" w:themeShade="BF"/>
              <w:right w:val="single" w:sz="12" w:space="0" w:color="BFBFBF" w:themeColor="background1" w:themeShade="BF"/>
            </w:tcBorders>
            <w:shd w:val="clear" w:color="auto" w:fill="F4F6FE"/>
          </w:tcPr>
          <w:p w14:paraId="38A5F42F"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sz w:val="24"/>
                <w:szCs w:val="24"/>
                <w:lang w:val="de-DE"/>
              </w:rPr>
              <w:t>ō</w:t>
            </w:r>
          </w:p>
        </w:tc>
        <w:tc>
          <w:tcPr>
            <w:tcW w:w="4234" w:type="dxa"/>
            <w:gridSpan w:val="4"/>
            <w:tcBorders>
              <w:left w:val="single" w:sz="12" w:space="0" w:color="BFBFBF" w:themeColor="background1" w:themeShade="BF"/>
              <w:right w:val="single" w:sz="12" w:space="0" w:color="BFBFBF" w:themeColor="background1" w:themeShade="BF"/>
            </w:tcBorders>
            <w:shd w:val="clear" w:color="auto" w:fill="F7FEFF"/>
          </w:tcPr>
          <w:p w14:paraId="5195834B"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bCs/>
                <w:sz w:val="24"/>
                <w:szCs w:val="24"/>
                <w:lang w:val="de-DE"/>
              </w:rPr>
              <w:t>ī</w:t>
            </w:r>
          </w:p>
        </w:tc>
        <w:tc>
          <w:tcPr>
            <w:tcW w:w="900" w:type="dxa"/>
            <w:tcBorders>
              <w:left w:val="single" w:sz="12" w:space="0" w:color="BFBFBF" w:themeColor="background1" w:themeShade="BF"/>
            </w:tcBorders>
            <w:shd w:val="clear" w:color="auto" w:fill="F6F5FD"/>
            <w:tcMar>
              <w:left w:w="58" w:type="dxa"/>
              <w:right w:w="58" w:type="dxa"/>
            </w:tcMar>
          </w:tcPr>
          <w:p w14:paraId="6FDAB460"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bCs/>
                <w:sz w:val="24"/>
                <w:szCs w:val="24"/>
                <w:lang w:val="de-DE"/>
              </w:rPr>
              <w:t>uī</w:t>
            </w:r>
          </w:p>
        </w:tc>
        <w:tc>
          <w:tcPr>
            <w:tcW w:w="720" w:type="dxa"/>
            <w:tcBorders>
              <w:right w:val="single" w:sz="12" w:space="0" w:color="BFBFBF" w:themeColor="background1" w:themeShade="BF"/>
            </w:tcBorders>
            <w:shd w:val="clear" w:color="auto" w:fill="F6F5FD"/>
            <w:tcMar>
              <w:left w:w="58" w:type="dxa"/>
              <w:right w:w="58" w:type="dxa"/>
            </w:tcMar>
          </w:tcPr>
          <w:p w14:paraId="3446C8CD"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bCs/>
                <w:sz w:val="24"/>
                <w:szCs w:val="24"/>
                <w:lang w:val="de-DE"/>
              </w:rPr>
              <w:t>ū</w:t>
            </w:r>
          </w:p>
        </w:tc>
        <w:tc>
          <w:tcPr>
            <w:tcW w:w="1080" w:type="dxa"/>
            <w:tcBorders>
              <w:left w:val="single" w:sz="12" w:space="0" w:color="BFBFBF" w:themeColor="background1" w:themeShade="BF"/>
            </w:tcBorders>
            <w:shd w:val="clear" w:color="auto" w:fill="FFFFFF"/>
            <w:tcMar>
              <w:left w:w="58" w:type="dxa"/>
              <w:right w:w="58" w:type="dxa"/>
            </w:tcMar>
          </w:tcPr>
          <w:p w14:paraId="1A92391E" w14:textId="77777777" w:rsidR="00545B0D" w:rsidRPr="000C27C8" w:rsidRDefault="00545B0D" w:rsidP="00545B0D">
            <w:pPr>
              <w:jc w:val="center"/>
              <w:rPr>
                <w:rFonts w:asciiTheme="majorBidi" w:hAnsiTheme="majorBidi" w:cstheme="majorBidi"/>
                <w:sz w:val="24"/>
                <w:szCs w:val="24"/>
                <w:lang w:val="de-DE"/>
              </w:rPr>
            </w:pPr>
            <w:r w:rsidRPr="000C27C8">
              <w:rPr>
                <w:rFonts w:asciiTheme="majorBidi" w:hAnsiTheme="majorBidi" w:cstheme="majorBidi"/>
                <w:sz w:val="24"/>
                <w:szCs w:val="24"/>
                <w:lang w:val="de-DE"/>
              </w:rPr>
              <w:t>-</w:t>
            </w:r>
            <w:r w:rsidRPr="000C27C8">
              <w:rPr>
                <w:rFonts w:asciiTheme="majorBidi" w:hAnsiTheme="majorBidi" w:cstheme="majorBidi"/>
                <w:b/>
                <w:bCs/>
                <w:sz w:val="24"/>
                <w:szCs w:val="24"/>
                <w:lang w:val="de-DE"/>
              </w:rPr>
              <w:t>eī / ēī</w:t>
            </w:r>
          </w:p>
        </w:tc>
      </w:tr>
      <w:tr w:rsidR="00545B0D" w:rsidRPr="000C27C8" w14:paraId="44E8B7EB" w14:textId="77777777" w:rsidTr="00545B0D">
        <w:tc>
          <w:tcPr>
            <w:tcW w:w="540" w:type="dxa"/>
            <w:tcMar>
              <w:left w:w="58" w:type="dxa"/>
              <w:right w:w="58" w:type="dxa"/>
            </w:tcMar>
          </w:tcPr>
          <w:p w14:paraId="54FAC76F" w14:textId="77777777" w:rsidR="00545B0D" w:rsidRPr="000C27C8" w:rsidRDefault="00545B0D" w:rsidP="00545B0D">
            <w:pPr>
              <w:jc w:val="center"/>
              <w:rPr>
                <w:rFonts w:asciiTheme="majorBidi" w:eastAsia="Times New Roman" w:hAnsiTheme="majorBidi" w:cstheme="majorBidi"/>
                <w:sz w:val="24"/>
                <w:szCs w:val="24"/>
                <w:lang w:val="de-DE"/>
              </w:rPr>
            </w:pPr>
            <w:r w:rsidRPr="000C27C8">
              <w:rPr>
                <w:rFonts w:asciiTheme="majorBidi" w:eastAsia="Times New Roman" w:hAnsiTheme="majorBidi" w:cstheme="majorBidi"/>
                <w:sz w:val="24"/>
                <w:szCs w:val="24"/>
                <w:lang w:val="de-DE"/>
              </w:rPr>
              <w:t>Acc.</w:t>
            </w:r>
          </w:p>
        </w:tc>
        <w:tc>
          <w:tcPr>
            <w:tcW w:w="842" w:type="dxa"/>
            <w:tcBorders>
              <w:right w:val="single" w:sz="12" w:space="0" w:color="BFBFBF" w:themeColor="background1" w:themeShade="BF"/>
            </w:tcBorders>
            <w:shd w:val="clear" w:color="auto" w:fill="FFFFFF"/>
            <w:tcMar>
              <w:left w:w="58" w:type="dxa"/>
              <w:right w:w="58" w:type="dxa"/>
            </w:tcMar>
          </w:tcPr>
          <w:p w14:paraId="33C1DBFF"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bCs/>
                <w:sz w:val="24"/>
                <w:szCs w:val="24"/>
                <w:lang w:val="de-DE"/>
              </w:rPr>
              <w:t>am</w:t>
            </w:r>
          </w:p>
        </w:tc>
        <w:tc>
          <w:tcPr>
            <w:tcW w:w="0" w:type="auto"/>
            <w:gridSpan w:val="3"/>
            <w:tcBorders>
              <w:left w:val="single" w:sz="12" w:space="0" w:color="BFBFBF" w:themeColor="background1" w:themeShade="BF"/>
              <w:right w:val="single" w:sz="12" w:space="0" w:color="BFBFBF" w:themeColor="background1" w:themeShade="BF"/>
            </w:tcBorders>
            <w:shd w:val="clear" w:color="auto" w:fill="F4F6FE"/>
          </w:tcPr>
          <w:p w14:paraId="2F2183FA"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sz w:val="24"/>
                <w:szCs w:val="24"/>
                <w:lang w:val="de-DE"/>
              </w:rPr>
              <w:t>um</w:t>
            </w:r>
          </w:p>
        </w:tc>
        <w:tc>
          <w:tcPr>
            <w:tcW w:w="994" w:type="dxa"/>
            <w:tcBorders>
              <w:left w:val="single" w:sz="12" w:space="0" w:color="BFBFBF" w:themeColor="background1" w:themeShade="BF"/>
            </w:tcBorders>
            <w:shd w:val="clear" w:color="auto" w:fill="F7FEFF"/>
          </w:tcPr>
          <w:p w14:paraId="33D0EC75" w14:textId="77777777" w:rsidR="00545B0D" w:rsidRPr="000C27C8" w:rsidRDefault="00545B0D" w:rsidP="00545B0D">
            <w:pPr>
              <w:jc w:val="center"/>
              <w:rPr>
                <w:rFonts w:ascii="Times New Roman" w:eastAsia="Times New Roman" w:hAnsi="Times New Roman" w:cs="Times New Roman"/>
                <w:b/>
                <w:bCs/>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bCs/>
                <w:sz w:val="24"/>
                <w:szCs w:val="24"/>
                <w:lang w:val="de-DE"/>
              </w:rPr>
              <w:t>em</w:t>
            </w:r>
          </w:p>
        </w:tc>
        <w:tc>
          <w:tcPr>
            <w:tcW w:w="900" w:type="dxa"/>
            <w:shd w:val="clear" w:color="auto" w:fill="F7FEFF"/>
          </w:tcPr>
          <w:p w14:paraId="710C07C9"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 nom.</w:t>
            </w:r>
          </w:p>
        </w:tc>
        <w:tc>
          <w:tcPr>
            <w:tcW w:w="1080" w:type="dxa"/>
            <w:shd w:val="clear" w:color="auto" w:fill="F7FEFF"/>
            <w:tcMar>
              <w:left w:w="58" w:type="dxa"/>
              <w:right w:w="58" w:type="dxa"/>
            </w:tcMar>
          </w:tcPr>
          <w:p w14:paraId="7593AE91" w14:textId="77777777" w:rsidR="00545B0D" w:rsidRPr="000C27C8" w:rsidRDefault="00545B0D" w:rsidP="00545B0D">
            <w:pPr>
              <w:jc w:val="center"/>
              <w:rPr>
                <w:rFonts w:ascii="Times New Roman" w:eastAsia="Times New Roman" w:hAnsi="Times New Roman" w:cs="Times New Roman"/>
                <w:b/>
                <w:bCs/>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bCs/>
                <w:sz w:val="24"/>
                <w:szCs w:val="24"/>
                <w:lang w:val="de-DE"/>
              </w:rPr>
              <w:t xml:space="preserve">im </w:t>
            </w:r>
            <w:r w:rsidRPr="000C27C8">
              <w:rPr>
                <w:rFonts w:ascii="Times New Roman" w:eastAsia="Times New Roman" w:hAnsi="Times New Roman" w:cs="Times New Roman"/>
                <w:sz w:val="24"/>
                <w:szCs w:val="24"/>
                <w:lang w:val="de-DE"/>
              </w:rPr>
              <w:t xml:space="preserve">/ </w:t>
            </w:r>
            <w:r w:rsidRPr="000C27C8">
              <w:rPr>
                <w:rFonts w:ascii="Times New Roman" w:eastAsia="Times New Roman" w:hAnsi="Times New Roman" w:cs="Times New Roman"/>
                <w:b/>
                <w:bCs/>
                <w:sz w:val="24"/>
                <w:szCs w:val="24"/>
                <w:lang w:val="de-DE"/>
              </w:rPr>
              <w:t>-em</w:t>
            </w:r>
          </w:p>
        </w:tc>
        <w:tc>
          <w:tcPr>
            <w:tcW w:w="1260" w:type="dxa"/>
            <w:tcBorders>
              <w:right w:val="single" w:sz="12" w:space="0" w:color="BFBFBF" w:themeColor="background1" w:themeShade="BF"/>
            </w:tcBorders>
            <w:shd w:val="clear" w:color="auto" w:fill="F7FEFF"/>
          </w:tcPr>
          <w:p w14:paraId="3D9CD6F4"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 nom.</w:t>
            </w:r>
          </w:p>
        </w:tc>
        <w:tc>
          <w:tcPr>
            <w:tcW w:w="900" w:type="dxa"/>
            <w:tcBorders>
              <w:left w:val="single" w:sz="12" w:space="0" w:color="BFBFBF" w:themeColor="background1" w:themeShade="BF"/>
            </w:tcBorders>
            <w:shd w:val="clear" w:color="auto" w:fill="F6F5FD"/>
            <w:tcMar>
              <w:left w:w="58" w:type="dxa"/>
              <w:right w:w="58" w:type="dxa"/>
            </w:tcMar>
          </w:tcPr>
          <w:p w14:paraId="44EF263B"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bCs/>
                <w:sz w:val="24"/>
                <w:szCs w:val="24"/>
                <w:lang w:val="de-DE"/>
              </w:rPr>
              <w:t>um</w:t>
            </w:r>
          </w:p>
        </w:tc>
        <w:tc>
          <w:tcPr>
            <w:tcW w:w="720" w:type="dxa"/>
            <w:tcBorders>
              <w:right w:val="single" w:sz="12" w:space="0" w:color="BFBFBF" w:themeColor="background1" w:themeShade="BF"/>
            </w:tcBorders>
            <w:shd w:val="clear" w:color="auto" w:fill="F6F5FD"/>
            <w:tcMar>
              <w:left w:w="58" w:type="dxa"/>
              <w:right w:w="58" w:type="dxa"/>
            </w:tcMar>
          </w:tcPr>
          <w:p w14:paraId="259A8C3D"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bCs/>
                <w:sz w:val="24"/>
                <w:szCs w:val="24"/>
                <w:lang w:val="de-DE"/>
              </w:rPr>
              <w:t>ū</w:t>
            </w:r>
          </w:p>
        </w:tc>
        <w:tc>
          <w:tcPr>
            <w:tcW w:w="1080" w:type="dxa"/>
            <w:tcBorders>
              <w:left w:val="single" w:sz="12" w:space="0" w:color="BFBFBF" w:themeColor="background1" w:themeShade="BF"/>
            </w:tcBorders>
            <w:shd w:val="clear" w:color="auto" w:fill="FFFFFF"/>
            <w:tcMar>
              <w:left w:w="58" w:type="dxa"/>
              <w:right w:w="58" w:type="dxa"/>
            </w:tcMar>
          </w:tcPr>
          <w:p w14:paraId="3502BBBB" w14:textId="77777777" w:rsidR="00545B0D" w:rsidRPr="000C27C8" w:rsidRDefault="00545B0D" w:rsidP="00545B0D">
            <w:pPr>
              <w:jc w:val="center"/>
              <w:rPr>
                <w:rFonts w:asciiTheme="majorBidi" w:hAnsiTheme="majorBidi" w:cstheme="majorBidi"/>
                <w:sz w:val="24"/>
                <w:szCs w:val="24"/>
                <w:lang w:val="de-DE"/>
              </w:rPr>
            </w:pPr>
            <w:r w:rsidRPr="000C27C8">
              <w:rPr>
                <w:rFonts w:asciiTheme="majorBidi" w:hAnsiTheme="majorBidi" w:cstheme="majorBidi"/>
                <w:sz w:val="24"/>
                <w:szCs w:val="24"/>
                <w:lang w:val="de-DE"/>
              </w:rPr>
              <w:t>-</w:t>
            </w:r>
            <w:r w:rsidRPr="000C27C8">
              <w:rPr>
                <w:rFonts w:asciiTheme="majorBidi" w:hAnsiTheme="majorBidi" w:cstheme="majorBidi"/>
                <w:b/>
                <w:bCs/>
                <w:sz w:val="24"/>
                <w:szCs w:val="24"/>
                <w:lang w:val="de-DE"/>
              </w:rPr>
              <w:t>em</w:t>
            </w:r>
          </w:p>
        </w:tc>
      </w:tr>
      <w:tr w:rsidR="00545B0D" w:rsidRPr="000C27C8" w14:paraId="775A807F" w14:textId="77777777" w:rsidTr="00545B0D">
        <w:tc>
          <w:tcPr>
            <w:tcW w:w="540" w:type="dxa"/>
            <w:tcBorders>
              <w:bottom w:val="single" w:sz="12" w:space="0" w:color="BFBFBF" w:themeColor="background1" w:themeShade="BF"/>
            </w:tcBorders>
            <w:tcMar>
              <w:left w:w="58" w:type="dxa"/>
              <w:right w:w="58" w:type="dxa"/>
            </w:tcMar>
          </w:tcPr>
          <w:p w14:paraId="2EE49B0C" w14:textId="77777777" w:rsidR="00545B0D" w:rsidRPr="000C27C8" w:rsidRDefault="00545B0D" w:rsidP="00545B0D">
            <w:pPr>
              <w:jc w:val="center"/>
              <w:rPr>
                <w:rFonts w:asciiTheme="majorBidi" w:eastAsia="Times New Roman" w:hAnsiTheme="majorBidi" w:cstheme="majorBidi"/>
                <w:sz w:val="24"/>
                <w:szCs w:val="24"/>
                <w:lang w:val="de-DE"/>
              </w:rPr>
            </w:pPr>
            <w:r w:rsidRPr="000C27C8">
              <w:rPr>
                <w:rFonts w:asciiTheme="majorBidi" w:eastAsia="Times New Roman" w:hAnsiTheme="majorBidi" w:cstheme="majorBidi"/>
                <w:sz w:val="24"/>
                <w:szCs w:val="24"/>
                <w:lang w:val="de-DE"/>
              </w:rPr>
              <w:t>Abl.</w:t>
            </w:r>
          </w:p>
        </w:tc>
        <w:tc>
          <w:tcPr>
            <w:tcW w:w="842" w:type="dxa"/>
            <w:tcBorders>
              <w:bottom w:val="single" w:sz="12" w:space="0" w:color="BFBFBF" w:themeColor="background1" w:themeShade="BF"/>
              <w:right w:val="single" w:sz="12" w:space="0" w:color="BFBFBF" w:themeColor="background1" w:themeShade="BF"/>
            </w:tcBorders>
            <w:shd w:val="clear" w:color="auto" w:fill="FFFFFF"/>
            <w:tcMar>
              <w:left w:w="58" w:type="dxa"/>
              <w:right w:w="58" w:type="dxa"/>
            </w:tcMar>
          </w:tcPr>
          <w:p w14:paraId="131CEBB0"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bCs/>
                <w:sz w:val="24"/>
                <w:szCs w:val="24"/>
                <w:lang w:val="de-DE"/>
              </w:rPr>
              <w:t>ā</w:t>
            </w:r>
          </w:p>
        </w:tc>
        <w:tc>
          <w:tcPr>
            <w:tcW w:w="0" w:type="auto"/>
            <w:gridSpan w:val="3"/>
            <w:tcBorders>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4F6FE"/>
          </w:tcPr>
          <w:p w14:paraId="578A679F"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sz w:val="24"/>
                <w:szCs w:val="24"/>
                <w:lang w:val="de-DE"/>
              </w:rPr>
              <w:t>ō</w:t>
            </w:r>
          </w:p>
        </w:tc>
        <w:tc>
          <w:tcPr>
            <w:tcW w:w="1894" w:type="dxa"/>
            <w:gridSpan w:val="2"/>
            <w:tcBorders>
              <w:left w:val="single" w:sz="12" w:space="0" w:color="BFBFBF" w:themeColor="background1" w:themeShade="BF"/>
              <w:bottom w:val="single" w:sz="12" w:space="0" w:color="BFBFBF" w:themeColor="background1" w:themeShade="BF"/>
            </w:tcBorders>
            <w:shd w:val="clear" w:color="auto" w:fill="F7FEFF"/>
          </w:tcPr>
          <w:p w14:paraId="73B630CD" w14:textId="77777777" w:rsidR="00545B0D" w:rsidRPr="000C27C8" w:rsidRDefault="00545B0D" w:rsidP="00545B0D">
            <w:pPr>
              <w:jc w:val="center"/>
              <w:rPr>
                <w:rFonts w:ascii="Times New Roman" w:eastAsia="Times New Roman" w:hAnsi="Times New Roman" w:cs="Times New Roman"/>
                <w:b/>
                <w:bCs/>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bCs/>
                <w:sz w:val="24"/>
                <w:szCs w:val="24"/>
                <w:lang w:val="de-DE"/>
              </w:rPr>
              <w:t>e</w:t>
            </w:r>
          </w:p>
        </w:tc>
        <w:tc>
          <w:tcPr>
            <w:tcW w:w="2340" w:type="dxa"/>
            <w:gridSpan w:val="2"/>
            <w:tcBorders>
              <w:bottom w:val="single" w:sz="12" w:space="0" w:color="BFBFBF" w:themeColor="background1" w:themeShade="BF"/>
              <w:right w:val="single" w:sz="12" w:space="0" w:color="BFBFBF" w:themeColor="background1" w:themeShade="BF"/>
            </w:tcBorders>
            <w:shd w:val="clear" w:color="auto" w:fill="F7FEFF"/>
            <w:tcMar>
              <w:left w:w="58" w:type="dxa"/>
              <w:right w:w="58" w:type="dxa"/>
            </w:tcMar>
          </w:tcPr>
          <w:p w14:paraId="2F7B13D9"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b/>
                <w:bCs/>
                <w:sz w:val="24"/>
                <w:szCs w:val="24"/>
                <w:lang w:val="de-DE"/>
              </w:rPr>
              <w:t>-ī</w:t>
            </w:r>
          </w:p>
        </w:tc>
        <w:tc>
          <w:tcPr>
            <w:tcW w:w="1620" w:type="dxa"/>
            <w:gridSpan w:val="2"/>
            <w:tcBorders>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6F5FD"/>
            <w:tcMar>
              <w:left w:w="58" w:type="dxa"/>
              <w:right w:w="58" w:type="dxa"/>
            </w:tcMar>
          </w:tcPr>
          <w:p w14:paraId="1FB52A8D"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bCs/>
                <w:sz w:val="24"/>
                <w:szCs w:val="24"/>
                <w:lang w:val="de-DE"/>
              </w:rPr>
              <w:t>ū</w:t>
            </w:r>
          </w:p>
        </w:tc>
        <w:tc>
          <w:tcPr>
            <w:tcW w:w="1080" w:type="dxa"/>
            <w:tcBorders>
              <w:left w:val="single" w:sz="12" w:space="0" w:color="BFBFBF" w:themeColor="background1" w:themeShade="BF"/>
              <w:bottom w:val="single" w:sz="12" w:space="0" w:color="BFBFBF" w:themeColor="background1" w:themeShade="BF"/>
            </w:tcBorders>
            <w:shd w:val="clear" w:color="auto" w:fill="FFFFFF"/>
            <w:tcMar>
              <w:left w:w="58" w:type="dxa"/>
              <w:right w:w="58" w:type="dxa"/>
            </w:tcMar>
          </w:tcPr>
          <w:p w14:paraId="042E17FA" w14:textId="77777777" w:rsidR="00545B0D" w:rsidRPr="000C27C8" w:rsidRDefault="00545B0D" w:rsidP="00545B0D">
            <w:pPr>
              <w:jc w:val="center"/>
              <w:rPr>
                <w:rFonts w:asciiTheme="majorBidi" w:hAnsiTheme="majorBidi" w:cstheme="majorBidi"/>
                <w:sz w:val="24"/>
                <w:szCs w:val="24"/>
                <w:lang w:val="de-DE"/>
              </w:rPr>
            </w:pPr>
            <w:r w:rsidRPr="000C27C8">
              <w:rPr>
                <w:rFonts w:asciiTheme="majorBidi" w:hAnsiTheme="majorBidi" w:cstheme="majorBidi"/>
                <w:sz w:val="24"/>
                <w:szCs w:val="24"/>
                <w:lang w:val="de-DE"/>
              </w:rPr>
              <w:t>-</w:t>
            </w:r>
            <w:r w:rsidRPr="000C27C8">
              <w:rPr>
                <w:rFonts w:asciiTheme="majorBidi" w:hAnsiTheme="majorBidi" w:cstheme="majorBidi"/>
                <w:b/>
                <w:bCs/>
                <w:sz w:val="24"/>
                <w:szCs w:val="24"/>
                <w:lang w:val="de-DE"/>
              </w:rPr>
              <w:t>ē</w:t>
            </w:r>
          </w:p>
        </w:tc>
      </w:tr>
      <w:tr w:rsidR="00545B0D" w:rsidRPr="000C27C8" w14:paraId="4C1916BF" w14:textId="77777777" w:rsidTr="00545B0D">
        <w:tc>
          <w:tcPr>
            <w:tcW w:w="540" w:type="dxa"/>
            <w:tcBorders>
              <w:top w:val="single" w:sz="12" w:space="0" w:color="BFBFBF" w:themeColor="background1" w:themeShade="BF"/>
            </w:tcBorders>
            <w:tcMar>
              <w:left w:w="58" w:type="dxa"/>
              <w:right w:w="58" w:type="dxa"/>
            </w:tcMar>
          </w:tcPr>
          <w:p w14:paraId="66008E8E" w14:textId="77777777" w:rsidR="00545B0D" w:rsidRPr="000C27C8" w:rsidRDefault="00545B0D" w:rsidP="00545B0D">
            <w:pPr>
              <w:jc w:val="center"/>
              <w:rPr>
                <w:rFonts w:asciiTheme="majorBidi" w:eastAsia="Times New Roman" w:hAnsiTheme="majorBidi" w:cstheme="majorBidi"/>
                <w:bCs/>
                <w:sz w:val="24"/>
                <w:szCs w:val="24"/>
                <w:lang w:val="de-DE"/>
              </w:rPr>
            </w:pPr>
            <w:r w:rsidRPr="000C27C8">
              <w:rPr>
                <w:rFonts w:asciiTheme="majorBidi" w:eastAsia="Times New Roman" w:hAnsiTheme="majorBidi" w:cstheme="majorBidi"/>
                <w:bCs/>
                <w:sz w:val="24"/>
                <w:szCs w:val="24"/>
                <w:lang w:val="de-DE"/>
              </w:rPr>
              <w:t>Pl.</w:t>
            </w:r>
          </w:p>
        </w:tc>
        <w:tc>
          <w:tcPr>
            <w:tcW w:w="842" w:type="dxa"/>
            <w:tcBorders>
              <w:top w:val="single" w:sz="12" w:space="0" w:color="BFBFBF" w:themeColor="background1" w:themeShade="BF"/>
              <w:right w:val="single" w:sz="12" w:space="0" w:color="BFBFBF" w:themeColor="background1" w:themeShade="BF"/>
            </w:tcBorders>
            <w:shd w:val="clear" w:color="auto" w:fill="FFFFFF"/>
            <w:tcMar>
              <w:left w:w="58" w:type="dxa"/>
              <w:right w:w="58" w:type="dxa"/>
            </w:tcMar>
          </w:tcPr>
          <w:p w14:paraId="3E69D8B2" w14:textId="77777777" w:rsidR="00545B0D" w:rsidRPr="000C27C8" w:rsidRDefault="00545B0D" w:rsidP="00545B0D">
            <w:pPr>
              <w:jc w:val="center"/>
              <w:rPr>
                <w:rFonts w:ascii="Times New Roman" w:eastAsia="Times New Roman" w:hAnsi="Times New Roman" w:cs="Times New Roman"/>
                <w:sz w:val="24"/>
                <w:szCs w:val="24"/>
                <w:lang w:val="de-DE"/>
              </w:rPr>
            </w:pPr>
          </w:p>
        </w:tc>
        <w:tc>
          <w:tcPr>
            <w:tcW w:w="0" w:type="auto"/>
            <w:gridSpan w:val="3"/>
            <w:tcBorders>
              <w:top w:val="single" w:sz="12" w:space="0" w:color="BFBFBF" w:themeColor="background1" w:themeShade="BF"/>
              <w:left w:val="single" w:sz="12" w:space="0" w:color="BFBFBF" w:themeColor="background1" w:themeShade="BF"/>
              <w:right w:val="single" w:sz="12" w:space="0" w:color="BFBFBF" w:themeColor="background1" w:themeShade="BF"/>
            </w:tcBorders>
            <w:shd w:val="clear" w:color="auto" w:fill="F4F6FE"/>
          </w:tcPr>
          <w:p w14:paraId="7DAAE8D8" w14:textId="77777777" w:rsidR="00545B0D" w:rsidRPr="000C27C8" w:rsidRDefault="00545B0D" w:rsidP="00545B0D">
            <w:pPr>
              <w:jc w:val="center"/>
              <w:rPr>
                <w:rFonts w:ascii="Times New Roman" w:eastAsia="Times New Roman" w:hAnsi="Times New Roman" w:cs="Times New Roman"/>
                <w:b/>
                <w:bCs/>
                <w:sz w:val="24"/>
                <w:szCs w:val="24"/>
                <w:lang w:val="de-DE"/>
              </w:rPr>
            </w:pPr>
          </w:p>
        </w:tc>
        <w:tc>
          <w:tcPr>
            <w:tcW w:w="4234" w:type="dxa"/>
            <w:gridSpan w:val="4"/>
            <w:tcBorders>
              <w:top w:val="single" w:sz="12" w:space="0" w:color="BFBFBF" w:themeColor="background1" w:themeShade="BF"/>
              <w:left w:val="single" w:sz="12" w:space="0" w:color="BFBFBF" w:themeColor="background1" w:themeShade="BF"/>
              <w:right w:val="single" w:sz="12" w:space="0" w:color="BFBFBF" w:themeColor="background1" w:themeShade="BF"/>
            </w:tcBorders>
            <w:shd w:val="clear" w:color="auto" w:fill="F7FEFF"/>
          </w:tcPr>
          <w:p w14:paraId="20B3B1EA" w14:textId="77777777" w:rsidR="00545B0D" w:rsidRPr="000C27C8" w:rsidRDefault="00545B0D" w:rsidP="00545B0D">
            <w:pPr>
              <w:jc w:val="center"/>
              <w:rPr>
                <w:rFonts w:ascii="Times New Roman" w:eastAsia="Times New Roman" w:hAnsi="Times New Roman" w:cs="Times New Roman"/>
                <w:b/>
                <w:bCs/>
                <w:sz w:val="24"/>
                <w:szCs w:val="24"/>
                <w:lang w:val="de-DE"/>
              </w:rPr>
            </w:pPr>
          </w:p>
        </w:tc>
        <w:tc>
          <w:tcPr>
            <w:tcW w:w="900" w:type="dxa"/>
            <w:tcBorders>
              <w:top w:val="single" w:sz="12" w:space="0" w:color="BFBFBF" w:themeColor="background1" w:themeShade="BF"/>
              <w:left w:val="single" w:sz="12" w:space="0" w:color="BFBFBF" w:themeColor="background1" w:themeShade="BF"/>
            </w:tcBorders>
            <w:shd w:val="clear" w:color="auto" w:fill="F6F5FD"/>
            <w:tcMar>
              <w:left w:w="58" w:type="dxa"/>
              <w:right w:w="58" w:type="dxa"/>
            </w:tcMar>
          </w:tcPr>
          <w:p w14:paraId="28BD12D6" w14:textId="77777777" w:rsidR="00545B0D" w:rsidRPr="000C27C8" w:rsidRDefault="00545B0D" w:rsidP="00545B0D">
            <w:pPr>
              <w:jc w:val="center"/>
              <w:rPr>
                <w:rFonts w:ascii="Times New Roman" w:eastAsia="Times New Roman" w:hAnsi="Times New Roman" w:cs="Times New Roman"/>
                <w:sz w:val="24"/>
                <w:szCs w:val="24"/>
                <w:lang w:val="de-DE"/>
              </w:rPr>
            </w:pPr>
          </w:p>
        </w:tc>
        <w:tc>
          <w:tcPr>
            <w:tcW w:w="720" w:type="dxa"/>
            <w:tcBorders>
              <w:top w:val="single" w:sz="12" w:space="0" w:color="BFBFBF" w:themeColor="background1" w:themeShade="BF"/>
              <w:right w:val="single" w:sz="12" w:space="0" w:color="BFBFBF" w:themeColor="background1" w:themeShade="BF"/>
            </w:tcBorders>
            <w:shd w:val="clear" w:color="auto" w:fill="F6F5FD"/>
            <w:tcMar>
              <w:left w:w="58" w:type="dxa"/>
              <w:right w:w="58" w:type="dxa"/>
            </w:tcMar>
          </w:tcPr>
          <w:p w14:paraId="78885163" w14:textId="77777777" w:rsidR="00545B0D" w:rsidRPr="000C27C8" w:rsidRDefault="00545B0D" w:rsidP="00545B0D">
            <w:pPr>
              <w:jc w:val="center"/>
              <w:rPr>
                <w:rFonts w:ascii="Times New Roman" w:eastAsia="Times New Roman" w:hAnsi="Times New Roman" w:cs="Times New Roman"/>
                <w:sz w:val="24"/>
                <w:szCs w:val="24"/>
                <w:lang w:val="de-DE"/>
              </w:rPr>
            </w:pPr>
          </w:p>
        </w:tc>
        <w:tc>
          <w:tcPr>
            <w:tcW w:w="1080" w:type="dxa"/>
            <w:tcBorders>
              <w:top w:val="single" w:sz="12" w:space="0" w:color="BFBFBF" w:themeColor="background1" w:themeShade="BF"/>
              <w:left w:val="single" w:sz="12" w:space="0" w:color="BFBFBF" w:themeColor="background1" w:themeShade="BF"/>
            </w:tcBorders>
            <w:shd w:val="clear" w:color="auto" w:fill="FFFFFF"/>
            <w:tcMar>
              <w:left w:w="58" w:type="dxa"/>
              <w:right w:w="58" w:type="dxa"/>
            </w:tcMar>
          </w:tcPr>
          <w:p w14:paraId="20A74544" w14:textId="77777777" w:rsidR="00545B0D" w:rsidRPr="000C27C8" w:rsidRDefault="00545B0D" w:rsidP="00545B0D">
            <w:pPr>
              <w:jc w:val="center"/>
              <w:rPr>
                <w:rFonts w:asciiTheme="majorBidi" w:hAnsiTheme="majorBidi" w:cstheme="majorBidi"/>
                <w:sz w:val="24"/>
                <w:szCs w:val="24"/>
                <w:lang w:val="de-DE"/>
              </w:rPr>
            </w:pPr>
          </w:p>
        </w:tc>
      </w:tr>
      <w:tr w:rsidR="00545B0D" w:rsidRPr="000C27C8" w14:paraId="15EF1FCC" w14:textId="77777777" w:rsidTr="00545B0D">
        <w:tc>
          <w:tcPr>
            <w:tcW w:w="540" w:type="dxa"/>
            <w:tcMar>
              <w:left w:w="58" w:type="dxa"/>
              <w:right w:w="58" w:type="dxa"/>
            </w:tcMar>
          </w:tcPr>
          <w:p w14:paraId="798A7D71" w14:textId="77777777" w:rsidR="00545B0D" w:rsidRPr="000C27C8" w:rsidRDefault="00545B0D" w:rsidP="00545B0D">
            <w:pPr>
              <w:jc w:val="center"/>
              <w:rPr>
                <w:rFonts w:asciiTheme="majorBidi" w:eastAsia="Times New Roman" w:hAnsiTheme="majorBidi" w:cstheme="majorBidi"/>
                <w:sz w:val="24"/>
                <w:szCs w:val="24"/>
                <w:lang w:val="de-DE"/>
              </w:rPr>
            </w:pPr>
            <w:r w:rsidRPr="000C27C8">
              <w:rPr>
                <w:rFonts w:asciiTheme="majorBidi" w:eastAsia="Times New Roman" w:hAnsiTheme="majorBidi" w:cstheme="majorBidi"/>
                <w:sz w:val="24"/>
                <w:szCs w:val="24"/>
                <w:lang w:val="de-DE"/>
              </w:rPr>
              <w:t>Nom.,</w:t>
            </w:r>
          </w:p>
          <w:p w14:paraId="50FB5302" w14:textId="77777777" w:rsidR="00545B0D" w:rsidRPr="000C27C8" w:rsidRDefault="00545B0D" w:rsidP="00545B0D">
            <w:pPr>
              <w:jc w:val="center"/>
              <w:rPr>
                <w:rFonts w:asciiTheme="majorBidi" w:eastAsia="Times New Roman" w:hAnsiTheme="majorBidi" w:cstheme="majorBidi"/>
                <w:sz w:val="24"/>
                <w:szCs w:val="24"/>
                <w:lang w:val="de-DE"/>
              </w:rPr>
            </w:pPr>
            <w:r w:rsidRPr="000C27C8">
              <w:rPr>
                <w:rFonts w:asciiTheme="majorBidi" w:eastAsia="Times New Roman" w:hAnsiTheme="majorBidi" w:cstheme="majorBidi"/>
                <w:sz w:val="24"/>
                <w:szCs w:val="24"/>
                <w:lang w:val="de-DE"/>
              </w:rPr>
              <w:t>voc.</w:t>
            </w:r>
          </w:p>
        </w:tc>
        <w:tc>
          <w:tcPr>
            <w:tcW w:w="842" w:type="dxa"/>
            <w:tcBorders>
              <w:right w:val="single" w:sz="12" w:space="0" w:color="BFBFBF" w:themeColor="background1" w:themeShade="BF"/>
            </w:tcBorders>
            <w:shd w:val="clear" w:color="auto" w:fill="FFFFFF"/>
            <w:tcMar>
              <w:left w:w="58" w:type="dxa"/>
              <w:right w:w="58" w:type="dxa"/>
            </w:tcMar>
          </w:tcPr>
          <w:p w14:paraId="54AC5069"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bCs/>
                <w:sz w:val="24"/>
                <w:szCs w:val="24"/>
                <w:lang w:val="de-DE"/>
              </w:rPr>
              <w:t>ae</w:t>
            </w:r>
          </w:p>
        </w:tc>
        <w:tc>
          <w:tcPr>
            <w:tcW w:w="0" w:type="auto"/>
            <w:gridSpan w:val="2"/>
            <w:tcBorders>
              <w:left w:val="single" w:sz="12" w:space="0" w:color="BFBFBF" w:themeColor="background1" w:themeShade="BF"/>
            </w:tcBorders>
            <w:shd w:val="clear" w:color="auto" w:fill="F4F6FE"/>
          </w:tcPr>
          <w:p w14:paraId="7195C06E"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sz w:val="24"/>
                <w:szCs w:val="24"/>
                <w:lang w:val="de-DE"/>
              </w:rPr>
              <w:t>ī</w:t>
            </w:r>
          </w:p>
        </w:tc>
        <w:tc>
          <w:tcPr>
            <w:tcW w:w="0" w:type="auto"/>
            <w:tcBorders>
              <w:right w:val="single" w:sz="12" w:space="0" w:color="BFBFBF" w:themeColor="background1" w:themeShade="BF"/>
            </w:tcBorders>
            <w:shd w:val="clear" w:color="auto" w:fill="F4F6FE"/>
          </w:tcPr>
          <w:p w14:paraId="19043892" w14:textId="77777777" w:rsidR="00545B0D" w:rsidRPr="000C27C8" w:rsidRDefault="00545B0D" w:rsidP="00545B0D">
            <w:pPr>
              <w:jc w:val="center"/>
              <w:rPr>
                <w:rFonts w:ascii="Times New Roman" w:eastAsia="Times New Roman" w:hAnsi="Times New Roman" w:cs="Times New Roman"/>
                <w:i/>
                <w:iCs/>
                <w:sz w:val="24"/>
                <w:szCs w:val="24"/>
                <w:lang w:val="de-DE"/>
              </w:rPr>
            </w:pPr>
            <w:r w:rsidRPr="000C27C8">
              <w:rPr>
                <w:rFonts w:ascii="Times New Roman" w:eastAsia="Times New Roman" w:hAnsi="Times New Roman" w:cs="Times New Roman"/>
                <w:b/>
                <w:bCs/>
                <w:sz w:val="24"/>
                <w:szCs w:val="24"/>
                <w:lang w:val="de-DE"/>
              </w:rPr>
              <w:t>-a</w:t>
            </w:r>
          </w:p>
        </w:tc>
        <w:tc>
          <w:tcPr>
            <w:tcW w:w="994" w:type="dxa"/>
            <w:tcBorders>
              <w:left w:val="single" w:sz="12" w:space="0" w:color="BFBFBF" w:themeColor="background1" w:themeShade="BF"/>
            </w:tcBorders>
            <w:shd w:val="clear" w:color="auto" w:fill="F7FEFF"/>
          </w:tcPr>
          <w:p w14:paraId="51FAEF36"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bCs/>
                <w:sz w:val="24"/>
                <w:szCs w:val="24"/>
                <w:lang w:val="de-DE"/>
              </w:rPr>
              <w:t>ēs</w:t>
            </w:r>
          </w:p>
        </w:tc>
        <w:tc>
          <w:tcPr>
            <w:tcW w:w="900" w:type="dxa"/>
            <w:shd w:val="clear" w:color="auto" w:fill="F7FEFF"/>
          </w:tcPr>
          <w:p w14:paraId="22B7D0F9"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b/>
                <w:bCs/>
                <w:sz w:val="24"/>
                <w:szCs w:val="24"/>
                <w:lang w:val="de-DE"/>
              </w:rPr>
              <w:t>-a</w:t>
            </w:r>
          </w:p>
        </w:tc>
        <w:tc>
          <w:tcPr>
            <w:tcW w:w="1080" w:type="dxa"/>
            <w:shd w:val="clear" w:color="auto" w:fill="F7FEFF"/>
            <w:tcMar>
              <w:left w:w="58" w:type="dxa"/>
              <w:right w:w="58" w:type="dxa"/>
            </w:tcMar>
          </w:tcPr>
          <w:p w14:paraId="00D89895" w14:textId="77777777" w:rsidR="00545B0D" w:rsidRPr="000C27C8" w:rsidRDefault="00545B0D" w:rsidP="00545B0D">
            <w:pPr>
              <w:jc w:val="center"/>
              <w:rPr>
                <w:rFonts w:ascii="Times New Roman" w:eastAsia="Times New Roman" w:hAnsi="Times New Roman" w:cs="Times New Roman"/>
                <w:i/>
                <w:iCs/>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bCs/>
                <w:sz w:val="24"/>
                <w:szCs w:val="24"/>
                <w:lang w:val="de-DE"/>
              </w:rPr>
              <w:t>ēs</w:t>
            </w:r>
          </w:p>
        </w:tc>
        <w:tc>
          <w:tcPr>
            <w:tcW w:w="1260" w:type="dxa"/>
            <w:tcBorders>
              <w:right w:val="single" w:sz="12" w:space="0" w:color="BFBFBF" w:themeColor="background1" w:themeShade="BF"/>
            </w:tcBorders>
            <w:shd w:val="clear" w:color="auto" w:fill="F7FEFF"/>
          </w:tcPr>
          <w:p w14:paraId="1062417B"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b/>
                <w:bCs/>
                <w:sz w:val="24"/>
                <w:szCs w:val="24"/>
                <w:lang w:val="de-DE"/>
              </w:rPr>
              <w:t>-ia</w:t>
            </w:r>
          </w:p>
        </w:tc>
        <w:tc>
          <w:tcPr>
            <w:tcW w:w="900" w:type="dxa"/>
            <w:tcBorders>
              <w:left w:val="single" w:sz="12" w:space="0" w:color="BFBFBF" w:themeColor="background1" w:themeShade="BF"/>
            </w:tcBorders>
            <w:shd w:val="clear" w:color="auto" w:fill="F6F5FD"/>
            <w:tcMar>
              <w:left w:w="58" w:type="dxa"/>
              <w:right w:w="58" w:type="dxa"/>
            </w:tcMar>
          </w:tcPr>
          <w:p w14:paraId="2476CBC0"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bCs/>
                <w:sz w:val="24"/>
                <w:szCs w:val="24"/>
                <w:lang w:val="de-DE"/>
              </w:rPr>
              <w:t>ūs</w:t>
            </w:r>
          </w:p>
        </w:tc>
        <w:tc>
          <w:tcPr>
            <w:tcW w:w="720" w:type="dxa"/>
            <w:tcBorders>
              <w:right w:val="single" w:sz="12" w:space="0" w:color="BFBFBF" w:themeColor="background1" w:themeShade="BF"/>
            </w:tcBorders>
            <w:shd w:val="clear" w:color="auto" w:fill="F6F5FD"/>
            <w:tcMar>
              <w:left w:w="58" w:type="dxa"/>
              <w:right w:w="58" w:type="dxa"/>
            </w:tcMar>
          </w:tcPr>
          <w:p w14:paraId="7C734F56"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bCs/>
                <w:sz w:val="24"/>
                <w:szCs w:val="24"/>
                <w:lang w:val="de-DE"/>
              </w:rPr>
              <w:t>ua</w:t>
            </w:r>
          </w:p>
        </w:tc>
        <w:tc>
          <w:tcPr>
            <w:tcW w:w="1080" w:type="dxa"/>
            <w:tcBorders>
              <w:left w:val="single" w:sz="12" w:space="0" w:color="BFBFBF" w:themeColor="background1" w:themeShade="BF"/>
            </w:tcBorders>
            <w:shd w:val="clear" w:color="auto" w:fill="FFFFFF"/>
            <w:tcMar>
              <w:left w:w="58" w:type="dxa"/>
              <w:right w:w="58" w:type="dxa"/>
            </w:tcMar>
          </w:tcPr>
          <w:p w14:paraId="6EB7A2D8" w14:textId="77777777" w:rsidR="00545B0D" w:rsidRPr="000C27C8" w:rsidRDefault="00545B0D" w:rsidP="00545B0D">
            <w:pPr>
              <w:jc w:val="center"/>
              <w:rPr>
                <w:rFonts w:asciiTheme="majorBidi" w:hAnsiTheme="majorBidi" w:cstheme="majorBidi"/>
                <w:sz w:val="24"/>
                <w:szCs w:val="24"/>
                <w:lang w:val="de-DE"/>
              </w:rPr>
            </w:pPr>
            <w:r w:rsidRPr="000C27C8">
              <w:rPr>
                <w:rFonts w:asciiTheme="majorBidi" w:hAnsiTheme="majorBidi" w:cstheme="majorBidi"/>
                <w:sz w:val="24"/>
                <w:szCs w:val="24"/>
                <w:lang w:val="de-DE"/>
              </w:rPr>
              <w:t>-</w:t>
            </w:r>
            <w:r w:rsidRPr="000C27C8">
              <w:rPr>
                <w:rFonts w:asciiTheme="majorBidi" w:hAnsiTheme="majorBidi" w:cstheme="majorBidi"/>
                <w:b/>
                <w:bCs/>
                <w:sz w:val="24"/>
                <w:szCs w:val="24"/>
                <w:lang w:val="de-DE"/>
              </w:rPr>
              <w:t>ēs</w:t>
            </w:r>
          </w:p>
        </w:tc>
      </w:tr>
      <w:tr w:rsidR="00545B0D" w:rsidRPr="000C27C8" w14:paraId="4BB030A4" w14:textId="77777777" w:rsidTr="00545B0D">
        <w:tc>
          <w:tcPr>
            <w:tcW w:w="540" w:type="dxa"/>
            <w:tcMar>
              <w:left w:w="58" w:type="dxa"/>
              <w:right w:w="58" w:type="dxa"/>
            </w:tcMar>
          </w:tcPr>
          <w:p w14:paraId="11A39B2C" w14:textId="77777777" w:rsidR="00545B0D" w:rsidRPr="000C27C8" w:rsidRDefault="00545B0D" w:rsidP="00545B0D">
            <w:pPr>
              <w:jc w:val="center"/>
              <w:rPr>
                <w:rFonts w:asciiTheme="majorBidi" w:eastAsia="Times New Roman" w:hAnsiTheme="majorBidi" w:cstheme="majorBidi"/>
                <w:sz w:val="24"/>
                <w:szCs w:val="24"/>
                <w:lang w:val="de-DE"/>
              </w:rPr>
            </w:pPr>
            <w:r w:rsidRPr="000C27C8">
              <w:rPr>
                <w:rFonts w:asciiTheme="majorBidi" w:eastAsia="Times New Roman" w:hAnsiTheme="majorBidi" w:cstheme="majorBidi"/>
                <w:sz w:val="24"/>
                <w:szCs w:val="24"/>
                <w:lang w:val="de-DE"/>
              </w:rPr>
              <w:t>Gen.</w:t>
            </w:r>
          </w:p>
        </w:tc>
        <w:tc>
          <w:tcPr>
            <w:tcW w:w="842" w:type="dxa"/>
            <w:tcBorders>
              <w:right w:val="single" w:sz="12" w:space="0" w:color="BFBFBF" w:themeColor="background1" w:themeShade="BF"/>
            </w:tcBorders>
            <w:shd w:val="clear" w:color="auto" w:fill="FFFFFF"/>
            <w:tcMar>
              <w:left w:w="58" w:type="dxa"/>
              <w:right w:w="58" w:type="dxa"/>
            </w:tcMar>
          </w:tcPr>
          <w:p w14:paraId="4C849417"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bCs/>
                <w:sz w:val="24"/>
                <w:szCs w:val="24"/>
                <w:lang w:val="de-DE"/>
              </w:rPr>
              <w:t>ārum</w:t>
            </w:r>
          </w:p>
        </w:tc>
        <w:tc>
          <w:tcPr>
            <w:tcW w:w="0" w:type="auto"/>
            <w:gridSpan w:val="3"/>
            <w:tcBorders>
              <w:left w:val="single" w:sz="12" w:space="0" w:color="BFBFBF" w:themeColor="background1" w:themeShade="BF"/>
              <w:right w:val="single" w:sz="12" w:space="0" w:color="BFBFBF" w:themeColor="background1" w:themeShade="BF"/>
            </w:tcBorders>
            <w:shd w:val="clear" w:color="auto" w:fill="F4F6FE"/>
          </w:tcPr>
          <w:p w14:paraId="15321D89"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bCs/>
                <w:sz w:val="24"/>
                <w:szCs w:val="24"/>
                <w:lang w:val="de-DE"/>
              </w:rPr>
              <w:t>-</w:t>
            </w:r>
            <w:r w:rsidRPr="000C27C8">
              <w:rPr>
                <w:rFonts w:ascii="Times New Roman" w:eastAsia="Times New Roman" w:hAnsi="Times New Roman" w:cs="Times New Roman"/>
                <w:b/>
                <w:sz w:val="24"/>
                <w:szCs w:val="24"/>
                <w:lang w:val="de-DE"/>
              </w:rPr>
              <w:t>ōrum</w:t>
            </w:r>
          </w:p>
        </w:tc>
        <w:tc>
          <w:tcPr>
            <w:tcW w:w="1894" w:type="dxa"/>
            <w:gridSpan w:val="2"/>
            <w:tcBorders>
              <w:left w:val="single" w:sz="12" w:space="0" w:color="BFBFBF" w:themeColor="background1" w:themeShade="BF"/>
            </w:tcBorders>
            <w:shd w:val="clear" w:color="auto" w:fill="F7FEFF"/>
          </w:tcPr>
          <w:p w14:paraId="3EA3C8D1"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bCs/>
                <w:sz w:val="24"/>
                <w:szCs w:val="24"/>
                <w:lang w:val="de-DE"/>
              </w:rPr>
              <w:t xml:space="preserve">um /  </w:t>
            </w:r>
            <w:r w:rsidRPr="000C27C8">
              <w:rPr>
                <w:rFonts w:ascii="Times New Roman" w:eastAsia="Times New Roman" w:hAnsi="Times New Roman" w:cs="Times New Roman"/>
                <w:sz w:val="24"/>
                <w:szCs w:val="24"/>
                <w:lang w:val="de-DE"/>
              </w:rPr>
              <w:t>mišr.</w:t>
            </w:r>
            <w:r w:rsidRPr="000C27C8">
              <w:rPr>
                <w:rFonts w:ascii="Times New Roman" w:eastAsia="Times New Roman" w:hAnsi="Times New Roman" w:cs="Times New Roman"/>
                <w:b/>
                <w:bCs/>
                <w:sz w:val="24"/>
                <w:szCs w:val="24"/>
                <w:lang w:val="de-DE"/>
              </w:rPr>
              <w:t xml:space="preserve"> -ium</w:t>
            </w:r>
          </w:p>
        </w:tc>
        <w:tc>
          <w:tcPr>
            <w:tcW w:w="2340" w:type="dxa"/>
            <w:gridSpan w:val="2"/>
            <w:tcBorders>
              <w:right w:val="single" w:sz="12" w:space="0" w:color="BFBFBF" w:themeColor="background1" w:themeShade="BF"/>
            </w:tcBorders>
            <w:shd w:val="clear" w:color="auto" w:fill="F7FEFF"/>
            <w:tcMar>
              <w:left w:w="58" w:type="dxa"/>
              <w:right w:w="58" w:type="dxa"/>
            </w:tcMar>
          </w:tcPr>
          <w:p w14:paraId="2C5BCEAC"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b/>
                <w:bCs/>
                <w:sz w:val="24"/>
                <w:szCs w:val="24"/>
                <w:lang w:val="de-DE"/>
              </w:rPr>
              <w:t>-ium</w:t>
            </w:r>
          </w:p>
        </w:tc>
        <w:tc>
          <w:tcPr>
            <w:tcW w:w="1620" w:type="dxa"/>
            <w:gridSpan w:val="2"/>
            <w:tcBorders>
              <w:left w:val="single" w:sz="12" w:space="0" w:color="BFBFBF" w:themeColor="background1" w:themeShade="BF"/>
              <w:right w:val="single" w:sz="12" w:space="0" w:color="BFBFBF" w:themeColor="background1" w:themeShade="BF"/>
            </w:tcBorders>
            <w:shd w:val="clear" w:color="auto" w:fill="F6F5FD"/>
            <w:tcMar>
              <w:left w:w="58" w:type="dxa"/>
              <w:right w:w="58" w:type="dxa"/>
            </w:tcMar>
          </w:tcPr>
          <w:p w14:paraId="591460AB"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bCs/>
                <w:sz w:val="24"/>
                <w:szCs w:val="24"/>
                <w:lang w:val="de-DE"/>
              </w:rPr>
              <w:t>uum</w:t>
            </w:r>
          </w:p>
        </w:tc>
        <w:tc>
          <w:tcPr>
            <w:tcW w:w="1080" w:type="dxa"/>
            <w:tcBorders>
              <w:left w:val="single" w:sz="12" w:space="0" w:color="BFBFBF" w:themeColor="background1" w:themeShade="BF"/>
            </w:tcBorders>
            <w:shd w:val="clear" w:color="auto" w:fill="FFFFFF"/>
            <w:tcMar>
              <w:left w:w="58" w:type="dxa"/>
              <w:right w:w="58" w:type="dxa"/>
            </w:tcMar>
          </w:tcPr>
          <w:p w14:paraId="7DCD6532" w14:textId="77777777" w:rsidR="00545B0D" w:rsidRPr="000C27C8" w:rsidRDefault="00545B0D" w:rsidP="00545B0D">
            <w:pPr>
              <w:jc w:val="center"/>
              <w:rPr>
                <w:rFonts w:asciiTheme="majorBidi" w:hAnsiTheme="majorBidi" w:cstheme="majorBidi"/>
                <w:sz w:val="24"/>
                <w:szCs w:val="24"/>
                <w:lang w:val="de-DE"/>
              </w:rPr>
            </w:pPr>
            <w:r w:rsidRPr="000C27C8">
              <w:rPr>
                <w:rFonts w:asciiTheme="majorBidi" w:hAnsiTheme="majorBidi" w:cstheme="majorBidi"/>
                <w:sz w:val="24"/>
                <w:szCs w:val="24"/>
                <w:lang w:val="de-DE"/>
              </w:rPr>
              <w:t>-</w:t>
            </w:r>
            <w:r w:rsidRPr="000C27C8">
              <w:rPr>
                <w:rFonts w:asciiTheme="majorBidi" w:hAnsiTheme="majorBidi" w:cstheme="majorBidi"/>
                <w:b/>
                <w:bCs/>
                <w:sz w:val="24"/>
                <w:szCs w:val="24"/>
                <w:lang w:val="de-DE"/>
              </w:rPr>
              <w:t>ērum</w:t>
            </w:r>
          </w:p>
        </w:tc>
      </w:tr>
      <w:tr w:rsidR="00545B0D" w:rsidRPr="000C27C8" w14:paraId="270C8DD0" w14:textId="77777777" w:rsidTr="00545B0D">
        <w:tc>
          <w:tcPr>
            <w:tcW w:w="540" w:type="dxa"/>
            <w:tcMar>
              <w:left w:w="58" w:type="dxa"/>
              <w:right w:w="58" w:type="dxa"/>
            </w:tcMar>
          </w:tcPr>
          <w:p w14:paraId="4146D89F" w14:textId="77777777" w:rsidR="00545B0D" w:rsidRPr="000C27C8" w:rsidRDefault="00545B0D" w:rsidP="00545B0D">
            <w:pPr>
              <w:jc w:val="center"/>
              <w:rPr>
                <w:rFonts w:asciiTheme="majorBidi" w:eastAsia="Times New Roman" w:hAnsiTheme="majorBidi" w:cstheme="majorBidi"/>
                <w:sz w:val="24"/>
                <w:szCs w:val="24"/>
                <w:lang w:val="de-DE"/>
              </w:rPr>
            </w:pPr>
            <w:r w:rsidRPr="000C27C8">
              <w:rPr>
                <w:rFonts w:asciiTheme="majorBidi" w:eastAsia="Times New Roman" w:hAnsiTheme="majorBidi" w:cstheme="majorBidi"/>
                <w:sz w:val="24"/>
                <w:szCs w:val="24"/>
                <w:lang w:val="de-DE"/>
              </w:rPr>
              <w:t>Dat.</w:t>
            </w:r>
          </w:p>
        </w:tc>
        <w:tc>
          <w:tcPr>
            <w:tcW w:w="842" w:type="dxa"/>
            <w:tcBorders>
              <w:right w:val="single" w:sz="12" w:space="0" w:color="BFBFBF" w:themeColor="background1" w:themeShade="BF"/>
            </w:tcBorders>
            <w:shd w:val="clear" w:color="auto" w:fill="FFFFFF"/>
            <w:tcMar>
              <w:left w:w="58" w:type="dxa"/>
              <w:right w:w="58" w:type="dxa"/>
            </w:tcMar>
          </w:tcPr>
          <w:p w14:paraId="55F12BD2"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bCs/>
                <w:sz w:val="24"/>
                <w:szCs w:val="24"/>
                <w:lang w:val="de-DE"/>
              </w:rPr>
              <w:t>īs</w:t>
            </w:r>
          </w:p>
        </w:tc>
        <w:tc>
          <w:tcPr>
            <w:tcW w:w="0" w:type="auto"/>
            <w:gridSpan w:val="3"/>
            <w:tcBorders>
              <w:left w:val="single" w:sz="12" w:space="0" w:color="BFBFBF" w:themeColor="background1" w:themeShade="BF"/>
              <w:right w:val="single" w:sz="12" w:space="0" w:color="BFBFBF" w:themeColor="background1" w:themeShade="BF"/>
            </w:tcBorders>
            <w:shd w:val="clear" w:color="auto" w:fill="F4F6FE"/>
          </w:tcPr>
          <w:p w14:paraId="202AEBE3"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bCs/>
                <w:sz w:val="24"/>
                <w:szCs w:val="24"/>
                <w:lang w:val="de-DE"/>
              </w:rPr>
              <w:t>īs</w:t>
            </w:r>
          </w:p>
        </w:tc>
        <w:tc>
          <w:tcPr>
            <w:tcW w:w="4234" w:type="dxa"/>
            <w:gridSpan w:val="4"/>
            <w:tcBorders>
              <w:left w:val="single" w:sz="12" w:space="0" w:color="BFBFBF" w:themeColor="background1" w:themeShade="BF"/>
              <w:right w:val="single" w:sz="12" w:space="0" w:color="BFBFBF" w:themeColor="background1" w:themeShade="BF"/>
            </w:tcBorders>
            <w:shd w:val="clear" w:color="auto" w:fill="F7FEFF"/>
          </w:tcPr>
          <w:p w14:paraId="29A819B7"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bCs/>
                <w:sz w:val="24"/>
                <w:szCs w:val="24"/>
                <w:lang w:val="de-DE"/>
              </w:rPr>
              <w:t>ibus</w:t>
            </w:r>
          </w:p>
        </w:tc>
        <w:tc>
          <w:tcPr>
            <w:tcW w:w="1620" w:type="dxa"/>
            <w:gridSpan w:val="2"/>
            <w:tcBorders>
              <w:left w:val="single" w:sz="12" w:space="0" w:color="BFBFBF" w:themeColor="background1" w:themeShade="BF"/>
              <w:right w:val="single" w:sz="12" w:space="0" w:color="BFBFBF" w:themeColor="background1" w:themeShade="BF"/>
            </w:tcBorders>
            <w:shd w:val="clear" w:color="auto" w:fill="F6F5FD"/>
            <w:tcMar>
              <w:left w:w="58" w:type="dxa"/>
              <w:right w:w="58" w:type="dxa"/>
            </w:tcMar>
          </w:tcPr>
          <w:p w14:paraId="30EF4870"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bCs/>
                <w:sz w:val="24"/>
                <w:szCs w:val="24"/>
                <w:lang w:val="de-DE"/>
              </w:rPr>
              <w:t xml:space="preserve">ibus </w:t>
            </w:r>
            <w:r w:rsidRPr="000C27C8">
              <w:rPr>
                <w:rFonts w:ascii="Times New Roman" w:eastAsia="Times New Roman" w:hAnsi="Times New Roman" w:cs="Times New Roman"/>
                <w:sz w:val="24"/>
                <w:szCs w:val="24"/>
                <w:lang w:val="de-DE"/>
              </w:rPr>
              <w:t>/ -ubus</w:t>
            </w:r>
          </w:p>
        </w:tc>
        <w:tc>
          <w:tcPr>
            <w:tcW w:w="1080" w:type="dxa"/>
            <w:tcBorders>
              <w:left w:val="single" w:sz="12" w:space="0" w:color="BFBFBF" w:themeColor="background1" w:themeShade="BF"/>
            </w:tcBorders>
            <w:shd w:val="clear" w:color="auto" w:fill="FFFFFF"/>
            <w:tcMar>
              <w:left w:w="58" w:type="dxa"/>
              <w:right w:w="58" w:type="dxa"/>
            </w:tcMar>
          </w:tcPr>
          <w:p w14:paraId="66BACB0D" w14:textId="77777777" w:rsidR="00545B0D" w:rsidRPr="000C27C8" w:rsidRDefault="00545B0D" w:rsidP="00545B0D">
            <w:pPr>
              <w:jc w:val="center"/>
              <w:rPr>
                <w:rFonts w:asciiTheme="majorBidi" w:hAnsiTheme="majorBidi" w:cstheme="majorBidi"/>
                <w:sz w:val="24"/>
                <w:szCs w:val="24"/>
                <w:lang w:val="de-DE"/>
              </w:rPr>
            </w:pPr>
            <w:r w:rsidRPr="000C27C8">
              <w:rPr>
                <w:rFonts w:asciiTheme="majorBidi" w:hAnsiTheme="majorBidi" w:cstheme="majorBidi"/>
                <w:sz w:val="24"/>
                <w:szCs w:val="24"/>
                <w:lang w:val="de-DE"/>
              </w:rPr>
              <w:t>-</w:t>
            </w:r>
            <w:r w:rsidRPr="000C27C8">
              <w:rPr>
                <w:rFonts w:asciiTheme="majorBidi" w:hAnsiTheme="majorBidi" w:cstheme="majorBidi"/>
                <w:b/>
                <w:bCs/>
                <w:sz w:val="24"/>
                <w:szCs w:val="24"/>
                <w:lang w:val="de-DE"/>
              </w:rPr>
              <w:t>ēbus</w:t>
            </w:r>
          </w:p>
        </w:tc>
      </w:tr>
      <w:tr w:rsidR="00545B0D" w:rsidRPr="000C27C8" w14:paraId="4DE11A2F" w14:textId="77777777" w:rsidTr="00545B0D">
        <w:tc>
          <w:tcPr>
            <w:tcW w:w="540" w:type="dxa"/>
            <w:tcMar>
              <w:left w:w="58" w:type="dxa"/>
              <w:right w:w="58" w:type="dxa"/>
            </w:tcMar>
          </w:tcPr>
          <w:p w14:paraId="27A9211B" w14:textId="77777777" w:rsidR="00545B0D" w:rsidRPr="000C27C8" w:rsidRDefault="00545B0D" w:rsidP="00545B0D">
            <w:pPr>
              <w:jc w:val="center"/>
              <w:rPr>
                <w:rFonts w:asciiTheme="majorBidi" w:eastAsia="Times New Roman" w:hAnsiTheme="majorBidi" w:cstheme="majorBidi"/>
                <w:sz w:val="24"/>
                <w:szCs w:val="24"/>
                <w:lang w:val="de-DE"/>
              </w:rPr>
            </w:pPr>
            <w:r w:rsidRPr="000C27C8">
              <w:rPr>
                <w:rFonts w:asciiTheme="majorBidi" w:eastAsia="Times New Roman" w:hAnsiTheme="majorBidi" w:cstheme="majorBidi"/>
                <w:sz w:val="24"/>
                <w:szCs w:val="24"/>
                <w:lang w:val="de-DE"/>
              </w:rPr>
              <w:t>Acc.</w:t>
            </w:r>
          </w:p>
        </w:tc>
        <w:tc>
          <w:tcPr>
            <w:tcW w:w="842" w:type="dxa"/>
            <w:tcBorders>
              <w:right w:val="single" w:sz="12" w:space="0" w:color="BFBFBF" w:themeColor="background1" w:themeShade="BF"/>
            </w:tcBorders>
            <w:shd w:val="clear" w:color="auto" w:fill="FFFFFF"/>
            <w:tcMar>
              <w:left w:w="58" w:type="dxa"/>
              <w:right w:w="58" w:type="dxa"/>
            </w:tcMar>
          </w:tcPr>
          <w:p w14:paraId="1E67D9A9"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bCs/>
                <w:sz w:val="24"/>
                <w:szCs w:val="24"/>
                <w:lang w:val="de-DE"/>
              </w:rPr>
              <w:t>ās</w:t>
            </w:r>
          </w:p>
        </w:tc>
        <w:tc>
          <w:tcPr>
            <w:tcW w:w="0" w:type="auto"/>
            <w:gridSpan w:val="2"/>
            <w:tcBorders>
              <w:left w:val="single" w:sz="12" w:space="0" w:color="BFBFBF" w:themeColor="background1" w:themeShade="BF"/>
            </w:tcBorders>
            <w:shd w:val="clear" w:color="auto" w:fill="F4F6FE"/>
          </w:tcPr>
          <w:p w14:paraId="1115DB80"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sz w:val="24"/>
                <w:szCs w:val="24"/>
                <w:lang w:val="de-DE"/>
              </w:rPr>
              <w:t>ōs</w:t>
            </w:r>
          </w:p>
        </w:tc>
        <w:tc>
          <w:tcPr>
            <w:tcW w:w="0" w:type="auto"/>
            <w:tcBorders>
              <w:right w:val="single" w:sz="12" w:space="0" w:color="BFBFBF" w:themeColor="background1" w:themeShade="BF"/>
            </w:tcBorders>
            <w:shd w:val="clear" w:color="auto" w:fill="F4F6FE"/>
          </w:tcPr>
          <w:p w14:paraId="0E926C55"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b/>
                <w:bCs/>
                <w:sz w:val="24"/>
                <w:szCs w:val="24"/>
                <w:lang w:val="de-DE"/>
              </w:rPr>
              <w:t>-a</w:t>
            </w:r>
          </w:p>
        </w:tc>
        <w:tc>
          <w:tcPr>
            <w:tcW w:w="994" w:type="dxa"/>
            <w:tcBorders>
              <w:left w:val="single" w:sz="12" w:space="0" w:color="BFBFBF" w:themeColor="background1" w:themeShade="BF"/>
            </w:tcBorders>
            <w:shd w:val="clear" w:color="auto" w:fill="F7FEFF"/>
          </w:tcPr>
          <w:p w14:paraId="2252C083"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bCs/>
                <w:sz w:val="24"/>
                <w:szCs w:val="24"/>
                <w:lang w:val="de-DE"/>
              </w:rPr>
              <w:t xml:space="preserve">ēs </w:t>
            </w:r>
            <w:r w:rsidRPr="000C27C8">
              <w:rPr>
                <w:rFonts w:ascii="Times New Roman" w:eastAsia="Times New Roman" w:hAnsi="Times New Roman" w:cs="Times New Roman"/>
                <w:sz w:val="24"/>
                <w:szCs w:val="24"/>
                <w:lang w:val="de-DE"/>
              </w:rPr>
              <w:t>/ -īs</w:t>
            </w:r>
          </w:p>
        </w:tc>
        <w:tc>
          <w:tcPr>
            <w:tcW w:w="900" w:type="dxa"/>
            <w:shd w:val="clear" w:color="auto" w:fill="F7FEFF"/>
          </w:tcPr>
          <w:p w14:paraId="5BB02DF1"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b/>
                <w:bCs/>
                <w:sz w:val="24"/>
                <w:szCs w:val="24"/>
                <w:lang w:val="de-DE"/>
              </w:rPr>
              <w:t>-a</w:t>
            </w:r>
          </w:p>
        </w:tc>
        <w:tc>
          <w:tcPr>
            <w:tcW w:w="1080" w:type="dxa"/>
            <w:shd w:val="clear" w:color="auto" w:fill="F7FEFF"/>
            <w:tcMar>
              <w:left w:w="58" w:type="dxa"/>
              <w:right w:w="58" w:type="dxa"/>
            </w:tcMar>
          </w:tcPr>
          <w:p w14:paraId="10DF53EA"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bCs/>
                <w:sz w:val="24"/>
                <w:szCs w:val="24"/>
                <w:lang w:val="de-DE"/>
              </w:rPr>
              <w:t xml:space="preserve">ēs </w:t>
            </w:r>
            <w:r w:rsidRPr="000C27C8">
              <w:rPr>
                <w:rFonts w:ascii="Times New Roman" w:eastAsia="Times New Roman" w:hAnsi="Times New Roman" w:cs="Times New Roman"/>
                <w:sz w:val="24"/>
                <w:szCs w:val="24"/>
                <w:lang w:val="de-DE"/>
              </w:rPr>
              <w:t>/ -īs</w:t>
            </w:r>
          </w:p>
        </w:tc>
        <w:tc>
          <w:tcPr>
            <w:tcW w:w="1260" w:type="dxa"/>
            <w:tcBorders>
              <w:right w:val="single" w:sz="12" w:space="0" w:color="BFBFBF" w:themeColor="background1" w:themeShade="BF"/>
            </w:tcBorders>
            <w:shd w:val="clear" w:color="auto" w:fill="F7FEFF"/>
          </w:tcPr>
          <w:p w14:paraId="62A2F7EB"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b/>
                <w:bCs/>
                <w:sz w:val="24"/>
                <w:szCs w:val="24"/>
                <w:lang w:val="de-DE"/>
              </w:rPr>
              <w:t>-ia</w:t>
            </w:r>
          </w:p>
        </w:tc>
        <w:tc>
          <w:tcPr>
            <w:tcW w:w="900" w:type="dxa"/>
            <w:tcBorders>
              <w:left w:val="single" w:sz="12" w:space="0" w:color="BFBFBF" w:themeColor="background1" w:themeShade="BF"/>
            </w:tcBorders>
            <w:shd w:val="clear" w:color="auto" w:fill="F6F5FD"/>
            <w:tcMar>
              <w:left w:w="58" w:type="dxa"/>
              <w:right w:w="58" w:type="dxa"/>
            </w:tcMar>
          </w:tcPr>
          <w:p w14:paraId="210DF041"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bCs/>
                <w:sz w:val="24"/>
                <w:szCs w:val="24"/>
                <w:lang w:val="de-DE"/>
              </w:rPr>
              <w:t>ūs</w:t>
            </w:r>
          </w:p>
        </w:tc>
        <w:tc>
          <w:tcPr>
            <w:tcW w:w="720" w:type="dxa"/>
            <w:tcBorders>
              <w:right w:val="single" w:sz="12" w:space="0" w:color="BFBFBF" w:themeColor="background1" w:themeShade="BF"/>
            </w:tcBorders>
            <w:shd w:val="clear" w:color="auto" w:fill="F6F5FD"/>
            <w:tcMar>
              <w:left w:w="58" w:type="dxa"/>
              <w:right w:w="58" w:type="dxa"/>
            </w:tcMar>
          </w:tcPr>
          <w:p w14:paraId="2EC6A716" w14:textId="77777777" w:rsidR="00545B0D" w:rsidRPr="000C27C8" w:rsidRDefault="00545B0D" w:rsidP="00545B0D">
            <w:pPr>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w:t>
            </w:r>
            <w:r w:rsidRPr="000C27C8">
              <w:rPr>
                <w:rFonts w:ascii="Times New Roman" w:eastAsia="Times New Roman" w:hAnsi="Times New Roman" w:cs="Times New Roman"/>
                <w:b/>
                <w:bCs/>
                <w:sz w:val="24"/>
                <w:szCs w:val="24"/>
                <w:lang w:val="de-DE"/>
              </w:rPr>
              <w:t>ua</w:t>
            </w:r>
          </w:p>
        </w:tc>
        <w:tc>
          <w:tcPr>
            <w:tcW w:w="1080" w:type="dxa"/>
            <w:tcBorders>
              <w:left w:val="single" w:sz="12" w:space="0" w:color="BFBFBF" w:themeColor="background1" w:themeShade="BF"/>
            </w:tcBorders>
            <w:shd w:val="clear" w:color="auto" w:fill="FFFFFF"/>
            <w:tcMar>
              <w:left w:w="58" w:type="dxa"/>
              <w:right w:w="58" w:type="dxa"/>
            </w:tcMar>
          </w:tcPr>
          <w:p w14:paraId="1604B6AF" w14:textId="77777777" w:rsidR="00545B0D" w:rsidRPr="000C27C8" w:rsidRDefault="00545B0D" w:rsidP="00545B0D">
            <w:pPr>
              <w:jc w:val="center"/>
              <w:rPr>
                <w:rFonts w:asciiTheme="majorBidi" w:hAnsiTheme="majorBidi" w:cstheme="majorBidi"/>
                <w:sz w:val="24"/>
                <w:szCs w:val="24"/>
                <w:lang w:val="de-DE"/>
              </w:rPr>
            </w:pPr>
            <w:r w:rsidRPr="000C27C8">
              <w:rPr>
                <w:rFonts w:asciiTheme="majorBidi" w:hAnsiTheme="majorBidi" w:cstheme="majorBidi"/>
                <w:sz w:val="24"/>
                <w:szCs w:val="24"/>
                <w:lang w:val="de-DE"/>
              </w:rPr>
              <w:t>-</w:t>
            </w:r>
            <w:r w:rsidRPr="000C27C8">
              <w:rPr>
                <w:rFonts w:asciiTheme="majorBidi" w:hAnsiTheme="majorBidi" w:cstheme="majorBidi"/>
                <w:b/>
                <w:bCs/>
                <w:sz w:val="24"/>
                <w:szCs w:val="24"/>
                <w:lang w:val="de-DE"/>
              </w:rPr>
              <w:t>ēs</w:t>
            </w:r>
          </w:p>
        </w:tc>
      </w:tr>
      <w:tr w:rsidR="00545B0D" w:rsidRPr="000C27C8" w14:paraId="73F3F4D4" w14:textId="77777777" w:rsidTr="00545B0D">
        <w:tc>
          <w:tcPr>
            <w:tcW w:w="540" w:type="dxa"/>
            <w:tcMar>
              <w:left w:w="58" w:type="dxa"/>
              <w:right w:w="58" w:type="dxa"/>
            </w:tcMar>
          </w:tcPr>
          <w:p w14:paraId="4FB66945" w14:textId="77777777" w:rsidR="00545B0D" w:rsidRPr="000C27C8" w:rsidRDefault="00545B0D" w:rsidP="00545B0D">
            <w:pPr>
              <w:jc w:val="center"/>
              <w:rPr>
                <w:rFonts w:asciiTheme="majorBidi" w:eastAsia="Times New Roman" w:hAnsiTheme="majorBidi" w:cstheme="majorBidi"/>
                <w:sz w:val="16"/>
                <w:szCs w:val="16"/>
                <w:lang w:val="de-DE"/>
              </w:rPr>
            </w:pPr>
            <w:r w:rsidRPr="000C27C8">
              <w:rPr>
                <w:rFonts w:asciiTheme="majorBidi" w:eastAsia="Times New Roman" w:hAnsiTheme="majorBidi" w:cstheme="majorBidi"/>
                <w:sz w:val="16"/>
                <w:szCs w:val="16"/>
                <w:lang w:val="de-DE"/>
              </w:rPr>
              <w:t>Abl.</w:t>
            </w:r>
          </w:p>
        </w:tc>
        <w:tc>
          <w:tcPr>
            <w:tcW w:w="842" w:type="dxa"/>
            <w:tcBorders>
              <w:right w:val="single" w:sz="12" w:space="0" w:color="BFBFBF" w:themeColor="background1" w:themeShade="BF"/>
            </w:tcBorders>
            <w:shd w:val="clear" w:color="auto" w:fill="FFFFFF"/>
            <w:tcMar>
              <w:left w:w="58" w:type="dxa"/>
              <w:right w:w="58" w:type="dxa"/>
            </w:tcMar>
          </w:tcPr>
          <w:p w14:paraId="23F160FF" w14:textId="77777777" w:rsidR="00545B0D" w:rsidRPr="000C27C8" w:rsidRDefault="00545B0D" w:rsidP="00545B0D">
            <w:pPr>
              <w:jc w:val="center"/>
              <w:rPr>
                <w:rFonts w:ascii="Times New Roman" w:eastAsia="Times New Roman" w:hAnsi="Times New Roman" w:cs="Times New Roman"/>
                <w:lang w:val="de-DE"/>
              </w:rPr>
            </w:pPr>
            <w:r w:rsidRPr="000C27C8">
              <w:rPr>
                <w:rFonts w:ascii="Times New Roman" w:eastAsia="Times New Roman" w:hAnsi="Times New Roman" w:cs="Times New Roman"/>
                <w:lang w:val="de-DE"/>
              </w:rPr>
              <w:t>-</w:t>
            </w:r>
            <w:r w:rsidRPr="000C27C8">
              <w:rPr>
                <w:rFonts w:ascii="Times New Roman" w:eastAsia="Times New Roman" w:hAnsi="Times New Roman" w:cs="Times New Roman"/>
                <w:b/>
                <w:bCs/>
                <w:lang w:val="de-DE"/>
              </w:rPr>
              <w:t>īs</w:t>
            </w:r>
          </w:p>
        </w:tc>
        <w:tc>
          <w:tcPr>
            <w:tcW w:w="0" w:type="auto"/>
            <w:gridSpan w:val="3"/>
            <w:tcBorders>
              <w:left w:val="single" w:sz="12" w:space="0" w:color="BFBFBF" w:themeColor="background1" w:themeShade="BF"/>
              <w:right w:val="single" w:sz="12" w:space="0" w:color="BFBFBF" w:themeColor="background1" w:themeShade="BF"/>
            </w:tcBorders>
            <w:shd w:val="clear" w:color="auto" w:fill="F4F6FE"/>
          </w:tcPr>
          <w:p w14:paraId="7E22E3CF" w14:textId="77777777" w:rsidR="00545B0D" w:rsidRPr="000C27C8" w:rsidRDefault="00545B0D" w:rsidP="00545B0D">
            <w:pPr>
              <w:jc w:val="center"/>
              <w:rPr>
                <w:rFonts w:ascii="Times New Roman" w:eastAsia="Times New Roman" w:hAnsi="Times New Roman" w:cs="Times New Roman"/>
                <w:lang w:val="de-DE"/>
              </w:rPr>
            </w:pPr>
            <w:r w:rsidRPr="000C27C8">
              <w:rPr>
                <w:rFonts w:ascii="Times New Roman" w:eastAsia="Times New Roman" w:hAnsi="Times New Roman" w:cs="Times New Roman"/>
                <w:lang w:val="de-DE"/>
              </w:rPr>
              <w:t>-</w:t>
            </w:r>
            <w:r w:rsidRPr="000C27C8">
              <w:rPr>
                <w:rFonts w:ascii="Times New Roman" w:eastAsia="Times New Roman" w:hAnsi="Times New Roman" w:cs="Times New Roman"/>
                <w:b/>
                <w:bCs/>
                <w:lang w:val="de-DE"/>
              </w:rPr>
              <w:t>īs</w:t>
            </w:r>
          </w:p>
        </w:tc>
        <w:tc>
          <w:tcPr>
            <w:tcW w:w="4234" w:type="dxa"/>
            <w:gridSpan w:val="4"/>
            <w:tcBorders>
              <w:left w:val="single" w:sz="12" w:space="0" w:color="BFBFBF" w:themeColor="background1" w:themeShade="BF"/>
              <w:right w:val="single" w:sz="12" w:space="0" w:color="BFBFBF" w:themeColor="background1" w:themeShade="BF"/>
            </w:tcBorders>
            <w:shd w:val="clear" w:color="auto" w:fill="F7FEFF"/>
          </w:tcPr>
          <w:p w14:paraId="1B8A7FDA" w14:textId="77777777" w:rsidR="00545B0D" w:rsidRPr="000C27C8" w:rsidRDefault="00545B0D" w:rsidP="00545B0D">
            <w:pPr>
              <w:jc w:val="center"/>
              <w:rPr>
                <w:rFonts w:ascii="Times New Roman" w:eastAsia="Times New Roman" w:hAnsi="Times New Roman" w:cs="Times New Roman"/>
                <w:lang w:val="de-DE"/>
              </w:rPr>
            </w:pPr>
            <w:r w:rsidRPr="000C27C8">
              <w:rPr>
                <w:rFonts w:ascii="Times New Roman" w:eastAsia="Times New Roman" w:hAnsi="Times New Roman" w:cs="Times New Roman"/>
                <w:lang w:val="de-DE"/>
              </w:rPr>
              <w:t>-</w:t>
            </w:r>
            <w:r w:rsidRPr="000C27C8">
              <w:rPr>
                <w:rFonts w:ascii="Times New Roman" w:eastAsia="Times New Roman" w:hAnsi="Times New Roman" w:cs="Times New Roman"/>
                <w:b/>
                <w:bCs/>
                <w:lang w:val="de-DE"/>
              </w:rPr>
              <w:t>ibus</w:t>
            </w:r>
          </w:p>
        </w:tc>
        <w:tc>
          <w:tcPr>
            <w:tcW w:w="1620" w:type="dxa"/>
            <w:gridSpan w:val="2"/>
            <w:tcBorders>
              <w:left w:val="single" w:sz="12" w:space="0" w:color="BFBFBF" w:themeColor="background1" w:themeShade="BF"/>
              <w:right w:val="single" w:sz="12" w:space="0" w:color="BFBFBF" w:themeColor="background1" w:themeShade="BF"/>
            </w:tcBorders>
            <w:shd w:val="clear" w:color="auto" w:fill="F6F5FD"/>
            <w:tcMar>
              <w:left w:w="58" w:type="dxa"/>
              <w:right w:w="58" w:type="dxa"/>
            </w:tcMar>
          </w:tcPr>
          <w:p w14:paraId="2B578738" w14:textId="77777777" w:rsidR="00545B0D" w:rsidRPr="000C27C8" w:rsidRDefault="00545B0D" w:rsidP="00545B0D">
            <w:pPr>
              <w:jc w:val="center"/>
              <w:rPr>
                <w:rFonts w:ascii="Times New Roman" w:eastAsia="Times New Roman" w:hAnsi="Times New Roman" w:cs="Times New Roman"/>
                <w:lang w:val="de-DE"/>
              </w:rPr>
            </w:pPr>
            <w:r w:rsidRPr="000C27C8">
              <w:rPr>
                <w:rFonts w:ascii="Times New Roman" w:eastAsia="Times New Roman" w:hAnsi="Times New Roman" w:cs="Times New Roman"/>
                <w:lang w:val="de-DE"/>
              </w:rPr>
              <w:t>-</w:t>
            </w:r>
            <w:r w:rsidRPr="000C27C8">
              <w:rPr>
                <w:rFonts w:ascii="Times New Roman" w:eastAsia="Times New Roman" w:hAnsi="Times New Roman" w:cs="Times New Roman"/>
                <w:b/>
                <w:bCs/>
                <w:lang w:val="de-DE"/>
              </w:rPr>
              <w:t>ibus</w:t>
            </w:r>
          </w:p>
        </w:tc>
        <w:tc>
          <w:tcPr>
            <w:tcW w:w="1080" w:type="dxa"/>
            <w:tcBorders>
              <w:left w:val="single" w:sz="12" w:space="0" w:color="BFBFBF" w:themeColor="background1" w:themeShade="BF"/>
            </w:tcBorders>
            <w:shd w:val="clear" w:color="auto" w:fill="FFFFFF"/>
            <w:tcMar>
              <w:left w:w="58" w:type="dxa"/>
              <w:right w:w="58" w:type="dxa"/>
            </w:tcMar>
          </w:tcPr>
          <w:p w14:paraId="57EB2B96" w14:textId="77777777" w:rsidR="00545B0D" w:rsidRPr="000C27C8" w:rsidRDefault="00545B0D" w:rsidP="00545B0D">
            <w:pPr>
              <w:jc w:val="center"/>
              <w:rPr>
                <w:rFonts w:asciiTheme="majorBidi" w:hAnsiTheme="majorBidi" w:cstheme="majorBidi"/>
                <w:lang w:val="de-DE"/>
              </w:rPr>
            </w:pPr>
            <w:r w:rsidRPr="000C27C8">
              <w:rPr>
                <w:rFonts w:asciiTheme="majorBidi" w:hAnsiTheme="majorBidi" w:cstheme="majorBidi"/>
                <w:lang w:val="de-DE"/>
              </w:rPr>
              <w:t>-</w:t>
            </w:r>
            <w:r w:rsidRPr="000C27C8">
              <w:rPr>
                <w:rFonts w:asciiTheme="majorBidi" w:hAnsiTheme="majorBidi" w:cstheme="majorBidi"/>
                <w:b/>
                <w:bCs/>
                <w:lang w:val="de-DE"/>
              </w:rPr>
              <w:t>ēbus</w:t>
            </w:r>
          </w:p>
        </w:tc>
      </w:tr>
    </w:tbl>
    <w:p w14:paraId="710452F6" w14:textId="77777777" w:rsidR="00545B0D" w:rsidRPr="000C27C8" w:rsidRDefault="00545B0D" w:rsidP="00545B0D">
      <w:pPr>
        <w:rPr>
          <w:rFonts w:asciiTheme="majorBidi" w:hAnsiTheme="majorBidi" w:cstheme="majorBidi"/>
          <w:sz w:val="20"/>
          <w:szCs w:val="20"/>
          <w:lang w:val="de-DE"/>
        </w:rPr>
        <w:sectPr w:rsidR="00545B0D" w:rsidRPr="000C27C8" w:rsidSect="00545B0D">
          <w:pgSz w:w="12240" w:h="15840"/>
          <w:pgMar w:top="993" w:right="720" w:bottom="630" w:left="1440" w:header="720" w:footer="720" w:gutter="0"/>
          <w:cols w:space="720"/>
          <w:docGrid w:linePitch="360"/>
        </w:sectPr>
      </w:pPr>
    </w:p>
    <w:p w14:paraId="4DEFA193" w14:textId="1CD16642" w:rsidR="00545B0D" w:rsidRPr="000C27C8" w:rsidRDefault="00545B0D" w:rsidP="00AE1544">
      <w:pPr>
        <w:pStyle w:val="Antrat3"/>
        <w:rPr>
          <w:rFonts w:asciiTheme="majorBidi" w:hAnsiTheme="majorBidi"/>
          <w:i/>
          <w:iCs/>
          <w:lang w:val="de-DE"/>
        </w:rPr>
      </w:pPr>
      <w:bookmarkStart w:id="94" w:name="_Toc159350521"/>
      <w:bookmarkStart w:id="95" w:name="_Toc162346760"/>
      <w:bookmarkStart w:id="96" w:name="_Toc162347900"/>
      <w:bookmarkStart w:id="97" w:name="_Toc162360348"/>
      <w:r w:rsidRPr="000C27C8">
        <w:rPr>
          <w:rFonts w:asciiTheme="majorBidi" w:hAnsiTheme="majorBidi"/>
          <w:lang w:val="de-DE"/>
        </w:rPr>
        <w:lastRenderedPageBreak/>
        <w:t xml:space="preserve">Nomina substantīva. </w:t>
      </w:r>
      <w:r w:rsidRPr="000C27C8">
        <w:rPr>
          <w:rFonts w:asciiTheme="majorBidi" w:hAnsiTheme="majorBidi"/>
          <w:i/>
          <w:iCs/>
          <w:lang w:val="de-DE"/>
        </w:rPr>
        <w:t>Daiktavardžiai</w:t>
      </w:r>
      <w:bookmarkEnd w:id="94"/>
      <w:bookmarkEnd w:id="95"/>
      <w:bookmarkEnd w:id="96"/>
      <w:bookmarkEnd w:id="97"/>
    </w:p>
    <w:p w14:paraId="7D166821" w14:textId="77777777" w:rsidR="00545B0D" w:rsidRDefault="00545B0D" w:rsidP="00545B0D">
      <w:pPr>
        <w:spacing w:line="276" w:lineRule="auto"/>
        <w:jc w:val="both"/>
        <w:rPr>
          <w:rFonts w:asciiTheme="majorBidi" w:hAnsiTheme="majorBidi" w:cstheme="majorBidi"/>
          <w:sz w:val="24"/>
          <w:szCs w:val="20"/>
          <w:lang w:val="de-DE"/>
        </w:rPr>
      </w:pPr>
    </w:p>
    <w:p w14:paraId="5FA5B11F" w14:textId="77777777" w:rsidR="00545B0D" w:rsidRPr="000C27C8" w:rsidRDefault="00545B0D" w:rsidP="00545B0D">
      <w:pPr>
        <w:spacing w:line="276" w:lineRule="auto"/>
        <w:ind w:firstLine="576"/>
        <w:jc w:val="both"/>
        <w:rPr>
          <w:rFonts w:asciiTheme="majorBidi" w:hAnsiTheme="majorBidi" w:cstheme="majorBidi"/>
          <w:sz w:val="24"/>
          <w:szCs w:val="20"/>
          <w:lang w:val="de-DE" w:bidi="he-IL"/>
        </w:rPr>
      </w:pPr>
      <w:r w:rsidRPr="000C27C8">
        <w:rPr>
          <w:rFonts w:asciiTheme="majorBidi" w:hAnsiTheme="majorBidi" w:cstheme="majorBidi"/>
          <w:sz w:val="24"/>
          <w:szCs w:val="20"/>
          <w:lang w:val="de-DE"/>
        </w:rPr>
        <w:t xml:space="preserve">Lotynų kalbos daiktavardžiai skirstomi į 5-ias linksniuotes. </w:t>
      </w:r>
      <w:r w:rsidRPr="000C27C8">
        <w:rPr>
          <w:rFonts w:asciiTheme="majorBidi" w:hAnsiTheme="majorBidi" w:cstheme="majorBidi"/>
          <w:sz w:val="24"/>
          <w:szCs w:val="20"/>
          <w:lang w:val="de-DE" w:bidi="he-IL"/>
        </w:rPr>
        <w:t>Linksniuotę atpažįstame iš kilmininko, kurį visada nurodo žodynas. Kilmininkas žodžio apraše dažnai parodo ir daiktavardžio kamieną, nes vardininkas gali būti kitęs ar trumpėjęs (ypač 3-os linksniuotės).</w:t>
      </w:r>
    </w:p>
    <w:tbl>
      <w:tblPr>
        <w:tblStyle w:val="Lentelstinklelis"/>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9"/>
        <w:gridCol w:w="852"/>
        <w:gridCol w:w="7336"/>
      </w:tblGrid>
      <w:tr w:rsidR="00545B0D" w:rsidRPr="000C27C8" w14:paraId="3FC39C33" w14:textId="77777777" w:rsidTr="00545B0D">
        <w:tc>
          <w:tcPr>
            <w:tcW w:w="0" w:type="auto"/>
          </w:tcPr>
          <w:p w14:paraId="7288EB45" w14:textId="77777777" w:rsidR="00545B0D" w:rsidRPr="000C27C8" w:rsidRDefault="00545B0D" w:rsidP="00545B0D">
            <w:pPr>
              <w:spacing w:line="276" w:lineRule="auto"/>
              <w:rPr>
                <w:rFonts w:asciiTheme="majorBidi" w:hAnsiTheme="majorBidi" w:cstheme="majorBidi"/>
                <w:lang w:val="de-DE"/>
              </w:rPr>
            </w:pPr>
          </w:p>
        </w:tc>
        <w:tc>
          <w:tcPr>
            <w:tcW w:w="0" w:type="auto"/>
          </w:tcPr>
          <w:p w14:paraId="09B69D52" w14:textId="77777777" w:rsidR="00545B0D" w:rsidRPr="000C27C8" w:rsidRDefault="00545B0D" w:rsidP="00545B0D">
            <w:pPr>
              <w:spacing w:line="276" w:lineRule="auto"/>
              <w:rPr>
                <w:rFonts w:asciiTheme="majorBidi" w:hAnsiTheme="majorBidi" w:cstheme="majorBidi"/>
                <w:lang w:val="de-DE"/>
              </w:rPr>
            </w:pPr>
            <w:r w:rsidRPr="000C27C8">
              <w:rPr>
                <w:rFonts w:asciiTheme="majorBidi" w:hAnsiTheme="majorBidi" w:cstheme="majorBidi"/>
                <w:lang w:val="de-DE"/>
              </w:rPr>
              <w:t>Gen.</w:t>
            </w:r>
          </w:p>
        </w:tc>
        <w:tc>
          <w:tcPr>
            <w:tcW w:w="0" w:type="auto"/>
          </w:tcPr>
          <w:p w14:paraId="3DBE11F4" w14:textId="77777777" w:rsidR="00545B0D" w:rsidRPr="000C27C8" w:rsidRDefault="00545B0D" w:rsidP="00545B0D">
            <w:pPr>
              <w:spacing w:line="276" w:lineRule="auto"/>
              <w:rPr>
                <w:rFonts w:asciiTheme="majorBidi" w:hAnsiTheme="majorBidi" w:cstheme="majorBidi"/>
                <w:lang w:val="de-DE"/>
              </w:rPr>
            </w:pPr>
            <w:r w:rsidRPr="000C27C8">
              <w:rPr>
                <w:rFonts w:asciiTheme="majorBidi" w:hAnsiTheme="majorBidi" w:cstheme="majorBidi"/>
                <w:lang w:val="de-DE"/>
              </w:rPr>
              <w:t>Pvz.</w:t>
            </w:r>
          </w:p>
        </w:tc>
      </w:tr>
      <w:tr w:rsidR="00545B0D" w:rsidRPr="000C27C8" w14:paraId="376A775D" w14:textId="77777777" w:rsidTr="00545B0D">
        <w:tc>
          <w:tcPr>
            <w:tcW w:w="0" w:type="auto"/>
          </w:tcPr>
          <w:p w14:paraId="4E4C3335" w14:textId="77777777" w:rsidR="00545B0D" w:rsidRPr="000C27C8" w:rsidRDefault="00545B0D" w:rsidP="00545B0D">
            <w:pPr>
              <w:spacing w:line="276" w:lineRule="auto"/>
              <w:rPr>
                <w:rFonts w:asciiTheme="majorBidi" w:hAnsiTheme="majorBidi" w:cstheme="majorBidi"/>
                <w:lang w:val="de-DE"/>
              </w:rPr>
            </w:pPr>
            <w:r w:rsidRPr="000C27C8">
              <w:rPr>
                <w:rFonts w:asciiTheme="majorBidi" w:hAnsiTheme="majorBidi" w:cstheme="majorBidi"/>
                <w:lang w:val="de-DE"/>
              </w:rPr>
              <w:t>I</w:t>
            </w:r>
          </w:p>
        </w:tc>
        <w:tc>
          <w:tcPr>
            <w:tcW w:w="0" w:type="auto"/>
          </w:tcPr>
          <w:p w14:paraId="5C555A8F" w14:textId="77777777" w:rsidR="00545B0D" w:rsidRPr="000C27C8" w:rsidRDefault="00545B0D" w:rsidP="00545B0D">
            <w:pPr>
              <w:spacing w:line="276" w:lineRule="auto"/>
              <w:jc w:val="center"/>
              <w:rPr>
                <w:rFonts w:asciiTheme="majorBidi" w:hAnsiTheme="majorBidi" w:cstheme="majorBidi"/>
                <w:b/>
                <w:bCs/>
                <w:lang w:val="de-DE"/>
              </w:rPr>
            </w:pPr>
            <w:r w:rsidRPr="000C27C8">
              <w:rPr>
                <w:rFonts w:asciiTheme="majorBidi" w:hAnsiTheme="majorBidi" w:cstheme="majorBidi"/>
                <w:b/>
                <w:bCs/>
                <w:lang w:val="de-DE"/>
              </w:rPr>
              <w:t>-ae</w:t>
            </w:r>
          </w:p>
        </w:tc>
        <w:tc>
          <w:tcPr>
            <w:tcW w:w="0" w:type="auto"/>
          </w:tcPr>
          <w:p w14:paraId="518005C7" w14:textId="77777777" w:rsidR="00545B0D" w:rsidRPr="000C27C8" w:rsidRDefault="00545B0D" w:rsidP="00545B0D">
            <w:pPr>
              <w:widowControl/>
              <w:numPr>
                <w:ilvl w:val="0"/>
                <w:numId w:val="53"/>
              </w:numPr>
              <w:autoSpaceDE/>
              <w:autoSpaceDN/>
              <w:spacing w:line="276" w:lineRule="auto"/>
              <w:ind w:left="0"/>
              <w:jc w:val="both"/>
              <w:rPr>
                <w:rFonts w:asciiTheme="majorBidi" w:eastAsia="Times New Roman" w:hAnsiTheme="majorBidi" w:cstheme="majorBidi"/>
                <w:lang w:val="de-DE" w:bidi="he-IL"/>
              </w:rPr>
            </w:pPr>
            <w:r w:rsidRPr="000C27C8">
              <w:rPr>
                <w:rFonts w:asciiTheme="majorBidi" w:hAnsiTheme="majorBidi" w:cstheme="majorBidi"/>
                <w:lang w:val="de-DE"/>
              </w:rPr>
              <w:t xml:space="preserve">terr|a, </w:t>
            </w:r>
            <w:r w:rsidRPr="000C27C8">
              <w:rPr>
                <w:rFonts w:asciiTheme="majorBidi" w:hAnsiTheme="majorBidi" w:cstheme="majorBidi"/>
                <w:b/>
                <w:bCs/>
                <w:lang w:val="de-DE"/>
              </w:rPr>
              <w:t>ae</w:t>
            </w:r>
            <w:r w:rsidRPr="000C27C8">
              <w:rPr>
                <w:rFonts w:asciiTheme="majorBidi" w:hAnsiTheme="majorBidi" w:cstheme="majorBidi"/>
                <w:lang w:val="de-DE"/>
              </w:rPr>
              <w:t> </w:t>
            </w:r>
            <w:r w:rsidRPr="000C27C8">
              <w:rPr>
                <w:rStyle w:val="HTMLakronimas"/>
                <w:rFonts w:asciiTheme="majorBidi" w:hAnsiTheme="majorBidi" w:cstheme="majorBidi"/>
                <w:i/>
                <w:iCs/>
                <w:lang w:val="de-DE"/>
              </w:rPr>
              <w:t xml:space="preserve">f žemė, </w:t>
            </w:r>
            <w:r w:rsidRPr="000C27C8">
              <w:rPr>
                <w:rFonts w:asciiTheme="majorBidi" w:eastAsia="Times New Roman" w:hAnsiTheme="majorBidi" w:cstheme="majorBidi"/>
                <w:lang w:val="de-DE" w:bidi="he-IL"/>
              </w:rPr>
              <w:t xml:space="preserve">scrīb|a, </w:t>
            </w:r>
            <w:r w:rsidRPr="000C27C8">
              <w:rPr>
                <w:rFonts w:asciiTheme="majorBidi" w:eastAsia="Times New Roman" w:hAnsiTheme="majorBidi" w:cstheme="majorBidi"/>
                <w:b/>
                <w:bCs/>
                <w:lang w:val="de-DE" w:bidi="he-IL"/>
              </w:rPr>
              <w:t>ae</w:t>
            </w:r>
            <w:r w:rsidRPr="000C27C8">
              <w:rPr>
                <w:rFonts w:asciiTheme="majorBidi" w:eastAsia="Times New Roman" w:hAnsiTheme="majorBidi" w:cstheme="majorBidi"/>
                <w:lang w:val="de-DE" w:bidi="he-IL"/>
              </w:rPr>
              <w:t> </w:t>
            </w:r>
            <w:r w:rsidRPr="000C27C8">
              <w:rPr>
                <w:rFonts w:asciiTheme="majorBidi" w:eastAsia="Times New Roman" w:hAnsiTheme="majorBidi" w:cstheme="majorBidi"/>
                <w:i/>
                <w:iCs/>
                <w:lang w:val="de-DE" w:bidi="he-IL"/>
              </w:rPr>
              <w:t>m</w:t>
            </w:r>
            <w:r w:rsidRPr="000C27C8">
              <w:rPr>
                <w:rFonts w:asciiTheme="majorBidi" w:eastAsia="Times New Roman" w:hAnsiTheme="majorBidi" w:cstheme="majorBidi"/>
                <w:lang w:val="de-DE" w:bidi="he-IL"/>
              </w:rPr>
              <w:t xml:space="preserve"> </w:t>
            </w:r>
            <w:r w:rsidRPr="000C27C8">
              <w:rPr>
                <w:rFonts w:asciiTheme="majorBidi" w:eastAsia="Times New Roman" w:hAnsiTheme="majorBidi" w:cstheme="majorBidi"/>
                <w:i/>
                <w:iCs/>
                <w:lang w:val="de-DE" w:bidi="he-IL"/>
              </w:rPr>
              <w:t>raštininkas</w:t>
            </w:r>
          </w:p>
        </w:tc>
      </w:tr>
      <w:tr w:rsidR="00545B0D" w:rsidRPr="000C27C8" w14:paraId="1D7C5E0C" w14:textId="77777777" w:rsidTr="00545B0D">
        <w:tc>
          <w:tcPr>
            <w:tcW w:w="0" w:type="auto"/>
          </w:tcPr>
          <w:p w14:paraId="0A71FCFC" w14:textId="77777777" w:rsidR="00545B0D" w:rsidRPr="000C27C8" w:rsidRDefault="00545B0D" w:rsidP="00545B0D">
            <w:pPr>
              <w:spacing w:line="276" w:lineRule="auto"/>
              <w:rPr>
                <w:rFonts w:asciiTheme="majorBidi" w:hAnsiTheme="majorBidi" w:cstheme="majorBidi"/>
                <w:lang w:val="de-DE"/>
              </w:rPr>
            </w:pPr>
            <w:r w:rsidRPr="000C27C8">
              <w:rPr>
                <w:rFonts w:asciiTheme="majorBidi" w:hAnsiTheme="majorBidi" w:cstheme="majorBidi"/>
                <w:lang w:val="de-DE"/>
              </w:rPr>
              <w:t>II</w:t>
            </w:r>
          </w:p>
        </w:tc>
        <w:tc>
          <w:tcPr>
            <w:tcW w:w="0" w:type="auto"/>
          </w:tcPr>
          <w:p w14:paraId="52030CFD" w14:textId="77777777" w:rsidR="00545B0D" w:rsidRPr="000C27C8" w:rsidRDefault="00545B0D" w:rsidP="00545B0D">
            <w:pPr>
              <w:spacing w:line="276" w:lineRule="auto"/>
              <w:jc w:val="center"/>
              <w:rPr>
                <w:rFonts w:asciiTheme="majorBidi" w:hAnsiTheme="majorBidi" w:cstheme="majorBidi"/>
                <w:b/>
                <w:bCs/>
                <w:lang w:val="de-DE"/>
              </w:rPr>
            </w:pPr>
            <w:r w:rsidRPr="000C27C8">
              <w:rPr>
                <w:rFonts w:asciiTheme="majorBidi" w:hAnsiTheme="majorBidi" w:cstheme="majorBidi"/>
                <w:b/>
                <w:bCs/>
                <w:lang w:val="de-DE"/>
              </w:rPr>
              <w:t>-ī</w:t>
            </w:r>
          </w:p>
        </w:tc>
        <w:tc>
          <w:tcPr>
            <w:tcW w:w="0" w:type="auto"/>
          </w:tcPr>
          <w:p w14:paraId="5A161DA6" w14:textId="77777777" w:rsidR="00545B0D" w:rsidRPr="000C27C8" w:rsidRDefault="00545B0D" w:rsidP="00545B0D">
            <w:pPr>
              <w:widowControl/>
              <w:numPr>
                <w:ilvl w:val="0"/>
                <w:numId w:val="51"/>
              </w:numPr>
              <w:autoSpaceDE/>
              <w:autoSpaceDN/>
              <w:spacing w:line="276" w:lineRule="auto"/>
              <w:ind w:left="0"/>
              <w:jc w:val="both"/>
              <w:rPr>
                <w:rFonts w:asciiTheme="majorBidi" w:eastAsia="Times New Roman" w:hAnsiTheme="majorBidi" w:cstheme="majorBidi"/>
                <w:lang w:val="de-DE" w:bidi="he-IL"/>
              </w:rPr>
            </w:pPr>
            <w:r w:rsidRPr="000C27C8">
              <w:rPr>
                <w:rFonts w:asciiTheme="majorBidi" w:hAnsiTheme="majorBidi" w:cstheme="majorBidi"/>
                <w:lang w:val="de-DE"/>
              </w:rPr>
              <w:t xml:space="preserve">lup|us, </w:t>
            </w:r>
            <w:r w:rsidRPr="000C27C8">
              <w:rPr>
                <w:rFonts w:asciiTheme="majorBidi" w:hAnsiTheme="majorBidi" w:cstheme="majorBidi"/>
                <w:b/>
                <w:bCs/>
                <w:lang w:val="de-DE"/>
              </w:rPr>
              <w:t>ī</w:t>
            </w:r>
            <w:r w:rsidRPr="000C27C8">
              <w:rPr>
                <w:rFonts w:asciiTheme="majorBidi" w:hAnsiTheme="majorBidi" w:cstheme="majorBidi"/>
                <w:lang w:val="de-DE"/>
              </w:rPr>
              <w:t> </w:t>
            </w:r>
            <w:r w:rsidRPr="000C27C8">
              <w:rPr>
                <w:rStyle w:val="HTMLakronimas"/>
                <w:rFonts w:asciiTheme="majorBidi" w:hAnsiTheme="majorBidi" w:cstheme="majorBidi"/>
                <w:i/>
                <w:iCs/>
                <w:lang w:val="de-DE"/>
              </w:rPr>
              <w:t>m vilkas</w:t>
            </w:r>
            <w:r w:rsidRPr="000C27C8">
              <w:rPr>
                <w:rStyle w:val="HTMLakronimas"/>
                <w:rFonts w:asciiTheme="majorBidi" w:hAnsiTheme="majorBidi" w:cstheme="majorBidi"/>
                <w:lang w:val="de-DE"/>
              </w:rPr>
              <w:t xml:space="preserve">, </w:t>
            </w:r>
            <w:r w:rsidRPr="000C27C8">
              <w:rPr>
                <w:rFonts w:asciiTheme="majorBidi" w:eastAsia="Times New Roman" w:hAnsiTheme="majorBidi" w:cstheme="majorBidi"/>
                <w:lang w:val="de-DE" w:bidi="he-IL"/>
              </w:rPr>
              <w:t>ag|er, r</w:t>
            </w:r>
            <w:r w:rsidRPr="000C27C8">
              <w:rPr>
                <w:rFonts w:asciiTheme="majorBidi" w:eastAsia="Times New Roman" w:hAnsiTheme="majorBidi" w:cstheme="majorBidi"/>
                <w:b/>
                <w:bCs/>
                <w:lang w:val="de-DE" w:bidi="he-IL"/>
              </w:rPr>
              <w:t>ī</w:t>
            </w:r>
            <w:r w:rsidRPr="000C27C8">
              <w:rPr>
                <w:rFonts w:asciiTheme="majorBidi" w:eastAsia="Times New Roman" w:hAnsiTheme="majorBidi" w:cstheme="majorBidi"/>
                <w:lang w:val="de-DE" w:bidi="he-IL"/>
              </w:rPr>
              <w:t> </w:t>
            </w:r>
            <w:r w:rsidRPr="000C27C8">
              <w:rPr>
                <w:rFonts w:asciiTheme="majorBidi" w:eastAsia="Times New Roman" w:hAnsiTheme="majorBidi" w:cstheme="majorBidi"/>
                <w:i/>
                <w:iCs/>
                <w:lang w:val="de-DE" w:bidi="he-IL"/>
              </w:rPr>
              <w:t>m</w:t>
            </w:r>
            <w:r w:rsidRPr="000C27C8">
              <w:rPr>
                <w:rFonts w:asciiTheme="majorBidi" w:eastAsia="Times New Roman" w:hAnsiTheme="majorBidi" w:cstheme="majorBidi"/>
                <w:lang w:val="de-DE" w:bidi="he-IL"/>
              </w:rPr>
              <w:t xml:space="preserve"> </w:t>
            </w:r>
            <w:r w:rsidRPr="000C27C8">
              <w:rPr>
                <w:rFonts w:asciiTheme="majorBidi" w:eastAsia="Times New Roman" w:hAnsiTheme="majorBidi" w:cstheme="majorBidi"/>
                <w:i/>
                <w:iCs/>
                <w:lang w:val="de-DE" w:bidi="he-IL"/>
              </w:rPr>
              <w:t xml:space="preserve">laukas, </w:t>
            </w:r>
            <w:r w:rsidRPr="000C27C8">
              <w:rPr>
                <w:rFonts w:asciiTheme="majorBidi" w:hAnsiTheme="majorBidi" w:cstheme="majorBidi"/>
                <w:lang w:val="de-DE"/>
              </w:rPr>
              <w:t xml:space="preserve">pōm|um, </w:t>
            </w:r>
            <w:r w:rsidRPr="000C27C8">
              <w:rPr>
                <w:rFonts w:asciiTheme="majorBidi" w:hAnsiTheme="majorBidi" w:cstheme="majorBidi"/>
                <w:b/>
                <w:bCs/>
                <w:lang w:val="de-DE"/>
              </w:rPr>
              <w:t>ī</w:t>
            </w:r>
            <w:r w:rsidRPr="000C27C8">
              <w:rPr>
                <w:rFonts w:asciiTheme="majorBidi" w:hAnsiTheme="majorBidi" w:cstheme="majorBidi"/>
                <w:lang w:val="de-DE"/>
              </w:rPr>
              <w:t> </w:t>
            </w:r>
            <w:r w:rsidRPr="000C27C8">
              <w:rPr>
                <w:rStyle w:val="HTMLakronimas"/>
                <w:rFonts w:asciiTheme="majorBidi" w:hAnsiTheme="majorBidi" w:cstheme="majorBidi"/>
                <w:i/>
                <w:iCs/>
                <w:lang w:val="de-DE"/>
              </w:rPr>
              <w:t xml:space="preserve">n </w:t>
            </w:r>
            <w:r w:rsidRPr="000C27C8">
              <w:rPr>
                <w:rFonts w:asciiTheme="majorBidi" w:eastAsia="Times New Roman" w:hAnsiTheme="majorBidi" w:cstheme="majorBidi"/>
                <w:i/>
                <w:iCs/>
                <w:lang w:val="de-DE" w:bidi="he-IL"/>
              </w:rPr>
              <w:t>vaisius</w:t>
            </w:r>
          </w:p>
        </w:tc>
      </w:tr>
      <w:tr w:rsidR="00545B0D" w:rsidRPr="000C27C8" w14:paraId="7A431DAB" w14:textId="77777777" w:rsidTr="00545B0D">
        <w:tc>
          <w:tcPr>
            <w:tcW w:w="0" w:type="auto"/>
          </w:tcPr>
          <w:p w14:paraId="4730A5AF" w14:textId="77777777" w:rsidR="00545B0D" w:rsidRPr="000C27C8" w:rsidRDefault="00545B0D" w:rsidP="00545B0D">
            <w:pPr>
              <w:spacing w:line="276" w:lineRule="auto"/>
              <w:rPr>
                <w:rFonts w:asciiTheme="majorBidi" w:hAnsiTheme="majorBidi" w:cstheme="majorBidi"/>
                <w:lang w:val="de-DE"/>
              </w:rPr>
            </w:pPr>
            <w:r w:rsidRPr="000C27C8">
              <w:rPr>
                <w:rFonts w:asciiTheme="majorBidi" w:hAnsiTheme="majorBidi" w:cstheme="majorBidi"/>
                <w:lang w:val="de-DE"/>
              </w:rPr>
              <w:t>III</w:t>
            </w:r>
          </w:p>
        </w:tc>
        <w:tc>
          <w:tcPr>
            <w:tcW w:w="0" w:type="auto"/>
          </w:tcPr>
          <w:p w14:paraId="305114AD" w14:textId="77777777" w:rsidR="00545B0D" w:rsidRPr="000C27C8" w:rsidRDefault="00545B0D" w:rsidP="00545B0D">
            <w:pPr>
              <w:spacing w:line="276" w:lineRule="auto"/>
              <w:jc w:val="center"/>
              <w:rPr>
                <w:rFonts w:asciiTheme="majorBidi" w:hAnsiTheme="majorBidi" w:cstheme="majorBidi"/>
                <w:b/>
                <w:bCs/>
                <w:lang w:val="de-DE"/>
              </w:rPr>
            </w:pPr>
            <w:r w:rsidRPr="000C27C8">
              <w:rPr>
                <w:rFonts w:asciiTheme="majorBidi" w:hAnsiTheme="majorBidi" w:cstheme="majorBidi"/>
                <w:b/>
                <w:bCs/>
                <w:lang w:val="de-DE"/>
              </w:rPr>
              <w:t>-is</w:t>
            </w:r>
          </w:p>
        </w:tc>
        <w:tc>
          <w:tcPr>
            <w:tcW w:w="0" w:type="auto"/>
          </w:tcPr>
          <w:p w14:paraId="3192EC1E" w14:textId="77777777" w:rsidR="00545B0D" w:rsidRPr="000C27C8" w:rsidRDefault="00545B0D" w:rsidP="00545B0D">
            <w:pPr>
              <w:widowControl/>
              <w:numPr>
                <w:ilvl w:val="0"/>
                <w:numId w:val="52"/>
              </w:numPr>
              <w:autoSpaceDE/>
              <w:autoSpaceDN/>
              <w:spacing w:line="276" w:lineRule="auto"/>
              <w:ind w:left="0"/>
              <w:jc w:val="both"/>
              <w:rPr>
                <w:rFonts w:asciiTheme="majorBidi" w:eastAsia="Times New Roman" w:hAnsiTheme="majorBidi" w:cstheme="majorBidi"/>
                <w:lang w:val="de-DE" w:bidi="he-IL"/>
              </w:rPr>
            </w:pPr>
            <w:r w:rsidRPr="000C27C8">
              <w:rPr>
                <w:rFonts w:asciiTheme="majorBidi" w:hAnsiTheme="majorBidi" w:cstheme="majorBidi"/>
                <w:lang w:val="de-DE"/>
              </w:rPr>
              <w:t>pāx, pāc|</w:t>
            </w:r>
            <w:r w:rsidRPr="000C27C8">
              <w:rPr>
                <w:rFonts w:asciiTheme="majorBidi" w:hAnsiTheme="majorBidi" w:cstheme="majorBidi"/>
                <w:b/>
                <w:bCs/>
                <w:lang w:val="de-DE"/>
              </w:rPr>
              <w:t>is</w:t>
            </w:r>
            <w:r w:rsidRPr="000C27C8">
              <w:rPr>
                <w:rFonts w:asciiTheme="majorBidi" w:hAnsiTheme="majorBidi" w:cstheme="majorBidi"/>
                <w:lang w:val="de-DE"/>
              </w:rPr>
              <w:t> </w:t>
            </w:r>
            <w:r w:rsidRPr="000C27C8">
              <w:rPr>
                <w:rStyle w:val="HTMLakronimas"/>
                <w:rFonts w:asciiTheme="majorBidi" w:hAnsiTheme="majorBidi" w:cstheme="majorBidi"/>
                <w:i/>
                <w:iCs/>
                <w:lang w:val="de-DE"/>
              </w:rPr>
              <w:t>f taika</w:t>
            </w:r>
            <w:r w:rsidRPr="000C27C8">
              <w:rPr>
                <w:rFonts w:asciiTheme="majorBidi" w:eastAsia="Times New Roman" w:hAnsiTheme="majorBidi" w:cstheme="majorBidi"/>
                <w:lang w:val="de-DE" w:bidi="he-IL"/>
              </w:rPr>
              <w:t xml:space="preserve">, </w:t>
            </w:r>
            <w:r w:rsidRPr="000C27C8">
              <w:rPr>
                <w:rFonts w:asciiTheme="majorBidi" w:hAnsiTheme="majorBidi" w:cstheme="majorBidi"/>
                <w:lang w:val="de-DE"/>
              </w:rPr>
              <w:t>mīl|es, it</w:t>
            </w:r>
            <w:r w:rsidRPr="000C27C8">
              <w:rPr>
                <w:rFonts w:asciiTheme="majorBidi" w:hAnsiTheme="majorBidi" w:cstheme="majorBidi"/>
                <w:b/>
                <w:bCs/>
                <w:lang w:val="de-DE"/>
              </w:rPr>
              <w:t>is</w:t>
            </w:r>
            <w:r w:rsidRPr="000C27C8">
              <w:rPr>
                <w:rFonts w:asciiTheme="majorBidi" w:hAnsiTheme="majorBidi" w:cstheme="majorBidi"/>
                <w:lang w:val="de-DE"/>
              </w:rPr>
              <w:t> </w:t>
            </w:r>
            <w:r w:rsidRPr="000C27C8">
              <w:rPr>
                <w:rFonts w:asciiTheme="majorBidi" w:hAnsiTheme="majorBidi" w:cstheme="majorBidi"/>
                <w:i/>
                <w:iCs/>
                <w:lang w:val="de-DE"/>
              </w:rPr>
              <w:t>m karys,</w:t>
            </w:r>
            <w:r w:rsidRPr="000C27C8">
              <w:rPr>
                <w:rFonts w:asciiTheme="majorBidi" w:hAnsiTheme="majorBidi" w:cstheme="majorBidi"/>
                <w:lang w:val="de-DE"/>
              </w:rPr>
              <w:t xml:space="preserve"> clāv|is, </w:t>
            </w:r>
            <w:r w:rsidRPr="000C27C8">
              <w:rPr>
                <w:rFonts w:asciiTheme="majorBidi" w:hAnsiTheme="majorBidi" w:cstheme="majorBidi"/>
                <w:b/>
                <w:bCs/>
                <w:lang w:val="de-DE"/>
              </w:rPr>
              <w:t>is</w:t>
            </w:r>
            <w:r w:rsidRPr="000C27C8">
              <w:rPr>
                <w:rFonts w:asciiTheme="majorBidi" w:hAnsiTheme="majorBidi" w:cstheme="majorBidi"/>
                <w:lang w:val="de-DE"/>
              </w:rPr>
              <w:t> </w:t>
            </w:r>
            <w:r w:rsidRPr="000C27C8">
              <w:rPr>
                <w:rStyle w:val="HTMLakronimas"/>
                <w:rFonts w:asciiTheme="majorBidi" w:hAnsiTheme="majorBidi" w:cstheme="majorBidi"/>
                <w:i/>
                <w:iCs/>
                <w:lang w:val="de-DE"/>
              </w:rPr>
              <w:t>f raktas,</w:t>
            </w:r>
            <w:r w:rsidRPr="000C27C8">
              <w:rPr>
                <w:rStyle w:val="HTMLakronimas"/>
                <w:rFonts w:asciiTheme="majorBidi" w:hAnsiTheme="majorBidi" w:cstheme="majorBidi"/>
                <w:lang w:val="de-DE"/>
              </w:rPr>
              <w:t xml:space="preserve"> </w:t>
            </w:r>
            <w:r w:rsidRPr="000C27C8">
              <w:rPr>
                <w:rFonts w:asciiTheme="majorBidi" w:hAnsiTheme="majorBidi" w:cstheme="majorBidi"/>
                <w:lang w:val="de-DE"/>
              </w:rPr>
              <w:t>temp|us, or</w:t>
            </w:r>
            <w:r w:rsidRPr="000C27C8">
              <w:rPr>
                <w:rFonts w:asciiTheme="majorBidi" w:hAnsiTheme="majorBidi" w:cstheme="majorBidi"/>
                <w:b/>
                <w:bCs/>
                <w:lang w:val="de-DE"/>
              </w:rPr>
              <w:t>is</w:t>
            </w:r>
            <w:r w:rsidRPr="000C27C8">
              <w:rPr>
                <w:rFonts w:asciiTheme="majorBidi" w:hAnsiTheme="majorBidi" w:cstheme="majorBidi"/>
                <w:lang w:val="de-DE"/>
              </w:rPr>
              <w:t> </w:t>
            </w:r>
            <w:r w:rsidRPr="000C27C8">
              <w:rPr>
                <w:rStyle w:val="HTMLakronimas"/>
                <w:rFonts w:asciiTheme="majorBidi" w:hAnsiTheme="majorBidi" w:cstheme="majorBidi"/>
                <w:i/>
                <w:iCs/>
                <w:lang w:val="de-DE"/>
              </w:rPr>
              <w:t>n laikas</w:t>
            </w:r>
            <w:r w:rsidRPr="000C27C8">
              <w:rPr>
                <w:rStyle w:val="HTMLakronimas"/>
                <w:rFonts w:asciiTheme="majorBidi" w:hAnsiTheme="majorBidi" w:cstheme="majorBidi"/>
                <w:lang w:val="de-DE"/>
              </w:rPr>
              <w:t>,</w:t>
            </w:r>
            <w:r w:rsidRPr="000C27C8">
              <w:rPr>
                <w:rFonts w:asciiTheme="majorBidi" w:eastAsia="Times New Roman" w:hAnsiTheme="majorBidi" w:cstheme="majorBidi"/>
                <w:lang w:val="de-DE" w:bidi="he-IL"/>
              </w:rPr>
              <w:t xml:space="preserve"> </w:t>
            </w:r>
          </w:p>
          <w:p w14:paraId="6C79085F" w14:textId="77777777" w:rsidR="00545B0D" w:rsidRPr="000C27C8" w:rsidRDefault="00545B0D" w:rsidP="00545B0D">
            <w:pPr>
              <w:widowControl/>
              <w:numPr>
                <w:ilvl w:val="0"/>
                <w:numId w:val="52"/>
              </w:numPr>
              <w:autoSpaceDE/>
              <w:autoSpaceDN/>
              <w:spacing w:line="276" w:lineRule="auto"/>
              <w:ind w:left="0"/>
              <w:jc w:val="both"/>
              <w:rPr>
                <w:rFonts w:asciiTheme="majorBidi" w:eastAsia="Times New Roman" w:hAnsiTheme="majorBidi" w:cstheme="majorBidi"/>
                <w:lang w:val="de-DE" w:bidi="he-IL"/>
              </w:rPr>
            </w:pPr>
            <w:r w:rsidRPr="000C27C8">
              <w:rPr>
                <w:rFonts w:asciiTheme="majorBidi" w:hAnsiTheme="majorBidi" w:cstheme="majorBidi"/>
                <w:lang w:val="de-DE"/>
              </w:rPr>
              <w:t>iter, itiner|</w:t>
            </w:r>
            <w:r w:rsidRPr="000C27C8">
              <w:rPr>
                <w:rFonts w:asciiTheme="majorBidi" w:hAnsiTheme="majorBidi" w:cstheme="majorBidi"/>
                <w:b/>
                <w:bCs/>
                <w:lang w:val="de-DE"/>
              </w:rPr>
              <w:t>is</w:t>
            </w:r>
            <w:r w:rsidRPr="000C27C8">
              <w:rPr>
                <w:rFonts w:asciiTheme="majorBidi" w:hAnsiTheme="majorBidi" w:cstheme="majorBidi"/>
                <w:lang w:val="de-DE"/>
              </w:rPr>
              <w:t> </w:t>
            </w:r>
            <w:r w:rsidRPr="000C27C8">
              <w:rPr>
                <w:rStyle w:val="HTMLakronimas"/>
                <w:rFonts w:asciiTheme="majorBidi" w:hAnsiTheme="majorBidi" w:cstheme="majorBidi"/>
                <w:i/>
                <w:iCs/>
                <w:lang w:val="de-DE"/>
              </w:rPr>
              <w:t xml:space="preserve">n kelias, </w:t>
            </w:r>
            <w:r w:rsidRPr="000C27C8">
              <w:rPr>
                <w:rFonts w:asciiTheme="majorBidi" w:hAnsiTheme="majorBidi" w:cstheme="majorBidi"/>
                <w:lang w:val="de-DE"/>
              </w:rPr>
              <w:t>stoma,</w:t>
            </w:r>
            <w:r w:rsidRPr="000C27C8">
              <w:rPr>
                <w:rFonts w:asciiTheme="majorBidi" w:hAnsiTheme="majorBidi" w:cstheme="majorBidi"/>
                <w:b/>
                <w:bCs/>
                <w:lang w:val="de-DE"/>
              </w:rPr>
              <w:t xml:space="preserve"> </w:t>
            </w:r>
            <w:r w:rsidRPr="000C27C8">
              <w:rPr>
                <w:rFonts w:asciiTheme="majorBidi" w:hAnsiTheme="majorBidi" w:cstheme="majorBidi"/>
                <w:lang w:val="de-DE"/>
              </w:rPr>
              <w:t>t</w:t>
            </w:r>
            <w:r w:rsidRPr="000C27C8">
              <w:rPr>
                <w:rFonts w:asciiTheme="majorBidi" w:hAnsiTheme="majorBidi" w:cstheme="majorBidi"/>
                <w:b/>
                <w:bCs/>
                <w:lang w:val="de-DE"/>
              </w:rPr>
              <w:t>is </w:t>
            </w:r>
            <w:r w:rsidRPr="000C27C8">
              <w:rPr>
                <w:rStyle w:val="HTMLakronimas"/>
                <w:rFonts w:asciiTheme="majorBidi" w:hAnsiTheme="majorBidi" w:cstheme="majorBidi"/>
                <w:b/>
                <w:bCs/>
                <w:i/>
                <w:iCs/>
                <w:lang w:val="de-DE"/>
              </w:rPr>
              <w:t>n</w:t>
            </w:r>
            <w:r w:rsidRPr="000C27C8">
              <w:rPr>
                <w:rFonts w:asciiTheme="majorBidi" w:hAnsiTheme="majorBidi" w:cstheme="majorBidi"/>
                <w:lang w:val="de-DE"/>
              </w:rPr>
              <w:t> [</w:t>
            </w:r>
            <w:r w:rsidRPr="000C27C8">
              <w:rPr>
                <w:rStyle w:val="HTMLakronimas"/>
                <w:rFonts w:asciiTheme="majorBidi" w:hAnsiTheme="majorBidi" w:cstheme="majorBidi"/>
                <w:i/>
                <w:iCs/>
                <w:lang w:val="de-DE"/>
              </w:rPr>
              <w:t>gr.</w:t>
            </w:r>
            <w:r w:rsidRPr="000C27C8">
              <w:rPr>
                <w:rFonts w:asciiTheme="majorBidi" w:hAnsiTheme="majorBidi" w:cstheme="majorBidi"/>
                <w:lang w:val="de-DE"/>
              </w:rPr>
              <w:t xml:space="preserve">] </w:t>
            </w:r>
            <w:r w:rsidRPr="000C27C8">
              <w:rPr>
                <w:rFonts w:asciiTheme="majorBidi" w:hAnsiTheme="majorBidi" w:cstheme="majorBidi"/>
                <w:i/>
                <w:iCs/>
                <w:lang w:val="de-DE"/>
              </w:rPr>
              <w:t>burna</w:t>
            </w:r>
          </w:p>
        </w:tc>
      </w:tr>
      <w:tr w:rsidR="00545B0D" w:rsidRPr="000C27C8" w14:paraId="11D16E62" w14:textId="77777777" w:rsidTr="00545B0D">
        <w:tc>
          <w:tcPr>
            <w:tcW w:w="0" w:type="auto"/>
          </w:tcPr>
          <w:p w14:paraId="7BD61E61" w14:textId="77777777" w:rsidR="00545B0D" w:rsidRPr="000C27C8" w:rsidRDefault="00545B0D" w:rsidP="00545B0D">
            <w:pPr>
              <w:spacing w:line="276" w:lineRule="auto"/>
              <w:rPr>
                <w:rFonts w:asciiTheme="majorBidi" w:hAnsiTheme="majorBidi" w:cstheme="majorBidi"/>
                <w:lang w:val="de-DE"/>
              </w:rPr>
            </w:pPr>
            <w:r w:rsidRPr="000C27C8">
              <w:rPr>
                <w:rFonts w:asciiTheme="majorBidi" w:hAnsiTheme="majorBidi" w:cstheme="majorBidi"/>
                <w:lang w:val="de-DE"/>
              </w:rPr>
              <w:t>IV</w:t>
            </w:r>
          </w:p>
        </w:tc>
        <w:tc>
          <w:tcPr>
            <w:tcW w:w="0" w:type="auto"/>
          </w:tcPr>
          <w:p w14:paraId="605879C7" w14:textId="77777777" w:rsidR="00545B0D" w:rsidRPr="000C27C8" w:rsidRDefault="00545B0D" w:rsidP="00545B0D">
            <w:pPr>
              <w:spacing w:line="276" w:lineRule="auto"/>
              <w:jc w:val="center"/>
              <w:rPr>
                <w:rFonts w:asciiTheme="majorBidi" w:hAnsiTheme="majorBidi" w:cstheme="majorBidi"/>
                <w:b/>
                <w:bCs/>
                <w:lang w:val="de-DE"/>
              </w:rPr>
            </w:pPr>
            <w:r w:rsidRPr="000C27C8">
              <w:rPr>
                <w:rFonts w:asciiTheme="majorBidi" w:hAnsiTheme="majorBidi" w:cstheme="majorBidi"/>
                <w:b/>
                <w:bCs/>
                <w:lang w:val="de-DE"/>
              </w:rPr>
              <w:t>-ūs</w:t>
            </w:r>
          </w:p>
        </w:tc>
        <w:tc>
          <w:tcPr>
            <w:tcW w:w="0" w:type="auto"/>
          </w:tcPr>
          <w:p w14:paraId="3D44C1F3" w14:textId="77777777" w:rsidR="00545B0D" w:rsidRPr="000C27C8" w:rsidRDefault="00545B0D" w:rsidP="00545B0D">
            <w:pPr>
              <w:widowControl/>
              <w:numPr>
                <w:ilvl w:val="0"/>
                <w:numId w:val="54"/>
              </w:numPr>
              <w:autoSpaceDE/>
              <w:autoSpaceDN/>
              <w:spacing w:line="276" w:lineRule="auto"/>
              <w:ind w:left="0"/>
              <w:jc w:val="both"/>
              <w:rPr>
                <w:rFonts w:asciiTheme="majorBidi" w:eastAsia="Times New Roman" w:hAnsiTheme="majorBidi" w:cstheme="majorBidi"/>
                <w:lang w:val="de-DE" w:bidi="he-IL"/>
              </w:rPr>
            </w:pPr>
            <w:r w:rsidRPr="000C27C8">
              <w:rPr>
                <w:rFonts w:asciiTheme="majorBidi" w:hAnsiTheme="majorBidi" w:cstheme="majorBidi"/>
                <w:lang w:val="de-DE"/>
              </w:rPr>
              <w:t xml:space="preserve">frūct|us, </w:t>
            </w:r>
            <w:r w:rsidRPr="000C27C8">
              <w:rPr>
                <w:rFonts w:asciiTheme="majorBidi" w:hAnsiTheme="majorBidi" w:cstheme="majorBidi"/>
                <w:b/>
                <w:bCs/>
                <w:lang w:val="de-DE"/>
              </w:rPr>
              <w:t>ūs</w:t>
            </w:r>
            <w:r w:rsidRPr="000C27C8">
              <w:rPr>
                <w:rFonts w:asciiTheme="majorBidi" w:hAnsiTheme="majorBidi" w:cstheme="majorBidi"/>
                <w:lang w:val="de-DE"/>
              </w:rPr>
              <w:t> </w:t>
            </w:r>
            <w:r w:rsidRPr="000C27C8">
              <w:rPr>
                <w:rStyle w:val="HTMLakronimas"/>
                <w:rFonts w:asciiTheme="majorBidi" w:hAnsiTheme="majorBidi" w:cstheme="majorBidi"/>
                <w:i/>
                <w:iCs/>
                <w:lang w:val="de-DE"/>
              </w:rPr>
              <w:t xml:space="preserve">m vaisius, </w:t>
            </w:r>
            <w:r w:rsidRPr="000C27C8">
              <w:rPr>
                <w:rFonts w:asciiTheme="majorBidi" w:eastAsia="Times New Roman" w:hAnsiTheme="majorBidi" w:cstheme="majorBidi"/>
                <w:lang w:val="de-DE" w:bidi="he-IL"/>
              </w:rPr>
              <w:t xml:space="preserve">socr|us, </w:t>
            </w:r>
            <w:r w:rsidRPr="000C27C8">
              <w:rPr>
                <w:rFonts w:asciiTheme="majorBidi" w:eastAsia="Times New Roman" w:hAnsiTheme="majorBidi" w:cstheme="majorBidi"/>
                <w:b/>
                <w:bCs/>
                <w:lang w:val="de-DE" w:bidi="he-IL"/>
              </w:rPr>
              <w:t>ūs</w:t>
            </w:r>
            <w:r w:rsidRPr="000C27C8">
              <w:rPr>
                <w:rFonts w:asciiTheme="majorBidi" w:eastAsia="Times New Roman" w:hAnsiTheme="majorBidi" w:cstheme="majorBidi"/>
                <w:lang w:val="de-DE" w:bidi="he-IL"/>
              </w:rPr>
              <w:t> </w:t>
            </w:r>
            <w:r w:rsidRPr="000C27C8">
              <w:rPr>
                <w:rFonts w:asciiTheme="majorBidi" w:eastAsia="Times New Roman" w:hAnsiTheme="majorBidi" w:cstheme="majorBidi"/>
                <w:i/>
                <w:iCs/>
                <w:lang w:val="de-DE" w:bidi="he-IL"/>
              </w:rPr>
              <w:t>f</w:t>
            </w:r>
            <w:r w:rsidRPr="000C27C8">
              <w:rPr>
                <w:rFonts w:asciiTheme="majorBidi" w:eastAsia="Times New Roman" w:hAnsiTheme="majorBidi" w:cstheme="majorBidi"/>
                <w:lang w:val="de-DE" w:bidi="he-IL"/>
              </w:rPr>
              <w:t xml:space="preserve"> </w:t>
            </w:r>
            <w:r w:rsidRPr="000C27C8">
              <w:rPr>
                <w:rFonts w:asciiTheme="majorBidi" w:eastAsia="Times New Roman" w:hAnsiTheme="majorBidi" w:cstheme="majorBidi"/>
                <w:i/>
                <w:iCs/>
                <w:lang w:val="de-DE" w:bidi="he-IL"/>
              </w:rPr>
              <w:t>uošvė</w:t>
            </w:r>
          </w:p>
        </w:tc>
      </w:tr>
      <w:tr w:rsidR="00545B0D" w:rsidRPr="000C27C8" w14:paraId="024C9282" w14:textId="77777777" w:rsidTr="00545B0D">
        <w:tc>
          <w:tcPr>
            <w:tcW w:w="0" w:type="auto"/>
          </w:tcPr>
          <w:p w14:paraId="2A8456AE" w14:textId="77777777" w:rsidR="00545B0D" w:rsidRPr="000C27C8" w:rsidRDefault="00545B0D" w:rsidP="00545B0D">
            <w:pPr>
              <w:spacing w:line="276" w:lineRule="auto"/>
              <w:rPr>
                <w:rFonts w:asciiTheme="majorBidi" w:hAnsiTheme="majorBidi" w:cstheme="majorBidi"/>
                <w:lang w:val="de-DE"/>
              </w:rPr>
            </w:pPr>
            <w:r w:rsidRPr="000C27C8">
              <w:rPr>
                <w:rFonts w:asciiTheme="majorBidi" w:hAnsiTheme="majorBidi" w:cstheme="majorBidi"/>
                <w:lang w:val="de-DE"/>
              </w:rPr>
              <w:t>V</w:t>
            </w:r>
          </w:p>
        </w:tc>
        <w:tc>
          <w:tcPr>
            <w:tcW w:w="0" w:type="auto"/>
          </w:tcPr>
          <w:p w14:paraId="31FE2A14" w14:textId="77777777" w:rsidR="00545B0D" w:rsidRPr="000C27C8" w:rsidRDefault="00545B0D" w:rsidP="00545B0D">
            <w:pPr>
              <w:spacing w:line="276" w:lineRule="auto"/>
              <w:jc w:val="center"/>
              <w:rPr>
                <w:rFonts w:asciiTheme="majorBidi" w:hAnsiTheme="majorBidi" w:cstheme="majorBidi"/>
                <w:b/>
                <w:bCs/>
                <w:lang w:val="de-DE"/>
              </w:rPr>
            </w:pPr>
            <w:r w:rsidRPr="000C27C8">
              <w:rPr>
                <w:rFonts w:asciiTheme="majorBidi" w:hAnsiTheme="majorBidi" w:cstheme="majorBidi"/>
                <w:b/>
                <w:bCs/>
                <w:lang w:val="de-DE"/>
              </w:rPr>
              <w:t>-eī / -ēī</w:t>
            </w:r>
          </w:p>
        </w:tc>
        <w:tc>
          <w:tcPr>
            <w:tcW w:w="0" w:type="auto"/>
          </w:tcPr>
          <w:p w14:paraId="7EA10512" w14:textId="77777777" w:rsidR="00545B0D" w:rsidRPr="000C27C8" w:rsidRDefault="00545B0D" w:rsidP="00545B0D">
            <w:pPr>
              <w:widowControl/>
              <w:numPr>
                <w:ilvl w:val="0"/>
                <w:numId w:val="50"/>
              </w:numPr>
              <w:autoSpaceDE/>
              <w:autoSpaceDN/>
              <w:spacing w:line="276" w:lineRule="auto"/>
              <w:ind w:left="0"/>
              <w:jc w:val="both"/>
              <w:rPr>
                <w:rFonts w:asciiTheme="majorBidi" w:eastAsia="Times New Roman" w:hAnsiTheme="majorBidi" w:cstheme="majorBidi"/>
                <w:lang w:val="de-DE" w:bidi="he-IL"/>
              </w:rPr>
            </w:pPr>
            <w:r w:rsidRPr="000C27C8">
              <w:rPr>
                <w:rFonts w:asciiTheme="majorBidi" w:eastAsia="Times New Roman" w:hAnsiTheme="majorBidi" w:cstheme="majorBidi"/>
                <w:lang w:val="de-DE" w:bidi="he-IL"/>
              </w:rPr>
              <w:t xml:space="preserve">sp|ēs, </w:t>
            </w:r>
            <w:r w:rsidRPr="000C27C8">
              <w:rPr>
                <w:rFonts w:asciiTheme="majorBidi" w:eastAsia="Times New Roman" w:hAnsiTheme="majorBidi" w:cstheme="majorBidi"/>
                <w:b/>
                <w:bCs/>
                <w:lang w:val="de-DE" w:bidi="he-IL"/>
              </w:rPr>
              <w:t>eī</w:t>
            </w:r>
            <w:r w:rsidRPr="000C27C8">
              <w:rPr>
                <w:rFonts w:asciiTheme="majorBidi" w:eastAsia="Times New Roman" w:hAnsiTheme="majorBidi" w:cstheme="majorBidi"/>
                <w:lang w:val="de-DE" w:bidi="he-IL"/>
              </w:rPr>
              <w:t> </w:t>
            </w:r>
            <w:r w:rsidRPr="000C27C8">
              <w:rPr>
                <w:rFonts w:asciiTheme="majorBidi" w:eastAsia="Times New Roman" w:hAnsiTheme="majorBidi" w:cstheme="majorBidi"/>
                <w:i/>
                <w:iCs/>
                <w:lang w:val="de-DE" w:bidi="he-IL"/>
              </w:rPr>
              <w:t>f</w:t>
            </w:r>
            <w:r w:rsidRPr="000C27C8">
              <w:rPr>
                <w:rFonts w:asciiTheme="majorBidi" w:eastAsia="Times New Roman" w:hAnsiTheme="majorBidi" w:cstheme="majorBidi"/>
                <w:lang w:val="de-DE" w:bidi="he-IL"/>
              </w:rPr>
              <w:t xml:space="preserve"> </w:t>
            </w:r>
            <w:r w:rsidRPr="000C27C8">
              <w:rPr>
                <w:rFonts w:asciiTheme="majorBidi" w:eastAsia="Times New Roman" w:hAnsiTheme="majorBidi" w:cstheme="majorBidi"/>
                <w:i/>
                <w:iCs/>
                <w:lang w:val="de-DE" w:bidi="he-IL"/>
              </w:rPr>
              <w:t>viltis</w:t>
            </w:r>
            <w:r w:rsidRPr="000C27C8">
              <w:rPr>
                <w:rFonts w:asciiTheme="majorBidi" w:eastAsia="Times New Roman" w:hAnsiTheme="majorBidi" w:cstheme="majorBidi"/>
                <w:lang w:val="de-DE" w:bidi="he-IL"/>
              </w:rPr>
              <w:t xml:space="preserve">, </w:t>
            </w:r>
            <w:r w:rsidRPr="000C27C8">
              <w:rPr>
                <w:rFonts w:asciiTheme="majorBidi" w:hAnsiTheme="majorBidi" w:cstheme="majorBidi"/>
                <w:lang w:val="de-DE"/>
              </w:rPr>
              <w:t xml:space="preserve">glaci|ēs, </w:t>
            </w:r>
            <w:r w:rsidRPr="000C27C8">
              <w:rPr>
                <w:rFonts w:asciiTheme="majorBidi" w:hAnsiTheme="majorBidi" w:cstheme="majorBidi"/>
                <w:b/>
                <w:bCs/>
                <w:lang w:val="de-DE"/>
              </w:rPr>
              <w:t>ēī</w:t>
            </w:r>
            <w:r w:rsidRPr="000C27C8">
              <w:rPr>
                <w:rFonts w:asciiTheme="majorBidi" w:hAnsiTheme="majorBidi" w:cstheme="majorBidi"/>
                <w:lang w:val="de-DE"/>
              </w:rPr>
              <w:t> </w:t>
            </w:r>
            <w:r w:rsidRPr="000C27C8">
              <w:rPr>
                <w:rStyle w:val="HTMLakronimas"/>
                <w:rFonts w:asciiTheme="majorBidi" w:hAnsiTheme="majorBidi" w:cstheme="majorBidi"/>
                <w:i/>
                <w:iCs/>
                <w:lang w:val="de-DE"/>
              </w:rPr>
              <w:t xml:space="preserve">f </w:t>
            </w:r>
            <w:r w:rsidRPr="000C27C8">
              <w:rPr>
                <w:rStyle w:val="HTMLakronimas"/>
                <w:rFonts w:asciiTheme="majorBidi" w:hAnsiTheme="majorBidi" w:cstheme="majorBidi"/>
                <w:lang w:val="de-DE"/>
              </w:rPr>
              <w:t>ledas</w:t>
            </w:r>
          </w:p>
        </w:tc>
      </w:tr>
    </w:tbl>
    <w:p w14:paraId="4E9D2838" w14:textId="77777777" w:rsidR="00545B0D" w:rsidRPr="000C27C8" w:rsidRDefault="00545B0D" w:rsidP="00545B0D">
      <w:pPr>
        <w:rPr>
          <w:rFonts w:asciiTheme="majorBidi" w:hAnsiTheme="majorBidi" w:cstheme="majorBidi"/>
          <w:sz w:val="20"/>
          <w:szCs w:val="20"/>
          <w:lang w:val="de-DE"/>
        </w:rPr>
      </w:pPr>
      <w:r w:rsidRPr="000C27C8">
        <w:rPr>
          <w:rFonts w:asciiTheme="majorBidi" w:hAnsiTheme="majorBidi" w:cstheme="majorBidi"/>
          <w:sz w:val="20"/>
          <w:szCs w:val="20"/>
          <w:lang w:val="de-DE"/>
        </w:rPr>
        <w:br/>
      </w:r>
      <w:r w:rsidRPr="000C27C8">
        <w:rPr>
          <w:rFonts w:asciiTheme="majorBidi" w:hAnsiTheme="majorBidi" w:cstheme="majorBidi"/>
          <w:sz w:val="24"/>
          <w:szCs w:val="20"/>
          <w:lang w:val="de-DE"/>
        </w:rPr>
        <w:t>Daugiskaitiniai daiktavardžiai</w:t>
      </w:r>
    </w:p>
    <w:tbl>
      <w:tblPr>
        <w:tblStyle w:val="Lentelstinklelis"/>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9"/>
        <w:gridCol w:w="1206"/>
        <w:gridCol w:w="5253"/>
      </w:tblGrid>
      <w:tr w:rsidR="00545B0D" w:rsidRPr="000C27C8" w14:paraId="6D37ECE7" w14:textId="77777777" w:rsidTr="00545B0D">
        <w:tc>
          <w:tcPr>
            <w:tcW w:w="0" w:type="auto"/>
          </w:tcPr>
          <w:p w14:paraId="7E1CBF83" w14:textId="77777777" w:rsidR="00545B0D" w:rsidRPr="000C27C8" w:rsidRDefault="00545B0D" w:rsidP="00545B0D">
            <w:pPr>
              <w:spacing w:line="276" w:lineRule="auto"/>
              <w:rPr>
                <w:rFonts w:asciiTheme="majorBidi" w:hAnsiTheme="majorBidi" w:cstheme="majorBidi"/>
                <w:lang w:val="de-DE"/>
              </w:rPr>
            </w:pPr>
          </w:p>
        </w:tc>
        <w:tc>
          <w:tcPr>
            <w:tcW w:w="0" w:type="auto"/>
          </w:tcPr>
          <w:p w14:paraId="2FEC0D43" w14:textId="77777777" w:rsidR="00545B0D" w:rsidRPr="000C27C8" w:rsidRDefault="00545B0D" w:rsidP="00545B0D">
            <w:pPr>
              <w:spacing w:line="276" w:lineRule="auto"/>
              <w:rPr>
                <w:rFonts w:asciiTheme="majorBidi" w:hAnsiTheme="majorBidi" w:cstheme="majorBidi"/>
                <w:lang w:val="de-DE"/>
              </w:rPr>
            </w:pPr>
            <w:r w:rsidRPr="000C27C8">
              <w:rPr>
                <w:rFonts w:asciiTheme="majorBidi" w:hAnsiTheme="majorBidi" w:cstheme="majorBidi"/>
                <w:lang w:val="de-DE"/>
              </w:rPr>
              <w:t>Gen.</w:t>
            </w:r>
          </w:p>
        </w:tc>
        <w:tc>
          <w:tcPr>
            <w:tcW w:w="0" w:type="auto"/>
          </w:tcPr>
          <w:p w14:paraId="0DC582CF" w14:textId="77777777" w:rsidR="00545B0D" w:rsidRPr="000C27C8" w:rsidRDefault="00545B0D" w:rsidP="00545B0D">
            <w:pPr>
              <w:spacing w:line="276" w:lineRule="auto"/>
              <w:rPr>
                <w:rFonts w:asciiTheme="majorBidi" w:hAnsiTheme="majorBidi" w:cstheme="majorBidi"/>
                <w:lang w:val="de-DE"/>
              </w:rPr>
            </w:pPr>
            <w:r w:rsidRPr="000C27C8">
              <w:rPr>
                <w:rFonts w:asciiTheme="majorBidi" w:hAnsiTheme="majorBidi" w:cstheme="majorBidi"/>
                <w:lang w:val="de-DE"/>
              </w:rPr>
              <w:t>Pvz.</w:t>
            </w:r>
          </w:p>
        </w:tc>
      </w:tr>
      <w:tr w:rsidR="00545B0D" w:rsidRPr="000C27C8" w14:paraId="21AAAB6B" w14:textId="77777777" w:rsidTr="00545B0D">
        <w:tc>
          <w:tcPr>
            <w:tcW w:w="0" w:type="auto"/>
          </w:tcPr>
          <w:p w14:paraId="1588527B" w14:textId="77777777" w:rsidR="00545B0D" w:rsidRPr="000C27C8" w:rsidRDefault="00545B0D" w:rsidP="00545B0D">
            <w:pPr>
              <w:spacing w:line="276" w:lineRule="auto"/>
              <w:rPr>
                <w:rFonts w:asciiTheme="majorBidi" w:hAnsiTheme="majorBidi" w:cstheme="majorBidi"/>
                <w:lang w:val="de-DE"/>
              </w:rPr>
            </w:pPr>
            <w:r w:rsidRPr="000C27C8">
              <w:rPr>
                <w:rFonts w:asciiTheme="majorBidi" w:hAnsiTheme="majorBidi" w:cstheme="majorBidi"/>
                <w:lang w:val="de-DE"/>
              </w:rPr>
              <w:t>I</w:t>
            </w:r>
          </w:p>
        </w:tc>
        <w:tc>
          <w:tcPr>
            <w:tcW w:w="0" w:type="auto"/>
          </w:tcPr>
          <w:p w14:paraId="29D0F634" w14:textId="77777777" w:rsidR="00545B0D" w:rsidRPr="000C27C8" w:rsidRDefault="00545B0D" w:rsidP="00545B0D">
            <w:pPr>
              <w:spacing w:line="276" w:lineRule="auto"/>
              <w:jc w:val="center"/>
              <w:rPr>
                <w:rFonts w:asciiTheme="majorBidi" w:hAnsiTheme="majorBidi" w:cstheme="majorBidi"/>
                <w:b/>
                <w:bCs/>
                <w:lang w:val="de-DE"/>
              </w:rPr>
            </w:pPr>
            <w:r w:rsidRPr="000C27C8">
              <w:rPr>
                <w:rFonts w:asciiTheme="majorBidi" w:hAnsiTheme="majorBidi" w:cstheme="majorBidi"/>
                <w:b/>
                <w:bCs/>
                <w:lang w:val="de-DE"/>
              </w:rPr>
              <w:t>-ārum</w:t>
            </w:r>
          </w:p>
        </w:tc>
        <w:tc>
          <w:tcPr>
            <w:tcW w:w="0" w:type="auto"/>
          </w:tcPr>
          <w:p w14:paraId="5081E13C" w14:textId="77777777" w:rsidR="00545B0D" w:rsidRPr="000C27C8" w:rsidRDefault="00545B0D" w:rsidP="00545B0D">
            <w:pPr>
              <w:spacing w:line="276" w:lineRule="auto"/>
              <w:jc w:val="both"/>
              <w:rPr>
                <w:rFonts w:asciiTheme="majorBidi" w:eastAsia="Times New Roman" w:hAnsiTheme="majorBidi" w:cstheme="majorBidi"/>
                <w:color w:val="333333"/>
                <w:lang w:val="de-DE" w:bidi="he-IL"/>
              </w:rPr>
            </w:pPr>
            <w:r w:rsidRPr="000C27C8">
              <w:rPr>
                <w:rFonts w:asciiTheme="majorBidi" w:eastAsia="Times New Roman" w:hAnsiTheme="majorBidi" w:cstheme="majorBidi"/>
                <w:color w:val="333333"/>
                <w:lang w:val="de-DE" w:bidi="he-IL"/>
              </w:rPr>
              <w:t xml:space="preserve">dīviti|ae, </w:t>
            </w:r>
            <w:r w:rsidRPr="000C27C8">
              <w:rPr>
                <w:rFonts w:asciiTheme="majorBidi" w:eastAsia="Times New Roman" w:hAnsiTheme="majorBidi" w:cstheme="majorBidi"/>
                <w:b/>
                <w:bCs/>
                <w:color w:val="333333"/>
                <w:lang w:val="de-DE" w:bidi="he-IL"/>
              </w:rPr>
              <w:t>ārum</w:t>
            </w:r>
            <w:r w:rsidRPr="000C27C8">
              <w:rPr>
                <w:rFonts w:asciiTheme="majorBidi" w:eastAsia="Times New Roman" w:hAnsiTheme="majorBidi" w:cstheme="majorBidi"/>
                <w:color w:val="333333"/>
                <w:lang w:val="de-DE" w:bidi="he-IL"/>
              </w:rPr>
              <w:t> </w:t>
            </w:r>
            <w:r w:rsidRPr="000C27C8">
              <w:rPr>
                <w:rFonts w:asciiTheme="majorBidi" w:eastAsia="Times New Roman" w:hAnsiTheme="majorBidi" w:cstheme="majorBidi"/>
                <w:i/>
                <w:iCs/>
                <w:color w:val="333333"/>
                <w:lang w:val="de-DE" w:bidi="he-IL"/>
              </w:rPr>
              <w:t>f</w:t>
            </w:r>
            <w:r w:rsidRPr="000C27C8">
              <w:rPr>
                <w:rFonts w:asciiTheme="majorBidi" w:eastAsia="Times New Roman" w:hAnsiTheme="majorBidi" w:cstheme="majorBidi"/>
                <w:color w:val="333333"/>
                <w:lang w:val="de-DE" w:bidi="he-IL"/>
              </w:rPr>
              <w:t xml:space="preserve"> </w:t>
            </w:r>
            <w:r w:rsidRPr="000C27C8">
              <w:rPr>
                <w:rFonts w:asciiTheme="majorBidi" w:eastAsia="Times New Roman" w:hAnsiTheme="majorBidi" w:cstheme="majorBidi"/>
                <w:i/>
                <w:iCs/>
                <w:lang w:val="de-DE" w:bidi="he-IL"/>
              </w:rPr>
              <w:t xml:space="preserve">turtas, turtai, </w:t>
            </w:r>
            <w:r w:rsidRPr="000C27C8">
              <w:rPr>
                <w:rFonts w:asciiTheme="majorBidi" w:eastAsia="Times New Roman" w:hAnsiTheme="majorBidi" w:cstheme="majorBidi"/>
                <w:color w:val="333333"/>
                <w:lang w:val="de-DE" w:bidi="he-IL"/>
              </w:rPr>
              <w:t xml:space="preserve">nūpti|ae, </w:t>
            </w:r>
            <w:r w:rsidRPr="000C27C8">
              <w:rPr>
                <w:rFonts w:asciiTheme="majorBidi" w:eastAsia="Times New Roman" w:hAnsiTheme="majorBidi" w:cstheme="majorBidi"/>
                <w:b/>
                <w:bCs/>
                <w:color w:val="333333"/>
                <w:lang w:val="de-DE" w:bidi="he-IL"/>
              </w:rPr>
              <w:t>ārum</w:t>
            </w:r>
            <w:r w:rsidRPr="000C27C8">
              <w:rPr>
                <w:rFonts w:asciiTheme="majorBidi" w:eastAsia="Times New Roman" w:hAnsiTheme="majorBidi" w:cstheme="majorBidi"/>
                <w:color w:val="333333"/>
                <w:lang w:val="de-DE" w:bidi="he-IL"/>
              </w:rPr>
              <w:t> </w:t>
            </w:r>
            <w:r w:rsidRPr="000C27C8">
              <w:rPr>
                <w:rFonts w:asciiTheme="majorBidi" w:eastAsia="Times New Roman" w:hAnsiTheme="majorBidi" w:cstheme="majorBidi"/>
                <w:i/>
                <w:iCs/>
                <w:color w:val="333333"/>
                <w:lang w:val="de-DE" w:bidi="he-IL"/>
              </w:rPr>
              <w:t>f</w:t>
            </w:r>
            <w:r w:rsidRPr="000C27C8">
              <w:rPr>
                <w:rFonts w:asciiTheme="majorBidi" w:eastAsia="Times New Roman" w:hAnsiTheme="majorBidi" w:cstheme="majorBidi"/>
                <w:color w:val="333333"/>
                <w:lang w:val="de-DE" w:bidi="he-IL"/>
              </w:rPr>
              <w:t xml:space="preserve"> </w:t>
            </w:r>
            <w:r w:rsidRPr="000C27C8">
              <w:rPr>
                <w:rFonts w:asciiTheme="majorBidi" w:eastAsia="Times New Roman" w:hAnsiTheme="majorBidi" w:cstheme="majorBidi"/>
                <w:i/>
                <w:iCs/>
                <w:lang w:val="de-DE" w:bidi="he-IL"/>
              </w:rPr>
              <w:t>vestuvės</w:t>
            </w:r>
          </w:p>
        </w:tc>
      </w:tr>
      <w:tr w:rsidR="00545B0D" w:rsidRPr="000C27C8" w14:paraId="4B44FCF2" w14:textId="77777777" w:rsidTr="00545B0D">
        <w:tc>
          <w:tcPr>
            <w:tcW w:w="0" w:type="auto"/>
          </w:tcPr>
          <w:p w14:paraId="2B7EDB93" w14:textId="77777777" w:rsidR="00545B0D" w:rsidRPr="000C27C8" w:rsidRDefault="00545B0D" w:rsidP="00545B0D">
            <w:pPr>
              <w:spacing w:line="276" w:lineRule="auto"/>
              <w:rPr>
                <w:rFonts w:asciiTheme="majorBidi" w:hAnsiTheme="majorBidi" w:cstheme="majorBidi"/>
                <w:lang w:val="de-DE"/>
              </w:rPr>
            </w:pPr>
            <w:r w:rsidRPr="000C27C8">
              <w:rPr>
                <w:rFonts w:asciiTheme="majorBidi" w:hAnsiTheme="majorBidi" w:cstheme="majorBidi"/>
                <w:lang w:val="de-DE"/>
              </w:rPr>
              <w:t>II</w:t>
            </w:r>
          </w:p>
        </w:tc>
        <w:tc>
          <w:tcPr>
            <w:tcW w:w="0" w:type="auto"/>
          </w:tcPr>
          <w:p w14:paraId="3CBA569E" w14:textId="77777777" w:rsidR="00545B0D" w:rsidRPr="000C27C8" w:rsidRDefault="00545B0D" w:rsidP="00545B0D">
            <w:pPr>
              <w:spacing w:line="276" w:lineRule="auto"/>
              <w:jc w:val="center"/>
              <w:rPr>
                <w:rFonts w:asciiTheme="majorBidi" w:hAnsiTheme="majorBidi" w:cstheme="majorBidi"/>
                <w:b/>
                <w:bCs/>
                <w:lang w:val="de-DE"/>
              </w:rPr>
            </w:pPr>
            <w:r w:rsidRPr="000C27C8">
              <w:rPr>
                <w:rFonts w:asciiTheme="majorBidi" w:hAnsiTheme="majorBidi" w:cstheme="majorBidi"/>
                <w:b/>
                <w:bCs/>
                <w:lang w:val="de-DE"/>
              </w:rPr>
              <w:t>-ōrum</w:t>
            </w:r>
          </w:p>
        </w:tc>
        <w:tc>
          <w:tcPr>
            <w:tcW w:w="0" w:type="auto"/>
          </w:tcPr>
          <w:p w14:paraId="5399B86D" w14:textId="77777777" w:rsidR="00545B0D" w:rsidRPr="000C27C8" w:rsidRDefault="00545B0D" w:rsidP="00545B0D">
            <w:pPr>
              <w:spacing w:line="276" w:lineRule="auto"/>
              <w:jc w:val="both"/>
              <w:rPr>
                <w:rFonts w:asciiTheme="majorBidi" w:eastAsia="Times New Roman" w:hAnsiTheme="majorBidi" w:cstheme="majorBidi"/>
                <w:color w:val="333333"/>
                <w:lang w:val="de-DE" w:bidi="he-IL"/>
              </w:rPr>
            </w:pPr>
            <w:r w:rsidRPr="000C27C8">
              <w:rPr>
                <w:rFonts w:asciiTheme="majorBidi" w:eastAsia="Times New Roman" w:hAnsiTheme="majorBidi" w:cstheme="majorBidi"/>
                <w:color w:val="333333"/>
                <w:lang w:val="de-DE" w:bidi="he-IL"/>
              </w:rPr>
              <w:t xml:space="preserve">arm|a, </w:t>
            </w:r>
            <w:r w:rsidRPr="000C27C8">
              <w:rPr>
                <w:rFonts w:asciiTheme="majorBidi" w:eastAsia="Times New Roman" w:hAnsiTheme="majorBidi" w:cstheme="majorBidi"/>
                <w:b/>
                <w:bCs/>
                <w:color w:val="333333"/>
                <w:lang w:val="de-DE" w:bidi="he-IL"/>
              </w:rPr>
              <w:t>ōrum</w:t>
            </w:r>
            <w:r w:rsidRPr="000C27C8">
              <w:rPr>
                <w:rFonts w:asciiTheme="majorBidi" w:eastAsia="Times New Roman" w:hAnsiTheme="majorBidi" w:cstheme="majorBidi"/>
                <w:color w:val="333333"/>
                <w:lang w:val="de-DE" w:bidi="he-IL"/>
              </w:rPr>
              <w:t> </w:t>
            </w:r>
            <w:r w:rsidRPr="000C27C8">
              <w:rPr>
                <w:rFonts w:asciiTheme="majorBidi" w:eastAsia="Times New Roman" w:hAnsiTheme="majorBidi" w:cstheme="majorBidi"/>
                <w:i/>
                <w:iCs/>
                <w:color w:val="333333"/>
                <w:lang w:val="de-DE" w:bidi="he-IL"/>
              </w:rPr>
              <w:t>n</w:t>
            </w:r>
            <w:r w:rsidRPr="000C27C8">
              <w:rPr>
                <w:rFonts w:asciiTheme="majorBidi" w:eastAsia="Times New Roman" w:hAnsiTheme="majorBidi" w:cstheme="majorBidi"/>
                <w:color w:val="333333"/>
                <w:lang w:val="de-DE" w:bidi="he-IL"/>
              </w:rPr>
              <w:t xml:space="preserve"> </w:t>
            </w:r>
            <w:r w:rsidRPr="000C27C8">
              <w:rPr>
                <w:rFonts w:asciiTheme="majorBidi" w:eastAsia="Times New Roman" w:hAnsiTheme="majorBidi" w:cstheme="majorBidi"/>
                <w:i/>
                <w:iCs/>
                <w:lang w:val="de-DE" w:bidi="he-IL"/>
              </w:rPr>
              <w:t xml:space="preserve">ginkuotė, ginklai, </w:t>
            </w:r>
            <w:r w:rsidRPr="000C27C8">
              <w:rPr>
                <w:rFonts w:asciiTheme="majorBidi" w:eastAsia="Times New Roman" w:hAnsiTheme="majorBidi" w:cstheme="majorBidi"/>
                <w:color w:val="333333"/>
                <w:lang w:val="de-DE" w:bidi="he-IL"/>
              </w:rPr>
              <w:t xml:space="preserve">castr|a, </w:t>
            </w:r>
            <w:r w:rsidRPr="000C27C8">
              <w:rPr>
                <w:rFonts w:asciiTheme="majorBidi" w:eastAsia="Times New Roman" w:hAnsiTheme="majorBidi" w:cstheme="majorBidi"/>
                <w:b/>
                <w:bCs/>
                <w:color w:val="333333"/>
                <w:lang w:val="de-DE" w:bidi="he-IL"/>
              </w:rPr>
              <w:t>ōrum</w:t>
            </w:r>
            <w:r w:rsidRPr="000C27C8">
              <w:rPr>
                <w:rFonts w:asciiTheme="majorBidi" w:eastAsia="Times New Roman" w:hAnsiTheme="majorBidi" w:cstheme="majorBidi"/>
                <w:color w:val="333333"/>
                <w:lang w:val="de-DE" w:bidi="he-IL"/>
              </w:rPr>
              <w:t> </w:t>
            </w:r>
            <w:r w:rsidRPr="000C27C8">
              <w:rPr>
                <w:rFonts w:asciiTheme="majorBidi" w:eastAsia="Times New Roman" w:hAnsiTheme="majorBidi" w:cstheme="majorBidi"/>
                <w:i/>
                <w:iCs/>
                <w:color w:val="333333"/>
                <w:lang w:val="de-DE" w:bidi="he-IL"/>
              </w:rPr>
              <w:t>n</w:t>
            </w:r>
            <w:r w:rsidRPr="000C27C8">
              <w:rPr>
                <w:rFonts w:asciiTheme="majorBidi" w:eastAsia="Times New Roman" w:hAnsiTheme="majorBidi" w:cstheme="majorBidi"/>
                <w:color w:val="333333"/>
                <w:lang w:val="de-DE" w:bidi="he-IL"/>
              </w:rPr>
              <w:t xml:space="preserve"> </w:t>
            </w:r>
            <w:r w:rsidRPr="000C27C8">
              <w:rPr>
                <w:rFonts w:asciiTheme="majorBidi" w:eastAsia="Times New Roman" w:hAnsiTheme="majorBidi" w:cstheme="majorBidi"/>
                <w:i/>
                <w:iCs/>
                <w:lang w:val="de-DE" w:bidi="he-IL"/>
              </w:rPr>
              <w:t>stovykla</w:t>
            </w:r>
          </w:p>
        </w:tc>
      </w:tr>
      <w:tr w:rsidR="00545B0D" w:rsidRPr="000C27C8" w14:paraId="5FB7A979" w14:textId="77777777" w:rsidTr="00545B0D">
        <w:tc>
          <w:tcPr>
            <w:tcW w:w="0" w:type="auto"/>
          </w:tcPr>
          <w:p w14:paraId="30A8B777" w14:textId="77777777" w:rsidR="00545B0D" w:rsidRPr="000C27C8" w:rsidRDefault="00545B0D" w:rsidP="00545B0D">
            <w:pPr>
              <w:spacing w:line="276" w:lineRule="auto"/>
              <w:rPr>
                <w:rFonts w:asciiTheme="majorBidi" w:hAnsiTheme="majorBidi" w:cstheme="majorBidi"/>
                <w:lang w:val="de-DE"/>
              </w:rPr>
            </w:pPr>
            <w:r w:rsidRPr="000C27C8">
              <w:rPr>
                <w:rFonts w:asciiTheme="majorBidi" w:hAnsiTheme="majorBidi" w:cstheme="majorBidi"/>
                <w:lang w:val="de-DE"/>
              </w:rPr>
              <w:t>III</w:t>
            </w:r>
          </w:p>
        </w:tc>
        <w:tc>
          <w:tcPr>
            <w:tcW w:w="0" w:type="auto"/>
          </w:tcPr>
          <w:p w14:paraId="53932B1E" w14:textId="77777777" w:rsidR="00545B0D" w:rsidRPr="000C27C8" w:rsidRDefault="00545B0D" w:rsidP="00545B0D">
            <w:pPr>
              <w:spacing w:line="276" w:lineRule="auto"/>
              <w:jc w:val="center"/>
              <w:rPr>
                <w:rFonts w:asciiTheme="majorBidi" w:hAnsiTheme="majorBidi" w:cstheme="majorBidi"/>
                <w:b/>
                <w:bCs/>
                <w:lang w:val="de-DE"/>
              </w:rPr>
            </w:pPr>
            <w:r w:rsidRPr="000C27C8">
              <w:rPr>
                <w:rFonts w:asciiTheme="majorBidi" w:hAnsiTheme="majorBidi" w:cstheme="majorBidi"/>
                <w:b/>
                <w:bCs/>
                <w:lang w:val="de-DE"/>
              </w:rPr>
              <w:t>-um / -ium</w:t>
            </w:r>
          </w:p>
        </w:tc>
        <w:tc>
          <w:tcPr>
            <w:tcW w:w="0" w:type="auto"/>
          </w:tcPr>
          <w:p w14:paraId="4FEA0466" w14:textId="77777777" w:rsidR="00545B0D" w:rsidRPr="000C27C8" w:rsidRDefault="00545B0D" w:rsidP="00545B0D">
            <w:pPr>
              <w:spacing w:line="276" w:lineRule="auto"/>
              <w:jc w:val="both"/>
              <w:rPr>
                <w:rFonts w:asciiTheme="majorBidi" w:eastAsia="Times New Roman" w:hAnsiTheme="majorBidi" w:cstheme="majorBidi"/>
                <w:color w:val="333333"/>
                <w:lang w:val="de-DE" w:bidi="he-IL"/>
              </w:rPr>
            </w:pPr>
            <w:r w:rsidRPr="000C27C8">
              <w:rPr>
                <w:rFonts w:asciiTheme="majorBidi" w:eastAsia="Times New Roman" w:hAnsiTheme="majorBidi" w:cstheme="majorBidi"/>
                <w:color w:val="333333"/>
                <w:lang w:val="de-DE" w:bidi="he-IL"/>
              </w:rPr>
              <w:t xml:space="preserve">Cyclad|es, </w:t>
            </w:r>
            <w:r w:rsidRPr="000C27C8">
              <w:rPr>
                <w:rFonts w:asciiTheme="majorBidi" w:eastAsia="Times New Roman" w:hAnsiTheme="majorBidi" w:cstheme="majorBidi"/>
                <w:b/>
                <w:bCs/>
                <w:color w:val="333333"/>
                <w:lang w:val="de-DE" w:bidi="he-IL"/>
              </w:rPr>
              <w:t>um</w:t>
            </w:r>
            <w:r w:rsidRPr="000C27C8">
              <w:rPr>
                <w:rFonts w:asciiTheme="majorBidi" w:eastAsia="Times New Roman" w:hAnsiTheme="majorBidi" w:cstheme="majorBidi"/>
                <w:color w:val="333333"/>
                <w:lang w:val="de-DE" w:bidi="he-IL"/>
              </w:rPr>
              <w:t> </w:t>
            </w:r>
            <w:r w:rsidRPr="000C27C8">
              <w:rPr>
                <w:rFonts w:asciiTheme="majorBidi" w:eastAsia="Times New Roman" w:hAnsiTheme="majorBidi" w:cstheme="majorBidi"/>
                <w:i/>
                <w:iCs/>
                <w:color w:val="333333"/>
                <w:lang w:val="de-DE" w:bidi="he-IL"/>
              </w:rPr>
              <w:t>f</w:t>
            </w:r>
            <w:r w:rsidRPr="000C27C8">
              <w:rPr>
                <w:rFonts w:asciiTheme="majorBidi" w:eastAsia="Times New Roman" w:hAnsiTheme="majorBidi" w:cstheme="majorBidi"/>
                <w:color w:val="333333"/>
                <w:lang w:val="de-DE" w:bidi="he-IL"/>
              </w:rPr>
              <w:t xml:space="preserve"> </w:t>
            </w:r>
            <w:r w:rsidRPr="000C27C8">
              <w:rPr>
                <w:rFonts w:asciiTheme="majorBidi" w:eastAsia="Times New Roman" w:hAnsiTheme="majorBidi" w:cstheme="majorBidi"/>
                <w:i/>
                <w:iCs/>
                <w:lang w:val="de-DE" w:bidi="he-IL"/>
              </w:rPr>
              <w:t xml:space="preserve">Kikladės, </w:t>
            </w:r>
            <w:r w:rsidRPr="000C27C8">
              <w:rPr>
                <w:rFonts w:asciiTheme="majorBidi" w:eastAsia="Times New Roman" w:hAnsiTheme="majorBidi" w:cstheme="majorBidi"/>
                <w:color w:val="333333"/>
                <w:lang w:val="de-DE" w:bidi="he-IL"/>
              </w:rPr>
              <w:t xml:space="preserve">Druid|ēs, </w:t>
            </w:r>
            <w:r w:rsidRPr="000C27C8">
              <w:rPr>
                <w:rFonts w:asciiTheme="majorBidi" w:eastAsia="Times New Roman" w:hAnsiTheme="majorBidi" w:cstheme="majorBidi"/>
                <w:b/>
                <w:bCs/>
                <w:color w:val="333333"/>
                <w:lang w:val="de-DE" w:bidi="he-IL"/>
              </w:rPr>
              <w:t>um</w:t>
            </w:r>
            <w:r w:rsidRPr="000C27C8">
              <w:rPr>
                <w:rFonts w:asciiTheme="majorBidi" w:eastAsia="Times New Roman" w:hAnsiTheme="majorBidi" w:cstheme="majorBidi"/>
                <w:color w:val="333333"/>
                <w:lang w:val="de-DE" w:bidi="he-IL"/>
              </w:rPr>
              <w:t> </w:t>
            </w:r>
            <w:r w:rsidRPr="000C27C8">
              <w:rPr>
                <w:rFonts w:asciiTheme="majorBidi" w:eastAsia="Times New Roman" w:hAnsiTheme="majorBidi" w:cstheme="majorBidi"/>
                <w:i/>
                <w:iCs/>
                <w:color w:val="333333"/>
                <w:lang w:val="de-DE" w:bidi="he-IL"/>
              </w:rPr>
              <w:t>m</w:t>
            </w:r>
            <w:r w:rsidRPr="000C27C8">
              <w:rPr>
                <w:rFonts w:asciiTheme="majorBidi" w:eastAsia="Times New Roman" w:hAnsiTheme="majorBidi" w:cstheme="majorBidi"/>
                <w:color w:val="333333"/>
                <w:lang w:val="de-DE" w:bidi="he-IL"/>
              </w:rPr>
              <w:t xml:space="preserve"> </w:t>
            </w:r>
            <w:r w:rsidRPr="000C27C8">
              <w:rPr>
                <w:rFonts w:asciiTheme="majorBidi" w:eastAsia="Times New Roman" w:hAnsiTheme="majorBidi" w:cstheme="majorBidi"/>
                <w:i/>
                <w:iCs/>
                <w:color w:val="333333"/>
                <w:lang w:val="de-DE" w:bidi="he-IL"/>
              </w:rPr>
              <w:t>druidai</w:t>
            </w:r>
          </w:p>
        </w:tc>
      </w:tr>
      <w:tr w:rsidR="00545B0D" w:rsidRPr="000C27C8" w14:paraId="55DD462A" w14:textId="77777777" w:rsidTr="00545B0D">
        <w:tc>
          <w:tcPr>
            <w:tcW w:w="0" w:type="auto"/>
          </w:tcPr>
          <w:p w14:paraId="23ED80CB" w14:textId="77777777" w:rsidR="00545B0D" w:rsidRPr="000C27C8" w:rsidRDefault="00545B0D" w:rsidP="00545B0D">
            <w:pPr>
              <w:spacing w:line="276" w:lineRule="auto"/>
              <w:rPr>
                <w:rFonts w:asciiTheme="majorBidi" w:hAnsiTheme="majorBidi" w:cstheme="majorBidi"/>
                <w:lang w:val="de-DE"/>
              </w:rPr>
            </w:pPr>
            <w:r w:rsidRPr="000C27C8">
              <w:rPr>
                <w:rFonts w:asciiTheme="majorBidi" w:hAnsiTheme="majorBidi" w:cstheme="majorBidi"/>
                <w:lang w:val="de-DE"/>
              </w:rPr>
              <w:t>IV</w:t>
            </w:r>
          </w:p>
        </w:tc>
        <w:tc>
          <w:tcPr>
            <w:tcW w:w="0" w:type="auto"/>
          </w:tcPr>
          <w:p w14:paraId="6972AC8F" w14:textId="77777777" w:rsidR="00545B0D" w:rsidRPr="000C27C8" w:rsidRDefault="00545B0D" w:rsidP="00545B0D">
            <w:pPr>
              <w:spacing w:line="276" w:lineRule="auto"/>
              <w:jc w:val="center"/>
              <w:rPr>
                <w:rFonts w:asciiTheme="majorBidi" w:hAnsiTheme="majorBidi" w:cstheme="majorBidi"/>
                <w:b/>
                <w:bCs/>
                <w:lang w:val="de-DE"/>
              </w:rPr>
            </w:pPr>
            <w:r w:rsidRPr="000C27C8">
              <w:rPr>
                <w:rFonts w:asciiTheme="majorBidi" w:hAnsiTheme="majorBidi" w:cstheme="majorBidi"/>
                <w:b/>
                <w:bCs/>
                <w:lang w:val="de-DE"/>
              </w:rPr>
              <w:t>-uum</w:t>
            </w:r>
          </w:p>
        </w:tc>
        <w:tc>
          <w:tcPr>
            <w:tcW w:w="0" w:type="auto"/>
          </w:tcPr>
          <w:p w14:paraId="6F52C85B" w14:textId="77777777" w:rsidR="00545B0D" w:rsidRPr="000C27C8" w:rsidRDefault="00545B0D" w:rsidP="00545B0D">
            <w:pPr>
              <w:widowControl/>
              <w:numPr>
                <w:ilvl w:val="0"/>
                <w:numId w:val="54"/>
              </w:numPr>
              <w:autoSpaceDE/>
              <w:autoSpaceDN/>
              <w:spacing w:line="276" w:lineRule="auto"/>
              <w:ind w:left="0"/>
              <w:jc w:val="both"/>
              <w:rPr>
                <w:rFonts w:asciiTheme="majorBidi" w:eastAsia="Times New Roman" w:hAnsiTheme="majorBidi" w:cstheme="majorBidi"/>
                <w:lang w:val="de-DE" w:bidi="he-IL"/>
              </w:rPr>
            </w:pPr>
            <w:r w:rsidRPr="000C27C8">
              <w:rPr>
                <w:rFonts w:asciiTheme="majorBidi" w:hAnsiTheme="majorBidi" w:cstheme="majorBidi"/>
                <w:lang w:val="de-DE"/>
              </w:rPr>
              <w:t xml:space="preserve">Īd|ūs, </w:t>
            </w:r>
            <w:r w:rsidRPr="000C27C8">
              <w:rPr>
                <w:rFonts w:asciiTheme="majorBidi" w:hAnsiTheme="majorBidi" w:cstheme="majorBidi"/>
                <w:b/>
                <w:bCs/>
                <w:lang w:val="de-DE"/>
              </w:rPr>
              <w:t>uum</w:t>
            </w:r>
            <w:r w:rsidRPr="000C27C8">
              <w:rPr>
                <w:rFonts w:asciiTheme="majorBidi" w:hAnsiTheme="majorBidi" w:cstheme="majorBidi"/>
                <w:lang w:val="de-DE"/>
              </w:rPr>
              <w:t> </w:t>
            </w:r>
            <w:r w:rsidRPr="000C27C8">
              <w:rPr>
                <w:rStyle w:val="HTMLakronimas"/>
                <w:rFonts w:asciiTheme="majorBidi" w:hAnsiTheme="majorBidi" w:cstheme="majorBidi"/>
                <w:i/>
                <w:iCs/>
                <w:lang w:val="de-DE"/>
              </w:rPr>
              <w:t>f Idos</w:t>
            </w:r>
          </w:p>
        </w:tc>
      </w:tr>
    </w:tbl>
    <w:p w14:paraId="24D9A3E2" w14:textId="77777777" w:rsidR="00545B0D" w:rsidRPr="000C27C8" w:rsidRDefault="00545B0D" w:rsidP="00545B0D">
      <w:pPr>
        <w:rPr>
          <w:rFonts w:asciiTheme="majorBidi" w:hAnsiTheme="majorBidi" w:cstheme="majorBidi"/>
          <w:szCs w:val="20"/>
          <w:lang w:val="de-DE"/>
        </w:rPr>
      </w:pPr>
      <w:r w:rsidRPr="000C27C8">
        <w:rPr>
          <w:rFonts w:asciiTheme="majorBidi" w:hAnsiTheme="majorBidi" w:cstheme="majorBidi"/>
          <w:sz w:val="20"/>
          <w:szCs w:val="20"/>
          <w:lang w:val="de-DE"/>
        </w:rPr>
        <w:br/>
      </w:r>
      <w:r w:rsidRPr="000C27C8">
        <w:rPr>
          <w:rFonts w:asciiTheme="majorBidi" w:hAnsiTheme="majorBidi" w:cstheme="majorBidi"/>
          <w:szCs w:val="20"/>
          <w:lang w:val="de-DE"/>
        </w:rPr>
        <w:t>5-os linksniuotės daugiskaitinių daiktavardžių klasikinėje lotynų kalboje nepasitaiko.</w:t>
      </w:r>
    </w:p>
    <w:p w14:paraId="4C70DAC9" w14:textId="77777777" w:rsidR="00545B0D" w:rsidRDefault="00545B0D" w:rsidP="00545B0D">
      <w:pPr>
        <w:jc w:val="both"/>
        <w:rPr>
          <w:rFonts w:asciiTheme="majorBidi" w:hAnsiTheme="majorBidi" w:cstheme="majorBidi"/>
          <w:szCs w:val="20"/>
          <w:lang w:val="de-DE"/>
        </w:rPr>
      </w:pPr>
      <w:r w:rsidRPr="000C27C8">
        <w:rPr>
          <w:rFonts w:asciiTheme="majorBidi" w:hAnsiTheme="majorBidi" w:cstheme="majorBidi"/>
          <w:szCs w:val="20"/>
          <w:lang w:val="de-DE"/>
        </w:rPr>
        <w:t xml:space="preserve">1, 2, 3 linksniuotės taip pat turi daug graikų kalbos skolinių, kurie vienuose ar kituose linksniuose gali išlaikyti graikiškas galūnes (žr. graikų k. skolinių linksniavimas). </w:t>
      </w:r>
    </w:p>
    <w:p w14:paraId="20862803" w14:textId="77777777" w:rsidR="00545B0D" w:rsidRPr="000C27C8" w:rsidRDefault="00545B0D" w:rsidP="00545B0D">
      <w:pPr>
        <w:rPr>
          <w:rFonts w:asciiTheme="majorBidi" w:hAnsiTheme="majorBidi" w:cstheme="majorBidi"/>
          <w:szCs w:val="20"/>
          <w:lang w:val="de-DE"/>
        </w:rPr>
      </w:pPr>
    </w:p>
    <w:p w14:paraId="55B9D082" w14:textId="190B13E4" w:rsidR="00545B0D" w:rsidRPr="000C27C8" w:rsidRDefault="00545B0D" w:rsidP="00545B0D">
      <w:pPr>
        <w:pStyle w:val="Antrat3"/>
        <w:ind w:left="270"/>
        <w:rPr>
          <w:rFonts w:asciiTheme="majorBidi" w:hAnsiTheme="majorBidi"/>
          <w:i/>
          <w:iCs/>
          <w:lang w:val="de-DE"/>
        </w:rPr>
      </w:pPr>
      <w:bookmarkStart w:id="98" w:name="_Toc159350522"/>
      <w:bookmarkStart w:id="99" w:name="_Toc162346761"/>
      <w:bookmarkStart w:id="100" w:name="_Toc162347901"/>
      <w:bookmarkStart w:id="101" w:name="_Toc162360349"/>
      <w:r w:rsidRPr="000C27C8">
        <w:rPr>
          <w:rFonts w:asciiTheme="majorBidi" w:hAnsiTheme="majorBidi"/>
          <w:lang w:val="de-DE"/>
        </w:rPr>
        <w:t xml:space="preserve">Declinatio I. </w:t>
      </w:r>
      <w:r w:rsidRPr="000C27C8">
        <w:rPr>
          <w:rFonts w:asciiTheme="majorBidi" w:hAnsiTheme="majorBidi"/>
          <w:i/>
          <w:iCs/>
          <w:lang w:val="de-DE"/>
        </w:rPr>
        <w:t>1-oji linksniuotė</w:t>
      </w:r>
      <w:bookmarkEnd w:id="98"/>
      <w:bookmarkEnd w:id="99"/>
      <w:bookmarkEnd w:id="100"/>
      <w:bookmarkEnd w:id="101"/>
    </w:p>
    <w:p w14:paraId="5480E7C3" w14:textId="77777777" w:rsidR="00545B0D" w:rsidRPr="000C27C8" w:rsidRDefault="00545B0D" w:rsidP="00545B0D">
      <w:pPr>
        <w:rPr>
          <w:rFonts w:asciiTheme="majorBidi" w:hAnsiTheme="majorBidi" w:cstheme="majorBidi"/>
          <w:i/>
          <w:iCs/>
          <w:sz w:val="20"/>
          <w:szCs w:val="20"/>
          <w:lang w:val="de-DE"/>
        </w:rPr>
      </w:pPr>
      <w:r w:rsidRPr="000C27C8">
        <w:rPr>
          <w:b/>
          <w:bCs/>
          <w:lang w:val="de-DE"/>
        </w:rPr>
        <w:br/>
      </w:r>
      <w:r w:rsidRPr="000C27C8">
        <w:rPr>
          <w:rFonts w:asciiTheme="majorBidi" w:hAnsiTheme="majorBidi" w:cstheme="majorBidi"/>
          <w:b/>
          <w:bCs/>
          <w:sz w:val="20"/>
          <w:szCs w:val="20"/>
          <w:lang w:val="de-DE"/>
        </w:rPr>
        <w:t>silv|a, ae</w:t>
      </w:r>
      <w:r w:rsidRPr="000C27C8">
        <w:rPr>
          <w:rFonts w:asciiTheme="majorBidi" w:hAnsiTheme="majorBidi" w:cstheme="majorBidi"/>
          <w:i/>
          <w:iCs/>
          <w:sz w:val="20"/>
          <w:szCs w:val="20"/>
          <w:lang w:val="de-DE"/>
        </w:rPr>
        <w:t xml:space="preserve"> </w:t>
      </w:r>
      <w:r w:rsidRPr="000C27C8">
        <w:rPr>
          <w:rFonts w:asciiTheme="majorBidi" w:hAnsiTheme="majorBidi" w:cstheme="majorBidi"/>
          <w:b/>
          <w:i/>
          <w:iCs/>
          <w:sz w:val="20"/>
          <w:szCs w:val="20"/>
          <w:lang w:val="de-DE"/>
        </w:rPr>
        <w:t xml:space="preserve">f </w:t>
      </w:r>
      <w:r w:rsidRPr="000C27C8">
        <w:rPr>
          <w:rFonts w:asciiTheme="majorBidi" w:hAnsiTheme="majorBidi" w:cstheme="majorBidi"/>
          <w:i/>
          <w:iCs/>
          <w:sz w:val="20"/>
          <w:szCs w:val="20"/>
          <w:lang w:val="de-DE"/>
        </w:rPr>
        <w:t xml:space="preserve">miškas </w:t>
      </w:r>
    </w:p>
    <w:tbl>
      <w:tblPr>
        <w:tblStyle w:val="Lentelstinklelis"/>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5"/>
        <w:gridCol w:w="1123"/>
      </w:tblGrid>
      <w:tr w:rsidR="00545B0D" w:rsidRPr="000C27C8" w14:paraId="3F65444F" w14:textId="77777777" w:rsidTr="00545B0D">
        <w:tc>
          <w:tcPr>
            <w:tcW w:w="0" w:type="auto"/>
          </w:tcPr>
          <w:p w14:paraId="70480A30" w14:textId="77777777" w:rsidR="00545B0D" w:rsidRPr="000C27C8" w:rsidRDefault="00545B0D" w:rsidP="00545B0D">
            <w:pPr>
              <w:rPr>
                <w:rFonts w:asciiTheme="majorBidi" w:hAnsiTheme="majorBidi" w:cstheme="majorBidi"/>
                <w:bCs/>
                <w:sz w:val="20"/>
                <w:szCs w:val="20"/>
                <w:lang w:val="de-DE"/>
              </w:rPr>
            </w:pPr>
            <w:r w:rsidRPr="000C27C8">
              <w:rPr>
                <w:rFonts w:asciiTheme="majorBidi" w:hAnsiTheme="majorBidi" w:cstheme="majorBidi"/>
                <w:bCs/>
                <w:sz w:val="20"/>
                <w:szCs w:val="20"/>
                <w:lang w:val="de-DE"/>
              </w:rPr>
              <w:t>Sg.</w:t>
            </w:r>
          </w:p>
        </w:tc>
        <w:tc>
          <w:tcPr>
            <w:tcW w:w="0" w:type="auto"/>
          </w:tcPr>
          <w:p w14:paraId="16BBD84A" w14:textId="77777777" w:rsidR="00545B0D" w:rsidRPr="000C27C8" w:rsidRDefault="00545B0D" w:rsidP="00545B0D">
            <w:pPr>
              <w:rPr>
                <w:rFonts w:asciiTheme="majorBidi" w:hAnsiTheme="majorBidi" w:cstheme="majorBidi"/>
                <w:bCs/>
                <w:sz w:val="20"/>
                <w:szCs w:val="20"/>
                <w:lang w:val="de-DE"/>
              </w:rPr>
            </w:pPr>
          </w:p>
        </w:tc>
      </w:tr>
      <w:tr w:rsidR="00545B0D" w:rsidRPr="000C27C8" w14:paraId="06938CAC" w14:textId="77777777" w:rsidTr="00545B0D">
        <w:tc>
          <w:tcPr>
            <w:tcW w:w="0" w:type="auto"/>
          </w:tcPr>
          <w:p w14:paraId="2AFA51BC" w14:textId="77777777" w:rsidR="00545B0D" w:rsidRPr="000C27C8" w:rsidRDefault="00545B0D" w:rsidP="00545B0D">
            <w:pPr>
              <w:rPr>
                <w:rFonts w:asciiTheme="majorBidi" w:hAnsiTheme="majorBidi" w:cstheme="majorBidi"/>
                <w:sz w:val="20"/>
                <w:szCs w:val="20"/>
                <w:lang w:val="de-DE"/>
              </w:rPr>
            </w:pPr>
            <w:r w:rsidRPr="000C27C8">
              <w:rPr>
                <w:rFonts w:asciiTheme="majorBidi" w:hAnsiTheme="majorBidi" w:cstheme="majorBidi"/>
                <w:sz w:val="20"/>
                <w:szCs w:val="20"/>
                <w:lang w:val="de-DE"/>
              </w:rPr>
              <w:t>Nom., voc.</w:t>
            </w:r>
          </w:p>
        </w:tc>
        <w:tc>
          <w:tcPr>
            <w:tcW w:w="0" w:type="auto"/>
          </w:tcPr>
          <w:p w14:paraId="601E5444" w14:textId="77777777" w:rsidR="00545B0D" w:rsidRPr="000C27C8" w:rsidRDefault="00545B0D" w:rsidP="00545B0D">
            <w:pPr>
              <w:jc w:val="center"/>
              <w:rPr>
                <w:rFonts w:asciiTheme="majorBidi" w:hAnsiTheme="majorBidi" w:cstheme="majorBidi"/>
                <w:b/>
                <w:bCs/>
                <w:sz w:val="24"/>
                <w:szCs w:val="24"/>
                <w:lang w:val="de-DE"/>
              </w:rPr>
            </w:pPr>
            <w:r w:rsidRPr="000C27C8">
              <w:rPr>
                <w:rFonts w:asciiTheme="majorBidi" w:hAnsiTheme="majorBidi" w:cstheme="majorBidi"/>
                <w:sz w:val="24"/>
                <w:szCs w:val="24"/>
                <w:lang w:val="de-DE"/>
              </w:rPr>
              <w:t>silv</w:t>
            </w:r>
            <w:r w:rsidRPr="000C27C8">
              <w:rPr>
                <w:rFonts w:asciiTheme="majorBidi" w:hAnsiTheme="majorBidi" w:cstheme="majorBidi"/>
                <w:b/>
                <w:bCs/>
                <w:sz w:val="24"/>
                <w:szCs w:val="24"/>
                <w:lang w:val="de-DE"/>
              </w:rPr>
              <w:t>a</w:t>
            </w:r>
          </w:p>
        </w:tc>
      </w:tr>
      <w:tr w:rsidR="00545B0D" w:rsidRPr="000C27C8" w14:paraId="6C88C73E" w14:textId="77777777" w:rsidTr="00545B0D">
        <w:tc>
          <w:tcPr>
            <w:tcW w:w="0" w:type="auto"/>
          </w:tcPr>
          <w:p w14:paraId="65885F66" w14:textId="77777777" w:rsidR="00545B0D" w:rsidRPr="000C27C8" w:rsidRDefault="00545B0D" w:rsidP="00545B0D">
            <w:pPr>
              <w:rPr>
                <w:rFonts w:asciiTheme="majorBidi" w:hAnsiTheme="majorBidi" w:cstheme="majorBidi"/>
                <w:sz w:val="20"/>
                <w:szCs w:val="20"/>
                <w:lang w:val="de-DE"/>
              </w:rPr>
            </w:pPr>
            <w:r w:rsidRPr="000C27C8">
              <w:rPr>
                <w:rFonts w:asciiTheme="majorBidi" w:hAnsiTheme="majorBidi" w:cstheme="majorBidi"/>
                <w:sz w:val="20"/>
                <w:szCs w:val="20"/>
                <w:lang w:val="de-DE"/>
              </w:rPr>
              <w:t>Gen.</w:t>
            </w:r>
          </w:p>
        </w:tc>
        <w:tc>
          <w:tcPr>
            <w:tcW w:w="0" w:type="auto"/>
          </w:tcPr>
          <w:p w14:paraId="3BC0BFBF" w14:textId="77777777" w:rsidR="00545B0D" w:rsidRPr="000C27C8" w:rsidRDefault="00545B0D" w:rsidP="00545B0D">
            <w:pPr>
              <w:jc w:val="center"/>
              <w:rPr>
                <w:rFonts w:asciiTheme="majorBidi" w:hAnsiTheme="majorBidi" w:cstheme="majorBidi"/>
                <w:b/>
                <w:bCs/>
                <w:sz w:val="24"/>
                <w:szCs w:val="24"/>
                <w:lang w:val="de-DE"/>
              </w:rPr>
            </w:pPr>
            <w:r w:rsidRPr="000C27C8">
              <w:rPr>
                <w:rFonts w:asciiTheme="majorBidi" w:hAnsiTheme="majorBidi" w:cstheme="majorBidi"/>
                <w:sz w:val="24"/>
                <w:szCs w:val="24"/>
                <w:lang w:val="de-DE"/>
              </w:rPr>
              <w:t>silv</w:t>
            </w:r>
            <w:r w:rsidRPr="000C27C8">
              <w:rPr>
                <w:rFonts w:asciiTheme="majorBidi" w:hAnsiTheme="majorBidi" w:cstheme="majorBidi"/>
                <w:b/>
                <w:bCs/>
                <w:sz w:val="24"/>
                <w:szCs w:val="24"/>
                <w:lang w:val="de-DE"/>
              </w:rPr>
              <w:t>ae</w:t>
            </w:r>
          </w:p>
        </w:tc>
      </w:tr>
      <w:tr w:rsidR="00545B0D" w:rsidRPr="000C27C8" w14:paraId="0142DFB4" w14:textId="77777777" w:rsidTr="00545B0D">
        <w:tc>
          <w:tcPr>
            <w:tcW w:w="0" w:type="auto"/>
          </w:tcPr>
          <w:p w14:paraId="565092F4" w14:textId="77777777" w:rsidR="00545B0D" w:rsidRPr="000C27C8" w:rsidRDefault="00545B0D" w:rsidP="00545B0D">
            <w:pPr>
              <w:rPr>
                <w:rFonts w:asciiTheme="majorBidi" w:hAnsiTheme="majorBidi" w:cstheme="majorBidi"/>
                <w:sz w:val="20"/>
                <w:szCs w:val="20"/>
                <w:lang w:val="de-DE"/>
              </w:rPr>
            </w:pPr>
            <w:r w:rsidRPr="000C27C8">
              <w:rPr>
                <w:rFonts w:asciiTheme="majorBidi" w:hAnsiTheme="majorBidi" w:cstheme="majorBidi"/>
                <w:sz w:val="20"/>
                <w:szCs w:val="20"/>
                <w:lang w:val="de-DE"/>
              </w:rPr>
              <w:t>Dat.</w:t>
            </w:r>
          </w:p>
        </w:tc>
        <w:tc>
          <w:tcPr>
            <w:tcW w:w="0" w:type="auto"/>
          </w:tcPr>
          <w:p w14:paraId="6C22772D" w14:textId="77777777" w:rsidR="00545B0D" w:rsidRPr="000C27C8" w:rsidRDefault="00545B0D" w:rsidP="00545B0D">
            <w:pPr>
              <w:jc w:val="center"/>
              <w:rPr>
                <w:rFonts w:asciiTheme="majorBidi" w:hAnsiTheme="majorBidi" w:cstheme="majorBidi"/>
                <w:b/>
                <w:bCs/>
                <w:sz w:val="24"/>
                <w:szCs w:val="24"/>
                <w:lang w:val="de-DE"/>
              </w:rPr>
            </w:pPr>
            <w:r w:rsidRPr="000C27C8">
              <w:rPr>
                <w:rFonts w:asciiTheme="majorBidi" w:hAnsiTheme="majorBidi" w:cstheme="majorBidi"/>
                <w:sz w:val="24"/>
                <w:szCs w:val="24"/>
                <w:lang w:val="de-DE"/>
              </w:rPr>
              <w:t>silv</w:t>
            </w:r>
            <w:r w:rsidRPr="000C27C8">
              <w:rPr>
                <w:rFonts w:asciiTheme="majorBidi" w:hAnsiTheme="majorBidi" w:cstheme="majorBidi"/>
                <w:b/>
                <w:bCs/>
                <w:sz w:val="24"/>
                <w:szCs w:val="24"/>
                <w:lang w:val="de-DE"/>
              </w:rPr>
              <w:t>ae</w:t>
            </w:r>
          </w:p>
        </w:tc>
      </w:tr>
      <w:tr w:rsidR="00545B0D" w:rsidRPr="000C27C8" w14:paraId="655E0CB8" w14:textId="77777777" w:rsidTr="00545B0D">
        <w:tc>
          <w:tcPr>
            <w:tcW w:w="0" w:type="auto"/>
          </w:tcPr>
          <w:p w14:paraId="7D8CB4A9" w14:textId="77777777" w:rsidR="00545B0D" w:rsidRPr="000C27C8" w:rsidRDefault="00545B0D" w:rsidP="00545B0D">
            <w:pPr>
              <w:rPr>
                <w:rFonts w:asciiTheme="majorBidi" w:hAnsiTheme="majorBidi" w:cstheme="majorBidi"/>
                <w:sz w:val="20"/>
                <w:szCs w:val="20"/>
                <w:lang w:val="de-DE"/>
              </w:rPr>
            </w:pPr>
            <w:r w:rsidRPr="000C27C8">
              <w:rPr>
                <w:rFonts w:asciiTheme="majorBidi" w:hAnsiTheme="majorBidi" w:cstheme="majorBidi"/>
                <w:sz w:val="20"/>
                <w:szCs w:val="20"/>
                <w:lang w:val="de-DE"/>
              </w:rPr>
              <w:t>Acc.</w:t>
            </w:r>
          </w:p>
        </w:tc>
        <w:tc>
          <w:tcPr>
            <w:tcW w:w="0" w:type="auto"/>
          </w:tcPr>
          <w:p w14:paraId="19FBA10C" w14:textId="77777777" w:rsidR="00545B0D" w:rsidRPr="000C27C8" w:rsidRDefault="00545B0D" w:rsidP="00545B0D">
            <w:pPr>
              <w:jc w:val="center"/>
              <w:rPr>
                <w:rFonts w:asciiTheme="majorBidi" w:hAnsiTheme="majorBidi" w:cstheme="majorBidi"/>
                <w:b/>
                <w:bCs/>
                <w:sz w:val="24"/>
                <w:szCs w:val="24"/>
                <w:lang w:val="de-DE"/>
              </w:rPr>
            </w:pPr>
            <w:r w:rsidRPr="000C27C8">
              <w:rPr>
                <w:rFonts w:asciiTheme="majorBidi" w:hAnsiTheme="majorBidi" w:cstheme="majorBidi"/>
                <w:bCs/>
                <w:sz w:val="24"/>
                <w:szCs w:val="24"/>
                <w:lang w:val="de-DE"/>
              </w:rPr>
              <w:t>silv</w:t>
            </w:r>
            <w:r w:rsidRPr="000C27C8">
              <w:rPr>
                <w:rFonts w:asciiTheme="majorBidi" w:hAnsiTheme="majorBidi" w:cstheme="majorBidi"/>
                <w:b/>
                <w:bCs/>
                <w:sz w:val="24"/>
                <w:szCs w:val="24"/>
                <w:lang w:val="de-DE"/>
              </w:rPr>
              <w:t>am</w:t>
            </w:r>
          </w:p>
        </w:tc>
      </w:tr>
      <w:tr w:rsidR="00545B0D" w:rsidRPr="000C27C8" w14:paraId="661EC6C4" w14:textId="77777777" w:rsidTr="00545B0D">
        <w:tc>
          <w:tcPr>
            <w:tcW w:w="0" w:type="auto"/>
          </w:tcPr>
          <w:p w14:paraId="641AD3FF" w14:textId="77777777" w:rsidR="00545B0D" w:rsidRPr="000C27C8" w:rsidRDefault="00545B0D" w:rsidP="00545B0D">
            <w:pPr>
              <w:rPr>
                <w:rFonts w:asciiTheme="majorBidi" w:hAnsiTheme="majorBidi" w:cstheme="majorBidi"/>
                <w:sz w:val="20"/>
                <w:szCs w:val="20"/>
                <w:lang w:val="de-DE"/>
              </w:rPr>
            </w:pPr>
            <w:r w:rsidRPr="000C27C8">
              <w:rPr>
                <w:rFonts w:asciiTheme="majorBidi" w:hAnsiTheme="majorBidi" w:cstheme="majorBidi"/>
                <w:sz w:val="20"/>
                <w:szCs w:val="20"/>
                <w:lang w:val="de-DE"/>
              </w:rPr>
              <w:t>Abl.</w:t>
            </w:r>
          </w:p>
        </w:tc>
        <w:tc>
          <w:tcPr>
            <w:tcW w:w="0" w:type="auto"/>
          </w:tcPr>
          <w:p w14:paraId="7443BFB7" w14:textId="77777777" w:rsidR="00545B0D" w:rsidRPr="000C27C8" w:rsidRDefault="00545B0D" w:rsidP="00545B0D">
            <w:pPr>
              <w:jc w:val="center"/>
              <w:rPr>
                <w:rFonts w:asciiTheme="majorBidi" w:hAnsiTheme="majorBidi" w:cstheme="majorBidi"/>
                <w:bCs/>
                <w:sz w:val="24"/>
                <w:szCs w:val="24"/>
                <w:lang w:val="de-DE"/>
              </w:rPr>
            </w:pPr>
            <w:r w:rsidRPr="000C27C8">
              <w:rPr>
                <w:rFonts w:asciiTheme="majorBidi" w:hAnsiTheme="majorBidi" w:cstheme="majorBidi"/>
                <w:bCs/>
                <w:sz w:val="24"/>
                <w:szCs w:val="24"/>
                <w:lang w:val="de-DE"/>
              </w:rPr>
              <w:t>silv</w:t>
            </w:r>
            <w:r w:rsidRPr="000C27C8">
              <w:rPr>
                <w:rFonts w:asciiTheme="majorBidi" w:hAnsiTheme="majorBidi" w:cstheme="majorBidi"/>
                <w:b/>
                <w:bCs/>
                <w:sz w:val="24"/>
                <w:szCs w:val="24"/>
                <w:lang w:val="de-DE"/>
              </w:rPr>
              <w:t>ā</w:t>
            </w:r>
          </w:p>
        </w:tc>
      </w:tr>
      <w:tr w:rsidR="00545B0D" w:rsidRPr="000C27C8" w14:paraId="3FCBB9E4" w14:textId="77777777" w:rsidTr="00545B0D">
        <w:tc>
          <w:tcPr>
            <w:tcW w:w="0" w:type="auto"/>
          </w:tcPr>
          <w:p w14:paraId="45BC2DA3" w14:textId="77777777" w:rsidR="00545B0D" w:rsidRPr="000C27C8" w:rsidRDefault="00545B0D" w:rsidP="00545B0D">
            <w:pPr>
              <w:rPr>
                <w:rFonts w:asciiTheme="majorBidi" w:hAnsiTheme="majorBidi" w:cstheme="majorBidi"/>
                <w:bCs/>
                <w:sz w:val="20"/>
                <w:szCs w:val="20"/>
                <w:lang w:val="de-DE"/>
              </w:rPr>
            </w:pPr>
            <w:r w:rsidRPr="000C27C8">
              <w:rPr>
                <w:rFonts w:asciiTheme="majorBidi" w:hAnsiTheme="majorBidi" w:cstheme="majorBidi"/>
                <w:bCs/>
                <w:sz w:val="20"/>
                <w:szCs w:val="20"/>
                <w:lang w:val="de-DE"/>
              </w:rPr>
              <w:t>Pl.</w:t>
            </w:r>
          </w:p>
        </w:tc>
        <w:tc>
          <w:tcPr>
            <w:tcW w:w="0" w:type="auto"/>
          </w:tcPr>
          <w:p w14:paraId="5F2F9749" w14:textId="77777777" w:rsidR="00545B0D" w:rsidRPr="000C27C8" w:rsidRDefault="00545B0D" w:rsidP="00545B0D">
            <w:pPr>
              <w:jc w:val="center"/>
              <w:rPr>
                <w:rFonts w:asciiTheme="majorBidi" w:hAnsiTheme="majorBidi" w:cstheme="majorBidi"/>
                <w:bCs/>
                <w:sz w:val="24"/>
                <w:szCs w:val="24"/>
                <w:lang w:val="de-DE"/>
              </w:rPr>
            </w:pPr>
          </w:p>
        </w:tc>
      </w:tr>
      <w:tr w:rsidR="00545B0D" w:rsidRPr="000C27C8" w14:paraId="50D92DF4" w14:textId="77777777" w:rsidTr="00545B0D">
        <w:tc>
          <w:tcPr>
            <w:tcW w:w="0" w:type="auto"/>
          </w:tcPr>
          <w:p w14:paraId="05A728AA" w14:textId="77777777" w:rsidR="00545B0D" w:rsidRPr="000C27C8" w:rsidRDefault="00545B0D" w:rsidP="00545B0D">
            <w:pPr>
              <w:rPr>
                <w:rFonts w:asciiTheme="majorBidi" w:hAnsiTheme="majorBidi" w:cstheme="majorBidi"/>
                <w:sz w:val="20"/>
                <w:szCs w:val="20"/>
                <w:lang w:val="de-DE"/>
              </w:rPr>
            </w:pPr>
            <w:r w:rsidRPr="000C27C8">
              <w:rPr>
                <w:rFonts w:asciiTheme="majorBidi" w:hAnsiTheme="majorBidi" w:cstheme="majorBidi"/>
                <w:sz w:val="20"/>
                <w:szCs w:val="20"/>
                <w:lang w:val="de-DE"/>
              </w:rPr>
              <w:t>Nom., voc.</w:t>
            </w:r>
          </w:p>
        </w:tc>
        <w:tc>
          <w:tcPr>
            <w:tcW w:w="0" w:type="auto"/>
          </w:tcPr>
          <w:p w14:paraId="78CFA426" w14:textId="77777777" w:rsidR="00545B0D" w:rsidRPr="000C27C8" w:rsidRDefault="00545B0D" w:rsidP="00545B0D">
            <w:pPr>
              <w:jc w:val="center"/>
              <w:rPr>
                <w:rFonts w:asciiTheme="majorBidi" w:hAnsiTheme="majorBidi" w:cstheme="majorBidi"/>
                <w:b/>
                <w:bCs/>
                <w:sz w:val="24"/>
                <w:szCs w:val="24"/>
                <w:lang w:val="de-DE"/>
              </w:rPr>
            </w:pPr>
            <w:r w:rsidRPr="000C27C8">
              <w:rPr>
                <w:rFonts w:asciiTheme="majorBidi" w:hAnsiTheme="majorBidi" w:cstheme="majorBidi"/>
                <w:bCs/>
                <w:sz w:val="24"/>
                <w:szCs w:val="24"/>
                <w:lang w:val="de-DE"/>
              </w:rPr>
              <w:t>silv</w:t>
            </w:r>
            <w:r w:rsidRPr="000C27C8">
              <w:rPr>
                <w:rFonts w:asciiTheme="majorBidi" w:hAnsiTheme="majorBidi" w:cstheme="majorBidi"/>
                <w:b/>
                <w:bCs/>
                <w:sz w:val="24"/>
                <w:szCs w:val="24"/>
                <w:lang w:val="de-DE"/>
              </w:rPr>
              <w:t>ae</w:t>
            </w:r>
          </w:p>
        </w:tc>
      </w:tr>
      <w:tr w:rsidR="00545B0D" w:rsidRPr="000C27C8" w14:paraId="2E9F6C55" w14:textId="77777777" w:rsidTr="00545B0D">
        <w:tc>
          <w:tcPr>
            <w:tcW w:w="0" w:type="auto"/>
          </w:tcPr>
          <w:p w14:paraId="36C4D610" w14:textId="77777777" w:rsidR="00545B0D" w:rsidRPr="000C27C8" w:rsidRDefault="00545B0D" w:rsidP="00545B0D">
            <w:pPr>
              <w:rPr>
                <w:rFonts w:asciiTheme="majorBidi" w:hAnsiTheme="majorBidi" w:cstheme="majorBidi"/>
                <w:sz w:val="20"/>
                <w:szCs w:val="20"/>
                <w:lang w:val="de-DE"/>
              </w:rPr>
            </w:pPr>
            <w:r w:rsidRPr="000C27C8">
              <w:rPr>
                <w:rFonts w:asciiTheme="majorBidi" w:hAnsiTheme="majorBidi" w:cstheme="majorBidi"/>
                <w:sz w:val="20"/>
                <w:szCs w:val="20"/>
                <w:lang w:val="de-DE"/>
              </w:rPr>
              <w:t>Gen.</w:t>
            </w:r>
          </w:p>
        </w:tc>
        <w:tc>
          <w:tcPr>
            <w:tcW w:w="0" w:type="auto"/>
          </w:tcPr>
          <w:p w14:paraId="3854F749" w14:textId="77777777" w:rsidR="00545B0D" w:rsidRPr="000C27C8" w:rsidRDefault="00545B0D" w:rsidP="00545B0D">
            <w:pPr>
              <w:jc w:val="center"/>
              <w:rPr>
                <w:rFonts w:asciiTheme="majorBidi" w:hAnsiTheme="majorBidi" w:cstheme="majorBidi"/>
                <w:b/>
                <w:bCs/>
                <w:sz w:val="24"/>
                <w:szCs w:val="24"/>
                <w:lang w:val="de-DE"/>
              </w:rPr>
            </w:pPr>
            <w:r w:rsidRPr="000C27C8">
              <w:rPr>
                <w:rFonts w:asciiTheme="majorBidi" w:hAnsiTheme="majorBidi" w:cstheme="majorBidi"/>
                <w:bCs/>
                <w:sz w:val="24"/>
                <w:szCs w:val="24"/>
                <w:lang w:val="de-DE"/>
              </w:rPr>
              <w:t>silv</w:t>
            </w:r>
            <w:r w:rsidRPr="000C27C8">
              <w:rPr>
                <w:rFonts w:asciiTheme="majorBidi" w:hAnsiTheme="majorBidi" w:cstheme="majorBidi"/>
                <w:b/>
                <w:bCs/>
                <w:sz w:val="24"/>
                <w:szCs w:val="24"/>
                <w:lang w:val="de-DE"/>
              </w:rPr>
              <w:t>ārum</w:t>
            </w:r>
          </w:p>
        </w:tc>
      </w:tr>
      <w:tr w:rsidR="00545B0D" w:rsidRPr="000C27C8" w14:paraId="4CBE12AC" w14:textId="77777777" w:rsidTr="00545B0D">
        <w:tc>
          <w:tcPr>
            <w:tcW w:w="0" w:type="auto"/>
          </w:tcPr>
          <w:p w14:paraId="350BD74A" w14:textId="77777777" w:rsidR="00545B0D" w:rsidRPr="000C27C8" w:rsidRDefault="00545B0D" w:rsidP="00545B0D">
            <w:pPr>
              <w:rPr>
                <w:rFonts w:asciiTheme="majorBidi" w:hAnsiTheme="majorBidi" w:cstheme="majorBidi"/>
                <w:sz w:val="20"/>
                <w:szCs w:val="20"/>
                <w:lang w:val="de-DE"/>
              </w:rPr>
            </w:pPr>
            <w:r w:rsidRPr="000C27C8">
              <w:rPr>
                <w:rFonts w:asciiTheme="majorBidi" w:hAnsiTheme="majorBidi" w:cstheme="majorBidi"/>
                <w:sz w:val="20"/>
                <w:szCs w:val="20"/>
                <w:lang w:val="de-DE"/>
              </w:rPr>
              <w:t>Dat.</w:t>
            </w:r>
          </w:p>
        </w:tc>
        <w:tc>
          <w:tcPr>
            <w:tcW w:w="0" w:type="auto"/>
          </w:tcPr>
          <w:p w14:paraId="224F06A1" w14:textId="77777777" w:rsidR="00545B0D" w:rsidRPr="000C27C8" w:rsidRDefault="00545B0D" w:rsidP="00545B0D">
            <w:pPr>
              <w:jc w:val="center"/>
              <w:rPr>
                <w:rFonts w:asciiTheme="majorBidi" w:hAnsiTheme="majorBidi" w:cstheme="majorBidi"/>
                <w:b/>
                <w:bCs/>
                <w:sz w:val="24"/>
                <w:szCs w:val="24"/>
                <w:lang w:val="de-DE"/>
              </w:rPr>
            </w:pPr>
            <w:r w:rsidRPr="000C27C8">
              <w:rPr>
                <w:rFonts w:asciiTheme="majorBidi" w:hAnsiTheme="majorBidi" w:cstheme="majorBidi"/>
                <w:bCs/>
                <w:sz w:val="24"/>
                <w:szCs w:val="24"/>
                <w:lang w:val="de-DE"/>
              </w:rPr>
              <w:t>silv</w:t>
            </w:r>
            <w:r w:rsidRPr="000C27C8">
              <w:rPr>
                <w:rFonts w:asciiTheme="majorBidi" w:hAnsiTheme="majorBidi" w:cstheme="majorBidi"/>
                <w:b/>
                <w:bCs/>
                <w:sz w:val="24"/>
                <w:szCs w:val="24"/>
                <w:lang w:val="de-DE"/>
              </w:rPr>
              <w:t>īs</w:t>
            </w:r>
          </w:p>
        </w:tc>
      </w:tr>
      <w:tr w:rsidR="00545B0D" w:rsidRPr="000C27C8" w14:paraId="597B1AA4" w14:textId="77777777" w:rsidTr="00545B0D">
        <w:tc>
          <w:tcPr>
            <w:tcW w:w="0" w:type="auto"/>
          </w:tcPr>
          <w:p w14:paraId="32DF3590" w14:textId="77777777" w:rsidR="00545B0D" w:rsidRPr="000C27C8" w:rsidRDefault="00545B0D" w:rsidP="00545B0D">
            <w:pPr>
              <w:rPr>
                <w:rFonts w:asciiTheme="majorBidi" w:hAnsiTheme="majorBidi" w:cstheme="majorBidi"/>
                <w:sz w:val="20"/>
                <w:szCs w:val="20"/>
                <w:lang w:val="de-DE"/>
              </w:rPr>
            </w:pPr>
            <w:r w:rsidRPr="000C27C8">
              <w:rPr>
                <w:rFonts w:asciiTheme="majorBidi" w:hAnsiTheme="majorBidi" w:cstheme="majorBidi"/>
                <w:sz w:val="20"/>
                <w:szCs w:val="20"/>
                <w:lang w:val="de-DE"/>
              </w:rPr>
              <w:t>Acc.</w:t>
            </w:r>
          </w:p>
        </w:tc>
        <w:tc>
          <w:tcPr>
            <w:tcW w:w="0" w:type="auto"/>
          </w:tcPr>
          <w:p w14:paraId="3816B06D" w14:textId="77777777" w:rsidR="00545B0D" w:rsidRPr="000C27C8" w:rsidRDefault="00545B0D" w:rsidP="00545B0D">
            <w:pPr>
              <w:jc w:val="center"/>
              <w:rPr>
                <w:rFonts w:asciiTheme="majorBidi" w:hAnsiTheme="majorBidi" w:cstheme="majorBidi"/>
                <w:b/>
                <w:bCs/>
                <w:sz w:val="24"/>
                <w:szCs w:val="24"/>
                <w:lang w:val="de-DE"/>
              </w:rPr>
            </w:pPr>
            <w:r w:rsidRPr="000C27C8">
              <w:rPr>
                <w:rFonts w:asciiTheme="majorBidi" w:hAnsiTheme="majorBidi" w:cstheme="majorBidi"/>
                <w:bCs/>
                <w:sz w:val="24"/>
                <w:szCs w:val="24"/>
                <w:lang w:val="de-DE"/>
              </w:rPr>
              <w:t>silv</w:t>
            </w:r>
            <w:r w:rsidRPr="000C27C8">
              <w:rPr>
                <w:rFonts w:asciiTheme="majorBidi" w:hAnsiTheme="majorBidi" w:cstheme="majorBidi"/>
                <w:b/>
                <w:bCs/>
                <w:sz w:val="24"/>
                <w:szCs w:val="24"/>
                <w:lang w:val="de-DE"/>
              </w:rPr>
              <w:t>ās</w:t>
            </w:r>
          </w:p>
        </w:tc>
      </w:tr>
      <w:tr w:rsidR="00545B0D" w:rsidRPr="000C27C8" w14:paraId="1C604BD0" w14:textId="77777777" w:rsidTr="00545B0D">
        <w:tc>
          <w:tcPr>
            <w:tcW w:w="0" w:type="auto"/>
          </w:tcPr>
          <w:p w14:paraId="62B9E5A2" w14:textId="77777777" w:rsidR="00545B0D" w:rsidRPr="000C27C8" w:rsidRDefault="00545B0D" w:rsidP="00545B0D">
            <w:pPr>
              <w:rPr>
                <w:rFonts w:asciiTheme="majorBidi" w:hAnsiTheme="majorBidi" w:cstheme="majorBidi"/>
                <w:sz w:val="20"/>
                <w:szCs w:val="20"/>
                <w:lang w:val="de-DE"/>
              </w:rPr>
            </w:pPr>
            <w:r w:rsidRPr="000C27C8">
              <w:rPr>
                <w:rFonts w:asciiTheme="majorBidi" w:hAnsiTheme="majorBidi" w:cstheme="majorBidi"/>
                <w:sz w:val="20"/>
                <w:szCs w:val="20"/>
                <w:lang w:val="de-DE"/>
              </w:rPr>
              <w:t>Abl.</w:t>
            </w:r>
          </w:p>
        </w:tc>
        <w:tc>
          <w:tcPr>
            <w:tcW w:w="0" w:type="auto"/>
          </w:tcPr>
          <w:p w14:paraId="10AB72D0" w14:textId="77777777" w:rsidR="00545B0D" w:rsidRPr="000C27C8" w:rsidRDefault="00545B0D" w:rsidP="00545B0D">
            <w:pPr>
              <w:jc w:val="center"/>
              <w:rPr>
                <w:rFonts w:asciiTheme="majorBidi" w:hAnsiTheme="majorBidi" w:cstheme="majorBidi"/>
                <w:bCs/>
                <w:sz w:val="24"/>
                <w:szCs w:val="24"/>
                <w:lang w:val="de-DE"/>
              </w:rPr>
            </w:pPr>
            <w:r w:rsidRPr="000C27C8">
              <w:rPr>
                <w:rFonts w:asciiTheme="majorBidi" w:hAnsiTheme="majorBidi" w:cstheme="majorBidi"/>
                <w:bCs/>
                <w:sz w:val="24"/>
                <w:szCs w:val="24"/>
                <w:lang w:val="de-DE"/>
              </w:rPr>
              <w:t>silv</w:t>
            </w:r>
            <w:r w:rsidRPr="000C27C8">
              <w:rPr>
                <w:rFonts w:asciiTheme="majorBidi" w:hAnsiTheme="majorBidi" w:cstheme="majorBidi"/>
                <w:b/>
                <w:bCs/>
                <w:sz w:val="24"/>
                <w:szCs w:val="24"/>
                <w:lang w:val="de-DE"/>
              </w:rPr>
              <w:t>īs</w:t>
            </w:r>
          </w:p>
        </w:tc>
      </w:tr>
    </w:tbl>
    <w:p w14:paraId="35493185" w14:textId="77777777" w:rsidR="00545B0D" w:rsidRPr="000C27C8" w:rsidRDefault="00545B0D" w:rsidP="00545B0D">
      <w:pPr>
        <w:spacing w:line="276" w:lineRule="auto"/>
        <w:jc w:val="both"/>
        <w:rPr>
          <w:rFonts w:asciiTheme="majorBidi" w:hAnsiTheme="majorBidi" w:cstheme="majorBidi"/>
          <w:szCs w:val="20"/>
          <w:lang w:val="de-DE"/>
        </w:rPr>
      </w:pPr>
      <w:r w:rsidRPr="000C27C8">
        <w:rPr>
          <w:rFonts w:asciiTheme="majorBidi" w:hAnsiTheme="majorBidi" w:cstheme="majorBidi"/>
          <w:sz w:val="20"/>
          <w:szCs w:val="20"/>
          <w:lang w:val="de-DE"/>
        </w:rPr>
        <w:br/>
      </w:r>
      <w:r w:rsidRPr="000C27C8">
        <w:rPr>
          <w:rFonts w:asciiTheme="majorBidi" w:hAnsiTheme="majorBidi" w:cstheme="majorBidi"/>
          <w:szCs w:val="20"/>
          <w:lang w:val="de-DE"/>
        </w:rPr>
        <w:t xml:space="preserve">Dauguma 1-os linksniuotės daiktavardžių yra moteriškos giminės, tačiau yra nemažai ir vyriškos ar bendrinės giminės daiktavardžių, dažnai reiškiančių profesijas, vaidmenis, gyventojus, pvz.: </w:t>
      </w:r>
      <w:r w:rsidRPr="000C27C8">
        <w:rPr>
          <w:rFonts w:asciiTheme="majorBidi" w:hAnsiTheme="majorBidi" w:cstheme="majorBidi"/>
          <w:b/>
          <w:bCs/>
          <w:szCs w:val="20"/>
          <w:lang w:val="de-DE"/>
        </w:rPr>
        <w:t>agricol</w:t>
      </w:r>
      <w:r w:rsidRPr="000C27C8">
        <w:rPr>
          <w:rFonts w:asciiTheme="majorBidi" w:hAnsiTheme="majorBidi" w:cstheme="majorBidi"/>
          <w:szCs w:val="20"/>
          <w:lang w:val="de-DE"/>
        </w:rPr>
        <w:t>|</w:t>
      </w:r>
      <w:r w:rsidRPr="000C27C8">
        <w:rPr>
          <w:rFonts w:asciiTheme="majorBidi" w:hAnsiTheme="majorBidi" w:cstheme="majorBidi"/>
          <w:b/>
          <w:bCs/>
          <w:szCs w:val="20"/>
          <w:lang w:val="de-DE"/>
        </w:rPr>
        <w:t>a, ae </w:t>
      </w:r>
      <w:r w:rsidRPr="000C27C8">
        <w:rPr>
          <w:rStyle w:val="HTMLakronimas"/>
          <w:rFonts w:asciiTheme="majorBidi" w:hAnsiTheme="majorBidi" w:cstheme="majorBidi"/>
          <w:b/>
          <w:bCs/>
          <w:i/>
          <w:iCs/>
          <w:szCs w:val="20"/>
          <w:lang w:val="de-DE"/>
        </w:rPr>
        <w:t xml:space="preserve">m </w:t>
      </w:r>
      <w:r w:rsidRPr="000C27C8">
        <w:rPr>
          <w:rStyle w:val="HTMLakronimas"/>
          <w:rFonts w:asciiTheme="majorBidi" w:hAnsiTheme="majorBidi" w:cstheme="majorBidi"/>
          <w:i/>
          <w:iCs/>
          <w:szCs w:val="20"/>
          <w:lang w:val="de-DE"/>
        </w:rPr>
        <w:t>žemdirbys</w:t>
      </w:r>
      <w:r w:rsidRPr="000C27C8">
        <w:rPr>
          <w:rStyle w:val="HTMLakronimas"/>
          <w:rFonts w:asciiTheme="majorBidi" w:hAnsiTheme="majorBidi" w:cstheme="majorBidi"/>
          <w:b/>
          <w:bCs/>
          <w:i/>
          <w:iCs/>
          <w:szCs w:val="20"/>
          <w:lang w:val="de-DE"/>
        </w:rPr>
        <w:t xml:space="preserve">, </w:t>
      </w:r>
      <w:r w:rsidRPr="000C27C8">
        <w:rPr>
          <w:rFonts w:asciiTheme="majorBidi" w:eastAsia="Times New Roman" w:hAnsiTheme="majorBidi" w:cstheme="majorBidi"/>
          <w:b/>
          <w:bCs/>
          <w:szCs w:val="20"/>
          <w:lang w:val="de-DE" w:bidi="he-IL"/>
        </w:rPr>
        <w:t>aurīg</w:t>
      </w:r>
      <w:r w:rsidRPr="000C27C8">
        <w:rPr>
          <w:rFonts w:asciiTheme="majorBidi" w:eastAsia="Times New Roman" w:hAnsiTheme="majorBidi" w:cstheme="majorBidi"/>
          <w:szCs w:val="20"/>
          <w:lang w:val="de-DE" w:bidi="he-IL"/>
        </w:rPr>
        <w:t>|</w:t>
      </w:r>
      <w:r w:rsidRPr="000C27C8">
        <w:rPr>
          <w:rFonts w:asciiTheme="majorBidi" w:eastAsia="Times New Roman" w:hAnsiTheme="majorBidi" w:cstheme="majorBidi"/>
          <w:b/>
          <w:bCs/>
          <w:szCs w:val="20"/>
          <w:lang w:val="de-DE" w:bidi="he-IL"/>
        </w:rPr>
        <w:t>a, ae </w:t>
      </w:r>
      <w:r w:rsidRPr="000C27C8">
        <w:rPr>
          <w:rFonts w:asciiTheme="majorBidi" w:eastAsia="Times New Roman" w:hAnsiTheme="majorBidi" w:cstheme="majorBidi"/>
          <w:b/>
          <w:bCs/>
          <w:i/>
          <w:iCs/>
          <w:szCs w:val="20"/>
          <w:lang w:val="de-DE" w:bidi="he-IL"/>
        </w:rPr>
        <w:t>m</w:t>
      </w:r>
      <w:r w:rsidRPr="000C27C8">
        <w:rPr>
          <w:rFonts w:asciiTheme="majorBidi" w:eastAsia="Times New Roman" w:hAnsiTheme="majorBidi" w:cstheme="majorBidi"/>
          <w:szCs w:val="20"/>
          <w:lang w:val="de-DE" w:bidi="he-IL"/>
        </w:rPr>
        <w:t xml:space="preserve"> </w:t>
      </w:r>
      <w:r w:rsidRPr="000C27C8">
        <w:rPr>
          <w:rFonts w:asciiTheme="majorBidi" w:eastAsia="Times New Roman" w:hAnsiTheme="majorBidi" w:cstheme="majorBidi"/>
          <w:i/>
          <w:iCs/>
          <w:szCs w:val="20"/>
          <w:lang w:val="de-DE" w:bidi="he-IL"/>
        </w:rPr>
        <w:t xml:space="preserve">vežėjas, </w:t>
      </w:r>
      <w:r w:rsidRPr="000C27C8">
        <w:rPr>
          <w:rFonts w:asciiTheme="majorBidi" w:eastAsia="Times New Roman" w:hAnsiTheme="majorBidi" w:cstheme="majorBidi"/>
          <w:b/>
          <w:bCs/>
          <w:szCs w:val="20"/>
          <w:lang w:val="de-DE" w:bidi="he-IL"/>
        </w:rPr>
        <w:t>collēg</w:t>
      </w:r>
      <w:r w:rsidRPr="000C27C8">
        <w:rPr>
          <w:rFonts w:asciiTheme="majorBidi" w:eastAsia="Times New Roman" w:hAnsiTheme="majorBidi" w:cstheme="majorBidi"/>
          <w:szCs w:val="20"/>
          <w:lang w:val="de-DE" w:bidi="he-IL"/>
        </w:rPr>
        <w:t>|</w:t>
      </w:r>
      <w:r w:rsidRPr="000C27C8">
        <w:rPr>
          <w:rFonts w:asciiTheme="majorBidi" w:eastAsia="Times New Roman" w:hAnsiTheme="majorBidi" w:cstheme="majorBidi"/>
          <w:b/>
          <w:bCs/>
          <w:szCs w:val="20"/>
          <w:lang w:val="de-DE" w:bidi="he-IL"/>
        </w:rPr>
        <w:t>a, ae </w:t>
      </w:r>
      <w:r w:rsidRPr="000C27C8">
        <w:rPr>
          <w:rFonts w:asciiTheme="majorBidi" w:eastAsia="Times New Roman" w:hAnsiTheme="majorBidi" w:cstheme="majorBidi"/>
          <w:b/>
          <w:bCs/>
          <w:i/>
          <w:iCs/>
          <w:szCs w:val="20"/>
          <w:lang w:val="de-DE" w:bidi="he-IL"/>
        </w:rPr>
        <w:t>m</w:t>
      </w:r>
      <w:r w:rsidRPr="000C27C8">
        <w:rPr>
          <w:rFonts w:asciiTheme="majorBidi" w:eastAsia="Times New Roman" w:hAnsiTheme="majorBidi" w:cstheme="majorBidi"/>
          <w:i/>
          <w:iCs/>
          <w:szCs w:val="20"/>
          <w:lang w:val="de-DE" w:bidi="he-IL"/>
        </w:rPr>
        <w:t>,</w:t>
      </w:r>
      <w:r w:rsidRPr="000C27C8">
        <w:rPr>
          <w:rFonts w:asciiTheme="majorBidi" w:eastAsia="Times New Roman" w:hAnsiTheme="majorBidi" w:cstheme="majorBidi"/>
          <w:b/>
          <w:bCs/>
          <w:i/>
          <w:iCs/>
          <w:szCs w:val="20"/>
          <w:lang w:val="de-DE" w:bidi="he-IL"/>
        </w:rPr>
        <w:t xml:space="preserve"> </w:t>
      </w:r>
      <w:r w:rsidRPr="000C27C8">
        <w:rPr>
          <w:rFonts w:asciiTheme="majorBidi" w:hAnsiTheme="majorBidi" w:cstheme="majorBidi"/>
          <w:b/>
          <w:bCs/>
          <w:szCs w:val="20"/>
          <w:lang w:val="de-DE"/>
        </w:rPr>
        <w:t>tat</w:t>
      </w:r>
      <w:r w:rsidRPr="000C27C8">
        <w:rPr>
          <w:rFonts w:asciiTheme="majorBidi" w:hAnsiTheme="majorBidi" w:cstheme="majorBidi"/>
          <w:szCs w:val="20"/>
          <w:lang w:val="de-DE"/>
        </w:rPr>
        <w:t>|</w:t>
      </w:r>
      <w:r w:rsidRPr="000C27C8">
        <w:rPr>
          <w:rFonts w:asciiTheme="majorBidi" w:hAnsiTheme="majorBidi" w:cstheme="majorBidi"/>
          <w:b/>
          <w:bCs/>
          <w:szCs w:val="20"/>
          <w:lang w:val="de-DE"/>
        </w:rPr>
        <w:t>a, ae </w:t>
      </w:r>
      <w:r w:rsidRPr="000C27C8">
        <w:rPr>
          <w:rStyle w:val="HTMLakronimas"/>
          <w:rFonts w:asciiTheme="majorBidi" w:hAnsiTheme="majorBidi" w:cstheme="majorBidi"/>
          <w:b/>
          <w:bCs/>
          <w:i/>
          <w:iCs/>
          <w:szCs w:val="20"/>
          <w:lang w:val="de-DE"/>
        </w:rPr>
        <w:t>m</w:t>
      </w:r>
      <w:r w:rsidRPr="000C27C8">
        <w:rPr>
          <w:rFonts w:asciiTheme="majorBidi" w:hAnsiTheme="majorBidi" w:cstheme="majorBidi"/>
          <w:szCs w:val="20"/>
          <w:lang w:val="de-DE"/>
        </w:rPr>
        <w:t xml:space="preserve">  </w:t>
      </w:r>
      <w:r w:rsidRPr="000C27C8">
        <w:rPr>
          <w:rFonts w:asciiTheme="majorBidi" w:hAnsiTheme="majorBidi" w:cstheme="majorBidi"/>
          <w:i/>
          <w:iCs/>
          <w:szCs w:val="20"/>
          <w:lang w:val="de-DE"/>
        </w:rPr>
        <w:t>tėtė</w:t>
      </w:r>
      <w:r w:rsidRPr="000C27C8">
        <w:rPr>
          <w:rFonts w:asciiTheme="majorBidi" w:hAnsiTheme="majorBidi" w:cstheme="majorBidi"/>
          <w:szCs w:val="20"/>
          <w:lang w:val="de-DE"/>
        </w:rPr>
        <w:t xml:space="preserve">, </w:t>
      </w:r>
      <w:r w:rsidRPr="000C27C8">
        <w:rPr>
          <w:rFonts w:asciiTheme="majorBidi" w:hAnsiTheme="majorBidi" w:cstheme="majorBidi"/>
          <w:b/>
          <w:bCs/>
          <w:szCs w:val="20"/>
          <w:lang w:val="de-DE"/>
        </w:rPr>
        <w:t>homicīd</w:t>
      </w:r>
      <w:r w:rsidRPr="000C27C8">
        <w:rPr>
          <w:rFonts w:asciiTheme="majorBidi" w:hAnsiTheme="majorBidi" w:cstheme="majorBidi"/>
          <w:szCs w:val="20"/>
          <w:lang w:val="de-DE"/>
        </w:rPr>
        <w:t>|</w:t>
      </w:r>
      <w:r w:rsidRPr="000C27C8">
        <w:rPr>
          <w:rFonts w:asciiTheme="majorBidi" w:hAnsiTheme="majorBidi" w:cstheme="majorBidi"/>
          <w:b/>
          <w:bCs/>
          <w:szCs w:val="20"/>
          <w:lang w:val="de-DE"/>
        </w:rPr>
        <w:t>a, ae </w:t>
      </w:r>
      <w:r w:rsidRPr="000C27C8">
        <w:rPr>
          <w:rStyle w:val="HTMLakronimas"/>
          <w:rFonts w:asciiTheme="majorBidi" w:hAnsiTheme="majorBidi" w:cstheme="majorBidi"/>
          <w:b/>
          <w:bCs/>
          <w:i/>
          <w:iCs/>
          <w:szCs w:val="20"/>
          <w:lang w:val="de-DE"/>
        </w:rPr>
        <w:t>m</w:t>
      </w:r>
      <w:r w:rsidRPr="000C27C8">
        <w:rPr>
          <w:rFonts w:asciiTheme="majorBidi" w:hAnsiTheme="majorBidi" w:cstheme="majorBidi"/>
          <w:b/>
          <w:bCs/>
          <w:szCs w:val="20"/>
          <w:lang w:val="de-DE"/>
        </w:rPr>
        <w:t>, </w:t>
      </w:r>
      <w:r w:rsidRPr="000C27C8">
        <w:rPr>
          <w:rStyle w:val="HTMLakronimas"/>
          <w:rFonts w:asciiTheme="majorBidi" w:hAnsiTheme="majorBidi" w:cstheme="majorBidi"/>
          <w:b/>
          <w:bCs/>
          <w:i/>
          <w:iCs/>
          <w:szCs w:val="20"/>
          <w:lang w:val="de-DE"/>
        </w:rPr>
        <w:t xml:space="preserve">f </w:t>
      </w:r>
      <w:r w:rsidRPr="000C27C8">
        <w:rPr>
          <w:rFonts w:asciiTheme="majorBidi" w:eastAsia="Times New Roman" w:hAnsiTheme="majorBidi" w:cstheme="majorBidi"/>
          <w:i/>
          <w:iCs/>
          <w:szCs w:val="20"/>
          <w:lang w:val="de-DE" w:bidi="he-IL"/>
        </w:rPr>
        <w:t>žmogžudys</w:t>
      </w:r>
      <w:r w:rsidRPr="000C27C8">
        <w:rPr>
          <w:rFonts w:asciiTheme="majorBidi" w:eastAsia="Times New Roman" w:hAnsiTheme="majorBidi" w:cstheme="majorBidi"/>
          <w:szCs w:val="20"/>
          <w:lang w:val="de-DE" w:bidi="he-IL"/>
        </w:rPr>
        <w:t xml:space="preserve">, </w:t>
      </w:r>
      <w:r w:rsidRPr="000C27C8">
        <w:rPr>
          <w:rFonts w:asciiTheme="majorBidi" w:eastAsia="Times New Roman" w:hAnsiTheme="majorBidi" w:cstheme="majorBidi"/>
          <w:b/>
          <w:bCs/>
          <w:szCs w:val="20"/>
          <w:lang w:val="de-DE" w:bidi="he-IL"/>
        </w:rPr>
        <w:t>naut</w:t>
      </w:r>
      <w:r w:rsidRPr="000C27C8">
        <w:rPr>
          <w:rFonts w:asciiTheme="majorBidi" w:eastAsia="Times New Roman" w:hAnsiTheme="majorBidi" w:cstheme="majorBidi"/>
          <w:szCs w:val="20"/>
          <w:lang w:val="de-DE" w:bidi="he-IL"/>
        </w:rPr>
        <w:t>|</w:t>
      </w:r>
      <w:r w:rsidRPr="000C27C8">
        <w:rPr>
          <w:rFonts w:asciiTheme="majorBidi" w:eastAsia="Times New Roman" w:hAnsiTheme="majorBidi" w:cstheme="majorBidi"/>
          <w:b/>
          <w:bCs/>
          <w:szCs w:val="20"/>
          <w:lang w:val="de-DE" w:bidi="he-IL"/>
        </w:rPr>
        <w:t>a, ae </w:t>
      </w:r>
      <w:r w:rsidRPr="000C27C8">
        <w:rPr>
          <w:rFonts w:asciiTheme="majorBidi" w:eastAsia="Times New Roman" w:hAnsiTheme="majorBidi" w:cstheme="majorBidi"/>
          <w:b/>
          <w:bCs/>
          <w:i/>
          <w:iCs/>
          <w:szCs w:val="20"/>
          <w:lang w:val="de-DE" w:bidi="he-IL"/>
        </w:rPr>
        <w:t xml:space="preserve">m </w:t>
      </w:r>
      <w:r w:rsidRPr="000C27C8">
        <w:rPr>
          <w:rFonts w:asciiTheme="majorBidi" w:eastAsia="Times New Roman" w:hAnsiTheme="majorBidi" w:cstheme="majorBidi"/>
          <w:i/>
          <w:iCs/>
          <w:szCs w:val="20"/>
          <w:lang w:val="de-DE" w:bidi="he-IL"/>
        </w:rPr>
        <w:t xml:space="preserve">jūreivis, </w:t>
      </w:r>
      <w:r w:rsidRPr="000C27C8">
        <w:rPr>
          <w:rFonts w:asciiTheme="majorBidi" w:hAnsiTheme="majorBidi" w:cstheme="majorBidi"/>
          <w:b/>
          <w:bCs/>
          <w:szCs w:val="20"/>
          <w:lang w:val="de-DE"/>
        </w:rPr>
        <w:t>scurr</w:t>
      </w:r>
      <w:r w:rsidRPr="000C27C8">
        <w:rPr>
          <w:rFonts w:asciiTheme="majorBidi" w:hAnsiTheme="majorBidi" w:cstheme="majorBidi"/>
          <w:szCs w:val="20"/>
          <w:lang w:val="de-DE"/>
        </w:rPr>
        <w:t>|</w:t>
      </w:r>
      <w:r w:rsidRPr="000C27C8">
        <w:rPr>
          <w:rFonts w:asciiTheme="majorBidi" w:hAnsiTheme="majorBidi" w:cstheme="majorBidi"/>
          <w:b/>
          <w:bCs/>
          <w:szCs w:val="20"/>
          <w:lang w:val="de-DE"/>
        </w:rPr>
        <w:t>a, ae </w:t>
      </w:r>
      <w:r w:rsidRPr="000C27C8">
        <w:rPr>
          <w:rStyle w:val="HTMLakronimas"/>
          <w:rFonts w:asciiTheme="majorBidi" w:hAnsiTheme="majorBidi" w:cstheme="majorBidi"/>
          <w:b/>
          <w:bCs/>
          <w:i/>
          <w:iCs/>
          <w:szCs w:val="20"/>
          <w:lang w:val="de-DE"/>
        </w:rPr>
        <w:t xml:space="preserve">m </w:t>
      </w:r>
      <w:r w:rsidRPr="000C27C8">
        <w:rPr>
          <w:rStyle w:val="HTMLakronimas"/>
          <w:rFonts w:asciiTheme="majorBidi" w:hAnsiTheme="majorBidi" w:cstheme="majorBidi"/>
          <w:i/>
          <w:iCs/>
          <w:szCs w:val="20"/>
          <w:lang w:val="de-DE"/>
        </w:rPr>
        <w:t>plevėsa</w:t>
      </w:r>
      <w:r w:rsidRPr="000C27C8">
        <w:rPr>
          <w:rFonts w:asciiTheme="majorBidi" w:eastAsia="Times New Roman" w:hAnsiTheme="majorBidi" w:cstheme="majorBidi"/>
          <w:szCs w:val="20"/>
          <w:lang w:val="de-DE" w:bidi="he-IL"/>
        </w:rPr>
        <w:t xml:space="preserve">, </w:t>
      </w:r>
      <w:r w:rsidRPr="000C27C8">
        <w:rPr>
          <w:rFonts w:asciiTheme="majorBidi" w:hAnsiTheme="majorBidi" w:cstheme="majorBidi"/>
          <w:b/>
          <w:bCs/>
          <w:szCs w:val="20"/>
          <w:lang w:val="de-DE"/>
        </w:rPr>
        <w:t>indigen</w:t>
      </w:r>
      <w:r w:rsidRPr="000C27C8">
        <w:rPr>
          <w:rFonts w:asciiTheme="majorBidi" w:hAnsiTheme="majorBidi" w:cstheme="majorBidi"/>
          <w:szCs w:val="20"/>
          <w:lang w:val="de-DE"/>
        </w:rPr>
        <w:t>|</w:t>
      </w:r>
      <w:r w:rsidRPr="000C27C8">
        <w:rPr>
          <w:rFonts w:asciiTheme="majorBidi" w:hAnsiTheme="majorBidi" w:cstheme="majorBidi"/>
          <w:b/>
          <w:bCs/>
          <w:szCs w:val="20"/>
          <w:lang w:val="de-DE"/>
        </w:rPr>
        <w:t>a, ae </w:t>
      </w:r>
      <w:r w:rsidRPr="000C27C8">
        <w:rPr>
          <w:rStyle w:val="HTMLakronimas"/>
          <w:rFonts w:asciiTheme="majorBidi" w:hAnsiTheme="majorBidi" w:cstheme="majorBidi"/>
          <w:b/>
          <w:bCs/>
          <w:i/>
          <w:iCs/>
          <w:szCs w:val="20"/>
          <w:lang w:val="de-DE"/>
        </w:rPr>
        <w:t>m</w:t>
      </w:r>
      <w:r w:rsidRPr="000C27C8">
        <w:rPr>
          <w:rFonts w:asciiTheme="majorBidi" w:hAnsiTheme="majorBidi" w:cstheme="majorBidi"/>
          <w:b/>
          <w:bCs/>
          <w:szCs w:val="20"/>
          <w:lang w:val="de-DE"/>
        </w:rPr>
        <w:t>, </w:t>
      </w:r>
      <w:r w:rsidRPr="000C27C8">
        <w:rPr>
          <w:rStyle w:val="HTMLakronimas"/>
          <w:rFonts w:asciiTheme="majorBidi" w:hAnsiTheme="majorBidi" w:cstheme="majorBidi"/>
          <w:b/>
          <w:bCs/>
          <w:i/>
          <w:iCs/>
          <w:szCs w:val="20"/>
          <w:lang w:val="de-DE"/>
        </w:rPr>
        <w:t xml:space="preserve">f </w:t>
      </w:r>
      <w:r w:rsidRPr="000C27C8">
        <w:rPr>
          <w:rStyle w:val="HTMLakronimas"/>
          <w:rFonts w:asciiTheme="majorBidi" w:hAnsiTheme="majorBidi" w:cstheme="majorBidi"/>
          <w:i/>
          <w:iCs/>
          <w:szCs w:val="20"/>
          <w:lang w:val="de-DE"/>
        </w:rPr>
        <w:t xml:space="preserve">čiabuvis, </w:t>
      </w:r>
      <w:r w:rsidRPr="000C27C8">
        <w:rPr>
          <w:rFonts w:asciiTheme="majorBidi" w:hAnsiTheme="majorBidi" w:cstheme="majorBidi"/>
          <w:b/>
          <w:bCs/>
          <w:szCs w:val="20"/>
          <w:lang w:val="de-DE"/>
        </w:rPr>
        <w:t>silvicol</w:t>
      </w:r>
      <w:r w:rsidRPr="000C27C8">
        <w:rPr>
          <w:rFonts w:asciiTheme="majorBidi" w:hAnsiTheme="majorBidi" w:cstheme="majorBidi"/>
          <w:szCs w:val="20"/>
          <w:lang w:val="de-DE"/>
        </w:rPr>
        <w:t>|</w:t>
      </w:r>
      <w:r w:rsidRPr="000C27C8">
        <w:rPr>
          <w:rFonts w:asciiTheme="majorBidi" w:hAnsiTheme="majorBidi" w:cstheme="majorBidi"/>
          <w:b/>
          <w:bCs/>
          <w:szCs w:val="20"/>
          <w:lang w:val="de-DE"/>
        </w:rPr>
        <w:t>a, ae </w:t>
      </w:r>
      <w:r w:rsidRPr="000C27C8">
        <w:rPr>
          <w:rStyle w:val="HTMLakronimas"/>
          <w:rFonts w:asciiTheme="majorBidi" w:hAnsiTheme="majorBidi" w:cstheme="majorBidi"/>
          <w:b/>
          <w:bCs/>
          <w:i/>
          <w:iCs/>
          <w:szCs w:val="20"/>
          <w:lang w:val="de-DE"/>
        </w:rPr>
        <w:t>m</w:t>
      </w:r>
      <w:r w:rsidRPr="000C27C8">
        <w:rPr>
          <w:rFonts w:asciiTheme="majorBidi" w:hAnsiTheme="majorBidi" w:cstheme="majorBidi"/>
          <w:b/>
          <w:bCs/>
          <w:szCs w:val="20"/>
          <w:lang w:val="de-DE"/>
        </w:rPr>
        <w:t>, </w:t>
      </w:r>
      <w:r w:rsidRPr="000C27C8">
        <w:rPr>
          <w:rStyle w:val="HTMLakronimas"/>
          <w:rFonts w:asciiTheme="majorBidi" w:hAnsiTheme="majorBidi" w:cstheme="majorBidi"/>
          <w:b/>
          <w:bCs/>
          <w:i/>
          <w:iCs/>
          <w:szCs w:val="20"/>
          <w:lang w:val="de-DE"/>
        </w:rPr>
        <w:t>f</w:t>
      </w:r>
      <w:r w:rsidRPr="000C27C8">
        <w:rPr>
          <w:rFonts w:asciiTheme="majorBidi" w:hAnsiTheme="majorBidi" w:cstheme="majorBidi"/>
          <w:szCs w:val="20"/>
          <w:lang w:val="de-DE"/>
        </w:rPr>
        <w:t xml:space="preserve">  </w:t>
      </w:r>
      <w:r w:rsidRPr="000C27C8">
        <w:rPr>
          <w:rFonts w:asciiTheme="majorBidi" w:hAnsiTheme="majorBidi" w:cstheme="majorBidi"/>
          <w:i/>
          <w:iCs/>
          <w:szCs w:val="20"/>
          <w:lang w:val="de-DE"/>
        </w:rPr>
        <w:t>miškų gyventojas</w:t>
      </w:r>
      <w:r w:rsidRPr="000C27C8">
        <w:rPr>
          <w:rFonts w:asciiTheme="majorBidi" w:hAnsiTheme="majorBidi" w:cstheme="majorBidi"/>
          <w:szCs w:val="20"/>
          <w:lang w:val="de-DE"/>
        </w:rPr>
        <w:t xml:space="preserve">, </w:t>
      </w:r>
      <w:r w:rsidRPr="000C27C8">
        <w:rPr>
          <w:rFonts w:asciiTheme="majorBidi" w:hAnsiTheme="majorBidi" w:cstheme="majorBidi"/>
          <w:b/>
          <w:bCs/>
          <w:szCs w:val="20"/>
          <w:lang w:val="de-DE"/>
        </w:rPr>
        <w:t>vern</w:t>
      </w:r>
      <w:r w:rsidRPr="000C27C8">
        <w:rPr>
          <w:rFonts w:asciiTheme="majorBidi" w:hAnsiTheme="majorBidi" w:cstheme="majorBidi"/>
          <w:szCs w:val="20"/>
          <w:lang w:val="de-DE"/>
        </w:rPr>
        <w:t>|</w:t>
      </w:r>
      <w:r w:rsidRPr="000C27C8">
        <w:rPr>
          <w:rFonts w:asciiTheme="majorBidi" w:hAnsiTheme="majorBidi" w:cstheme="majorBidi"/>
          <w:b/>
          <w:bCs/>
          <w:szCs w:val="20"/>
          <w:lang w:val="de-DE"/>
        </w:rPr>
        <w:t>a, ae </w:t>
      </w:r>
      <w:r w:rsidRPr="000C27C8">
        <w:rPr>
          <w:rStyle w:val="HTMLakronimas"/>
          <w:rFonts w:asciiTheme="majorBidi" w:hAnsiTheme="majorBidi" w:cstheme="majorBidi"/>
          <w:b/>
          <w:bCs/>
          <w:i/>
          <w:iCs/>
          <w:szCs w:val="20"/>
          <w:lang w:val="de-DE"/>
        </w:rPr>
        <w:t>m</w:t>
      </w:r>
      <w:r w:rsidRPr="000C27C8">
        <w:rPr>
          <w:rFonts w:asciiTheme="majorBidi" w:hAnsiTheme="majorBidi" w:cstheme="majorBidi"/>
          <w:b/>
          <w:bCs/>
          <w:szCs w:val="20"/>
          <w:lang w:val="de-DE"/>
        </w:rPr>
        <w:t>, </w:t>
      </w:r>
      <w:r w:rsidRPr="000C27C8">
        <w:rPr>
          <w:rStyle w:val="HTMLakronimas"/>
          <w:rFonts w:asciiTheme="majorBidi" w:hAnsiTheme="majorBidi" w:cstheme="majorBidi"/>
          <w:b/>
          <w:bCs/>
          <w:i/>
          <w:iCs/>
          <w:szCs w:val="20"/>
          <w:lang w:val="de-DE"/>
        </w:rPr>
        <w:t xml:space="preserve">f </w:t>
      </w:r>
      <w:r w:rsidRPr="000C27C8">
        <w:rPr>
          <w:rStyle w:val="HTMLakronimas"/>
          <w:rFonts w:asciiTheme="majorBidi" w:hAnsiTheme="majorBidi" w:cstheme="majorBidi"/>
          <w:i/>
          <w:iCs/>
          <w:szCs w:val="20"/>
          <w:lang w:val="de-DE"/>
        </w:rPr>
        <w:t xml:space="preserve">namuose gimęs vergas </w:t>
      </w:r>
      <w:r w:rsidRPr="000C27C8">
        <w:rPr>
          <w:rStyle w:val="HTMLakronimas"/>
          <w:rFonts w:asciiTheme="majorBidi" w:hAnsiTheme="majorBidi" w:cstheme="majorBidi"/>
          <w:szCs w:val="20"/>
          <w:lang w:val="de-DE"/>
        </w:rPr>
        <w:t>etc.</w:t>
      </w:r>
      <w:r w:rsidRPr="000C27C8">
        <w:rPr>
          <w:rFonts w:asciiTheme="majorBidi" w:eastAsia="Times New Roman" w:hAnsiTheme="majorBidi" w:cstheme="majorBidi"/>
          <w:szCs w:val="20"/>
          <w:lang w:val="de-DE" w:bidi="he-IL"/>
        </w:rPr>
        <w:t xml:space="preserve"> </w:t>
      </w:r>
      <w:r w:rsidRPr="000C27C8">
        <w:rPr>
          <w:rFonts w:asciiTheme="majorBidi" w:hAnsiTheme="majorBidi" w:cstheme="majorBidi"/>
          <w:szCs w:val="20"/>
          <w:lang w:val="de-DE"/>
        </w:rPr>
        <w:t>Jie linksniuojami taip pat kaip moteriškos gim. daiktavardžiai (bet žr. skolinių iš graikų k. linksniavimą, kurie gali turėti ypatumų).</w:t>
      </w:r>
    </w:p>
    <w:p w14:paraId="53FD95AE" w14:textId="77777777" w:rsidR="00545B0D" w:rsidRPr="000C27C8" w:rsidRDefault="00545B0D" w:rsidP="00545B0D">
      <w:pPr>
        <w:spacing w:line="276" w:lineRule="auto"/>
        <w:jc w:val="both"/>
        <w:rPr>
          <w:rFonts w:asciiTheme="majorBidi" w:hAnsiTheme="majorBidi" w:cstheme="majorBidi"/>
          <w:szCs w:val="20"/>
          <w:lang w:val="de-DE"/>
        </w:rPr>
      </w:pPr>
      <w:r w:rsidRPr="000C27C8">
        <w:rPr>
          <w:rFonts w:asciiTheme="majorBidi" w:hAnsiTheme="majorBidi" w:cstheme="majorBidi"/>
          <w:szCs w:val="20"/>
          <w:lang w:val="de-DE"/>
        </w:rPr>
        <w:t>Niekatrosios giminės daiktavardžių 1-oji linksniuotė neturi.</w:t>
      </w:r>
    </w:p>
    <w:p w14:paraId="4264104C" w14:textId="77777777" w:rsidR="00545B0D" w:rsidRPr="000C27C8" w:rsidRDefault="00545B0D" w:rsidP="00545B0D">
      <w:pPr>
        <w:spacing w:line="276" w:lineRule="auto"/>
        <w:jc w:val="both"/>
        <w:rPr>
          <w:rFonts w:asciiTheme="majorBidi" w:eastAsia="Times New Roman" w:hAnsiTheme="majorBidi" w:cstheme="majorBidi"/>
          <w:b/>
          <w:bCs/>
          <w:szCs w:val="20"/>
          <w:lang w:val="de-DE" w:bidi="he-IL"/>
        </w:rPr>
      </w:pPr>
      <w:r w:rsidRPr="000C27C8">
        <w:rPr>
          <w:rFonts w:asciiTheme="majorBidi" w:hAnsiTheme="majorBidi" w:cstheme="majorBidi"/>
          <w:szCs w:val="20"/>
          <w:lang w:val="de-DE"/>
        </w:rPr>
        <w:t xml:space="preserve">Daiktavardžiai </w:t>
      </w:r>
      <w:r w:rsidRPr="000C27C8">
        <w:rPr>
          <w:rFonts w:asciiTheme="majorBidi" w:hAnsiTheme="majorBidi" w:cstheme="majorBidi"/>
          <w:b/>
          <w:bCs/>
          <w:szCs w:val="20"/>
          <w:lang w:val="de-DE"/>
        </w:rPr>
        <w:t>fīlia</w:t>
      </w:r>
      <w:r w:rsidRPr="000C27C8">
        <w:rPr>
          <w:rFonts w:asciiTheme="majorBidi" w:hAnsiTheme="majorBidi" w:cstheme="majorBidi"/>
          <w:szCs w:val="20"/>
          <w:lang w:val="de-DE"/>
        </w:rPr>
        <w:t xml:space="preserve"> duktė, ret. (</w:t>
      </w:r>
      <w:r w:rsidRPr="000C27C8">
        <w:rPr>
          <w:rFonts w:asciiTheme="majorBidi" w:hAnsiTheme="majorBidi" w:cstheme="majorBidi"/>
          <w:b/>
          <w:bCs/>
          <w:szCs w:val="20"/>
          <w:lang w:val="de-DE"/>
        </w:rPr>
        <w:t>g</w:t>
      </w:r>
      <w:r w:rsidRPr="000C27C8">
        <w:rPr>
          <w:rFonts w:asciiTheme="majorBidi" w:hAnsiTheme="majorBidi" w:cstheme="majorBidi"/>
          <w:szCs w:val="20"/>
          <w:lang w:val="de-DE"/>
        </w:rPr>
        <w:t>)</w:t>
      </w:r>
      <w:r w:rsidRPr="000C27C8">
        <w:rPr>
          <w:rFonts w:asciiTheme="majorBidi" w:hAnsiTheme="majorBidi" w:cstheme="majorBidi"/>
          <w:b/>
          <w:bCs/>
          <w:szCs w:val="20"/>
          <w:lang w:val="de-DE"/>
        </w:rPr>
        <w:t>nāta</w:t>
      </w:r>
      <w:r w:rsidRPr="000C27C8">
        <w:rPr>
          <w:rStyle w:val="HTMLakronimas"/>
          <w:rFonts w:asciiTheme="majorBidi" w:hAnsiTheme="majorBidi" w:cstheme="majorBidi"/>
          <w:b/>
          <w:bCs/>
          <w:i/>
          <w:iCs/>
          <w:szCs w:val="20"/>
          <w:lang w:val="de-DE"/>
        </w:rPr>
        <w:t xml:space="preserve"> </w:t>
      </w:r>
      <w:r w:rsidRPr="000C27C8">
        <w:rPr>
          <w:rStyle w:val="HTMLakronimas"/>
          <w:rFonts w:asciiTheme="majorBidi" w:hAnsiTheme="majorBidi" w:cstheme="majorBidi"/>
          <w:i/>
          <w:iCs/>
          <w:szCs w:val="20"/>
          <w:lang w:val="de-DE"/>
        </w:rPr>
        <w:t>duktė,</w:t>
      </w:r>
      <w:r w:rsidRPr="000C27C8">
        <w:rPr>
          <w:rStyle w:val="HTMLakronimas"/>
          <w:rFonts w:asciiTheme="majorBidi" w:hAnsiTheme="majorBidi" w:cstheme="majorBidi"/>
          <w:b/>
          <w:bCs/>
          <w:i/>
          <w:iCs/>
          <w:szCs w:val="20"/>
          <w:lang w:val="de-DE"/>
        </w:rPr>
        <w:t xml:space="preserve"> </w:t>
      </w:r>
      <w:r w:rsidRPr="000C27C8">
        <w:rPr>
          <w:rFonts w:asciiTheme="majorBidi" w:hAnsiTheme="majorBidi" w:cstheme="majorBidi"/>
          <w:b/>
          <w:bCs/>
          <w:szCs w:val="20"/>
          <w:lang w:val="de-DE"/>
        </w:rPr>
        <w:t>dea</w:t>
      </w:r>
      <w:r w:rsidRPr="000C27C8">
        <w:rPr>
          <w:rFonts w:asciiTheme="majorBidi" w:hAnsiTheme="majorBidi" w:cstheme="majorBidi"/>
          <w:szCs w:val="20"/>
          <w:lang w:val="de-DE"/>
        </w:rPr>
        <w:t xml:space="preserve"> </w:t>
      </w:r>
      <w:r w:rsidRPr="000C27C8">
        <w:rPr>
          <w:rFonts w:asciiTheme="majorBidi" w:hAnsiTheme="majorBidi" w:cstheme="majorBidi"/>
          <w:i/>
          <w:iCs/>
          <w:szCs w:val="20"/>
          <w:lang w:val="de-DE"/>
        </w:rPr>
        <w:t xml:space="preserve">deivė turi dat. / abl. pl. galūnę -ābus: </w:t>
      </w:r>
      <w:r w:rsidRPr="000C27C8">
        <w:rPr>
          <w:rFonts w:asciiTheme="majorBidi" w:hAnsiTheme="majorBidi" w:cstheme="majorBidi"/>
          <w:szCs w:val="20"/>
          <w:lang w:val="de-DE"/>
        </w:rPr>
        <w:t>fīli</w:t>
      </w:r>
      <w:r w:rsidRPr="000C27C8">
        <w:rPr>
          <w:rFonts w:asciiTheme="majorBidi" w:hAnsiTheme="majorBidi" w:cstheme="majorBidi"/>
          <w:b/>
          <w:bCs/>
          <w:szCs w:val="20"/>
          <w:lang w:val="de-DE"/>
        </w:rPr>
        <w:t>ābus</w:t>
      </w:r>
      <w:r w:rsidRPr="000C27C8">
        <w:rPr>
          <w:rFonts w:asciiTheme="majorBidi" w:hAnsiTheme="majorBidi" w:cstheme="majorBidi"/>
          <w:szCs w:val="20"/>
          <w:lang w:val="de-DE"/>
        </w:rPr>
        <w:t>, de</w:t>
      </w:r>
      <w:r w:rsidRPr="000C27C8">
        <w:rPr>
          <w:rFonts w:asciiTheme="majorBidi" w:hAnsiTheme="majorBidi" w:cstheme="majorBidi"/>
          <w:b/>
          <w:bCs/>
          <w:szCs w:val="20"/>
          <w:lang w:val="de-DE"/>
        </w:rPr>
        <w:t>ābus</w:t>
      </w:r>
      <w:r w:rsidRPr="000C27C8">
        <w:rPr>
          <w:rFonts w:asciiTheme="majorBidi" w:hAnsiTheme="majorBidi" w:cstheme="majorBidi"/>
          <w:szCs w:val="20"/>
          <w:lang w:val="de-DE"/>
        </w:rPr>
        <w:t>.</w:t>
      </w:r>
    </w:p>
    <w:p w14:paraId="7DB696CC" w14:textId="5906DD21" w:rsidR="00545B0D" w:rsidRPr="000C27C8" w:rsidRDefault="00545B0D" w:rsidP="00545B0D">
      <w:pPr>
        <w:pStyle w:val="Antrat3"/>
        <w:ind w:left="720" w:hanging="720"/>
        <w:rPr>
          <w:rFonts w:asciiTheme="majorBidi" w:hAnsiTheme="majorBidi"/>
          <w:i/>
          <w:iCs/>
          <w:lang w:val="de-DE"/>
        </w:rPr>
      </w:pPr>
      <w:bookmarkStart w:id="102" w:name="_Toc159350523"/>
      <w:bookmarkStart w:id="103" w:name="_Toc162346762"/>
      <w:bookmarkStart w:id="104" w:name="_Toc162347902"/>
      <w:bookmarkStart w:id="105" w:name="_Toc162360350"/>
      <w:r w:rsidRPr="000C27C8">
        <w:rPr>
          <w:rFonts w:asciiTheme="majorBidi" w:hAnsiTheme="majorBidi"/>
          <w:lang w:val="de-DE"/>
        </w:rPr>
        <w:lastRenderedPageBreak/>
        <w:t xml:space="preserve">Declinatio II. </w:t>
      </w:r>
      <w:r w:rsidRPr="000C27C8">
        <w:rPr>
          <w:rFonts w:asciiTheme="majorBidi" w:hAnsiTheme="majorBidi"/>
          <w:i/>
          <w:iCs/>
          <w:lang w:val="de-DE"/>
        </w:rPr>
        <w:t>2-oji linksniuotė</w:t>
      </w:r>
      <w:bookmarkEnd w:id="102"/>
      <w:bookmarkEnd w:id="103"/>
      <w:bookmarkEnd w:id="104"/>
      <w:bookmarkEnd w:id="105"/>
    </w:p>
    <w:p w14:paraId="60C40FEF" w14:textId="77777777" w:rsidR="00545B0D" w:rsidRPr="000C27C8" w:rsidRDefault="00545B0D" w:rsidP="00545B0D">
      <w:pPr>
        <w:rPr>
          <w:rFonts w:ascii="Constantia" w:eastAsia="Times New Roman" w:hAnsi="Constantia" w:cs="Times New Roman"/>
          <w:bCs/>
          <w:sz w:val="20"/>
          <w:szCs w:val="20"/>
          <w:lang w:val="de-DE"/>
        </w:rPr>
      </w:pPr>
      <w:r w:rsidRPr="000C27C8">
        <w:rPr>
          <w:rFonts w:ascii="Times New Roman" w:eastAsia="Times New Roman" w:hAnsi="Times New Roman" w:cs="Times New Roman"/>
          <w:b/>
          <w:bCs/>
          <w:sz w:val="20"/>
          <w:szCs w:val="20"/>
          <w:lang w:val="de-DE"/>
        </w:rPr>
        <w:br/>
        <w:t>vent|us, ī</w:t>
      </w:r>
      <w:r w:rsidRPr="000C27C8">
        <w:rPr>
          <w:rFonts w:ascii="Times New Roman" w:eastAsia="Times New Roman" w:hAnsi="Times New Roman" w:cs="Times New Roman"/>
          <w:bCs/>
          <w:sz w:val="20"/>
          <w:szCs w:val="20"/>
          <w:lang w:val="de-DE"/>
        </w:rPr>
        <w:t xml:space="preserve"> </w:t>
      </w:r>
      <w:r w:rsidRPr="000C27C8">
        <w:rPr>
          <w:rFonts w:ascii="Times New Roman" w:eastAsia="Times New Roman" w:hAnsi="Times New Roman" w:cs="Times New Roman"/>
          <w:b/>
          <w:bCs/>
          <w:i/>
          <w:sz w:val="20"/>
          <w:szCs w:val="20"/>
          <w:lang w:val="de-DE"/>
        </w:rPr>
        <w:t>m</w:t>
      </w:r>
      <w:r w:rsidRPr="000C27C8">
        <w:rPr>
          <w:rFonts w:ascii="Times New Roman" w:eastAsia="Times New Roman" w:hAnsi="Times New Roman" w:cs="Times New Roman"/>
          <w:i/>
          <w:iCs/>
          <w:sz w:val="20"/>
          <w:szCs w:val="20"/>
          <w:lang w:val="de-DE"/>
        </w:rPr>
        <w:t xml:space="preserve"> vėjas; </w:t>
      </w:r>
      <w:r w:rsidRPr="000C27C8">
        <w:rPr>
          <w:rFonts w:ascii="Times New Roman" w:eastAsia="Times New Roman" w:hAnsi="Times New Roman" w:cs="Times New Roman"/>
          <w:b/>
          <w:bCs/>
          <w:sz w:val="20"/>
          <w:szCs w:val="20"/>
          <w:lang w:val="de-DE"/>
        </w:rPr>
        <w:t>lib|er, rī</w:t>
      </w:r>
      <w:r w:rsidRPr="000C27C8">
        <w:rPr>
          <w:rFonts w:ascii="Times New Roman" w:eastAsia="Times New Roman" w:hAnsi="Times New Roman" w:cs="Times New Roman"/>
          <w:i/>
          <w:iCs/>
          <w:sz w:val="20"/>
          <w:szCs w:val="20"/>
          <w:lang w:val="de-DE"/>
        </w:rPr>
        <w:t xml:space="preserve"> </w:t>
      </w:r>
      <w:r w:rsidRPr="000C27C8">
        <w:rPr>
          <w:rFonts w:ascii="Times New Roman" w:eastAsia="Times New Roman" w:hAnsi="Times New Roman" w:cs="Times New Roman"/>
          <w:b/>
          <w:i/>
          <w:iCs/>
          <w:sz w:val="20"/>
          <w:szCs w:val="20"/>
          <w:lang w:val="de-DE"/>
        </w:rPr>
        <w:t xml:space="preserve">m </w:t>
      </w:r>
      <w:r w:rsidRPr="000C27C8">
        <w:rPr>
          <w:rFonts w:ascii="Times New Roman" w:eastAsia="Times New Roman" w:hAnsi="Times New Roman" w:cs="Times New Roman"/>
          <w:i/>
          <w:iCs/>
          <w:sz w:val="20"/>
          <w:szCs w:val="20"/>
          <w:lang w:val="de-DE"/>
        </w:rPr>
        <w:t xml:space="preserve">knyga; </w:t>
      </w:r>
      <w:r w:rsidRPr="000C27C8">
        <w:rPr>
          <w:rFonts w:ascii="Times New Roman" w:eastAsia="Times New Roman" w:hAnsi="Times New Roman" w:cs="Times New Roman"/>
          <w:b/>
          <w:bCs/>
          <w:iCs/>
          <w:sz w:val="20"/>
          <w:szCs w:val="20"/>
          <w:lang w:val="de-DE"/>
        </w:rPr>
        <w:t>puer, ī</w:t>
      </w:r>
      <w:r w:rsidRPr="000C27C8">
        <w:rPr>
          <w:rFonts w:ascii="Times New Roman" w:eastAsia="Times New Roman" w:hAnsi="Times New Roman" w:cs="Times New Roman"/>
          <w:iCs/>
          <w:sz w:val="20"/>
          <w:szCs w:val="20"/>
          <w:lang w:val="de-DE"/>
        </w:rPr>
        <w:t xml:space="preserve"> </w:t>
      </w:r>
      <w:r w:rsidRPr="000C27C8">
        <w:rPr>
          <w:rFonts w:ascii="Times New Roman" w:eastAsia="Times New Roman" w:hAnsi="Times New Roman" w:cs="Times New Roman"/>
          <w:b/>
          <w:i/>
          <w:iCs/>
          <w:sz w:val="20"/>
          <w:szCs w:val="20"/>
          <w:lang w:val="de-DE"/>
        </w:rPr>
        <w:t xml:space="preserve">m </w:t>
      </w:r>
      <w:r w:rsidRPr="000C27C8">
        <w:rPr>
          <w:rFonts w:ascii="Times New Roman" w:eastAsia="Times New Roman" w:hAnsi="Times New Roman" w:cs="Times New Roman"/>
          <w:i/>
          <w:iCs/>
          <w:sz w:val="20"/>
          <w:szCs w:val="20"/>
          <w:lang w:val="de-DE"/>
        </w:rPr>
        <w:t xml:space="preserve">berniukas; </w:t>
      </w:r>
      <w:r w:rsidRPr="000C27C8">
        <w:rPr>
          <w:rFonts w:ascii="Times New Roman" w:eastAsia="Times New Roman" w:hAnsi="Times New Roman" w:cs="Times New Roman"/>
          <w:b/>
          <w:bCs/>
          <w:sz w:val="20"/>
          <w:szCs w:val="20"/>
          <w:lang w:val="de-DE"/>
        </w:rPr>
        <w:t>verb|um, ī</w:t>
      </w:r>
      <w:r w:rsidRPr="000C27C8">
        <w:rPr>
          <w:rFonts w:ascii="Times New Roman" w:eastAsia="Times New Roman" w:hAnsi="Times New Roman" w:cs="Times New Roman"/>
          <w:i/>
          <w:iCs/>
          <w:sz w:val="20"/>
          <w:szCs w:val="20"/>
          <w:lang w:val="de-DE"/>
        </w:rPr>
        <w:t xml:space="preserve"> </w:t>
      </w:r>
      <w:r w:rsidRPr="000C27C8">
        <w:rPr>
          <w:rFonts w:ascii="Times New Roman" w:eastAsia="Times New Roman" w:hAnsi="Times New Roman" w:cs="Times New Roman"/>
          <w:b/>
          <w:i/>
          <w:iCs/>
          <w:sz w:val="20"/>
          <w:szCs w:val="20"/>
          <w:u w:val="single"/>
          <w:lang w:val="de-DE"/>
        </w:rPr>
        <w:t>n</w:t>
      </w:r>
      <w:r w:rsidRPr="000C27C8">
        <w:rPr>
          <w:rFonts w:ascii="Times New Roman" w:eastAsia="Times New Roman" w:hAnsi="Times New Roman" w:cs="Times New Roman"/>
          <w:b/>
          <w:i/>
          <w:iCs/>
          <w:sz w:val="20"/>
          <w:szCs w:val="20"/>
          <w:lang w:val="de-DE"/>
        </w:rPr>
        <w:t xml:space="preserve"> </w:t>
      </w:r>
      <w:r w:rsidRPr="000C27C8">
        <w:rPr>
          <w:rFonts w:ascii="Times New Roman" w:eastAsia="Times New Roman" w:hAnsi="Times New Roman" w:cs="Times New Roman"/>
          <w:i/>
          <w:iCs/>
          <w:sz w:val="20"/>
          <w:szCs w:val="20"/>
          <w:lang w:val="de-DE"/>
        </w:rPr>
        <w:t>žodis</w:t>
      </w:r>
      <w:r w:rsidRPr="000C27C8">
        <w:rPr>
          <w:rFonts w:ascii="Constantia" w:eastAsia="Times New Roman" w:hAnsi="Constantia" w:cs="Times New Roman"/>
          <w:bCs/>
          <w:sz w:val="20"/>
          <w:szCs w:val="20"/>
          <w:lang w:val="de-DE"/>
        </w:rPr>
        <w:br/>
      </w:r>
    </w:p>
    <w:tbl>
      <w:tblPr>
        <w:tblStyle w:val="TableGrid2"/>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94"/>
        <w:gridCol w:w="1949"/>
        <w:gridCol w:w="1681"/>
        <w:gridCol w:w="1559"/>
        <w:gridCol w:w="1843"/>
      </w:tblGrid>
      <w:tr w:rsidR="00545B0D" w:rsidRPr="000C27C8" w14:paraId="4F2E6519" w14:textId="77777777" w:rsidTr="00545B0D">
        <w:tc>
          <w:tcPr>
            <w:tcW w:w="0" w:type="auto"/>
          </w:tcPr>
          <w:p w14:paraId="5CA43F88" w14:textId="77777777" w:rsidR="00545B0D" w:rsidRPr="000C27C8" w:rsidRDefault="00545B0D" w:rsidP="00545B0D">
            <w:pPr>
              <w:rPr>
                <w:bCs/>
                <w:lang w:val="de-DE"/>
              </w:rPr>
            </w:pPr>
            <w:r w:rsidRPr="000C27C8">
              <w:rPr>
                <w:bCs/>
                <w:lang w:val="de-DE"/>
              </w:rPr>
              <w:t>Sg.</w:t>
            </w:r>
          </w:p>
        </w:tc>
        <w:tc>
          <w:tcPr>
            <w:tcW w:w="0" w:type="auto"/>
          </w:tcPr>
          <w:p w14:paraId="242619FA" w14:textId="77777777" w:rsidR="00545B0D" w:rsidRPr="000C27C8" w:rsidRDefault="00545B0D" w:rsidP="00545B0D">
            <w:pPr>
              <w:rPr>
                <w:bCs/>
                <w:lang w:val="de-DE"/>
              </w:rPr>
            </w:pPr>
          </w:p>
        </w:tc>
        <w:tc>
          <w:tcPr>
            <w:tcW w:w="1681" w:type="dxa"/>
          </w:tcPr>
          <w:p w14:paraId="64BF4FEE" w14:textId="77777777" w:rsidR="00545B0D" w:rsidRPr="000C27C8" w:rsidRDefault="00545B0D" w:rsidP="00545B0D">
            <w:pPr>
              <w:rPr>
                <w:bCs/>
                <w:lang w:val="de-DE"/>
              </w:rPr>
            </w:pPr>
          </w:p>
        </w:tc>
        <w:tc>
          <w:tcPr>
            <w:tcW w:w="1559" w:type="dxa"/>
          </w:tcPr>
          <w:p w14:paraId="1A6A3B93" w14:textId="77777777" w:rsidR="00545B0D" w:rsidRPr="000C27C8" w:rsidRDefault="00545B0D" w:rsidP="00545B0D">
            <w:pPr>
              <w:rPr>
                <w:bCs/>
                <w:lang w:val="de-DE"/>
              </w:rPr>
            </w:pPr>
          </w:p>
        </w:tc>
        <w:tc>
          <w:tcPr>
            <w:tcW w:w="1843" w:type="dxa"/>
          </w:tcPr>
          <w:p w14:paraId="787C2F45" w14:textId="77777777" w:rsidR="00545B0D" w:rsidRPr="000C27C8" w:rsidRDefault="00545B0D" w:rsidP="00545B0D">
            <w:pPr>
              <w:rPr>
                <w:bCs/>
                <w:lang w:val="de-DE"/>
              </w:rPr>
            </w:pPr>
          </w:p>
        </w:tc>
      </w:tr>
      <w:tr w:rsidR="00545B0D" w:rsidRPr="000C27C8" w14:paraId="33C13424" w14:textId="77777777" w:rsidTr="00545B0D">
        <w:tc>
          <w:tcPr>
            <w:tcW w:w="0" w:type="auto"/>
          </w:tcPr>
          <w:p w14:paraId="41E953D0" w14:textId="77777777" w:rsidR="00545B0D" w:rsidRPr="000C27C8" w:rsidRDefault="00545B0D" w:rsidP="00545B0D">
            <w:pPr>
              <w:rPr>
                <w:lang w:val="de-DE"/>
              </w:rPr>
            </w:pPr>
            <w:r w:rsidRPr="000C27C8">
              <w:rPr>
                <w:lang w:val="de-DE"/>
              </w:rPr>
              <w:t>Nom., voc.</w:t>
            </w:r>
          </w:p>
        </w:tc>
        <w:tc>
          <w:tcPr>
            <w:tcW w:w="0" w:type="auto"/>
          </w:tcPr>
          <w:p w14:paraId="2F412356" w14:textId="77777777" w:rsidR="00545B0D" w:rsidRPr="000C27C8" w:rsidRDefault="00545B0D" w:rsidP="00545B0D">
            <w:pPr>
              <w:jc w:val="center"/>
              <w:rPr>
                <w:bCs/>
                <w:sz w:val="24"/>
                <w:szCs w:val="24"/>
                <w:lang w:val="de-DE"/>
              </w:rPr>
            </w:pPr>
            <w:r w:rsidRPr="000C27C8">
              <w:rPr>
                <w:bCs/>
                <w:sz w:val="24"/>
                <w:szCs w:val="24"/>
                <w:lang w:val="de-DE"/>
              </w:rPr>
              <w:t>vent</w:t>
            </w:r>
            <w:r w:rsidRPr="000C27C8">
              <w:rPr>
                <w:b/>
                <w:bCs/>
                <w:sz w:val="24"/>
                <w:szCs w:val="24"/>
                <w:lang w:val="de-DE"/>
              </w:rPr>
              <w:t>us</w:t>
            </w:r>
            <w:r w:rsidRPr="000C27C8">
              <w:rPr>
                <w:bCs/>
                <w:sz w:val="24"/>
                <w:szCs w:val="24"/>
                <w:lang w:val="de-DE"/>
              </w:rPr>
              <w:t xml:space="preserve">, </w:t>
            </w:r>
            <w:r w:rsidRPr="000C27C8">
              <w:rPr>
                <w:bCs/>
                <w:i/>
                <w:iCs/>
                <w:sz w:val="24"/>
                <w:szCs w:val="24"/>
                <w:u w:val="single"/>
                <w:lang w:val="de-DE"/>
              </w:rPr>
              <w:t>voc.</w:t>
            </w:r>
            <w:r w:rsidRPr="000C27C8">
              <w:rPr>
                <w:b/>
                <w:bCs/>
                <w:sz w:val="24"/>
                <w:szCs w:val="24"/>
                <w:u w:val="single"/>
                <w:lang w:val="de-DE"/>
              </w:rPr>
              <w:t xml:space="preserve"> </w:t>
            </w:r>
            <w:r w:rsidRPr="000C27C8">
              <w:rPr>
                <w:bCs/>
                <w:sz w:val="24"/>
                <w:szCs w:val="24"/>
                <w:u w:val="single"/>
                <w:lang w:val="de-DE"/>
              </w:rPr>
              <w:t>vent</w:t>
            </w:r>
            <w:r w:rsidRPr="000C27C8">
              <w:rPr>
                <w:b/>
                <w:bCs/>
                <w:sz w:val="24"/>
                <w:szCs w:val="24"/>
                <w:u w:val="single"/>
                <w:lang w:val="de-DE"/>
              </w:rPr>
              <w:t>e</w:t>
            </w:r>
          </w:p>
        </w:tc>
        <w:tc>
          <w:tcPr>
            <w:tcW w:w="1681" w:type="dxa"/>
          </w:tcPr>
          <w:p w14:paraId="70F56CBC" w14:textId="77777777" w:rsidR="00545B0D" w:rsidRPr="000C27C8" w:rsidRDefault="00545B0D" w:rsidP="00545B0D">
            <w:pPr>
              <w:jc w:val="center"/>
              <w:rPr>
                <w:bCs/>
                <w:sz w:val="24"/>
                <w:szCs w:val="24"/>
                <w:lang w:val="de-DE"/>
              </w:rPr>
            </w:pPr>
            <w:r w:rsidRPr="000C27C8">
              <w:rPr>
                <w:bCs/>
                <w:sz w:val="24"/>
                <w:szCs w:val="24"/>
                <w:lang w:val="de-DE"/>
              </w:rPr>
              <w:t>liber</w:t>
            </w:r>
          </w:p>
        </w:tc>
        <w:tc>
          <w:tcPr>
            <w:tcW w:w="1559" w:type="dxa"/>
          </w:tcPr>
          <w:p w14:paraId="125967FA" w14:textId="77777777" w:rsidR="00545B0D" w:rsidRPr="000C27C8" w:rsidRDefault="00545B0D" w:rsidP="00545B0D">
            <w:pPr>
              <w:jc w:val="center"/>
              <w:rPr>
                <w:bCs/>
                <w:sz w:val="24"/>
                <w:szCs w:val="24"/>
                <w:lang w:val="de-DE"/>
              </w:rPr>
            </w:pPr>
            <w:r w:rsidRPr="000C27C8">
              <w:rPr>
                <w:bCs/>
                <w:sz w:val="24"/>
                <w:szCs w:val="24"/>
                <w:lang w:val="de-DE"/>
              </w:rPr>
              <w:t>puer</w:t>
            </w:r>
          </w:p>
        </w:tc>
        <w:tc>
          <w:tcPr>
            <w:tcW w:w="1843" w:type="dxa"/>
          </w:tcPr>
          <w:p w14:paraId="0AF6A915" w14:textId="77777777" w:rsidR="00545B0D" w:rsidRPr="000C27C8" w:rsidRDefault="00545B0D" w:rsidP="00545B0D">
            <w:pPr>
              <w:jc w:val="center"/>
              <w:rPr>
                <w:bCs/>
                <w:i/>
                <w:iCs/>
                <w:sz w:val="24"/>
                <w:szCs w:val="24"/>
                <w:lang w:val="de-DE"/>
              </w:rPr>
            </w:pPr>
            <w:r w:rsidRPr="000C27C8">
              <w:rPr>
                <w:bCs/>
                <w:sz w:val="24"/>
                <w:szCs w:val="24"/>
                <w:lang w:val="de-DE"/>
              </w:rPr>
              <w:t>verb</w:t>
            </w:r>
            <w:r w:rsidRPr="000C27C8">
              <w:rPr>
                <w:b/>
                <w:bCs/>
                <w:sz w:val="24"/>
                <w:szCs w:val="24"/>
                <w:lang w:val="de-DE"/>
              </w:rPr>
              <w:t xml:space="preserve">um </w:t>
            </w:r>
            <w:r w:rsidRPr="000C27C8">
              <w:rPr>
                <w:i/>
                <w:iCs/>
                <w:color w:val="0000FF"/>
                <w:sz w:val="24"/>
                <w:szCs w:val="24"/>
                <w:lang w:val="de-DE"/>
              </w:rPr>
              <w:t>n</w:t>
            </w:r>
          </w:p>
        </w:tc>
      </w:tr>
      <w:tr w:rsidR="00545B0D" w:rsidRPr="000C27C8" w14:paraId="12673458" w14:textId="77777777" w:rsidTr="00545B0D">
        <w:tc>
          <w:tcPr>
            <w:tcW w:w="0" w:type="auto"/>
          </w:tcPr>
          <w:p w14:paraId="15FA14AF" w14:textId="77777777" w:rsidR="00545B0D" w:rsidRPr="000C27C8" w:rsidRDefault="00545B0D" w:rsidP="00545B0D">
            <w:pPr>
              <w:rPr>
                <w:lang w:val="de-DE"/>
              </w:rPr>
            </w:pPr>
            <w:r w:rsidRPr="000C27C8">
              <w:rPr>
                <w:lang w:val="de-DE"/>
              </w:rPr>
              <w:t>Gen.</w:t>
            </w:r>
          </w:p>
        </w:tc>
        <w:tc>
          <w:tcPr>
            <w:tcW w:w="0" w:type="auto"/>
          </w:tcPr>
          <w:p w14:paraId="35F83B9E" w14:textId="77777777" w:rsidR="00545B0D" w:rsidRPr="000C27C8" w:rsidRDefault="00545B0D" w:rsidP="00545B0D">
            <w:pPr>
              <w:jc w:val="center"/>
              <w:rPr>
                <w:b/>
                <w:bCs/>
                <w:sz w:val="24"/>
                <w:szCs w:val="24"/>
                <w:lang w:val="de-DE"/>
              </w:rPr>
            </w:pPr>
            <w:r w:rsidRPr="000C27C8">
              <w:rPr>
                <w:bCs/>
                <w:sz w:val="24"/>
                <w:szCs w:val="24"/>
                <w:lang w:val="de-DE"/>
              </w:rPr>
              <w:t>vent</w:t>
            </w:r>
            <w:r w:rsidRPr="000C27C8">
              <w:rPr>
                <w:b/>
                <w:bCs/>
                <w:sz w:val="24"/>
                <w:szCs w:val="24"/>
                <w:lang w:val="de-DE"/>
              </w:rPr>
              <w:t>ī</w:t>
            </w:r>
          </w:p>
        </w:tc>
        <w:tc>
          <w:tcPr>
            <w:tcW w:w="1681" w:type="dxa"/>
          </w:tcPr>
          <w:p w14:paraId="0F13DF2A" w14:textId="77777777" w:rsidR="00545B0D" w:rsidRPr="000C27C8" w:rsidRDefault="00545B0D" w:rsidP="00545B0D">
            <w:pPr>
              <w:jc w:val="center"/>
              <w:rPr>
                <w:bCs/>
                <w:sz w:val="24"/>
                <w:szCs w:val="24"/>
                <w:lang w:val="de-DE"/>
              </w:rPr>
            </w:pPr>
            <w:r w:rsidRPr="000C27C8">
              <w:rPr>
                <w:bCs/>
                <w:sz w:val="24"/>
                <w:szCs w:val="24"/>
                <w:u w:val="single"/>
                <w:lang w:val="de-DE"/>
              </w:rPr>
              <w:t>libr</w:t>
            </w:r>
            <w:r w:rsidRPr="000C27C8">
              <w:rPr>
                <w:b/>
                <w:bCs/>
                <w:sz w:val="24"/>
                <w:szCs w:val="24"/>
                <w:lang w:val="de-DE"/>
              </w:rPr>
              <w:t>ī</w:t>
            </w:r>
          </w:p>
        </w:tc>
        <w:tc>
          <w:tcPr>
            <w:tcW w:w="1559" w:type="dxa"/>
          </w:tcPr>
          <w:p w14:paraId="0864FBAB" w14:textId="77777777" w:rsidR="00545B0D" w:rsidRPr="000C27C8" w:rsidRDefault="00545B0D" w:rsidP="00545B0D">
            <w:pPr>
              <w:jc w:val="center"/>
              <w:rPr>
                <w:bCs/>
                <w:sz w:val="24"/>
                <w:szCs w:val="24"/>
                <w:lang w:val="de-DE"/>
              </w:rPr>
            </w:pPr>
            <w:r w:rsidRPr="000C27C8">
              <w:rPr>
                <w:bCs/>
                <w:sz w:val="24"/>
                <w:szCs w:val="24"/>
                <w:u w:val="single"/>
                <w:lang w:val="de-DE"/>
              </w:rPr>
              <w:t>puer</w:t>
            </w:r>
            <w:r w:rsidRPr="000C27C8">
              <w:rPr>
                <w:b/>
                <w:bCs/>
                <w:sz w:val="24"/>
                <w:szCs w:val="24"/>
                <w:lang w:val="de-DE"/>
              </w:rPr>
              <w:t>ī</w:t>
            </w:r>
          </w:p>
        </w:tc>
        <w:tc>
          <w:tcPr>
            <w:tcW w:w="1843" w:type="dxa"/>
          </w:tcPr>
          <w:p w14:paraId="25178572" w14:textId="77777777" w:rsidR="00545B0D" w:rsidRPr="000C27C8" w:rsidRDefault="00545B0D" w:rsidP="00545B0D">
            <w:pPr>
              <w:jc w:val="center"/>
              <w:rPr>
                <w:bCs/>
                <w:sz w:val="24"/>
                <w:szCs w:val="24"/>
                <w:lang w:val="de-DE"/>
              </w:rPr>
            </w:pPr>
            <w:r w:rsidRPr="000C27C8">
              <w:rPr>
                <w:bCs/>
                <w:sz w:val="24"/>
                <w:szCs w:val="24"/>
                <w:lang w:val="de-DE"/>
              </w:rPr>
              <w:t>verb</w:t>
            </w:r>
            <w:r w:rsidRPr="000C27C8">
              <w:rPr>
                <w:b/>
                <w:bCs/>
                <w:sz w:val="24"/>
                <w:szCs w:val="24"/>
                <w:lang w:val="de-DE"/>
              </w:rPr>
              <w:t>ī</w:t>
            </w:r>
          </w:p>
        </w:tc>
      </w:tr>
      <w:tr w:rsidR="00545B0D" w:rsidRPr="000C27C8" w14:paraId="17FEC60A" w14:textId="77777777" w:rsidTr="00545B0D">
        <w:tc>
          <w:tcPr>
            <w:tcW w:w="0" w:type="auto"/>
          </w:tcPr>
          <w:p w14:paraId="1C4FC3DA" w14:textId="77777777" w:rsidR="00545B0D" w:rsidRPr="000C27C8" w:rsidRDefault="00545B0D" w:rsidP="00545B0D">
            <w:pPr>
              <w:rPr>
                <w:lang w:val="de-DE"/>
              </w:rPr>
            </w:pPr>
            <w:r w:rsidRPr="000C27C8">
              <w:rPr>
                <w:lang w:val="de-DE"/>
              </w:rPr>
              <w:t>Dat.</w:t>
            </w:r>
          </w:p>
        </w:tc>
        <w:tc>
          <w:tcPr>
            <w:tcW w:w="0" w:type="auto"/>
          </w:tcPr>
          <w:p w14:paraId="3B19384B" w14:textId="77777777" w:rsidR="00545B0D" w:rsidRPr="000C27C8" w:rsidRDefault="00545B0D" w:rsidP="00545B0D">
            <w:pPr>
              <w:jc w:val="center"/>
              <w:rPr>
                <w:b/>
                <w:bCs/>
                <w:sz w:val="24"/>
                <w:szCs w:val="24"/>
                <w:lang w:val="de-DE"/>
              </w:rPr>
            </w:pPr>
            <w:r w:rsidRPr="000C27C8">
              <w:rPr>
                <w:bCs/>
                <w:sz w:val="24"/>
                <w:szCs w:val="24"/>
                <w:lang w:val="de-DE"/>
              </w:rPr>
              <w:t>vent</w:t>
            </w:r>
            <w:r w:rsidRPr="000C27C8">
              <w:rPr>
                <w:b/>
                <w:bCs/>
                <w:sz w:val="24"/>
                <w:szCs w:val="24"/>
                <w:lang w:val="de-DE"/>
              </w:rPr>
              <w:t>ō</w:t>
            </w:r>
          </w:p>
        </w:tc>
        <w:tc>
          <w:tcPr>
            <w:tcW w:w="1681" w:type="dxa"/>
          </w:tcPr>
          <w:p w14:paraId="519174A1" w14:textId="77777777" w:rsidR="00545B0D" w:rsidRPr="000C27C8" w:rsidRDefault="00545B0D" w:rsidP="00545B0D">
            <w:pPr>
              <w:jc w:val="center"/>
              <w:rPr>
                <w:bCs/>
                <w:sz w:val="24"/>
                <w:szCs w:val="24"/>
                <w:lang w:val="de-DE"/>
              </w:rPr>
            </w:pPr>
            <w:r w:rsidRPr="000C27C8">
              <w:rPr>
                <w:bCs/>
                <w:sz w:val="24"/>
                <w:szCs w:val="24"/>
                <w:lang w:val="de-DE"/>
              </w:rPr>
              <w:t>libr</w:t>
            </w:r>
            <w:r w:rsidRPr="000C27C8">
              <w:rPr>
                <w:b/>
                <w:bCs/>
                <w:sz w:val="24"/>
                <w:szCs w:val="24"/>
                <w:lang w:val="de-DE"/>
              </w:rPr>
              <w:t>ō</w:t>
            </w:r>
          </w:p>
        </w:tc>
        <w:tc>
          <w:tcPr>
            <w:tcW w:w="1559" w:type="dxa"/>
          </w:tcPr>
          <w:p w14:paraId="54342718" w14:textId="77777777" w:rsidR="00545B0D" w:rsidRPr="000C27C8" w:rsidRDefault="00545B0D" w:rsidP="00545B0D">
            <w:pPr>
              <w:jc w:val="center"/>
              <w:rPr>
                <w:bCs/>
                <w:sz w:val="24"/>
                <w:szCs w:val="24"/>
                <w:lang w:val="de-DE"/>
              </w:rPr>
            </w:pPr>
            <w:r w:rsidRPr="000C27C8">
              <w:rPr>
                <w:bCs/>
                <w:sz w:val="24"/>
                <w:szCs w:val="24"/>
                <w:lang w:val="de-DE"/>
              </w:rPr>
              <w:t>puer</w:t>
            </w:r>
            <w:r w:rsidRPr="000C27C8">
              <w:rPr>
                <w:b/>
                <w:bCs/>
                <w:sz w:val="24"/>
                <w:szCs w:val="24"/>
                <w:lang w:val="de-DE"/>
              </w:rPr>
              <w:t>ō</w:t>
            </w:r>
          </w:p>
        </w:tc>
        <w:tc>
          <w:tcPr>
            <w:tcW w:w="1843" w:type="dxa"/>
          </w:tcPr>
          <w:p w14:paraId="6FCC9F0E" w14:textId="77777777" w:rsidR="00545B0D" w:rsidRPr="000C27C8" w:rsidRDefault="00545B0D" w:rsidP="00545B0D">
            <w:pPr>
              <w:jc w:val="center"/>
              <w:rPr>
                <w:bCs/>
                <w:sz w:val="24"/>
                <w:szCs w:val="24"/>
                <w:lang w:val="de-DE"/>
              </w:rPr>
            </w:pPr>
            <w:r w:rsidRPr="000C27C8">
              <w:rPr>
                <w:bCs/>
                <w:sz w:val="24"/>
                <w:szCs w:val="24"/>
                <w:lang w:val="de-DE"/>
              </w:rPr>
              <w:t>verb</w:t>
            </w:r>
            <w:r w:rsidRPr="000C27C8">
              <w:rPr>
                <w:b/>
                <w:bCs/>
                <w:sz w:val="24"/>
                <w:szCs w:val="24"/>
                <w:lang w:val="de-DE"/>
              </w:rPr>
              <w:t>ō</w:t>
            </w:r>
          </w:p>
        </w:tc>
      </w:tr>
      <w:tr w:rsidR="00545B0D" w:rsidRPr="000C27C8" w14:paraId="46DE4369" w14:textId="77777777" w:rsidTr="00545B0D">
        <w:tc>
          <w:tcPr>
            <w:tcW w:w="0" w:type="auto"/>
          </w:tcPr>
          <w:p w14:paraId="24001B1E" w14:textId="77777777" w:rsidR="00545B0D" w:rsidRPr="000C27C8" w:rsidRDefault="00545B0D" w:rsidP="00545B0D">
            <w:pPr>
              <w:rPr>
                <w:lang w:val="de-DE"/>
              </w:rPr>
            </w:pPr>
            <w:r w:rsidRPr="000C27C8">
              <w:rPr>
                <w:lang w:val="de-DE"/>
              </w:rPr>
              <w:t>Acc.</w:t>
            </w:r>
          </w:p>
        </w:tc>
        <w:tc>
          <w:tcPr>
            <w:tcW w:w="0" w:type="auto"/>
          </w:tcPr>
          <w:p w14:paraId="331D0B31" w14:textId="77777777" w:rsidR="00545B0D" w:rsidRPr="000C27C8" w:rsidRDefault="00545B0D" w:rsidP="00545B0D">
            <w:pPr>
              <w:jc w:val="center"/>
              <w:rPr>
                <w:bCs/>
                <w:sz w:val="24"/>
                <w:szCs w:val="24"/>
                <w:lang w:val="de-DE"/>
              </w:rPr>
            </w:pPr>
            <w:r w:rsidRPr="000C27C8">
              <w:rPr>
                <w:bCs/>
                <w:sz w:val="24"/>
                <w:szCs w:val="24"/>
                <w:lang w:val="de-DE"/>
              </w:rPr>
              <w:t>vent</w:t>
            </w:r>
            <w:r w:rsidRPr="000C27C8">
              <w:rPr>
                <w:b/>
                <w:bCs/>
                <w:sz w:val="24"/>
                <w:szCs w:val="24"/>
                <w:lang w:val="de-DE"/>
              </w:rPr>
              <w:t>um</w:t>
            </w:r>
          </w:p>
        </w:tc>
        <w:tc>
          <w:tcPr>
            <w:tcW w:w="1681" w:type="dxa"/>
          </w:tcPr>
          <w:p w14:paraId="7C43209A" w14:textId="77777777" w:rsidR="00545B0D" w:rsidRPr="000C27C8" w:rsidRDefault="00545B0D" w:rsidP="00545B0D">
            <w:pPr>
              <w:jc w:val="center"/>
              <w:rPr>
                <w:bCs/>
                <w:sz w:val="24"/>
                <w:szCs w:val="24"/>
                <w:lang w:val="de-DE"/>
              </w:rPr>
            </w:pPr>
            <w:r w:rsidRPr="000C27C8">
              <w:rPr>
                <w:bCs/>
                <w:sz w:val="24"/>
                <w:szCs w:val="24"/>
                <w:lang w:val="de-DE"/>
              </w:rPr>
              <w:t>libr</w:t>
            </w:r>
            <w:r w:rsidRPr="000C27C8">
              <w:rPr>
                <w:b/>
                <w:bCs/>
                <w:sz w:val="24"/>
                <w:szCs w:val="24"/>
                <w:lang w:val="de-DE"/>
              </w:rPr>
              <w:t>um</w:t>
            </w:r>
          </w:p>
        </w:tc>
        <w:tc>
          <w:tcPr>
            <w:tcW w:w="1559" w:type="dxa"/>
          </w:tcPr>
          <w:p w14:paraId="3646B0ED" w14:textId="77777777" w:rsidR="00545B0D" w:rsidRPr="000C27C8" w:rsidRDefault="00545B0D" w:rsidP="00545B0D">
            <w:pPr>
              <w:jc w:val="center"/>
              <w:rPr>
                <w:bCs/>
                <w:sz w:val="24"/>
                <w:szCs w:val="24"/>
                <w:lang w:val="de-DE"/>
              </w:rPr>
            </w:pPr>
            <w:r w:rsidRPr="000C27C8">
              <w:rPr>
                <w:bCs/>
                <w:sz w:val="24"/>
                <w:szCs w:val="24"/>
                <w:lang w:val="de-DE"/>
              </w:rPr>
              <w:t>puer</w:t>
            </w:r>
            <w:r w:rsidRPr="000C27C8">
              <w:rPr>
                <w:b/>
                <w:bCs/>
                <w:sz w:val="24"/>
                <w:szCs w:val="24"/>
                <w:lang w:val="de-DE"/>
              </w:rPr>
              <w:t>um</w:t>
            </w:r>
          </w:p>
        </w:tc>
        <w:tc>
          <w:tcPr>
            <w:tcW w:w="1843" w:type="dxa"/>
          </w:tcPr>
          <w:p w14:paraId="50FE4D09" w14:textId="77777777" w:rsidR="00545B0D" w:rsidRPr="000C27C8" w:rsidRDefault="00545B0D" w:rsidP="00545B0D">
            <w:pPr>
              <w:jc w:val="center"/>
              <w:rPr>
                <w:bCs/>
                <w:sz w:val="24"/>
                <w:szCs w:val="24"/>
                <w:lang w:val="de-DE"/>
              </w:rPr>
            </w:pPr>
            <w:r w:rsidRPr="000C27C8">
              <w:rPr>
                <w:bCs/>
                <w:sz w:val="24"/>
                <w:szCs w:val="24"/>
                <w:lang w:val="de-DE"/>
              </w:rPr>
              <w:t>verb</w:t>
            </w:r>
            <w:r w:rsidRPr="000C27C8">
              <w:rPr>
                <w:b/>
                <w:bCs/>
                <w:sz w:val="24"/>
                <w:szCs w:val="24"/>
                <w:lang w:val="de-DE"/>
              </w:rPr>
              <w:t>um</w:t>
            </w:r>
          </w:p>
        </w:tc>
      </w:tr>
      <w:tr w:rsidR="00545B0D" w:rsidRPr="000C27C8" w14:paraId="4A66D0C7" w14:textId="77777777" w:rsidTr="00545B0D">
        <w:tc>
          <w:tcPr>
            <w:tcW w:w="0" w:type="auto"/>
          </w:tcPr>
          <w:p w14:paraId="57CCF79F" w14:textId="77777777" w:rsidR="00545B0D" w:rsidRPr="000C27C8" w:rsidRDefault="00545B0D" w:rsidP="00545B0D">
            <w:pPr>
              <w:rPr>
                <w:lang w:val="de-DE"/>
              </w:rPr>
            </w:pPr>
            <w:r w:rsidRPr="000C27C8">
              <w:rPr>
                <w:lang w:val="de-DE"/>
              </w:rPr>
              <w:t>Abl.</w:t>
            </w:r>
          </w:p>
        </w:tc>
        <w:tc>
          <w:tcPr>
            <w:tcW w:w="0" w:type="auto"/>
          </w:tcPr>
          <w:p w14:paraId="6D447EDA" w14:textId="77777777" w:rsidR="00545B0D" w:rsidRPr="000C27C8" w:rsidRDefault="00545B0D" w:rsidP="00545B0D">
            <w:pPr>
              <w:jc w:val="center"/>
              <w:rPr>
                <w:bCs/>
                <w:sz w:val="24"/>
                <w:szCs w:val="24"/>
                <w:lang w:val="de-DE"/>
              </w:rPr>
            </w:pPr>
            <w:r w:rsidRPr="000C27C8">
              <w:rPr>
                <w:bCs/>
                <w:sz w:val="24"/>
                <w:szCs w:val="24"/>
                <w:lang w:val="de-DE"/>
              </w:rPr>
              <w:t>vent</w:t>
            </w:r>
            <w:r w:rsidRPr="000C27C8">
              <w:rPr>
                <w:b/>
                <w:bCs/>
                <w:sz w:val="24"/>
                <w:szCs w:val="24"/>
                <w:lang w:val="de-DE"/>
              </w:rPr>
              <w:t>ō</w:t>
            </w:r>
          </w:p>
        </w:tc>
        <w:tc>
          <w:tcPr>
            <w:tcW w:w="1681" w:type="dxa"/>
          </w:tcPr>
          <w:p w14:paraId="77C36734" w14:textId="77777777" w:rsidR="00545B0D" w:rsidRPr="000C27C8" w:rsidRDefault="00545B0D" w:rsidP="00545B0D">
            <w:pPr>
              <w:jc w:val="center"/>
              <w:rPr>
                <w:bCs/>
                <w:sz w:val="24"/>
                <w:szCs w:val="24"/>
                <w:lang w:val="de-DE"/>
              </w:rPr>
            </w:pPr>
            <w:r w:rsidRPr="000C27C8">
              <w:rPr>
                <w:bCs/>
                <w:sz w:val="24"/>
                <w:szCs w:val="24"/>
                <w:lang w:val="de-DE"/>
              </w:rPr>
              <w:t>libr</w:t>
            </w:r>
            <w:r w:rsidRPr="000C27C8">
              <w:rPr>
                <w:b/>
                <w:bCs/>
                <w:sz w:val="24"/>
                <w:szCs w:val="24"/>
                <w:lang w:val="de-DE"/>
              </w:rPr>
              <w:t>ō</w:t>
            </w:r>
          </w:p>
        </w:tc>
        <w:tc>
          <w:tcPr>
            <w:tcW w:w="1559" w:type="dxa"/>
          </w:tcPr>
          <w:p w14:paraId="1E5B3964" w14:textId="77777777" w:rsidR="00545B0D" w:rsidRPr="000C27C8" w:rsidRDefault="00545B0D" w:rsidP="00545B0D">
            <w:pPr>
              <w:jc w:val="center"/>
              <w:rPr>
                <w:bCs/>
                <w:sz w:val="24"/>
                <w:szCs w:val="24"/>
                <w:lang w:val="de-DE"/>
              </w:rPr>
            </w:pPr>
            <w:r w:rsidRPr="000C27C8">
              <w:rPr>
                <w:bCs/>
                <w:sz w:val="24"/>
                <w:szCs w:val="24"/>
                <w:lang w:val="de-DE"/>
              </w:rPr>
              <w:t>puer</w:t>
            </w:r>
            <w:r w:rsidRPr="000C27C8">
              <w:rPr>
                <w:b/>
                <w:bCs/>
                <w:sz w:val="24"/>
                <w:szCs w:val="24"/>
                <w:lang w:val="de-DE"/>
              </w:rPr>
              <w:t>ō</w:t>
            </w:r>
          </w:p>
        </w:tc>
        <w:tc>
          <w:tcPr>
            <w:tcW w:w="1843" w:type="dxa"/>
          </w:tcPr>
          <w:p w14:paraId="2CB582C7" w14:textId="77777777" w:rsidR="00545B0D" w:rsidRPr="000C27C8" w:rsidRDefault="00545B0D" w:rsidP="00545B0D">
            <w:pPr>
              <w:jc w:val="center"/>
              <w:rPr>
                <w:bCs/>
                <w:sz w:val="24"/>
                <w:szCs w:val="24"/>
                <w:lang w:val="de-DE"/>
              </w:rPr>
            </w:pPr>
            <w:r w:rsidRPr="000C27C8">
              <w:rPr>
                <w:bCs/>
                <w:sz w:val="24"/>
                <w:szCs w:val="24"/>
                <w:lang w:val="de-DE"/>
              </w:rPr>
              <w:t>verb</w:t>
            </w:r>
            <w:r w:rsidRPr="000C27C8">
              <w:rPr>
                <w:b/>
                <w:bCs/>
                <w:sz w:val="24"/>
                <w:szCs w:val="24"/>
                <w:lang w:val="de-DE"/>
              </w:rPr>
              <w:t>ō</w:t>
            </w:r>
          </w:p>
        </w:tc>
      </w:tr>
      <w:tr w:rsidR="00545B0D" w:rsidRPr="000C27C8" w14:paraId="2C6B358C" w14:textId="77777777" w:rsidTr="00545B0D">
        <w:tc>
          <w:tcPr>
            <w:tcW w:w="0" w:type="auto"/>
          </w:tcPr>
          <w:p w14:paraId="65643CE1" w14:textId="77777777" w:rsidR="00545B0D" w:rsidRPr="000C27C8" w:rsidRDefault="00545B0D" w:rsidP="00545B0D">
            <w:pPr>
              <w:rPr>
                <w:bCs/>
                <w:lang w:val="de-DE"/>
              </w:rPr>
            </w:pPr>
            <w:r w:rsidRPr="000C27C8">
              <w:rPr>
                <w:bCs/>
                <w:lang w:val="de-DE"/>
              </w:rPr>
              <w:t>Pl.</w:t>
            </w:r>
          </w:p>
        </w:tc>
        <w:tc>
          <w:tcPr>
            <w:tcW w:w="0" w:type="auto"/>
          </w:tcPr>
          <w:p w14:paraId="518074BB" w14:textId="77777777" w:rsidR="00545B0D" w:rsidRPr="000C27C8" w:rsidRDefault="00545B0D" w:rsidP="00545B0D">
            <w:pPr>
              <w:jc w:val="center"/>
              <w:rPr>
                <w:bCs/>
                <w:sz w:val="24"/>
                <w:szCs w:val="24"/>
                <w:lang w:val="de-DE"/>
              </w:rPr>
            </w:pPr>
          </w:p>
        </w:tc>
        <w:tc>
          <w:tcPr>
            <w:tcW w:w="1681" w:type="dxa"/>
          </w:tcPr>
          <w:p w14:paraId="480B007A" w14:textId="77777777" w:rsidR="00545B0D" w:rsidRPr="000C27C8" w:rsidRDefault="00545B0D" w:rsidP="00545B0D">
            <w:pPr>
              <w:jc w:val="center"/>
              <w:rPr>
                <w:bCs/>
                <w:sz w:val="24"/>
                <w:szCs w:val="24"/>
                <w:lang w:val="de-DE"/>
              </w:rPr>
            </w:pPr>
          </w:p>
        </w:tc>
        <w:tc>
          <w:tcPr>
            <w:tcW w:w="1559" w:type="dxa"/>
          </w:tcPr>
          <w:p w14:paraId="691E1A4A" w14:textId="77777777" w:rsidR="00545B0D" w:rsidRPr="000C27C8" w:rsidRDefault="00545B0D" w:rsidP="00545B0D">
            <w:pPr>
              <w:jc w:val="center"/>
              <w:rPr>
                <w:bCs/>
                <w:sz w:val="24"/>
                <w:szCs w:val="24"/>
                <w:lang w:val="de-DE"/>
              </w:rPr>
            </w:pPr>
          </w:p>
        </w:tc>
        <w:tc>
          <w:tcPr>
            <w:tcW w:w="1843" w:type="dxa"/>
          </w:tcPr>
          <w:p w14:paraId="42E37E25" w14:textId="77777777" w:rsidR="00545B0D" w:rsidRPr="000C27C8" w:rsidRDefault="00545B0D" w:rsidP="00545B0D">
            <w:pPr>
              <w:jc w:val="center"/>
              <w:rPr>
                <w:bCs/>
                <w:sz w:val="24"/>
                <w:szCs w:val="24"/>
                <w:lang w:val="de-DE"/>
              </w:rPr>
            </w:pPr>
          </w:p>
        </w:tc>
      </w:tr>
      <w:tr w:rsidR="00545B0D" w:rsidRPr="000C27C8" w14:paraId="4FF79770" w14:textId="77777777" w:rsidTr="00545B0D">
        <w:tc>
          <w:tcPr>
            <w:tcW w:w="0" w:type="auto"/>
          </w:tcPr>
          <w:p w14:paraId="27F2091D" w14:textId="77777777" w:rsidR="00545B0D" w:rsidRPr="000C27C8" w:rsidRDefault="00545B0D" w:rsidP="00545B0D">
            <w:pPr>
              <w:rPr>
                <w:lang w:val="de-DE"/>
              </w:rPr>
            </w:pPr>
            <w:r w:rsidRPr="000C27C8">
              <w:rPr>
                <w:lang w:val="de-DE"/>
              </w:rPr>
              <w:t>Nom., voc.</w:t>
            </w:r>
          </w:p>
        </w:tc>
        <w:tc>
          <w:tcPr>
            <w:tcW w:w="0" w:type="auto"/>
          </w:tcPr>
          <w:p w14:paraId="0B545B6E" w14:textId="77777777" w:rsidR="00545B0D" w:rsidRPr="000C27C8" w:rsidRDefault="00545B0D" w:rsidP="00545B0D">
            <w:pPr>
              <w:jc w:val="center"/>
              <w:rPr>
                <w:bCs/>
                <w:sz w:val="24"/>
                <w:szCs w:val="24"/>
                <w:lang w:val="de-DE"/>
              </w:rPr>
            </w:pPr>
            <w:r w:rsidRPr="000C27C8">
              <w:rPr>
                <w:bCs/>
                <w:sz w:val="24"/>
                <w:szCs w:val="24"/>
                <w:lang w:val="de-DE"/>
              </w:rPr>
              <w:t>vent</w:t>
            </w:r>
            <w:r w:rsidRPr="000C27C8">
              <w:rPr>
                <w:b/>
                <w:bCs/>
                <w:sz w:val="24"/>
                <w:szCs w:val="24"/>
                <w:lang w:val="de-DE"/>
              </w:rPr>
              <w:t>ī</w:t>
            </w:r>
          </w:p>
        </w:tc>
        <w:tc>
          <w:tcPr>
            <w:tcW w:w="1681" w:type="dxa"/>
          </w:tcPr>
          <w:p w14:paraId="3E443FC9" w14:textId="77777777" w:rsidR="00545B0D" w:rsidRPr="000C27C8" w:rsidRDefault="00545B0D" w:rsidP="00545B0D">
            <w:pPr>
              <w:jc w:val="center"/>
              <w:rPr>
                <w:bCs/>
                <w:sz w:val="24"/>
                <w:szCs w:val="24"/>
                <w:lang w:val="de-DE"/>
              </w:rPr>
            </w:pPr>
            <w:r w:rsidRPr="000C27C8">
              <w:rPr>
                <w:bCs/>
                <w:sz w:val="24"/>
                <w:szCs w:val="24"/>
                <w:lang w:val="de-DE"/>
              </w:rPr>
              <w:t>libr</w:t>
            </w:r>
            <w:r w:rsidRPr="000C27C8">
              <w:rPr>
                <w:b/>
                <w:bCs/>
                <w:sz w:val="24"/>
                <w:szCs w:val="24"/>
                <w:lang w:val="de-DE"/>
              </w:rPr>
              <w:t>ī</w:t>
            </w:r>
          </w:p>
        </w:tc>
        <w:tc>
          <w:tcPr>
            <w:tcW w:w="1559" w:type="dxa"/>
          </w:tcPr>
          <w:p w14:paraId="5B4FDE08" w14:textId="77777777" w:rsidR="00545B0D" w:rsidRPr="000C27C8" w:rsidRDefault="00545B0D" w:rsidP="00545B0D">
            <w:pPr>
              <w:jc w:val="center"/>
              <w:rPr>
                <w:bCs/>
                <w:sz w:val="24"/>
                <w:szCs w:val="24"/>
                <w:lang w:val="de-DE"/>
              </w:rPr>
            </w:pPr>
            <w:r w:rsidRPr="000C27C8">
              <w:rPr>
                <w:bCs/>
                <w:sz w:val="24"/>
                <w:szCs w:val="24"/>
                <w:lang w:val="de-DE"/>
              </w:rPr>
              <w:t>puer</w:t>
            </w:r>
            <w:r w:rsidRPr="000C27C8">
              <w:rPr>
                <w:b/>
                <w:bCs/>
                <w:sz w:val="24"/>
                <w:szCs w:val="24"/>
                <w:lang w:val="de-DE"/>
              </w:rPr>
              <w:t>ī</w:t>
            </w:r>
          </w:p>
        </w:tc>
        <w:tc>
          <w:tcPr>
            <w:tcW w:w="1843" w:type="dxa"/>
          </w:tcPr>
          <w:p w14:paraId="2205B4D8" w14:textId="77777777" w:rsidR="00545B0D" w:rsidRPr="000C27C8" w:rsidRDefault="00545B0D" w:rsidP="00545B0D">
            <w:pPr>
              <w:jc w:val="center"/>
              <w:rPr>
                <w:bCs/>
                <w:sz w:val="24"/>
                <w:szCs w:val="24"/>
                <w:lang w:val="de-DE"/>
              </w:rPr>
            </w:pPr>
            <w:r w:rsidRPr="000C27C8">
              <w:rPr>
                <w:bCs/>
                <w:sz w:val="24"/>
                <w:szCs w:val="24"/>
                <w:lang w:val="de-DE"/>
              </w:rPr>
              <w:t>verb</w:t>
            </w:r>
            <w:r w:rsidRPr="000C27C8">
              <w:rPr>
                <w:b/>
                <w:bCs/>
                <w:sz w:val="24"/>
                <w:szCs w:val="24"/>
                <w:lang w:val="de-DE"/>
              </w:rPr>
              <w:t>a</w:t>
            </w:r>
          </w:p>
        </w:tc>
      </w:tr>
      <w:tr w:rsidR="00545B0D" w:rsidRPr="000C27C8" w14:paraId="12C7B200" w14:textId="77777777" w:rsidTr="00545B0D">
        <w:tc>
          <w:tcPr>
            <w:tcW w:w="0" w:type="auto"/>
          </w:tcPr>
          <w:p w14:paraId="68797CC6" w14:textId="77777777" w:rsidR="00545B0D" w:rsidRPr="000C27C8" w:rsidRDefault="00545B0D" w:rsidP="00545B0D">
            <w:pPr>
              <w:rPr>
                <w:lang w:val="de-DE"/>
              </w:rPr>
            </w:pPr>
            <w:r w:rsidRPr="000C27C8">
              <w:rPr>
                <w:lang w:val="de-DE"/>
              </w:rPr>
              <w:t>Gen.</w:t>
            </w:r>
          </w:p>
        </w:tc>
        <w:tc>
          <w:tcPr>
            <w:tcW w:w="0" w:type="auto"/>
          </w:tcPr>
          <w:p w14:paraId="17B4B703" w14:textId="77777777" w:rsidR="00545B0D" w:rsidRPr="000C27C8" w:rsidRDefault="00545B0D" w:rsidP="00545B0D">
            <w:pPr>
              <w:jc w:val="center"/>
              <w:rPr>
                <w:bCs/>
                <w:sz w:val="24"/>
                <w:szCs w:val="24"/>
                <w:lang w:val="de-DE"/>
              </w:rPr>
            </w:pPr>
            <w:r w:rsidRPr="000C27C8">
              <w:rPr>
                <w:bCs/>
                <w:sz w:val="24"/>
                <w:szCs w:val="24"/>
                <w:lang w:val="de-DE"/>
              </w:rPr>
              <w:t>vent</w:t>
            </w:r>
            <w:r w:rsidRPr="000C27C8">
              <w:rPr>
                <w:b/>
                <w:bCs/>
                <w:sz w:val="24"/>
                <w:szCs w:val="24"/>
                <w:lang w:val="de-DE"/>
              </w:rPr>
              <w:t>ōrum</w:t>
            </w:r>
          </w:p>
        </w:tc>
        <w:tc>
          <w:tcPr>
            <w:tcW w:w="1681" w:type="dxa"/>
          </w:tcPr>
          <w:p w14:paraId="0ADDA3F8" w14:textId="77777777" w:rsidR="00545B0D" w:rsidRPr="000C27C8" w:rsidRDefault="00545B0D" w:rsidP="00545B0D">
            <w:pPr>
              <w:jc w:val="center"/>
              <w:rPr>
                <w:bCs/>
                <w:sz w:val="24"/>
                <w:szCs w:val="24"/>
                <w:lang w:val="de-DE"/>
              </w:rPr>
            </w:pPr>
            <w:r w:rsidRPr="000C27C8">
              <w:rPr>
                <w:bCs/>
                <w:sz w:val="24"/>
                <w:szCs w:val="24"/>
                <w:lang w:val="de-DE"/>
              </w:rPr>
              <w:t>libr</w:t>
            </w:r>
            <w:r w:rsidRPr="000C27C8">
              <w:rPr>
                <w:b/>
                <w:bCs/>
                <w:sz w:val="24"/>
                <w:szCs w:val="24"/>
                <w:lang w:val="de-DE"/>
              </w:rPr>
              <w:t>ōrum</w:t>
            </w:r>
          </w:p>
        </w:tc>
        <w:tc>
          <w:tcPr>
            <w:tcW w:w="1559" w:type="dxa"/>
          </w:tcPr>
          <w:p w14:paraId="73E80535" w14:textId="77777777" w:rsidR="00545B0D" w:rsidRPr="000C27C8" w:rsidRDefault="00545B0D" w:rsidP="00545B0D">
            <w:pPr>
              <w:jc w:val="center"/>
              <w:rPr>
                <w:bCs/>
                <w:sz w:val="24"/>
                <w:szCs w:val="24"/>
                <w:lang w:val="de-DE"/>
              </w:rPr>
            </w:pPr>
            <w:r w:rsidRPr="000C27C8">
              <w:rPr>
                <w:bCs/>
                <w:sz w:val="24"/>
                <w:szCs w:val="24"/>
                <w:lang w:val="de-DE"/>
              </w:rPr>
              <w:t>puer</w:t>
            </w:r>
            <w:r w:rsidRPr="000C27C8">
              <w:rPr>
                <w:b/>
                <w:bCs/>
                <w:sz w:val="24"/>
                <w:szCs w:val="24"/>
                <w:lang w:val="de-DE"/>
              </w:rPr>
              <w:t>ōrum</w:t>
            </w:r>
          </w:p>
        </w:tc>
        <w:tc>
          <w:tcPr>
            <w:tcW w:w="1843" w:type="dxa"/>
          </w:tcPr>
          <w:p w14:paraId="271CB139" w14:textId="77777777" w:rsidR="00545B0D" w:rsidRPr="000C27C8" w:rsidRDefault="00545B0D" w:rsidP="00545B0D">
            <w:pPr>
              <w:jc w:val="center"/>
              <w:rPr>
                <w:bCs/>
                <w:sz w:val="24"/>
                <w:szCs w:val="24"/>
                <w:lang w:val="de-DE"/>
              </w:rPr>
            </w:pPr>
            <w:r w:rsidRPr="000C27C8">
              <w:rPr>
                <w:bCs/>
                <w:sz w:val="24"/>
                <w:szCs w:val="24"/>
                <w:lang w:val="de-DE"/>
              </w:rPr>
              <w:t>verb</w:t>
            </w:r>
            <w:r w:rsidRPr="000C27C8">
              <w:rPr>
                <w:b/>
                <w:bCs/>
                <w:sz w:val="24"/>
                <w:szCs w:val="24"/>
                <w:lang w:val="de-DE"/>
              </w:rPr>
              <w:t>ōrum</w:t>
            </w:r>
          </w:p>
        </w:tc>
      </w:tr>
      <w:tr w:rsidR="00545B0D" w:rsidRPr="000C27C8" w14:paraId="71CD9FD7" w14:textId="77777777" w:rsidTr="00545B0D">
        <w:tc>
          <w:tcPr>
            <w:tcW w:w="0" w:type="auto"/>
          </w:tcPr>
          <w:p w14:paraId="120458C2" w14:textId="77777777" w:rsidR="00545B0D" w:rsidRPr="000C27C8" w:rsidRDefault="00545B0D" w:rsidP="00545B0D">
            <w:pPr>
              <w:rPr>
                <w:lang w:val="de-DE"/>
              </w:rPr>
            </w:pPr>
            <w:r w:rsidRPr="000C27C8">
              <w:rPr>
                <w:lang w:val="de-DE"/>
              </w:rPr>
              <w:t>Dat.</w:t>
            </w:r>
          </w:p>
        </w:tc>
        <w:tc>
          <w:tcPr>
            <w:tcW w:w="0" w:type="auto"/>
          </w:tcPr>
          <w:p w14:paraId="4BCDCB24" w14:textId="77777777" w:rsidR="00545B0D" w:rsidRPr="000C27C8" w:rsidRDefault="00545B0D" w:rsidP="00545B0D">
            <w:pPr>
              <w:jc w:val="center"/>
              <w:rPr>
                <w:bCs/>
                <w:sz w:val="24"/>
                <w:szCs w:val="24"/>
                <w:lang w:val="de-DE"/>
              </w:rPr>
            </w:pPr>
            <w:r w:rsidRPr="000C27C8">
              <w:rPr>
                <w:bCs/>
                <w:sz w:val="24"/>
                <w:szCs w:val="24"/>
                <w:lang w:val="de-DE"/>
              </w:rPr>
              <w:t>vent</w:t>
            </w:r>
            <w:r w:rsidRPr="000C27C8">
              <w:rPr>
                <w:b/>
                <w:bCs/>
                <w:sz w:val="24"/>
                <w:szCs w:val="24"/>
                <w:lang w:val="de-DE"/>
              </w:rPr>
              <w:t>īs</w:t>
            </w:r>
          </w:p>
        </w:tc>
        <w:tc>
          <w:tcPr>
            <w:tcW w:w="1681" w:type="dxa"/>
          </w:tcPr>
          <w:p w14:paraId="30F6F48D" w14:textId="77777777" w:rsidR="00545B0D" w:rsidRPr="000C27C8" w:rsidRDefault="00545B0D" w:rsidP="00545B0D">
            <w:pPr>
              <w:jc w:val="center"/>
              <w:rPr>
                <w:bCs/>
                <w:sz w:val="24"/>
                <w:szCs w:val="24"/>
                <w:lang w:val="de-DE"/>
              </w:rPr>
            </w:pPr>
            <w:r w:rsidRPr="000C27C8">
              <w:rPr>
                <w:bCs/>
                <w:sz w:val="24"/>
                <w:szCs w:val="24"/>
                <w:lang w:val="de-DE"/>
              </w:rPr>
              <w:t>libr</w:t>
            </w:r>
            <w:r w:rsidRPr="000C27C8">
              <w:rPr>
                <w:b/>
                <w:bCs/>
                <w:sz w:val="24"/>
                <w:szCs w:val="24"/>
                <w:lang w:val="de-DE"/>
              </w:rPr>
              <w:t>īs</w:t>
            </w:r>
          </w:p>
        </w:tc>
        <w:tc>
          <w:tcPr>
            <w:tcW w:w="1559" w:type="dxa"/>
          </w:tcPr>
          <w:p w14:paraId="0D10A236" w14:textId="77777777" w:rsidR="00545B0D" w:rsidRPr="000C27C8" w:rsidRDefault="00545B0D" w:rsidP="00545B0D">
            <w:pPr>
              <w:jc w:val="center"/>
              <w:rPr>
                <w:bCs/>
                <w:sz w:val="24"/>
                <w:szCs w:val="24"/>
                <w:lang w:val="de-DE"/>
              </w:rPr>
            </w:pPr>
            <w:r w:rsidRPr="000C27C8">
              <w:rPr>
                <w:bCs/>
                <w:sz w:val="24"/>
                <w:szCs w:val="24"/>
                <w:lang w:val="de-DE"/>
              </w:rPr>
              <w:t>puer</w:t>
            </w:r>
            <w:r w:rsidRPr="000C27C8">
              <w:rPr>
                <w:b/>
                <w:bCs/>
                <w:sz w:val="24"/>
                <w:szCs w:val="24"/>
                <w:lang w:val="de-DE"/>
              </w:rPr>
              <w:t>īs</w:t>
            </w:r>
          </w:p>
        </w:tc>
        <w:tc>
          <w:tcPr>
            <w:tcW w:w="1843" w:type="dxa"/>
          </w:tcPr>
          <w:p w14:paraId="522BB50D" w14:textId="77777777" w:rsidR="00545B0D" w:rsidRPr="000C27C8" w:rsidRDefault="00545B0D" w:rsidP="00545B0D">
            <w:pPr>
              <w:jc w:val="center"/>
              <w:rPr>
                <w:bCs/>
                <w:sz w:val="24"/>
                <w:szCs w:val="24"/>
                <w:lang w:val="de-DE"/>
              </w:rPr>
            </w:pPr>
            <w:r w:rsidRPr="000C27C8">
              <w:rPr>
                <w:bCs/>
                <w:sz w:val="24"/>
                <w:szCs w:val="24"/>
                <w:lang w:val="de-DE"/>
              </w:rPr>
              <w:t>verb</w:t>
            </w:r>
            <w:r w:rsidRPr="000C27C8">
              <w:rPr>
                <w:b/>
                <w:bCs/>
                <w:sz w:val="24"/>
                <w:szCs w:val="24"/>
                <w:lang w:val="de-DE"/>
              </w:rPr>
              <w:t>īs</w:t>
            </w:r>
          </w:p>
        </w:tc>
      </w:tr>
      <w:tr w:rsidR="00545B0D" w:rsidRPr="000C27C8" w14:paraId="665669D3" w14:textId="77777777" w:rsidTr="00545B0D">
        <w:tc>
          <w:tcPr>
            <w:tcW w:w="0" w:type="auto"/>
          </w:tcPr>
          <w:p w14:paraId="7879FF6D" w14:textId="77777777" w:rsidR="00545B0D" w:rsidRPr="000C27C8" w:rsidRDefault="00545B0D" w:rsidP="00545B0D">
            <w:pPr>
              <w:rPr>
                <w:lang w:val="de-DE"/>
              </w:rPr>
            </w:pPr>
            <w:r w:rsidRPr="000C27C8">
              <w:rPr>
                <w:lang w:val="de-DE"/>
              </w:rPr>
              <w:t>Acc.</w:t>
            </w:r>
          </w:p>
        </w:tc>
        <w:tc>
          <w:tcPr>
            <w:tcW w:w="0" w:type="auto"/>
          </w:tcPr>
          <w:p w14:paraId="7B48F068" w14:textId="77777777" w:rsidR="00545B0D" w:rsidRPr="000C27C8" w:rsidRDefault="00545B0D" w:rsidP="00545B0D">
            <w:pPr>
              <w:jc w:val="center"/>
              <w:rPr>
                <w:bCs/>
                <w:sz w:val="24"/>
                <w:szCs w:val="24"/>
                <w:lang w:val="de-DE"/>
              </w:rPr>
            </w:pPr>
            <w:r w:rsidRPr="000C27C8">
              <w:rPr>
                <w:bCs/>
                <w:sz w:val="24"/>
                <w:szCs w:val="24"/>
                <w:lang w:val="de-DE"/>
              </w:rPr>
              <w:t>vent</w:t>
            </w:r>
            <w:r w:rsidRPr="000C27C8">
              <w:rPr>
                <w:b/>
                <w:bCs/>
                <w:sz w:val="24"/>
                <w:szCs w:val="24"/>
                <w:lang w:val="de-DE"/>
              </w:rPr>
              <w:t>ōs</w:t>
            </w:r>
          </w:p>
        </w:tc>
        <w:tc>
          <w:tcPr>
            <w:tcW w:w="1681" w:type="dxa"/>
          </w:tcPr>
          <w:p w14:paraId="383BB0B4" w14:textId="77777777" w:rsidR="00545B0D" w:rsidRPr="000C27C8" w:rsidRDefault="00545B0D" w:rsidP="00545B0D">
            <w:pPr>
              <w:jc w:val="center"/>
              <w:rPr>
                <w:bCs/>
                <w:sz w:val="24"/>
                <w:szCs w:val="24"/>
                <w:lang w:val="de-DE"/>
              </w:rPr>
            </w:pPr>
            <w:r w:rsidRPr="000C27C8">
              <w:rPr>
                <w:bCs/>
                <w:sz w:val="24"/>
                <w:szCs w:val="24"/>
                <w:lang w:val="de-DE"/>
              </w:rPr>
              <w:t>libr</w:t>
            </w:r>
            <w:r w:rsidRPr="000C27C8">
              <w:rPr>
                <w:b/>
                <w:bCs/>
                <w:sz w:val="24"/>
                <w:szCs w:val="24"/>
                <w:lang w:val="de-DE"/>
              </w:rPr>
              <w:t>ōs</w:t>
            </w:r>
          </w:p>
        </w:tc>
        <w:tc>
          <w:tcPr>
            <w:tcW w:w="1559" w:type="dxa"/>
          </w:tcPr>
          <w:p w14:paraId="64F6CB05" w14:textId="77777777" w:rsidR="00545B0D" w:rsidRPr="000C27C8" w:rsidRDefault="00545B0D" w:rsidP="00545B0D">
            <w:pPr>
              <w:jc w:val="center"/>
              <w:rPr>
                <w:bCs/>
                <w:sz w:val="24"/>
                <w:szCs w:val="24"/>
                <w:lang w:val="de-DE"/>
              </w:rPr>
            </w:pPr>
            <w:r w:rsidRPr="000C27C8">
              <w:rPr>
                <w:bCs/>
                <w:sz w:val="24"/>
                <w:szCs w:val="24"/>
                <w:lang w:val="de-DE"/>
              </w:rPr>
              <w:t>puer</w:t>
            </w:r>
            <w:r w:rsidRPr="000C27C8">
              <w:rPr>
                <w:b/>
                <w:bCs/>
                <w:sz w:val="24"/>
                <w:szCs w:val="24"/>
                <w:lang w:val="de-DE"/>
              </w:rPr>
              <w:t>ōs</w:t>
            </w:r>
          </w:p>
        </w:tc>
        <w:tc>
          <w:tcPr>
            <w:tcW w:w="1843" w:type="dxa"/>
          </w:tcPr>
          <w:p w14:paraId="6AD772A7" w14:textId="77777777" w:rsidR="00545B0D" w:rsidRPr="000C27C8" w:rsidRDefault="00545B0D" w:rsidP="00545B0D">
            <w:pPr>
              <w:jc w:val="center"/>
              <w:rPr>
                <w:bCs/>
                <w:sz w:val="24"/>
                <w:szCs w:val="24"/>
                <w:lang w:val="de-DE"/>
              </w:rPr>
            </w:pPr>
            <w:r w:rsidRPr="000C27C8">
              <w:rPr>
                <w:bCs/>
                <w:sz w:val="24"/>
                <w:szCs w:val="24"/>
                <w:lang w:val="de-DE"/>
              </w:rPr>
              <w:t>verb</w:t>
            </w:r>
            <w:r w:rsidRPr="000C27C8">
              <w:rPr>
                <w:b/>
                <w:bCs/>
                <w:sz w:val="24"/>
                <w:szCs w:val="24"/>
                <w:lang w:val="de-DE"/>
              </w:rPr>
              <w:t>a</w:t>
            </w:r>
          </w:p>
        </w:tc>
      </w:tr>
      <w:tr w:rsidR="00545B0D" w:rsidRPr="000C27C8" w14:paraId="549BF27C" w14:textId="77777777" w:rsidTr="00545B0D">
        <w:tc>
          <w:tcPr>
            <w:tcW w:w="0" w:type="auto"/>
          </w:tcPr>
          <w:p w14:paraId="1C26B8EB" w14:textId="77777777" w:rsidR="00545B0D" w:rsidRPr="000C27C8" w:rsidRDefault="00545B0D" w:rsidP="00545B0D">
            <w:pPr>
              <w:rPr>
                <w:lang w:val="de-DE"/>
              </w:rPr>
            </w:pPr>
            <w:r w:rsidRPr="000C27C8">
              <w:rPr>
                <w:lang w:val="de-DE"/>
              </w:rPr>
              <w:t>Abl.</w:t>
            </w:r>
          </w:p>
        </w:tc>
        <w:tc>
          <w:tcPr>
            <w:tcW w:w="0" w:type="auto"/>
          </w:tcPr>
          <w:p w14:paraId="1490CD1D" w14:textId="77777777" w:rsidR="00545B0D" w:rsidRPr="000C27C8" w:rsidRDefault="00545B0D" w:rsidP="00545B0D">
            <w:pPr>
              <w:jc w:val="center"/>
              <w:rPr>
                <w:bCs/>
                <w:sz w:val="24"/>
                <w:szCs w:val="24"/>
                <w:lang w:val="de-DE"/>
              </w:rPr>
            </w:pPr>
            <w:r w:rsidRPr="000C27C8">
              <w:rPr>
                <w:bCs/>
                <w:sz w:val="24"/>
                <w:szCs w:val="24"/>
                <w:lang w:val="de-DE"/>
              </w:rPr>
              <w:t>vent</w:t>
            </w:r>
            <w:r w:rsidRPr="000C27C8">
              <w:rPr>
                <w:b/>
                <w:bCs/>
                <w:sz w:val="24"/>
                <w:szCs w:val="24"/>
                <w:lang w:val="de-DE"/>
              </w:rPr>
              <w:t>īs</w:t>
            </w:r>
          </w:p>
        </w:tc>
        <w:tc>
          <w:tcPr>
            <w:tcW w:w="1681" w:type="dxa"/>
          </w:tcPr>
          <w:p w14:paraId="12199ECA" w14:textId="77777777" w:rsidR="00545B0D" w:rsidRPr="000C27C8" w:rsidRDefault="00545B0D" w:rsidP="00545B0D">
            <w:pPr>
              <w:jc w:val="center"/>
              <w:rPr>
                <w:bCs/>
                <w:sz w:val="24"/>
                <w:szCs w:val="24"/>
                <w:lang w:val="de-DE"/>
              </w:rPr>
            </w:pPr>
            <w:r w:rsidRPr="000C27C8">
              <w:rPr>
                <w:bCs/>
                <w:sz w:val="24"/>
                <w:szCs w:val="24"/>
                <w:lang w:val="de-DE"/>
              </w:rPr>
              <w:t>libr</w:t>
            </w:r>
            <w:r w:rsidRPr="000C27C8">
              <w:rPr>
                <w:b/>
                <w:bCs/>
                <w:sz w:val="24"/>
                <w:szCs w:val="24"/>
                <w:lang w:val="de-DE"/>
              </w:rPr>
              <w:t>īs</w:t>
            </w:r>
          </w:p>
        </w:tc>
        <w:tc>
          <w:tcPr>
            <w:tcW w:w="1559" w:type="dxa"/>
          </w:tcPr>
          <w:p w14:paraId="7BED6945" w14:textId="77777777" w:rsidR="00545B0D" w:rsidRPr="000C27C8" w:rsidRDefault="00545B0D" w:rsidP="00545B0D">
            <w:pPr>
              <w:jc w:val="center"/>
              <w:rPr>
                <w:bCs/>
                <w:sz w:val="24"/>
                <w:szCs w:val="24"/>
                <w:lang w:val="de-DE"/>
              </w:rPr>
            </w:pPr>
            <w:r w:rsidRPr="000C27C8">
              <w:rPr>
                <w:bCs/>
                <w:sz w:val="24"/>
                <w:szCs w:val="24"/>
                <w:lang w:val="de-DE"/>
              </w:rPr>
              <w:t>puer</w:t>
            </w:r>
            <w:r w:rsidRPr="000C27C8">
              <w:rPr>
                <w:b/>
                <w:bCs/>
                <w:sz w:val="24"/>
                <w:szCs w:val="24"/>
                <w:lang w:val="de-DE"/>
              </w:rPr>
              <w:t>īs</w:t>
            </w:r>
          </w:p>
        </w:tc>
        <w:tc>
          <w:tcPr>
            <w:tcW w:w="1843" w:type="dxa"/>
          </w:tcPr>
          <w:p w14:paraId="5DEC7D9E" w14:textId="77777777" w:rsidR="00545B0D" w:rsidRPr="000C27C8" w:rsidRDefault="00545B0D" w:rsidP="00545B0D">
            <w:pPr>
              <w:jc w:val="center"/>
              <w:rPr>
                <w:bCs/>
                <w:sz w:val="24"/>
                <w:szCs w:val="24"/>
                <w:lang w:val="de-DE"/>
              </w:rPr>
            </w:pPr>
            <w:r w:rsidRPr="000C27C8">
              <w:rPr>
                <w:bCs/>
                <w:sz w:val="24"/>
                <w:szCs w:val="24"/>
                <w:lang w:val="de-DE"/>
              </w:rPr>
              <w:t>verb</w:t>
            </w:r>
            <w:r w:rsidRPr="000C27C8">
              <w:rPr>
                <w:b/>
                <w:bCs/>
                <w:sz w:val="24"/>
                <w:szCs w:val="24"/>
                <w:lang w:val="de-DE"/>
              </w:rPr>
              <w:t>īs</w:t>
            </w:r>
          </w:p>
        </w:tc>
      </w:tr>
    </w:tbl>
    <w:p w14:paraId="7DB261F3" w14:textId="77777777" w:rsidR="00545B0D" w:rsidRPr="000C27C8" w:rsidRDefault="00545B0D" w:rsidP="00545B0D">
      <w:pPr>
        <w:rPr>
          <w:rFonts w:ascii="Constantia" w:eastAsia="Times New Roman" w:hAnsi="Constantia" w:cs="Times New Roman"/>
          <w:bCs/>
          <w:sz w:val="24"/>
          <w:szCs w:val="24"/>
          <w:lang w:val="de-DE"/>
        </w:rPr>
      </w:pPr>
    </w:p>
    <w:p w14:paraId="3F649E7D" w14:textId="77777777" w:rsidR="00545B0D" w:rsidRPr="000C27C8" w:rsidRDefault="00545B0D" w:rsidP="00545B0D">
      <w:pPr>
        <w:spacing w:line="276" w:lineRule="auto"/>
        <w:ind w:firstLine="720"/>
        <w:jc w:val="both"/>
        <w:rPr>
          <w:rFonts w:asciiTheme="majorBidi" w:eastAsia="Times New Roman" w:hAnsiTheme="majorBidi" w:cstheme="majorBidi"/>
          <w:szCs w:val="20"/>
          <w:lang w:val="de-DE" w:bidi="he-IL"/>
        </w:rPr>
      </w:pPr>
      <w:r w:rsidRPr="000C27C8">
        <w:rPr>
          <w:rFonts w:ascii="Constantia" w:eastAsia="Times New Roman" w:hAnsi="Constantia" w:cs="Times New Roman"/>
          <w:bCs/>
          <w:szCs w:val="20"/>
          <w:lang w:val="de-DE"/>
        </w:rPr>
        <w:t xml:space="preserve">Daiktavardžiai, kurių </w:t>
      </w:r>
      <w:r w:rsidRPr="000C27C8">
        <w:rPr>
          <w:rFonts w:ascii="Constantia" w:eastAsia="Times New Roman" w:hAnsi="Constantia" w:cs="Times New Roman"/>
          <w:bCs/>
          <w:szCs w:val="20"/>
          <w:u w:val="single"/>
          <w:lang w:val="de-DE"/>
        </w:rPr>
        <w:t>vardininko</w:t>
      </w:r>
      <w:r w:rsidRPr="000C27C8">
        <w:rPr>
          <w:rFonts w:ascii="Constantia" w:eastAsia="Times New Roman" w:hAnsi="Constantia" w:cs="Times New Roman"/>
          <w:bCs/>
          <w:szCs w:val="20"/>
          <w:lang w:val="de-DE"/>
        </w:rPr>
        <w:t xml:space="preserve"> galūnė </w:t>
      </w:r>
      <w:r w:rsidRPr="000C27C8">
        <w:rPr>
          <w:rFonts w:ascii="Constantia" w:eastAsia="Times New Roman" w:hAnsi="Constantia" w:cs="Times New Roman"/>
          <w:bCs/>
          <w:szCs w:val="20"/>
          <w:u w:val="single"/>
          <w:lang w:val="de-DE"/>
        </w:rPr>
        <w:t>-us,</w:t>
      </w:r>
      <w:r w:rsidRPr="000C27C8">
        <w:rPr>
          <w:rFonts w:ascii="Constantia" w:eastAsia="Times New Roman" w:hAnsi="Constantia" w:cs="Times New Roman"/>
          <w:bCs/>
          <w:szCs w:val="20"/>
          <w:lang w:val="de-DE"/>
        </w:rPr>
        <w:t xml:space="preserve"> dažniausiai yra vyriškos giminės, bet pasitaiko ir moteriškos, pvz., </w:t>
      </w:r>
      <w:r w:rsidRPr="000C27C8">
        <w:rPr>
          <w:rFonts w:asciiTheme="majorBidi" w:hAnsiTheme="majorBidi" w:cstheme="majorBidi"/>
          <w:b/>
          <w:bCs/>
          <w:szCs w:val="20"/>
          <w:lang w:val="de-DE"/>
        </w:rPr>
        <w:t>alv</w:t>
      </w:r>
      <w:r w:rsidRPr="000C27C8">
        <w:rPr>
          <w:rFonts w:asciiTheme="majorBidi" w:hAnsiTheme="majorBidi" w:cstheme="majorBidi"/>
          <w:szCs w:val="20"/>
          <w:lang w:val="de-DE"/>
        </w:rPr>
        <w:t>|</w:t>
      </w:r>
      <w:r w:rsidRPr="000C27C8">
        <w:rPr>
          <w:rFonts w:asciiTheme="majorBidi" w:hAnsiTheme="majorBidi" w:cstheme="majorBidi"/>
          <w:b/>
          <w:bCs/>
          <w:szCs w:val="20"/>
          <w:lang w:val="de-DE"/>
        </w:rPr>
        <w:t>us, ī </w:t>
      </w:r>
      <w:r w:rsidRPr="000C27C8">
        <w:rPr>
          <w:rStyle w:val="HTMLakronimas"/>
          <w:rFonts w:asciiTheme="majorBidi" w:hAnsiTheme="majorBidi" w:cstheme="majorBidi"/>
          <w:b/>
          <w:bCs/>
          <w:i/>
          <w:iCs/>
          <w:szCs w:val="20"/>
          <w:lang w:val="de-DE"/>
        </w:rPr>
        <w:t xml:space="preserve">f </w:t>
      </w:r>
      <w:r w:rsidRPr="000C27C8">
        <w:rPr>
          <w:rStyle w:val="HTMLakronimas"/>
          <w:rFonts w:asciiTheme="majorBidi" w:hAnsiTheme="majorBidi" w:cstheme="majorBidi"/>
          <w:i/>
          <w:iCs/>
          <w:szCs w:val="20"/>
          <w:lang w:val="de-DE"/>
        </w:rPr>
        <w:t xml:space="preserve">pilvas, </w:t>
      </w:r>
      <w:r w:rsidRPr="000C27C8">
        <w:rPr>
          <w:rFonts w:asciiTheme="majorBidi" w:eastAsia="Times New Roman" w:hAnsiTheme="majorBidi" w:cstheme="majorBidi"/>
          <w:b/>
          <w:bCs/>
          <w:szCs w:val="20"/>
          <w:lang w:val="de-DE" w:bidi="he-IL"/>
        </w:rPr>
        <w:t>hum</w:t>
      </w:r>
      <w:r w:rsidRPr="000C27C8">
        <w:rPr>
          <w:rFonts w:asciiTheme="majorBidi" w:eastAsia="Times New Roman" w:hAnsiTheme="majorBidi" w:cstheme="majorBidi"/>
          <w:szCs w:val="20"/>
          <w:lang w:val="de-DE" w:bidi="he-IL"/>
        </w:rPr>
        <w:t>|</w:t>
      </w:r>
      <w:r w:rsidRPr="000C27C8">
        <w:rPr>
          <w:rFonts w:asciiTheme="majorBidi" w:eastAsia="Times New Roman" w:hAnsiTheme="majorBidi" w:cstheme="majorBidi"/>
          <w:b/>
          <w:bCs/>
          <w:szCs w:val="20"/>
          <w:lang w:val="de-DE" w:bidi="he-IL"/>
        </w:rPr>
        <w:t>us, ī </w:t>
      </w:r>
      <w:r w:rsidRPr="000C27C8">
        <w:rPr>
          <w:rFonts w:asciiTheme="majorBidi" w:eastAsia="Times New Roman" w:hAnsiTheme="majorBidi" w:cstheme="majorBidi"/>
          <w:b/>
          <w:bCs/>
          <w:i/>
          <w:iCs/>
          <w:szCs w:val="20"/>
          <w:lang w:val="de-DE" w:bidi="he-IL"/>
        </w:rPr>
        <w:t>f</w:t>
      </w:r>
      <w:r w:rsidRPr="000C27C8">
        <w:rPr>
          <w:rFonts w:asciiTheme="majorBidi" w:eastAsia="Times New Roman" w:hAnsiTheme="majorBidi" w:cstheme="majorBidi"/>
          <w:szCs w:val="20"/>
          <w:lang w:val="de-DE" w:bidi="he-IL"/>
        </w:rPr>
        <w:t xml:space="preserve"> </w:t>
      </w:r>
      <w:r w:rsidRPr="000C27C8">
        <w:rPr>
          <w:rFonts w:asciiTheme="majorBidi" w:eastAsia="Times New Roman" w:hAnsiTheme="majorBidi" w:cstheme="majorBidi"/>
          <w:i/>
          <w:iCs/>
          <w:szCs w:val="20"/>
          <w:lang w:val="de-DE" w:bidi="he-IL"/>
        </w:rPr>
        <w:t>žemė, dirvožemis</w:t>
      </w:r>
      <w:r w:rsidRPr="000C27C8">
        <w:rPr>
          <w:rFonts w:asciiTheme="majorBidi" w:eastAsia="Times New Roman" w:hAnsiTheme="majorBidi" w:cstheme="majorBidi"/>
          <w:szCs w:val="20"/>
          <w:lang w:val="de-DE" w:bidi="he-IL"/>
        </w:rPr>
        <w:t xml:space="preserve">; </w:t>
      </w:r>
      <w:r w:rsidRPr="000C27C8">
        <w:rPr>
          <w:rFonts w:ascii="Constantia" w:eastAsia="Times New Roman" w:hAnsi="Constantia" w:cs="Times New Roman"/>
          <w:bCs/>
          <w:szCs w:val="20"/>
          <w:lang w:val="de-DE"/>
        </w:rPr>
        <w:t xml:space="preserve">dažnai jie reiškia medžius, kaip: </w:t>
      </w:r>
      <w:r w:rsidRPr="000C27C8">
        <w:rPr>
          <w:rFonts w:asciiTheme="majorBidi" w:eastAsia="Times New Roman" w:hAnsiTheme="majorBidi" w:cstheme="majorBidi"/>
          <w:b/>
          <w:bCs/>
          <w:szCs w:val="20"/>
          <w:lang w:val="de-DE" w:bidi="he-IL"/>
        </w:rPr>
        <w:t>laur</w:t>
      </w:r>
      <w:r w:rsidRPr="000C27C8">
        <w:rPr>
          <w:rFonts w:asciiTheme="majorBidi" w:eastAsia="Times New Roman" w:hAnsiTheme="majorBidi" w:cstheme="majorBidi"/>
          <w:szCs w:val="20"/>
          <w:lang w:val="de-DE" w:bidi="he-IL"/>
        </w:rPr>
        <w:t>|</w:t>
      </w:r>
      <w:r w:rsidRPr="000C27C8">
        <w:rPr>
          <w:rFonts w:asciiTheme="majorBidi" w:eastAsia="Times New Roman" w:hAnsiTheme="majorBidi" w:cstheme="majorBidi"/>
          <w:b/>
          <w:bCs/>
          <w:szCs w:val="20"/>
          <w:lang w:val="de-DE" w:bidi="he-IL"/>
        </w:rPr>
        <w:t>us, ī </w:t>
      </w:r>
      <w:r w:rsidRPr="000C27C8">
        <w:rPr>
          <w:rFonts w:asciiTheme="majorBidi" w:eastAsia="Times New Roman" w:hAnsiTheme="majorBidi" w:cstheme="majorBidi"/>
          <w:b/>
          <w:bCs/>
          <w:i/>
          <w:iCs/>
          <w:szCs w:val="20"/>
          <w:lang w:val="de-DE" w:bidi="he-IL"/>
        </w:rPr>
        <w:t>f</w:t>
      </w:r>
      <w:r w:rsidRPr="000C27C8">
        <w:rPr>
          <w:rFonts w:asciiTheme="majorBidi" w:eastAsia="Times New Roman" w:hAnsiTheme="majorBidi" w:cstheme="majorBidi"/>
          <w:szCs w:val="20"/>
          <w:lang w:val="de-DE" w:bidi="he-IL"/>
        </w:rPr>
        <w:t xml:space="preserve"> </w:t>
      </w:r>
      <w:r w:rsidRPr="000C27C8">
        <w:rPr>
          <w:rFonts w:asciiTheme="majorBidi" w:eastAsia="Times New Roman" w:hAnsiTheme="majorBidi" w:cstheme="majorBidi"/>
          <w:i/>
          <w:iCs/>
          <w:szCs w:val="20"/>
          <w:lang w:val="de-DE" w:bidi="he-IL"/>
        </w:rPr>
        <w:t xml:space="preserve">lauras, </w:t>
      </w:r>
      <w:r w:rsidRPr="000C27C8">
        <w:rPr>
          <w:rFonts w:asciiTheme="majorBidi" w:hAnsiTheme="majorBidi" w:cstheme="majorBidi"/>
          <w:b/>
          <w:bCs/>
          <w:szCs w:val="20"/>
          <w:lang w:val="de-DE"/>
        </w:rPr>
        <w:t>māl</w:t>
      </w:r>
      <w:r w:rsidRPr="000C27C8">
        <w:rPr>
          <w:rFonts w:asciiTheme="majorBidi" w:hAnsiTheme="majorBidi" w:cstheme="majorBidi"/>
          <w:szCs w:val="20"/>
          <w:lang w:val="de-DE"/>
        </w:rPr>
        <w:t>|</w:t>
      </w:r>
      <w:r w:rsidRPr="000C27C8">
        <w:rPr>
          <w:rFonts w:asciiTheme="majorBidi" w:hAnsiTheme="majorBidi" w:cstheme="majorBidi"/>
          <w:b/>
          <w:bCs/>
          <w:szCs w:val="20"/>
          <w:lang w:val="de-DE"/>
        </w:rPr>
        <w:t>us, ī </w:t>
      </w:r>
      <w:r w:rsidRPr="000C27C8">
        <w:rPr>
          <w:rStyle w:val="HTMLakronimas"/>
          <w:rFonts w:asciiTheme="majorBidi" w:hAnsiTheme="majorBidi" w:cstheme="majorBidi"/>
          <w:b/>
          <w:bCs/>
          <w:i/>
          <w:iCs/>
          <w:szCs w:val="20"/>
          <w:lang w:val="de-DE"/>
        </w:rPr>
        <w:t xml:space="preserve">f </w:t>
      </w:r>
      <w:r w:rsidRPr="000C27C8">
        <w:rPr>
          <w:rStyle w:val="HTMLakronimas"/>
          <w:rFonts w:asciiTheme="majorBidi" w:hAnsiTheme="majorBidi" w:cstheme="majorBidi"/>
          <w:i/>
          <w:iCs/>
          <w:szCs w:val="20"/>
          <w:lang w:val="de-DE"/>
        </w:rPr>
        <w:t>obelis,</w:t>
      </w:r>
      <w:r w:rsidRPr="000C27C8">
        <w:rPr>
          <w:rStyle w:val="HTMLakronimas"/>
          <w:rFonts w:asciiTheme="majorBidi" w:hAnsiTheme="majorBidi" w:cstheme="majorBidi"/>
          <w:b/>
          <w:bCs/>
          <w:i/>
          <w:iCs/>
          <w:szCs w:val="20"/>
          <w:lang w:val="de-DE"/>
        </w:rPr>
        <w:t xml:space="preserve"> </w:t>
      </w:r>
      <w:r w:rsidRPr="000C27C8">
        <w:rPr>
          <w:rFonts w:asciiTheme="majorBidi" w:hAnsiTheme="majorBidi" w:cstheme="majorBidi"/>
          <w:b/>
          <w:bCs/>
          <w:szCs w:val="20"/>
          <w:lang w:val="de-DE"/>
        </w:rPr>
        <w:t>pōpul</w:t>
      </w:r>
      <w:r w:rsidRPr="000C27C8">
        <w:rPr>
          <w:rFonts w:asciiTheme="majorBidi" w:hAnsiTheme="majorBidi" w:cstheme="majorBidi"/>
          <w:szCs w:val="20"/>
          <w:lang w:val="de-DE"/>
        </w:rPr>
        <w:t>|</w:t>
      </w:r>
      <w:r w:rsidRPr="000C27C8">
        <w:rPr>
          <w:rFonts w:asciiTheme="majorBidi" w:hAnsiTheme="majorBidi" w:cstheme="majorBidi"/>
          <w:b/>
          <w:bCs/>
          <w:szCs w:val="20"/>
          <w:lang w:val="de-DE"/>
        </w:rPr>
        <w:t>us, ī </w:t>
      </w:r>
      <w:r w:rsidRPr="000C27C8">
        <w:rPr>
          <w:rStyle w:val="HTMLakronimas"/>
          <w:rFonts w:asciiTheme="majorBidi" w:hAnsiTheme="majorBidi" w:cstheme="majorBidi"/>
          <w:b/>
          <w:bCs/>
          <w:i/>
          <w:iCs/>
          <w:szCs w:val="20"/>
          <w:lang w:val="de-DE"/>
        </w:rPr>
        <w:t xml:space="preserve">f </w:t>
      </w:r>
      <w:r w:rsidRPr="000C27C8">
        <w:rPr>
          <w:rStyle w:val="HTMLakronimas"/>
          <w:rFonts w:asciiTheme="majorBidi" w:hAnsiTheme="majorBidi" w:cstheme="majorBidi"/>
          <w:i/>
          <w:iCs/>
          <w:szCs w:val="20"/>
          <w:lang w:val="de-DE"/>
        </w:rPr>
        <w:t>tuopa</w:t>
      </w:r>
      <w:r w:rsidRPr="000C27C8">
        <w:rPr>
          <w:rStyle w:val="HTMLakronimas"/>
          <w:rFonts w:asciiTheme="majorBidi" w:hAnsiTheme="majorBidi" w:cstheme="majorBidi"/>
          <w:szCs w:val="20"/>
          <w:lang w:val="de-DE"/>
        </w:rPr>
        <w:t xml:space="preserve">; graikiškus salų, miestų, kraštų pavadinimus: </w:t>
      </w:r>
      <w:r w:rsidRPr="000C27C8">
        <w:rPr>
          <w:rFonts w:asciiTheme="majorBidi" w:eastAsia="Times New Roman" w:hAnsiTheme="majorBidi" w:cstheme="majorBidi"/>
          <w:b/>
          <w:bCs/>
          <w:szCs w:val="20"/>
          <w:lang w:val="de-DE" w:bidi="he-IL"/>
        </w:rPr>
        <w:t>Rhod</w:t>
      </w:r>
      <w:r w:rsidRPr="000C27C8">
        <w:rPr>
          <w:rFonts w:asciiTheme="majorBidi" w:eastAsia="Times New Roman" w:hAnsiTheme="majorBidi" w:cstheme="majorBidi"/>
          <w:szCs w:val="20"/>
          <w:lang w:val="de-DE" w:bidi="he-IL"/>
        </w:rPr>
        <w:t>|</w:t>
      </w:r>
      <w:r w:rsidRPr="000C27C8">
        <w:rPr>
          <w:rFonts w:asciiTheme="majorBidi" w:eastAsia="Times New Roman" w:hAnsiTheme="majorBidi" w:cstheme="majorBidi"/>
          <w:b/>
          <w:bCs/>
          <w:szCs w:val="20"/>
          <w:lang w:val="de-DE" w:bidi="he-IL"/>
        </w:rPr>
        <w:t>us </w:t>
      </w:r>
      <w:r w:rsidRPr="000C27C8">
        <w:rPr>
          <w:rFonts w:asciiTheme="majorBidi" w:eastAsia="Times New Roman" w:hAnsiTheme="majorBidi" w:cstheme="majorBidi"/>
          <w:szCs w:val="20"/>
          <w:lang w:val="de-DE" w:bidi="he-IL"/>
        </w:rPr>
        <w:t>(</w:t>
      </w:r>
      <w:r w:rsidRPr="000C27C8">
        <w:rPr>
          <w:rFonts w:asciiTheme="majorBidi" w:eastAsia="Times New Roman" w:hAnsiTheme="majorBidi" w:cstheme="majorBidi"/>
          <w:b/>
          <w:bCs/>
          <w:szCs w:val="20"/>
          <w:lang w:val="de-DE" w:bidi="he-IL"/>
        </w:rPr>
        <w:t>~os</w:t>
      </w:r>
      <w:r w:rsidRPr="000C27C8">
        <w:rPr>
          <w:rFonts w:asciiTheme="majorBidi" w:eastAsia="Times New Roman" w:hAnsiTheme="majorBidi" w:cstheme="majorBidi"/>
          <w:szCs w:val="20"/>
          <w:lang w:val="de-DE" w:bidi="he-IL"/>
        </w:rPr>
        <w:t>), </w:t>
      </w:r>
      <w:r w:rsidRPr="000C27C8">
        <w:rPr>
          <w:rFonts w:asciiTheme="majorBidi" w:eastAsia="Times New Roman" w:hAnsiTheme="majorBidi" w:cstheme="majorBidi"/>
          <w:b/>
          <w:bCs/>
          <w:szCs w:val="20"/>
          <w:lang w:val="de-DE" w:bidi="he-IL"/>
        </w:rPr>
        <w:t>ī </w:t>
      </w:r>
      <w:r w:rsidRPr="000C27C8">
        <w:rPr>
          <w:rFonts w:asciiTheme="majorBidi" w:eastAsia="Times New Roman" w:hAnsiTheme="majorBidi" w:cstheme="majorBidi"/>
          <w:b/>
          <w:bCs/>
          <w:i/>
          <w:iCs/>
          <w:szCs w:val="20"/>
          <w:lang w:val="de-DE" w:bidi="he-IL"/>
        </w:rPr>
        <w:t xml:space="preserve">f </w:t>
      </w:r>
      <w:r w:rsidRPr="000C27C8">
        <w:rPr>
          <w:rFonts w:asciiTheme="majorBidi" w:eastAsia="Times New Roman" w:hAnsiTheme="majorBidi" w:cstheme="majorBidi"/>
          <w:i/>
          <w:iCs/>
          <w:szCs w:val="20"/>
          <w:lang w:val="de-DE" w:bidi="he-IL"/>
        </w:rPr>
        <w:t>Rodas,</w:t>
      </w:r>
      <w:r w:rsidRPr="000C27C8">
        <w:rPr>
          <w:rFonts w:asciiTheme="majorBidi" w:eastAsia="Times New Roman" w:hAnsiTheme="majorBidi" w:cstheme="majorBidi"/>
          <w:b/>
          <w:bCs/>
          <w:i/>
          <w:iCs/>
          <w:szCs w:val="20"/>
          <w:lang w:val="de-DE" w:bidi="he-IL"/>
        </w:rPr>
        <w:t xml:space="preserve"> </w:t>
      </w:r>
      <w:r w:rsidRPr="000C27C8">
        <w:rPr>
          <w:rFonts w:asciiTheme="majorBidi" w:hAnsiTheme="majorBidi" w:cstheme="majorBidi"/>
          <w:b/>
          <w:bCs/>
          <w:szCs w:val="20"/>
          <w:lang w:val="de-DE"/>
        </w:rPr>
        <w:t>Panorm</w:t>
      </w:r>
      <w:r w:rsidRPr="000C27C8">
        <w:rPr>
          <w:rFonts w:asciiTheme="majorBidi" w:hAnsiTheme="majorBidi" w:cstheme="majorBidi"/>
          <w:szCs w:val="20"/>
          <w:lang w:val="de-DE"/>
        </w:rPr>
        <w:t>|</w:t>
      </w:r>
      <w:r w:rsidRPr="000C27C8">
        <w:rPr>
          <w:rFonts w:asciiTheme="majorBidi" w:hAnsiTheme="majorBidi" w:cstheme="majorBidi"/>
          <w:b/>
          <w:bCs/>
          <w:szCs w:val="20"/>
          <w:lang w:val="de-DE"/>
        </w:rPr>
        <w:t>us, ī </w:t>
      </w:r>
      <w:r w:rsidRPr="000C27C8">
        <w:rPr>
          <w:rStyle w:val="HTMLakronimas"/>
          <w:rFonts w:asciiTheme="majorBidi" w:hAnsiTheme="majorBidi" w:cstheme="majorBidi"/>
          <w:b/>
          <w:bCs/>
          <w:i/>
          <w:iCs/>
          <w:szCs w:val="20"/>
          <w:lang w:val="de-DE"/>
        </w:rPr>
        <w:t>f</w:t>
      </w:r>
      <w:r w:rsidRPr="000C27C8">
        <w:rPr>
          <w:rFonts w:asciiTheme="majorBidi" w:hAnsiTheme="majorBidi" w:cstheme="majorBidi"/>
          <w:szCs w:val="20"/>
          <w:lang w:val="de-DE"/>
        </w:rPr>
        <w:t xml:space="preserve">  Panormas, </w:t>
      </w:r>
      <w:r w:rsidRPr="000C27C8">
        <w:rPr>
          <w:rFonts w:ascii="Times New Roman" w:eastAsia="Times New Roman" w:hAnsi="Times New Roman" w:cs="Times New Roman"/>
          <w:b/>
          <w:bCs/>
          <w:szCs w:val="20"/>
          <w:lang w:val="de-DE" w:bidi="he-IL"/>
        </w:rPr>
        <w:t>Aegypt</w:t>
      </w:r>
      <w:r w:rsidRPr="000C27C8">
        <w:rPr>
          <w:rFonts w:ascii="Times New Roman" w:eastAsia="Times New Roman" w:hAnsi="Times New Roman" w:cs="Times New Roman"/>
          <w:szCs w:val="20"/>
          <w:lang w:val="de-DE" w:bidi="he-IL"/>
        </w:rPr>
        <w:t>|</w:t>
      </w:r>
      <w:r w:rsidRPr="000C27C8">
        <w:rPr>
          <w:rFonts w:ascii="Times New Roman" w:eastAsia="Times New Roman" w:hAnsi="Times New Roman" w:cs="Times New Roman"/>
          <w:b/>
          <w:bCs/>
          <w:szCs w:val="20"/>
          <w:lang w:val="de-DE" w:bidi="he-IL"/>
        </w:rPr>
        <w:t>us, ī </w:t>
      </w:r>
      <w:r w:rsidRPr="000C27C8">
        <w:rPr>
          <w:rFonts w:ascii="Times New Roman" w:eastAsia="Times New Roman" w:hAnsi="Times New Roman" w:cs="Times New Roman"/>
          <w:b/>
          <w:bCs/>
          <w:i/>
          <w:iCs/>
          <w:szCs w:val="20"/>
          <w:lang w:val="de-DE" w:bidi="he-IL"/>
        </w:rPr>
        <w:t xml:space="preserve">f </w:t>
      </w:r>
      <w:r w:rsidRPr="000C27C8">
        <w:rPr>
          <w:rFonts w:asciiTheme="majorBidi" w:eastAsia="Times New Roman" w:hAnsiTheme="majorBidi" w:cstheme="majorBidi"/>
          <w:i/>
          <w:iCs/>
          <w:szCs w:val="20"/>
          <w:lang w:val="de-DE" w:bidi="he-IL"/>
        </w:rPr>
        <w:t>Egiptas</w:t>
      </w:r>
      <w:r w:rsidRPr="000C27C8">
        <w:rPr>
          <w:rFonts w:asciiTheme="majorBidi" w:eastAsia="Times New Roman" w:hAnsiTheme="majorBidi" w:cstheme="majorBidi"/>
          <w:szCs w:val="20"/>
          <w:lang w:val="de-DE" w:bidi="he-IL"/>
        </w:rPr>
        <w:t xml:space="preserve">; </w:t>
      </w:r>
      <w:r w:rsidRPr="000C27C8">
        <w:rPr>
          <w:rStyle w:val="HTMLakronimas"/>
          <w:rFonts w:asciiTheme="majorBidi" w:hAnsiTheme="majorBidi" w:cstheme="majorBidi"/>
          <w:szCs w:val="20"/>
          <w:lang w:val="de-DE"/>
        </w:rPr>
        <w:t xml:space="preserve">yra bendrinės giminės gyvūnų pavadinimų, pvz., </w:t>
      </w:r>
      <w:r w:rsidRPr="000C27C8">
        <w:rPr>
          <w:rFonts w:asciiTheme="majorBidi" w:hAnsiTheme="majorBidi" w:cstheme="majorBidi"/>
          <w:b/>
          <w:bCs/>
          <w:szCs w:val="20"/>
          <w:lang w:val="de-DE"/>
        </w:rPr>
        <w:t>elephant</w:t>
      </w:r>
      <w:r w:rsidRPr="000C27C8">
        <w:rPr>
          <w:rFonts w:asciiTheme="majorBidi" w:hAnsiTheme="majorBidi" w:cstheme="majorBidi"/>
          <w:szCs w:val="20"/>
          <w:lang w:val="de-DE"/>
        </w:rPr>
        <w:t>|</w:t>
      </w:r>
      <w:r w:rsidRPr="000C27C8">
        <w:rPr>
          <w:rFonts w:asciiTheme="majorBidi" w:hAnsiTheme="majorBidi" w:cstheme="majorBidi"/>
          <w:b/>
          <w:bCs/>
          <w:szCs w:val="20"/>
          <w:lang w:val="de-DE"/>
        </w:rPr>
        <w:t>us, ī </w:t>
      </w:r>
      <w:r w:rsidRPr="000C27C8">
        <w:rPr>
          <w:rStyle w:val="HTMLakronimas"/>
          <w:rFonts w:asciiTheme="majorBidi" w:hAnsiTheme="majorBidi" w:cstheme="majorBidi"/>
          <w:b/>
          <w:bCs/>
          <w:i/>
          <w:iCs/>
          <w:szCs w:val="20"/>
          <w:lang w:val="de-DE"/>
        </w:rPr>
        <w:t>m</w:t>
      </w:r>
      <w:r w:rsidRPr="000C27C8">
        <w:rPr>
          <w:rFonts w:asciiTheme="majorBidi" w:hAnsiTheme="majorBidi" w:cstheme="majorBidi"/>
          <w:b/>
          <w:bCs/>
          <w:szCs w:val="20"/>
          <w:lang w:val="de-DE"/>
        </w:rPr>
        <w:t>, </w:t>
      </w:r>
      <w:r w:rsidRPr="000C27C8">
        <w:rPr>
          <w:rStyle w:val="HTMLakronimas"/>
          <w:rFonts w:asciiTheme="majorBidi" w:hAnsiTheme="majorBidi" w:cstheme="majorBidi"/>
          <w:b/>
          <w:bCs/>
          <w:i/>
          <w:iCs/>
          <w:szCs w:val="20"/>
          <w:lang w:val="de-DE"/>
        </w:rPr>
        <w:t xml:space="preserve">f </w:t>
      </w:r>
      <w:r w:rsidRPr="000C27C8">
        <w:rPr>
          <w:rStyle w:val="HTMLakronimas"/>
          <w:rFonts w:asciiTheme="majorBidi" w:hAnsiTheme="majorBidi" w:cstheme="majorBidi"/>
          <w:i/>
          <w:iCs/>
          <w:szCs w:val="20"/>
          <w:lang w:val="de-DE"/>
        </w:rPr>
        <w:t xml:space="preserve">dramblys, </w:t>
      </w:r>
      <w:r w:rsidRPr="000C27C8">
        <w:rPr>
          <w:rFonts w:asciiTheme="majorBidi" w:eastAsia="Times New Roman" w:hAnsiTheme="majorBidi" w:cstheme="majorBidi"/>
          <w:b/>
          <w:bCs/>
          <w:szCs w:val="20"/>
          <w:lang w:val="de-DE" w:bidi="he-IL"/>
        </w:rPr>
        <w:t>camēl</w:t>
      </w:r>
      <w:r w:rsidRPr="000C27C8">
        <w:rPr>
          <w:rFonts w:asciiTheme="majorBidi" w:eastAsia="Times New Roman" w:hAnsiTheme="majorBidi" w:cstheme="majorBidi"/>
          <w:szCs w:val="20"/>
          <w:lang w:val="de-DE" w:bidi="he-IL"/>
        </w:rPr>
        <w:t>|</w:t>
      </w:r>
      <w:r w:rsidRPr="000C27C8">
        <w:rPr>
          <w:rFonts w:asciiTheme="majorBidi" w:eastAsia="Times New Roman" w:hAnsiTheme="majorBidi" w:cstheme="majorBidi"/>
          <w:b/>
          <w:bCs/>
          <w:szCs w:val="20"/>
          <w:lang w:val="de-DE" w:bidi="he-IL"/>
        </w:rPr>
        <w:t>us, ī </w:t>
      </w:r>
      <w:r w:rsidRPr="000C27C8">
        <w:rPr>
          <w:rFonts w:asciiTheme="majorBidi" w:eastAsia="Times New Roman" w:hAnsiTheme="majorBidi" w:cstheme="majorBidi"/>
          <w:b/>
          <w:bCs/>
          <w:i/>
          <w:iCs/>
          <w:szCs w:val="20"/>
          <w:lang w:val="de-DE" w:bidi="he-IL"/>
        </w:rPr>
        <w:t>m, f</w:t>
      </w:r>
      <w:r w:rsidRPr="000C27C8">
        <w:rPr>
          <w:rFonts w:asciiTheme="majorBidi" w:eastAsia="Times New Roman" w:hAnsiTheme="majorBidi" w:cstheme="majorBidi"/>
          <w:szCs w:val="20"/>
          <w:lang w:val="de-DE" w:bidi="he-IL"/>
        </w:rPr>
        <w:t xml:space="preserve"> </w:t>
      </w:r>
      <w:r w:rsidRPr="000C27C8">
        <w:rPr>
          <w:rFonts w:asciiTheme="majorBidi" w:eastAsia="Times New Roman" w:hAnsiTheme="majorBidi" w:cstheme="majorBidi"/>
          <w:i/>
          <w:iCs/>
          <w:szCs w:val="20"/>
          <w:lang w:val="de-DE" w:bidi="he-IL"/>
        </w:rPr>
        <w:t xml:space="preserve">kupranugaris </w:t>
      </w:r>
      <w:r w:rsidRPr="000C27C8">
        <w:rPr>
          <w:rFonts w:asciiTheme="majorBidi" w:eastAsia="Times New Roman" w:hAnsiTheme="majorBidi" w:cstheme="majorBidi"/>
          <w:szCs w:val="20"/>
          <w:lang w:val="de-DE" w:bidi="he-IL"/>
        </w:rPr>
        <w:t>etc.</w:t>
      </w:r>
    </w:p>
    <w:p w14:paraId="1220FAF4" w14:textId="77777777" w:rsidR="00545B0D" w:rsidRPr="000C27C8" w:rsidRDefault="00545B0D" w:rsidP="00545B0D">
      <w:pPr>
        <w:spacing w:line="276" w:lineRule="auto"/>
        <w:rPr>
          <w:rFonts w:asciiTheme="majorBidi" w:eastAsia="Times New Roman" w:hAnsiTheme="majorBidi" w:cstheme="majorBidi"/>
          <w:szCs w:val="20"/>
          <w:lang w:val="de-DE" w:bidi="he-IL"/>
        </w:rPr>
      </w:pPr>
    </w:p>
    <w:p w14:paraId="16481871" w14:textId="77777777" w:rsidR="00545B0D" w:rsidRPr="000C27C8" w:rsidRDefault="00545B0D" w:rsidP="00545B0D">
      <w:pPr>
        <w:spacing w:line="276" w:lineRule="auto"/>
        <w:ind w:firstLine="720"/>
        <w:rPr>
          <w:rFonts w:asciiTheme="majorBidi" w:eastAsia="Times New Roman" w:hAnsiTheme="majorBidi" w:cstheme="majorBidi"/>
          <w:szCs w:val="20"/>
          <w:lang w:val="de-DE" w:bidi="he-IL"/>
        </w:rPr>
      </w:pPr>
      <w:r w:rsidRPr="000C27C8">
        <w:rPr>
          <w:rFonts w:asciiTheme="majorBidi" w:eastAsia="Times New Roman" w:hAnsiTheme="majorBidi" w:cstheme="majorBidi"/>
          <w:szCs w:val="20"/>
          <w:lang w:val="de-DE" w:bidi="he-IL"/>
        </w:rPr>
        <w:t xml:space="preserve">Yra keli niekatrosios giminės daiktavardžiai: </w:t>
      </w:r>
      <w:r w:rsidRPr="000C27C8">
        <w:rPr>
          <w:rFonts w:asciiTheme="majorBidi" w:eastAsia="Times New Roman" w:hAnsiTheme="majorBidi" w:cstheme="majorBidi"/>
          <w:b/>
          <w:bCs/>
          <w:szCs w:val="20"/>
          <w:lang w:val="de-DE" w:bidi="he-IL"/>
        </w:rPr>
        <w:t>vīr</w:t>
      </w:r>
      <w:r w:rsidRPr="000C27C8">
        <w:rPr>
          <w:rFonts w:asciiTheme="majorBidi" w:eastAsia="Times New Roman" w:hAnsiTheme="majorBidi" w:cstheme="majorBidi"/>
          <w:szCs w:val="20"/>
          <w:lang w:val="de-DE" w:bidi="he-IL"/>
        </w:rPr>
        <w:t>|</w:t>
      </w:r>
      <w:r w:rsidRPr="000C27C8">
        <w:rPr>
          <w:rFonts w:asciiTheme="majorBidi" w:eastAsia="Times New Roman" w:hAnsiTheme="majorBidi" w:cstheme="majorBidi"/>
          <w:b/>
          <w:bCs/>
          <w:szCs w:val="20"/>
          <w:lang w:val="de-DE" w:bidi="he-IL"/>
        </w:rPr>
        <w:t>us, ī </w:t>
      </w:r>
      <w:r w:rsidRPr="000C27C8">
        <w:rPr>
          <w:rFonts w:asciiTheme="majorBidi" w:eastAsia="Times New Roman" w:hAnsiTheme="majorBidi" w:cstheme="majorBidi"/>
          <w:b/>
          <w:bCs/>
          <w:i/>
          <w:iCs/>
          <w:szCs w:val="20"/>
          <w:lang w:val="de-DE" w:bidi="he-IL"/>
        </w:rPr>
        <w:t>n</w:t>
      </w:r>
      <w:r w:rsidRPr="000C27C8">
        <w:rPr>
          <w:rFonts w:asciiTheme="majorBidi" w:eastAsia="Times New Roman" w:hAnsiTheme="majorBidi" w:cstheme="majorBidi"/>
          <w:szCs w:val="20"/>
          <w:lang w:val="de-DE" w:bidi="he-IL"/>
        </w:rPr>
        <w:t xml:space="preserve"> </w:t>
      </w:r>
      <w:r w:rsidRPr="000C27C8">
        <w:rPr>
          <w:rFonts w:asciiTheme="majorBidi" w:eastAsia="Times New Roman" w:hAnsiTheme="majorBidi" w:cstheme="majorBidi"/>
          <w:i/>
          <w:iCs/>
          <w:szCs w:val="20"/>
          <w:lang w:val="de-DE" w:bidi="he-IL"/>
        </w:rPr>
        <w:t>nuodas, užkratas</w:t>
      </w:r>
      <w:r w:rsidRPr="000C27C8">
        <w:rPr>
          <w:rFonts w:asciiTheme="majorBidi" w:eastAsia="Times New Roman" w:hAnsiTheme="majorBidi" w:cstheme="majorBidi"/>
          <w:szCs w:val="20"/>
          <w:lang w:val="de-DE" w:bidi="he-IL"/>
        </w:rPr>
        <w:t xml:space="preserve">, </w:t>
      </w:r>
      <w:r w:rsidRPr="000C27C8">
        <w:rPr>
          <w:rFonts w:asciiTheme="majorBidi" w:hAnsiTheme="majorBidi" w:cstheme="majorBidi"/>
          <w:b/>
          <w:bCs/>
          <w:szCs w:val="20"/>
          <w:lang w:val="de-DE"/>
        </w:rPr>
        <w:t>vulg</w:t>
      </w:r>
      <w:r w:rsidRPr="000C27C8">
        <w:rPr>
          <w:rFonts w:asciiTheme="majorBidi" w:hAnsiTheme="majorBidi" w:cstheme="majorBidi"/>
          <w:szCs w:val="20"/>
          <w:lang w:val="de-DE"/>
        </w:rPr>
        <w:t>|</w:t>
      </w:r>
      <w:r w:rsidRPr="000C27C8">
        <w:rPr>
          <w:rFonts w:asciiTheme="majorBidi" w:hAnsiTheme="majorBidi" w:cstheme="majorBidi"/>
          <w:b/>
          <w:bCs/>
          <w:szCs w:val="20"/>
          <w:lang w:val="de-DE"/>
        </w:rPr>
        <w:t>us, ī </w:t>
      </w:r>
      <w:r w:rsidRPr="000C27C8">
        <w:rPr>
          <w:rStyle w:val="HTMLakronimas"/>
          <w:rFonts w:asciiTheme="majorBidi" w:hAnsiTheme="majorBidi" w:cstheme="majorBidi"/>
          <w:b/>
          <w:bCs/>
          <w:i/>
          <w:iCs/>
          <w:szCs w:val="20"/>
          <w:lang w:val="de-DE"/>
        </w:rPr>
        <w:t xml:space="preserve">n </w:t>
      </w:r>
      <w:r w:rsidRPr="000C27C8">
        <w:rPr>
          <w:rStyle w:val="HTMLakronimas"/>
          <w:rFonts w:asciiTheme="majorBidi" w:hAnsiTheme="majorBidi" w:cstheme="majorBidi"/>
          <w:i/>
          <w:iCs/>
          <w:szCs w:val="20"/>
          <w:lang w:val="de-DE"/>
        </w:rPr>
        <w:t>(</w:t>
      </w:r>
      <w:r w:rsidRPr="000C27C8">
        <w:rPr>
          <w:rStyle w:val="HTMLakronimas"/>
          <w:rFonts w:asciiTheme="majorBidi" w:hAnsiTheme="majorBidi" w:cstheme="majorBidi"/>
          <w:b/>
          <w:bCs/>
          <w:i/>
          <w:iCs/>
          <w:szCs w:val="20"/>
          <w:lang w:val="de-DE"/>
        </w:rPr>
        <w:t>m</w:t>
      </w:r>
      <w:r w:rsidRPr="000C27C8">
        <w:rPr>
          <w:rStyle w:val="HTMLakronimas"/>
          <w:rFonts w:asciiTheme="majorBidi" w:hAnsiTheme="majorBidi" w:cstheme="majorBidi"/>
          <w:i/>
          <w:iCs/>
          <w:szCs w:val="20"/>
          <w:lang w:val="de-DE"/>
        </w:rPr>
        <w:t>)</w:t>
      </w:r>
      <w:r w:rsidRPr="000C27C8">
        <w:rPr>
          <w:rStyle w:val="HTMLakronimas"/>
          <w:rFonts w:asciiTheme="majorBidi" w:hAnsiTheme="majorBidi" w:cstheme="majorBidi"/>
          <w:b/>
          <w:bCs/>
          <w:i/>
          <w:iCs/>
          <w:szCs w:val="20"/>
          <w:lang w:val="de-DE"/>
        </w:rPr>
        <w:t xml:space="preserve"> </w:t>
      </w:r>
      <w:r w:rsidRPr="000C27C8">
        <w:rPr>
          <w:rFonts w:asciiTheme="majorBidi" w:eastAsia="Times New Roman" w:hAnsiTheme="majorBidi" w:cstheme="majorBidi"/>
          <w:i/>
          <w:iCs/>
          <w:szCs w:val="20"/>
          <w:lang w:val="de-DE" w:bidi="he-IL"/>
        </w:rPr>
        <w:t>minia</w:t>
      </w:r>
      <w:r w:rsidRPr="000C27C8">
        <w:rPr>
          <w:rFonts w:asciiTheme="majorBidi" w:eastAsia="Times New Roman" w:hAnsiTheme="majorBidi" w:cstheme="majorBidi"/>
          <w:szCs w:val="20"/>
          <w:lang w:val="de-DE" w:bidi="he-IL"/>
        </w:rPr>
        <w:t xml:space="preserve">, </w:t>
      </w:r>
      <w:r w:rsidRPr="000C27C8">
        <w:rPr>
          <w:rFonts w:asciiTheme="majorBidi" w:hAnsiTheme="majorBidi" w:cstheme="majorBidi"/>
          <w:b/>
          <w:bCs/>
          <w:szCs w:val="20"/>
          <w:lang w:val="de-DE"/>
        </w:rPr>
        <w:t>pelag</w:t>
      </w:r>
      <w:r w:rsidRPr="000C27C8">
        <w:rPr>
          <w:rFonts w:asciiTheme="majorBidi" w:hAnsiTheme="majorBidi" w:cstheme="majorBidi"/>
          <w:szCs w:val="20"/>
          <w:lang w:val="de-DE"/>
        </w:rPr>
        <w:t>|</w:t>
      </w:r>
      <w:r w:rsidRPr="000C27C8">
        <w:rPr>
          <w:rFonts w:asciiTheme="majorBidi" w:hAnsiTheme="majorBidi" w:cstheme="majorBidi"/>
          <w:b/>
          <w:bCs/>
          <w:szCs w:val="20"/>
          <w:lang w:val="de-DE"/>
        </w:rPr>
        <w:t>us </w:t>
      </w:r>
      <w:r w:rsidRPr="000C27C8">
        <w:rPr>
          <w:rFonts w:asciiTheme="majorBidi" w:hAnsiTheme="majorBidi" w:cstheme="majorBidi"/>
          <w:szCs w:val="20"/>
          <w:lang w:val="de-DE"/>
        </w:rPr>
        <w:t>(</w:t>
      </w:r>
      <w:r w:rsidRPr="000C27C8">
        <w:rPr>
          <w:rFonts w:asciiTheme="majorBidi" w:hAnsiTheme="majorBidi" w:cstheme="majorBidi"/>
          <w:b/>
          <w:bCs/>
          <w:szCs w:val="20"/>
          <w:lang w:val="de-DE"/>
        </w:rPr>
        <w:t>um</w:t>
      </w:r>
      <w:r w:rsidRPr="000C27C8">
        <w:rPr>
          <w:rFonts w:asciiTheme="majorBidi" w:hAnsiTheme="majorBidi" w:cstheme="majorBidi"/>
          <w:szCs w:val="20"/>
          <w:lang w:val="de-DE"/>
        </w:rPr>
        <w:t>)</w:t>
      </w:r>
      <w:r w:rsidRPr="000C27C8">
        <w:rPr>
          <w:rFonts w:asciiTheme="majorBidi" w:hAnsiTheme="majorBidi" w:cstheme="majorBidi"/>
          <w:b/>
          <w:bCs/>
          <w:szCs w:val="20"/>
          <w:lang w:val="de-DE"/>
        </w:rPr>
        <w:t>, ī </w:t>
      </w:r>
      <w:r w:rsidRPr="000C27C8">
        <w:rPr>
          <w:rStyle w:val="HTMLakronimas"/>
          <w:rFonts w:asciiTheme="majorBidi" w:hAnsiTheme="majorBidi" w:cstheme="majorBidi"/>
          <w:b/>
          <w:bCs/>
          <w:i/>
          <w:iCs/>
          <w:szCs w:val="20"/>
          <w:lang w:val="de-DE"/>
        </w:rPr>
        <w:t xml:space="preserve">n </w:t>
      </w:r>
      <w:r w:rsidRPr="000C27C8">
        <w:rPr>
          <w:rStyle w:val="HTMLakronimas"/>
          <w:rFonts w:asciiTheme="majorBidi" w:hAnsiTheme="majorBidi" w:cstheme="majorBidi"/>
          <w:i/>
          <w:iCs/>
          <w:szCs w:val="20"/>
          <w:lang w:val="de-DE"/>
        </w:rPr>
        <w:t xml:space="preserve">jūra. </w:t>
      </w:r>
    </w:p>
    <w:p w14:paraId="66DE6A8F" w14:textId="77777777" w:rsidR="00545B0D" w:rsidRPr="000C27C8" w:rsidRDefault="00545B0D" w:rsidP="00545B0D">
      <w:pPr>
        <w:spacing w:line="276" w:lineRule="auto"/>
        <w:ind w:left="720"/>
        <w:rPr>
          <w:rFonts w:asciiTheme="majorBidi" w:hAnsiTheme="majorBidi" w:cstheme="majorBidi"/>
          <w:iCs/>
          <w:szCs w:val="20"/>
          <w:lang w:val="de-DE"/>
        </w:rPr>
      </w:pPr>
      <w:r w:rsidRPr="000C27C8">
        <w:rPr>
          <w:rFonts w:ascii="Constantia" w:eastAsia="Times New Roman" w:hAnsi="Constantia" w:cs="Times New Roman"/>
          <w:bCs/>
          <w:szCs w:val="20"/>
          <w:lang w:val="de-DE"/>
        </w:rPr>
        <w:t xml:space="preserve">Daiktavardžiai, turintys </w:t>
      </w:r>
      <w:r w:rsidRPr="000C27C8">
        <w:rPr>
          <w:rFonts w:ascii="Constantia" w:eastAsia="Times New Roman" w:hAnsi="Constantia" w:cs="Times New Roman"/>
          <w:bCs/>
          <w:szCs w:val="20"/>
          <w:u w:val="single"/>
          <w:lang w:val="de-DE"/>
        </w:rPr>
        <w:t>vardininką -er,</w:t>
      </w:r>
      <w:r w:rsidRPr="000C27C8">
        <w:rPr>
          <w:rFonts w:ascii="Constantia" w:eastAsia="Times New Roman" w:hAnsi="Constantia" w:cs="Times New Roman"/>
          <w:bCs/>
          <w:szCs w:val="20"/>
          <w:lang w:val="de-DE"/>
        </w:rPr>
        <w:t xml:space="preserve"> būna tik vyriškos giminės.</w:t>
      </w:r>
      <w:r w:rsidRPr="000C27C8">
        <w:rPr>
          <w:rFonts w:ascii="Constantia" w:eastAsia="Times New Roman" w:hAnsi="Constantia" w:cs="Times New Roman"/>
          <w:bCs/>
          <w:szCs w:val="20"/>
          <w:lang w:val="de-DE"/>
        </w:rPr>
        <w:br/>
      </w:r>
      <w:r w:rsidRPr="000C27C8">
        <w:rPr>
          <w:rFonts w:asciiTheme="majorBidi" w:hAnsiTheme="majorBidi" w:cstheme="majorBidi"/>
          <w:iCs/>
          <w:szCs w:val="20"/>
          <w:lang w:val="de-DE"/>
        </w:rPr>
        <w:t xml:space="preserve">Daiktavardis </w:t>
      </w:r>
      <w:r w:rsidRPr="000C27C8">
        <w:rPr>
          <w:rFonts w:asciiTheme="majorBidi" w:hAnsiTheme="majorBidi" w:cstheme="majorBidi"/>
          <w:b/>
          <w:iCs/>
          <w:szCs w:val="20"/>
          <w:lang w:val="de-DE"/>
        </w:rPr>
        <w:t>vir</w:t>
      </w:r>
      <w:r w:rsidRPr="000C27C8">
        <w:rPr>
          <w:rFonts w:asciiTheme="majorBidi" w:hAnsiTheme="majorBidi" w:cstheme="majorBidi"/>
          <w:iCs/>
          <w:szCs w:val="20"/>
          <w:lang w:val="de-DE"/>
        </w:rPr>
        <w:t xml:space="preserve"> </w:t>
      </w:r>
      <w:r w:rsidRPr="000C27C8">
        <w:rPr>
          <w:rFonts w:asciiTheme="majorBidi" w:hAnsiTheme="majorBidi" w:cstheme="majorBidi"/>
          <w:i/>
          <w:iCs/>
          <w:szCs w:val="20"/>
          <w:lang w:val="de-DE"/>
        </w:rPr>
        <w:t xml:space="preserve">vyras </w:t>
      </w:r>
      <w:r w:rsidRPr="000C27C8">
        <w:rPr>
          <w:rFonts w:asciiTheme="majorBidi" w:hAnsiTheme="majorBidi" w:cstheme="majorBidi"/>
          <w:iCs/>
          <w:szCs w:val="20"/>
          <w:lang w:val="de-DE"/>
        </w:rPr>
        <w:t xml:space="preserve">linksniuojamas taip: </w:t>
      </w:r>
    </w:p>
    <w:p w14:paraId="7DAAE309" w14:textId="77777777" w:rsidR="00545B0D" w:rsidRPr="000C27C8" w:rsidRDefault="00545B0D" w:rsidP="00545B0D">
      <w:pPr>
        <w:spacing w:line="276" w:lineRule="auto"/>
        <w:rPr>
          <w:rFonts w:asciiTheme="majorBidi" w:hAnsiTheme="majorBidi" w:cstheme="majorBidi"/>
          <w:iCs/>
          <w:szCs w:val="20"/>
          <w:lang w:val="de-DE"/>
        </w:rPr>
      </w:pPr>
      <w:r w:rsidRPr="000C27C8">
        <w:rPr>
          <w:rFonts w:asciiTheme="majorBidi" w:hAnsiTheme="majorBidi" w:cstheme="majorBidi"/>
          <w:iCs/>
          <w:szCs w:val="20"/>
          <w:lang w:val="de-DE"/>
        </w:rPr>
        <w:t xml:space="preserve">sg. vir, virī, virō, virum, virō, voc. vir; </w:t>
      </w:r>
    </w:p>
    <w:p w14:paraId="1FD4D079" w14:textId="77777777" w:rsidR="00545B0D" w:rsidRPr="000C27C8" w:rsidRDefault="00545B0D" w:rsidP="00545B0D">
      <w:pPr>
        <w:spacing w:line="276" w:lineRule="auto"/>
        <w:rPr>
          <w:rFonts w:asciiTheme="majorBidi" w:eastAsia="Times New Roman" w:hAnsiTheme="majorBidi" w:cstheme="majorBidi"/>
          <w:szCs w:val="20"/>
          <w:lang w:val="de-DE" w:bidi="he-IL"/>
        </w:rPr>
      </w:pPr>
      <w:r w:rsidRPr="000C27C8">
        <w:rPr>
          <w:rFonts w:asciiTheme="majorBidi" w:hAnsiTheme="majorBidi" w:cstheme="majorBidi"/>
          <w:iCs/>
          <w:szCs w:val="20"/>
          <w:lang w:val="de-DE"/>
        </w:rPr>
        <w:t xml:space="preserve">pl. virī, virōrum, virīs, virōs, virīs, voc. virī.  </w:t>
      </w:r>
    </w:p>
    <w:p w14:paraId="424E83B4" w14:textId="77777777" w:rsidR="00545B0D" w:rsidRPr="000C27C8" w:rsidRDefault="00545B0D" w:rsidP="00545B0D">
      <w:pPr>
        <w:spacing w:line="276" w:lineRule="auto"/>
        <w:ind w:firstLine="720"/>
        <w:rPr>
          <w:rFonts w:ascii="Times New Roman" w:eastAsia="Times New Roman" w:hAnsi="Times New Roman" w:cs="Times New Roman"/>
          <w:szCs w:val="20"/>
          <w:lang w:val="de-DE"/>
        </w:rPr>
      </w:pPr>
      <w:r w:rsidRPr="000C27C8">
        <w:rPr>
          <w:rFonts w:ascii="Times New Roman" w:eastAsia="Times New Roman" w:hAnsi="Times New Roman" w:cs="Times New Roman"/>
          <w:szCs w:val="20"/>
          <w:lang w:val="de-DE"/>
        </w:rPr>
        <w:t>Keli 2-os linksniuotės daiktavardžiai, kurie turi vienaskaitos vardininką su galūne</w:t>
      </w:r>
      <w:r w:rsidRPr="000C27C8">
        <w:rPr>
          <w:rFonts w:ascii="Times New Roman" w:eastAsia="Times New Roman" w:hAnsi="Times New Roman" w:cs="Times New Roman"/>
          <w:i/>
          <w:szCs w:val="20"/>
          <w:lang w:val="de-DE"/>
        </w:rPr>
        <w:t xml:space="preserve"> -</w:t>
      </w:r>
      <w:r w:rsidRPr="000C27C8">
        <w:rPr>
          <w:rFonts w:ascii="Times New Roman" w:eastAsia="Times New Roman" w:hAnsi="Times New Roman" w:cs="Times New Roman"/>
          <w:b/>
          <w:i/>
          <w:szCs w:val="20"/>
          <w:lang w:val="de-DE"/>
        </w:rPr>
        <w:t xml:space="preserve">er, </w:t>
      </w:r>
      <w:r w:rsidRPr="000C27C8">
        <w:rPr>
          <w:rFonts w:ascii="Times New Roman" w:eastAsia="Times New Roman" w:hAnsi="Times New Roman" w:cs="Times New Roman"/>
          <w:szCs w:val="20"/>
          <w:lang w:val="de-DE"/>
        </w:rPr>
        <w:t>linksniuojant</w:t>
      </w:r>
      <w:r w:rsidRPr="000C27C8">
        <w:rPr>
          <w:rFonts w:ascii="Times New Roman" w:eastAsia="Times New Roman" w:hAnsi="Times New Roman" w:cs="Times New Roman"/>
          <w:i/>
          <w:szCs w:val="20"/>
          <w:lang w:val="de-DE"/>
        </w:rPr>
        <w:t xml:space="preserve"> </w:t>
      </w:r>
      <w:r w:rsidRPr="000C27C8">
        <w:rPr>
          <w:rFonts w:ascii="Times New Roman" w:eastAsia="Times New Roman" w:hAnsi="Times New Roman" w:cs="Times New Roman"/>
          <w:szCs w:val="20"/>
          <w:lang w:val="de-DE"/>
        </w:rPr>
        <w:t xml:space="preserve">balsio </w:t>
      </w:r>
      <w:r w:rsidRPr="000C27C8">
        <w:rPr>
          <w:rFonts w:ascii="Times New Roman" w:eastAsia="Times New Roman" w:hAnsi="Times New Roman" w:cs="Times New Roman"/>
          <w:i/>
          <w:szCs w:val="20"/>
          <w:lang w:val="de-DE"/>
        </w:rPr>
        <w:t>-</w:t>
      </w:r>
      <w:r w:rsidRPr="000C27C8">
        <w:rPr>
          <w:rFonts w:ascii="Times New Roman" w:eastAsia="Times New Roman" w:hAnsi="Times New Roman" w:cs="Times New Roman"/>
          <w:b/>
          <w:i/>
          <w:szCs w:val="20"/>
          <w:lang w:val="de-DE"/>
        </w:rPr>
        <w:t>e</w:t>
      </w:r>
      <w:r w:rsidRPr="000C27C8">
        <w:rPr>
          <w:rFonts w:ascii="Times New Roman" w:eastAsia="Times New Roman" w:hAnsi="Times New Roman" w:cs="Times New Roman"/>
          <w:i/>
          <w:szCs w:val="20"/>
          <w:lang w:val="de-DE"/>
        </w:rPr>
        <w:t xml:space="preserve">- </w:t>
      </w:r>
      <w:r w:rsidRPr="000C27C8">
        <w:rPr>
          <w:rFonts w:ascii="Times New Roman" w:eastAsia="Times New Roman" w:hAnsi="Times New Roman" w:cs="Times New Roman"/>
          <w:szCs w:val="20"/>
          <w:lang w:val="de-DE"/>
        </w:rPr>
        <w:t>prieš</w:t>
      </w:r>
      <w:r w:rsidRPr="000C27C8">
        <w:rPr>
          <w:rFonts w:ascii="Times New Roman" w:eastAsia="Times New Roman" w:hAnsi="Times New Roman" w:cs="Times New Roman"/>
          <w:i/>
          <w:szCs w:val="20"/>
          <w:lang w:val="de-DE"/>
        </w:rPr>
        <w:t xml:space="preserve"> -</w:t>
      </w:r>
      <w:r w:rsidRPr="000C27C8">
        <w:rPr>
          <w:rFonts w:ascii="Times New Roman" w:eastAsia="Times New Roman" w:hAnsi="Times New Roman" w:cs="Times New Roman"/>
          <w:b/>
          <w:i/>
          <w:szCs w:val="20"/>
          <w:lang w:val="de-DE"/>
        </w:rPr>
        <w:t xml:space="preserve">r- </w:t>
      </w:r>
      <w:r w:rsidRPr="000C27C8">
        <w:rPr>
          <w:rFonts w:ascii="Times New Roman" w:eastAsia="Times New Roman" w:hAnsi="Times New Roman" w:cs="Times New Roman"/>
          <w:szCs w:val="20"/>
          <w:lang w:val="de-DE"/>
        </w:rPr>
        <w:t xml:space="preserve"> nepraranda, tai: </w:t>
      </w:r>
      <w:r w:rsidRPr="000C27C8">
        <w:rPr>
          <w:rFonts w:ascii="Times New Roman" w:eastAsia="Times New Roman" w:hAnsi="Times New Roman" w:cs="Times New Roman"/>
          <w:b/>
          <w:szCs w:val="20"/>
          <w:lang w:val="de-DE"/>
        </w:rPr>
        <w:t xml:space="preserve">puer, </w:t>
      </w:r>
      <w:r w:rsidRPr="000C27C8">
        <w:rPr>
          <w:rFonts w:ascii="Times New Roman" w:eastAsia="Times New Roman" w:hAnsi="Times New Roman" w:cs="Times New Roman"/>
          <w:i/>
          <w:szCs w:val="20"/>
          <w:lang w:val="de-DE"/>
        </w:rPr>
        <w:t>gen.</w:t>
      </w:r>
      <w:r w:rsidRPr="000C27C8">
        <w:rPr>
          <w:rFonts w:ascii="Times New Roman" w:eastAsia="Times New Roman" w:hAnsi="Times New Roman" w:cs="Times New Roman"/>
          <w:b/>
          <w:i/>
          <w:szCs w:val="20"/>
          <w:lang w:val="de-DE"/>
        </w:rPr>
        <w:t xml:space="preserve"> </w:t>
      </w:r>
      <w:r w:rsidRPr="000C27C8">
        <w:rPr>
          <w:rFonts w:ascii="Times New Roman" w:eastAsia="Times New Roman" w:hAnsi="Times New Roman" w:cs="Times New Roman"/>
          <w:b/>
          <w:szCs w:val="20"/>
          <w:lang w:val="de-DE"/>
        </w:rPr>
        <w:t xml:space="preserve">puerī </w:t>
      </w:r>
      <w:r w:rsidRPr="000C27C8">
        <w:rPr>
          <w:rFonts w:ascii="Times New Roman" w:eastAsia="Times New Roman" w:hAnsi="Times New Roman" w:cs="Times New Roman"/>
          <w:i/>
          <w:szCs w:val="20"/>
          <w:lang w:val="de-DE"/>
        </w:rPr>
        <w:t xml:space="preserve">berniukas, vaikas; </w:t>
      </w:r>
      <w:r w:rsidRPr="000C27C8">
        <w:rPr>
          <w:rFonts w:ascii="Times New Roman" w:eastAsia="Times New Roman" w:hAnsi="Times New Roman" w:cs="Times New Roman"/>
          <w:b/>
          <w:szCs w:val="20"/>
          <w:lang w:val="de-DE"/>
        </w:rPr>
        <w:t xml:space="preserve">gener, </w:t>
      </w:r>
      <w:r w:rsidRPr="000C27C8">
        <w:rPr>
          <w:rFonts w:ascii="Times New Roman" w:eastAsia="Times New Roman" w:hAnsi="Times New Roman" w:cs="Times New Roman"/>
          <w:i/>
          <w:szCs w:val="20"/>
          <w:lang w:val="de-DE"/>
        </w:rPr>
        <w:t xml:space="preserve">gen. </w:t>
      </w:r>
      <w:r w:rsidRPr="000C27C8">
        <w:rPr>
          <w:rFonts w:ascii="Times New Roman" w:eastAsia="Times New Roman" w:hAnsi="Times New Roman" w:cs="Times New Roman"/>
          <w:b/>
          <w:szCs w:val="20"/>
          <w:lang w:val="de-DE"/>
        </w:rPr>
        <w:t xml:space="preserve">generī </w:t>
      </w:r>
      <w:r w:rsidRPr="000C27C8">
        <w:rPr>
          <w:rFonts w:ascii="Times New Roman" w:eastAsia="Times New Roman" w:hAnsi="Times New Roman" w:cs="Times New Roman"/>
          <w:i/>
          <w:szCs w:val="20"/>
          <w:lang w:val="de-DE"/>
        </w:rPr>
        <w:t xml:space="preserve">žentas; </w:t>
      </w:r>
      <w:r w:rsidRPr="000C27C8">
        <w:rPr>
          <w:rFonts w:ascii="Times New Roman" w:eastAsia="Times New Roman" w:hAnsi="Times New Roman" w:cs="Times New Roman"/>
          <w:b/>
          <w:szCs w:val="20"/>
          <w:lang w:val="de-DE"/>
        </w:rPr>
        <w:t>socer,</w:t>
      </w:r>
      <w:r w:rsidRPr="000C27C8">
        <w:rPr>
          <w:rFonts w:ascii="Times New Roman" w:eastAsia="Times New Roman" w:hAnsi="Times New Roman" w:cs="Times New Roman"/>
          <w:szCs w:val="20"/>
          <w:lang w:val="de-DE"/>
        </w:rPr>
        <w:t xml:space="preserve"> </w:t>
      </w:r>
      <w:r w:rsidRPr="000C27C8">
        <w:rPr>
          <w:rFonts w:ascii="Times New Roman" w:eastAsia="Times New Roman" w:hAnsi="Times New Roman" w:cs="Times New Roman"/>
          <w:i/>
          <w:szCs w:val="20"/>
          <w:lang w:val="de-DE"/>
        </w:rPr>
        <w:t xml:space="preserve">gen. </w:t>
      </w:r>
      <w:r w:rsidRPr="000C27C8">
        <w:rPr>
          <w:rFonts w:ascii="Times New Roman" w:eastAsia="Times New Roman" w:hAnsi="Times New Roman" w:cs="Times New Roman"/>
          <w:b/>
          <w:szCs w:val="20"/>
          <w:lang w:val="de-DE"/>
        </w:rPr>
        <w:t>socerī</w:t>
      </w:r>
      <w:r w:rsidRPr="000C27C8">
        <w:rPr>
          <w:rFonts w:ascii="Times New Roman" w:eastAsia="Times New Roman" w:hAnsi="Times New Roman" w:cs="Times New Roman"/>
          <w:szCs w:val="20"/>
          <w:lang w:val="de-DE"/>
        </w:rPr>
        <w:t xml:space="preserve"> </w:t>
      </w:r>
      <w:r w:rsidRPr="000C27C8">
        <w:rPr>
          <w:rFonts w:ascii="Times New Roman" w:eastAsia="Times New Roman" w:hAnsi="Times New Roman" w:cs="Times New Roman"/>
          <w:i/>
          <w:szCs w:val="20"/>
          <w:lang w:val="de-DE"/>
        </w:rPr>
        <w:t xml:space="preserve">uošvis </w:t>
      </w:r>
      <w:r w:rsidRPr="000C27C8">
        <w:rPr>
          <w:rFonts w:ascii="Times New Roman" w:eastAsia="Times New Roman" w:hAnsi="Times New Roman" w:cs="Times New Roman"/>
          <w:szCs w:val="20"/>
          <w:lang w:val="de-DE"/>
        </w:rPr>
        <w:t xml:space="preserve">ir </w:t>
      </w:r>
      <w:r w:rsidRPr="000C27C8">
        <w:rPr>
          <w:rFonts w:ascii="Times New Roman" w:eastAsia="Times New Roman" w:hAnsi="Times New Roman" w:cs="Times New Roman"/>
          <w:b/>
          <w:szCs w:val="20"/>
          <w:lang w:val="de-DE"/>
        </w:rPr>
        <w:t xml:space="preserve">vesper, </w:t>
      </w:r>
      <w:r w:rsidRPr="000C27C8">
        <w:rPr>
          <w:rFonts w:ascii="Times New Roman" w:eastAsia="Times New Roman" w:hAnsi="Times New Roman" w:cs="Times New Roman"/>
          <w:i/>
          <w:szCs w:val="20"/>
          <w:lang w:val="de-DE"/>
        </w:rPr>
        <w:t>gen.</w:t>
      </w:r>
      <w:r w:rsidRPr="000C27C8">
        <w:rPr>
          <w:rFonts w:ascii="Times New Roman" w:eastAsia="Times New Roman" w:hAnsi="Times New Roman" w:cs="Times New Roman"/>
          <w:b/>
          <w:i/>
          <w:szCs w:val="20"/>
          <w:lang w:val="de-DE"/>
        </w:rPr>
        <w:t xml:space="preserve"> </w:t>
      </w:r>
      <w:r w:rsidRPr="000C27C8">
        <w:rPr>
          <w:rFonts w:ascii="Times New Roman" w:eastAsia="Times New Roman" w:hAnsi="Times New Roman" w:cs="Times New Roman"/>
          <w:b/>
          <w:szCs w:val="20"/>
          <w:lang w:val="de-DE"/>
        </w:rPr>
        <w:t xml:space="preserve">vesperī </w:t>
      </w:r>
      <w:r w:rsidRPr="000C27C8">
        <w:rPr>
          <w:rFonts w:ascii="Times New Roman" w:eastAsia="Times New Roman" w:hAnsi="Times New Roman" w:cs="Times New Roman"/>
          <w:i/>
          <w:szCs w:val="20"/>
          <w:lang w:val="de-DE"/>
        </w:rPr>
        <w:t xml:space="preserve">vakaras </w:t>
      </w:r>
      <w:r w:rsidRPr="000C27C8">
        <w:rPr>
          <w:rFonts w:ascii="Times New Roman" w:eastAsia="Times New Roman" w:hAnsi="Times New Roman" w:cs="Times New Roman"/>
          <w:szCs w:val="20"/>
          <w:lang w:val="de-DE"/>
        </w:rPr>
        <w:t xml:space="preserve">(pastarasis netaisyklingas, turi abl. vespere (&lt; 3-os linksniuotės), ret. vesperō; šalia vart. loc. vesperī </w:t>
      </w:r>
      <w:r w:rsidRPr="000C27C8">
        <w:rPr>
          <w:rFonts w:ascii="Times New Roman" w:eastAsia="Times New Roman" w:hAnsi="Times New Roman" w:cs="Times New Roman"/>
          <w:i/>
          <w:iCs/>
          <w:szCs w:val="20"/>
          <w:lang w:val="de-DE"/>
        </w:rPr>
        <w:t>vakare</w:t>
      </w:r>
      <w:r w:rsidRPr="000C27C8">
        <w:rPr>
          <w:rFonts w:ascii="Times New Roman" w:eastAsia="Times New Roman" w:hAnsi="Times New Roman" w:cs="Times New Roman"/>
          <w:szCs w:val="20"/>
          <w:lang w:val="de-DE"/>
        </w:rPr>
        <w:t>).</w:t>
      </w:r>
    </w:p>
    <w:p w14:paraId="591F70BF" w14:textId="77777777" w:rsidR="00545B0D" w:rsidRPr="000C27C8" w:rsidRDefault="00545B0D" w:rsidP="00545B0D">
      <w:pPr>
        <w:spacing w:line="276" w:lineRule="auto"/>
        <w:rPr>
          <w:rFonts w:ascii="Times New Roman" w:eastAsia="Times New Roman" w:hAnsi="Times New Roman" w:cs="Times New Roman"/>
          <w:i/>
          <w:iCs/>
          <w:szCs w:val="20"/>
          <w:lang w:val="de-DE"/>
        </w:rPr>
      </w:pPr>
      <w:r w:rsidRPr="000C27C8">
        <w:rPr>
          <w:rFonts w:ascii="Times New Roman" w:eastAsia="Times New Roman" w:hAnsi="Times New Roman" w:cs="Times New Roman"/>
          <w:szCs w:val="20"/>
          <w:lang w:val="de-DE"/>
        </w:rPr>
        <w:t xml:space="preserve">gen. pl. </w:t>
      </w:r>
      <w:r w:rsidRPr="000C27C8">
        <w:rPr>
          <w:rFonts w:ascii="Times New Roman" w:eastAsia="Times New Roman" w:hAnsi="Times New Roman" w:cs="Times New Roman"/>
          <w:b/>
          <w:bCs/>
          <w:szCs w:val="20"/>
          <w:lang w:val="de-DE"/>
        </w:rPr>
        <w:t>-ōrum</w:t>
      </w:r>
      <w:r w:rsidRPr="000C27C8">
        <w:rPr>
          <w:rFonts w:ascii="Times New Roman" w:eastAsia="Times New Roman" w:hAnsi="Times New Roman" w:cs="Times New Roman"/>
          <w:szCs w:val="20"/>
          <w:lang w:val="de-DE"/>
        </w:rPr>
        <w:t xml:space="preserve"> kartais pakeičia </w:t>
      </w:r>
      <w:r w:rsidRPr="000C27C8">
        <w:rPr>
          <w:rFonts w:ascii="Times New Roman" w:eastAsia="Times New Roman" w:hAnsi="Times New Roman" w:cs="Times New Roman"/>
          <w:b/>
          <w:bCs/>
          <w:szCs w:val="20"/>
          <w:lang w:val="de-DE"/>
        </w:rPr>
        <w:t>-ūm</w:t>
      </w:r>
      <w:r w:rsidRPr="000C27C8">
        <w:rPr>
          <w:rFonts w:ascii="Times New Roman" w:eastAsia="Times New Roman" w:hAnsi="Times New Roman" w:cs="Times New Roman"/>
          <w:szCs w:val="20"/>
          <w:lang w:val="de-DE"/>
        </w:rPr>
        <w:t xml:space="preserve"> (yp. poezijoje).</w:t>
      </w:r>
    </w:p>
    <w:p w14:paraId="26353FDB" w14:textId="77777777" w:rsidR="00545B0D" w:rsidRPr="000C27C8" w:rsidRDefault="00545B0D" w:rsidP="00545B0D">
      <w:pPr>
        <w:spacing w:line="276" w:lineRule="auto"/>
        <w:ind w:firstLine="720"/>
        <w:rPr>
          <w:rFonts w:ascii="Times New Roman" w:eastAsia="Times New Roman" w:hAnsi="Times New Roman" w:cs="Times New Roman"/>
          <w:bCs/>
          <w:iCs/>
          <w:szCs w:val="20"/>
          <w:lang w:val="de-DE"/>
        </w:rPr>
      </w:pPr>
      <w:r w:rsidRPr="000C27C8">
        <w:rPr>
          <w:rFonts w:ascii="Times New Roman" w:eastAsia="Times New Roman" w:hAnsi="Times New Roman" w:cs="Times New Roman"/>
          <w:bCs/>
          <w:iCs/>
          <w:szCs w:val="20"/>
          <w:lang w:val="de-DE"/>
        </w:rPr>
        <w:t>Daiktavardis</w:t>
      </w:r>
      <w:r w:rsidRPr="000C27C8">
        <w:rPr>
          <w:rFonts w:ascii="Times New Roman" w:eastAsia="Times New Roman" w:hAnsi="Times New Roman" w:cs="Times New Roman"/>
          <w:b/>
          <w:bCs/>
          <w:iCs/>
          <w:szCs w:val="20"/>
          <w:lang w:val="de-DE"/>
        </w:rPr>
        <w:t xml:space="preserve"> fīlius </w:t>
      </w:r>
      <w:r w:rsidRPr="000C27C8">
        <w:rPr>
          <w:rFonts w:ascii="Times New Roman" w:eastAsia="Times New Roman" w:hAnsi="Times New Roman" w:cs="Times New Roman"/>
          <w:bCs/>
          <w:i/>
          <w:iCs/>
          <w:szCs w:val="20"/>
          <w:lang w:val="de-DE"/>
        </w:rPr>
        <w:t xml:space="preserve">sūnus </w:t>
      </w:r>
      <w:r w:rsidRPr="000C27C8">
        <w:rPr>
          <w:rFonts w:ascii="Times New Roman" w:eastAsia="Times New Roman" w:hAnsi="Times New Roman" w:cs="Times New Roman"/>
          <w:bCs/>
          <w:iCs/>
          <w:szCs w:val="20"/>
          <w:lang w:val="de-DE"/>
        </w:rPr>
        <w:t xml:space="preserve">ir vardai, kurie turi pabaigą -ius, pvz., </w:t>
      </w:r>
      <w:r w:rsidRPr="000C27C8">
        <w:rPr>
          <w:rFonts w:ascii="Times New Roman" w:eastAsia="Times New Roman" w:hAnsi="Times New Roman" w:cs="Times New Roman"/>
          <w:b/>
          <w:bCs/>
          <w:iCs/>
          <w:szCs w:val="20"/>
          <w:lang w:val="de-DE"/>
        </w:rPr>
        <w:t>Antōnius, Lūcīlius, Vergilius</w:t>
      </w:r>
      <w:r w:rsidRPr="000C27C8">
        <w:rPr>
          <w:rFonts w:ascii="Times New Roman" w:eastAsia="Times New Roman" w:hAnsi="Times New Roman" w:cs="Times New Roman"/>
          <w:bCs/>
          <w:iCs/>
          <w:szCs w:val="20"/>
          <w:lang w:val="de-DE"/>
        </w:rPr>
        <w:t xml:space="preserve"> etc., taip pat savybinis įvardis </w:t>
      </w:r>
      <w:r w:rsidRPr="000C27C8">
        <w:rPr>
          <w:rFonts w:ascii="Times New Roman" w:eastAsia="Times New Roman" w:hAnsi="Times New Roman" w:cs="Times New Roman"/>
          <w:b/>
          <w:bCs/>
          <w:iCs/>
          <w:szCs w:val="20"/>
          <w:lang w:val="de-DE"/>
        </w:rPr>
        <w:t xml:space="preserve">meus </w:t>
      </w:r>
      <w:r w:rsidRPr="000C27C8">
        <w:rPr>
          <w:rFonts w:ascii="Times New Roman" w:eastAsia="Times New Roman" w:hAnsi="Times New Roman" w:cs="Times New Roman"/>
          <w:bCs/>
          <w:i/>
          <w:iCs/>
          <w:szCs w:val="20"/>
          <w:lang w:val="de-DE"/>
        </w:rPr>
        <w:t xml:space="preserve">manasis </w:t>
      </w:r>
      <w:r w:rsidRPr="000C27C8">
        <w:rPr>
          <w:rFonts w:ascii="Times New Roman" w:eastAsia="Times New Roman" w:hAnsi="Times New Roman" w:cs="Times New Roman"/>
          <w:bCs/>
          <w:iCs/>
          <w:szCs w:val="20"/>
          <w:u w:val="single"/>
          <w:lang w:val="de-DE"/>
        </w:rPr>
        <w:t>turi šauksmininko galūnę -ī</w:t>
      </w:r>
      <w:r w:rsidRPr="000C27C8">
        <w:rPr>
          <w:rFonts w:ascii="Times New Roman" w:eastAsia="Times New Roman" w:hAnsi="Times New Roman" w:cs="Times New Roman"/>
          <w:bCs/>
          <w:iCs/>
          <w:szCs w:val="20"/>
          <w:lang w:val="de-DE"/>
        </w:rPr>
        <w:t xml:space="preserve">: </w:t>
      </w:r>
      <w:r w:rsidRPr="000C27C8">
        <w:rPr>
          <w:rFonts w:ascii="Times New Roman" w:eastAsia="Times New Roman" w:hAnsi="Times New Roman" w:cs="Times New Roman"/>
          <w:b/>
          <w:bCs/>
          <w:iCs/>
          <w:szCs w:val="20"/>
          <w:lang w:val="de-DE"/>
        </w:rPr>
        <w:t>mī fīlī</w:t>
      </w:r>
      <w:r w:rsidRPr="000C27C8">
        <w:rPr>
          <w:rFonts w:ascii="Times New Roman" w:eastAsia="Times New Roman" w:hAnsi="Times New Roman" w:cs="Times New Roman"/>
          <w:bCs/>
          <w:iCs/>
          <w:szCs w:val="20"/>
          <w:lang w:val="de-DE"/>
        </w:rPr>
        <w:t xml:space="preserve"> </w:t>
      </w:r>
      <w:r w:rsidRPr="000C27C8">
        <w:rPr>
          <w:rFonts w:ascii="Times New Roman" w:eastAsia="Times New Roman" w:hAnsi="Times New Roman" w:cs="Times New Roman"/>
          <w:bCs/>
          <w:i/>
          <w:iCs/>
          <w:szCs w:val="20"/>
          <w:lang w:val="de-DE"/>
        </w:rPr>
        <w:t xml:space="preserve">mano sūnau, </w:t>
      </w:r>
      <w:r w:rsidRPr="000C27C8">
        <w:rPr>
          <w:rFonts w:ascii="Times New Roman" w:eastAsia="Times New Roman" w:hAnsi="Times New Roman" w:cs="Times New Roman"/>
          <w:b/>
          <w:bCs/>
          <w:iCs/>
          <w:szCs w:val="20"/>
          <w:lang w:val="de-DE"/>
        </w:rPr>
        <w:t>Antōnī</w:t>
      </w:r>
      <w:r w:rsidRPr="000C27C8">
        <w:rPr>
          <w:rFonts w:ascii="Times New Roman" w:eastAsia="Times New Roman" w:hAnsi="Times New Roman" w:cs="Times New Roman"/>
          <w:bCs/>
          <w:iCs/>
          <w:szCs w:val="20"/>
          <w:lang w:val="de-DE"/>
        </w:rPr>
        <w:t xml:space="preserve"> </w:t>
      </w:r>
      <w:r w:rsidRPr="000C27C8">
        <w:rPr>
          <w:rFonts w:ascii="Times New Roman" w:eastAsia="Times New Roman" w:hAnsi="Times New Roman" w:cs="Times New Roman"/>
          <w:bCs/>
          <w:i/>
          <w:iCs/>
          <w:szCs w:val="20"/>
          <w:lang w:val="de-DE"/>
        </w:rPr>
        <w:t xml:space="preserve">Antonijau, </w:t>
      </w:r>
      <w:r w:rsidRPr="000C27C8">
        <w:rPr>
          <w:rFonts w:ascii="Times New Roman" w:eastAsia="Times New Roman" w:hAnsi="Times New Roman" w:cs="Times New Roman"/>
          <w:b/>
          <w:bCs/>
          <w:iCs/>
          <w:szCs w:val="20"/>
          <w:lang w:val="de-DE"/>
        </w:rPr>
        <w:t xml:space="preserve">Lūcīlī </w:t>
      </w:r>
      <w:r w:rsidRPr="000C27C8">
        <w:rPr>
          <w:rFonts w:ascii="Times New Roman" w:eastAsia="Times New Roman" w:hAnsi="Times New Roman" w:cs="Times New Roman"/>
          <w:bCs/>
          <w:i/>
          <w:iCs/>
          <w:szCs w:val="20"/>
          <w:lang w:val="de-DE"/>
        </w:rPr>
        <w:t xml:space="preserve">Lucilijau. </w:t>
      </w:r>
      <w:r w:rsidRPr="000C27C8">
        <w:rPr>
          <w:rFonts w:ascii="Times New Roman" w:eastAsia="Times New Roman" w:hAnsi="Times New Roman" w:cs="Times New Roman"/>
          <w:bCs/>
          <w:iCs/>
          <w:szCs w:val="20"/>
          <w:lang w:val="de-DE"/>
        </w:rPr>
        <w:t xml:space="preserve">Tokių vardų kirčiuojamas antrasis nuo galo skiemuo, net jei yra trumpas (kadangi yra susitraukęs paskutinis balsis, -ie &gt; -ī): </w:t>
      </w:r>
      <w:r w:rsidRPr="000C27C8">
        <w:rPr>
          <w:rFonts w:ascii="Times New Roman" w:eastAsia="Times New Roman" w:hAnsi="Times New Roman" w:cs="Times New Roman"/>
          <w:b/>
          <w:bCs/>
          <w:iCs/>
          <w:szCs w:val="20"/>
          <w:lang w:val="de-DE"/>
        </w:rPr>
        <w:t>Vergílī</w:t>
      </w:r>
      <w:r w:rsidRPr="000C27C8">
        <w:rPr>
          <w:rFonts w:ascii="Times New Roman" w:eastAsia="Times New Roman" w:hAnsi="Times New Roman" w:cs="Times New Roman"/>
          <w:bCs/>
          <w:iCs/>
          <w:szCs w:val="20"/>
          <w:lang w:val="de-DE"/>
        </w:rPr>
        <w:t xml:space="preserve"> Vergilijau, </w:t>
      </w:r>
      <w:r w:rsidRPr="000C27C8">
        <w:rPr>
          <w:rFonts w:ascii="Times New Roman" w:eastAsia="Times New Roman" w:hAnsi="Times New Roman" w:cs="Times New Roman"/>
          <w:b/>
          <w:bCs/>
          <w:iCs/>
          <w:szCs w:val="20"/>
          <w:lang w:val="de-DE"/>
        </w:rPr>
        <w:t>Caecílī</w:t>
      </w:r>
      <w:r w:rsidRPr="000C27C8">
        <w:rPr>
          <w:rFonts w:ascii="Times New Roman" w:eastAsia="Times New Roman" w:hAnsi="Times New Roman" w:cs="Times New Roman"/>
          <w:bCs/>
          <w:iCs/>
          <w:szCs w:val="20"/>
          <w:lang w:val="de-DE"/>
        </w:rPr>
        <w:t xml:space="preserve"> Cecilijau. </w:t>
      </w:r>
    </w:p>
    <w:p w14:paraId="63DF80AF" w14:textId="77777777" w:rsidR="00545B0D" w:rsidRDefault="00545B0D" w:rsidP="00545B0D">
      <w:pPr>
        <w:jc w:val="both"/>
        <w:rPr>
          <w:rFonts w:ascii="Times New Roman" w:eastAsia="Times New Roman" w:hAnsi="Times New Roman" w:cs="Times New Roman"/>
          <w:bCs/>
          <w:iCs/>
          <w:sz w:val="20"/>
          <w:szCs w:val="20"/>
          <w:lang w:val="de-DE"/>
        </w:rPr>
      </w:pPr>
    </w:p>
    <w:p w14:paraId="1058A865" w14:textId="77777777" w:rsidR="00545B0D" w:rsidRPr="000C27C8" w:rsidRDefault="00545B0D" w:rsidP="00545B0D">
      <w:pPr>
        <w:jc w:val="both"/>
        <w:rPr>
          <w:rFonts w:ascii="Times New Roman" w:eastAsia="Times New Roman" w:hAnsi="Times New Roman" w:cs="Times New Roman"/>
          <w:bCs/>
          <w:iCs/>
          <w:sz w:val="20"/>
          <w:szCs w:val="20"/>
          <w:lang w:val="de-DE"/>
        </w:rPr>
      </w:pPr>
    </w:p>
    <w:p w14:paraId="3440F6F8" w14:textId="77777777" w:rsidR="00545B0D" w:rsidRPr="000C27C8" w:rsidRDefault="00545B0D" w:rsidP="00545B0D">
      <w:pPr>
        <w:jc w:val="both"/>
        <w:rPr>
          <w:rFonts w:ascii="Times New Roman" w:eastAsia="Times New Roman" w:hAnsi="Times New Roman" w:cs="Times New Roman"/>
          <w:color w:val="333333"/>
          <w:sz w:val="20"/>
          <w:szCs w:val="20"/>
          <w:lang w:val="de-DE" w:bidi="he-IL"/>
        </w:rPr>
      </w:pPr>
      <w:r w:rsidRPr="000C27C8">
        <w:rPr>
          <w:rFonts w:ascii="Times New Roman" w:eastAsia="Times New Roman" w:hAnsi="Times New Roman" w:cs="Times New Roman"/>
          <w:b/>
          <w:bCs/>
          <w:color w:val="333333"/>
          <w:sz w:val="20"/>
          <w:szCs w:val="20"/>
          <w:lang w:val="de-DE" w:bidi="he-IL"/>
        </w:rPr>
        <w:t>de</w:t>
      </w:r>
      <w:r w:rsidRPr="000C27C8">
        <w:rPr>
          <w:rFonts w:ascii="Times New Roman" w:eastAsia="Times New Roman" w:hAnsi="Times New Roman" w:cs="Times New Roman"/>
          <w:color w:val="333333"/>
          <w:sz w:val="20"/>
          <w:szCs w:val="20"/>
          <w:lang w:val="de-DE" w:bidi="he-IL"/>
        </w:rPr>
        <w:t>|</w:t>
      </w:r>
      <w:r w:rsidRPr="000C27C8">
        <w:rPr>
          <w:rFonts w:ascii="Times New Roman" w:eastAsia="Times New Roman" w:hAnsi="Times New Roman" w:cs="Times New Roman"/>
          <w:b/>
          <w:bCs/>
          <w:color w:val="333333"/>
          <w:sz w:val="20"/>
          <w:szCs w:val="20"/>
          <w:lang w:val="de-DE" w:bidi="he-IL"/>
        </w:rPr>
        <w:t>us, ī </w:t>
      </w:r>
      <w:r w:rsidRPr="000C27C8">
        <w:rPr>
          <w:rFonts w:ascii="Times New Roman" w:eastAsia="Times New Roman" w:hAnsi="Times New Roman" w:cs="Times New Roman"/>
          <w:b/>
          <w:bCs/>
          <w:i/>
          <w:iCs/>
          <w:color w:val="333333"/>
          <w:sz w:val="20"/>
          <w:szCs w:val="20"/>
          <w:lang w:val="de-DE" w:bidi="he-IL"/>
        </w:rPr>
        <w:t>m</w:t>
      </w:r>
      <w:r w:rsidRPr="000C27C8">
        <w:rPr>
          <w:rFonts w:ascii="Times New Roman" w:eastAsia="Times New Roman" w:hAnsi="Times New Roman" w:cs="Times New Roman"/>
          <w:bCs/>
          <w:iCs/>
          <w:sz w:val="20"/>
          <w:szCs w:val="20"/>
          <w:lang w:val="de-DE"/>
        </w:rPr>
        <w:t xml:space="preserve"> </w:t>
      </w:r>
      <w:r w:rsidRPr="000C27C8">
        <w:rPr>
          <w:rFonts w:ascii="Times New Roman" w:eastAsia="Times New Roman" w:hAnsi="Times New Roman" w:cs="Times New Roman"/>
          <w:bCs/>
          <w:i/>
          <w:sz w:val="20"/>
          <w:szCs w:val="20"/>
          <w:lang w:val="de-DE"/>
        </w:rPr>
        <w:t>dievas</w:t>
      </w:r>
      <w:r w:rsidRPr="000C27C8">
        <w:rPr>
          <w:rFonts w:ascii="Times New Roman" w:eastAsia="Times New Roman" w:hAnsi="Times New Roman" w:cs="Times New Roman"/>
          <w:bCs/>
          <w:iCs/>
          <w:sz w:val="20"/>
          <w:szCs w:val="20"/>
          <w:lang w:val="de-DE"/>
        </w:rPr>
        <w:t xml:space="preserve"> </w:t>
      </w:r>
    </w:p>
    <w:p w14:paraId="3B4F5E7D" w14:textId="77777777" w:rsidR="00545B0D" w:rsidRPr="000C27C8" w:rsidRDefault="00545B0D" w:rsidP="00545B0D">
      <w:pPr>
        <w:rPr>
          <w:rFonts w:ascii="Times New Roman" w:eastAsia="Times New Roman" w:hAnsi="Times New Roman" w:cs="Times New Roman"/>
          <w:bCs/>
          <w:i/>
          <w:sz w:val="20"/>
          <w:szCs w:val="20"/>
          <w:lang w:val="de-DE"/>
        </w:rPr>
      </w:pPr>
    </w:p>
    <w:tbl>
      <w:tblPr>
        <w:tblStyle w:val="Lentelstinklelis"/>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6"/>
        <w:gridCol w:w="3235"/>
      </w:tblGrid>
      <w:tr w:rsidR="00545B0D" w:rsidRPr="000C27C8" w14:paraId="57837404" w14:textId="77777777" w:rsidTr="00545B0D">
        <w:tc>
          <w:tcPr>
            <w:tcW w:w="0" w:type="auto"/>
          </w:tcPr>
          <w:p w14:paraId="6EE8A571" w14:textId="77777777" w:rsidR="00545B0D" w:rsidRPr="000C27C8" w:rsidRDefault="00545B0D" w:rsidP="00545B0D">
            <w:pPr>
              <w:rPr>
                <w:rFonts w:asciiTheme="majorBidi" w:hAnsiTheme="majorBidi" w:cstheme="majorBidi"/>
                <w:bCs/>
                <w:sz w:val="18"/>
                <w:szCs w:val="18"/>
                <w:lang w:val="de-DE"/>
              </w:rPr>
            </w:pPr>
            <w:r w:rsidRPr="000C27C8">
              <w:rPr>
                <w:rFonts w:asciiTheme="majorBidi" w:hAnsiTheme="majorBidi" w:cstheme="majorBidi"/>
                <w:bCs/>
                <w:sz w:val="18"/>
                <w:szCs w:val="18"/>
                <w:lang w:val="de-DE"/>
              </w:rPr>
              <w:t>Sg.</w:t>
            </w:r>
          </w:p>
        </w:tc>
        <w:tc>
          <w:tcPr>
            <w:tcW w:w="0" w:type="auto"/>
            <w:vAlign w:val="center"/>
          </w:tcPr>
          <w:p w14:paraId="6E1FDD8E" w14:textId="77777777" w:rsidR="00545B0D" w:rsidRPr="000C27C8" w:rsidRDefault="00545B0D" w:rsidP="00545B0D">
            <w:pPr>
              <w:rPr>
                <w:rFonts w:asciiTheme="majorBidi" w:hAnsiTheme="majorBidi" w:cstheme="majorBidi"/>
                <w:b/>
                <w:bCs/>
                <w:sz w:val="20"/>
                <w:szCs w:val="20"/>
                <w:lang w:val="de-DE"/>
              </w:rPr>
            </w:pPr>
          </w:p>
        </w:tc>
      </w:tr>
      <w:tr w:rsidR="00545B0D" w:rsidRPr="000C27C8" w14:paraId="1F28FB93" w14:textId="77777777" w:rsidTr="00545B0D">
        <w:tc>
          <w:tcPr>
            <w:tcW w:w="0" w:type="auto"/>
          </w:tcPr>
          <w:p w14:paraId="690698CA" w14:textId="77777777" w:rsidR="00545B0D" w:rsidRPr="000C27C8" w:rsidRDefault="00545B0D" w:rsidP="00545B0D">
            <w:pPr>
              <w:rPr>
                <w:rFonts w:asciiTheme="majorBidi" w:hAnsiTheme="majorBidi" w:cstheme="majorBidi"/>
                <w:sz w:val="18"/>
                <w:szCs w:val="18"/>
                <w:lang w:val="de-DE"/>
              </w:rPr>
            </w:pPr>
            <w:r w:rsidRPr="000C27C8">
              <w:rPr>
                <w:rFonts w:asciiTheme="majorBidi" w:hAnsiTheme="majorBidi" w:cstheme="majorBidi"/>
                <w:sz w:val="18"/>
                <w:szCs w:val="18"/>
                <w:lang w:val="de-DE"/>
              </w:rPr>
              <w:t>Nom., voc.</w:t>
            </w:r>
          </w:p>
        </w:tc>
        <w:tc>
          <w:tcPr>
            <w:tcW w:w="0" w:type="auto"/>
            <w:vAlign w:val="center"/>
          </w:tcPr>
          <w:p w14:paraId="3D206755" w14:textId="77777777" w:rsidR="00545B0D" w:rsidRPr="000C27C8" w:rsidRDefault="00545B0D" w:rsidP="00545B0D">
            <w:pPr>
              <w:rPr>
                <w:rFonts w:asciiTheme="majorBidi" w:hAnsiTheme="majorBidi" w:cstheme="majorBidi"/>
                <w:b/>
                <w:bCs/>
                <w:sz w:val="20"/>
                <w:szCs w:val="20"/>
                <w:lang w:val="de-DE"/>
              </w:rPr>
            </w:pPr>
            <w:r w:rsidRPr="000C27C8">
              <w:rPr>
                <w:rFonts w:asciiTheme="majorBidi" w:hAnsiTheme="majorBidi" w:cstheme="majorBidi"/>
                <w:b/>
                <w:bCs/>
                <w:sz w:val="20"/>
                <w:szCs w:val="20"/>
                <w:lang w:val="de-DE"/>
              </w:rPr>
              <w:t>deus</w:t>
            </w:r>
          </w:p>
        </w:tc>
      </w:tr>
      <w:tr w:rsidR="00545B0D" w:rsidRPr="000C27C8" w14:paraId="77885391" w14:textId="77777777" w:rsidTr="00545B0D">
        <w:tc>
          <w:tcPr>
            <w:tcW w:w="0" w:type="auto"/>
          </w:tcPr>
          <w:p w14:paraId="02480C20" w14:textId="77777777" w:rsidR="00545B0D" w:rsidRPr="000C27C8" w:rsidRDefault="00545B0D" w:rsidP="00545B0D">
            <w:pPr>
              <w:rPr>
                <w:rFonts w:asciiTheme="majorBidi" w:hAnsiTheme="majorBidi" w:cstheme="majorBidi"/>
                <w:sz w:val="18"/>
                <w:szCs w:val="18"/>
                <w:lang w:val="de-DE"/>
              </w:rPr>
            </w:pPr>
            <w:r w:rsidRPr="000C27C8">
              <w:rPr>
                <w:rFonts w:asciiTheme="majorBidi" w:hAnsiTheme="majorBidi" w:cstheme="majorBidi"/>
                <w:sz w:val="18"/>
                <w:szCs w:val="18"/>
                <w:lang w:val="de-DE"/>
              </w:rPr>
              <w:t>Gen.</w:t>
            </w:r>
          </w:p>
        </w:tc>
        <w:tc>
          <w:tcPr>
            <w:tcW w:w="0" w:type="auto"/>
            <w:vAlign w:val="center"/>
          </w:tcPr>
          <w:p w14:paraId="2105D34F" w14:textId="77777777" w:rsidR="00545B0D" w:rsidRPr="000C27C8" w:rsidRDefault="00545B0D" w:rsidP="00545B0D">
            <w:pPr>
              <w:rPr>
                <w:rFonts w:asciiTheme="majorBidi" w:hAnsiTheme="majorBidi" w:cstheme="majorBidi"/>
                <w:b/>
                <w:bCs/>
                <w:sz w:val="20"/>
                <w:szCs w:val="20"/>
                <w:lang w:val="de-DE"/>
              </w:rPr>
            </w:pPr>
            <w:hyperlink r:id="rId55" w:anchor="Latin" w:tooltip="dei" w:history="1">
              <w:r w:rsidRPr="000C27C8">
                <w:rPr>
                  <w:rStyle w:val="Hipersaitas"/>
                  <w:rFonts w:asciiTheme="majorBidi" w:hAnsiTheme="majorBidi" w:cstheme="majorBidi"/>
                  <w:b/>
                  <w:bCs/>
                  <w:sz w:val="20"/>
                  <w:szCs w:val="20"/>
                  <w:lang w:val="de-DE"/>
                </w:rPr>
                <w:t>deī</w:t>
              </w:r>
            </w:hyperlink>
          </w:p>
        </w:tc>
      </w:tr>
      <w:tr w:rsidR="00545B0D" w:rsidRPr="000C27C8" w14:paraId="5E9D22FB" w14:textId="77777777" w:rsidTr="00545B0D">
        <w:tc>
          <w:tcPr>
            <w:tcW w:w="0" w:type="auto"/>
          </w:tcPr>
          <w:p w14:paraId="43FAD8A9" w14:textId="77777777" w:rsidR="00545B0D" w:rsidRPr="000C27C8" w:rsidRDefault="00545B0D" w:rsidP="00545B0D">
            <w:pPr>
              <w:rPr>
                <w:rFonts w:asciiTheme="majorBidi" w:hAnsiTheme="majorBidi" w:cstheme="majorBidi"/>
                <w:sz w:val="18"/>
                <w:szCs w:val="18"/>
                <w:lang w:val="de-DE"/>
              </w:rPr>
            </w:pPr>
            <w:r w:rsidRPr="000C27C8">
              <w:rPr>
                <w:rFonts w:asciiTheme="majorBidi" w:hAnsiTheme="majorBidi" w:cstheme="majorBidi"/>
                <w:sz w:val="18"/>
                <w:szCs w:val="18"/>
                <w:lang w:val="de-DE"/>
              </w:rPr>
              <w:t>Dat.</w:t>
            </w:r>
          </w:p>
        </w:tc>
        <w:tc>
          <w:tcPr>
            <w:tcW w:w="0" w:type="auto"/>
            <w:vAlign w:val="center"/>
          </w:tcPr>
          <w:p w14:paraId="0956B652" w14:textId="77777777" w:rsidR="00545B0D" w:rsidRPr="000C27C8" w:rsidRDefault="00545B0D" w:rsidP="00545B0D">
            <w:pPr>
              <w:rPr>
                <w:rFonts w:asciiTheme="majorBidi" w:hAnsiTheme="majorBidi" w:cstheme="majorBidi"/>
                <w:b/>
                <w:bCs/>
                <w:sz w:val="20"/>
                <w:szCs w:val="20"/>
                <w:lang w:val="de-DE"/>
              </w:rPr>
            </w:pPr>
            <w:hyperlink r:id="rId56" w:anchor="Latin" w:tooltip="deo" w:history="1">
              <w:r w:rsidRPr="000C27C8">
                <w:rPr>
                  <w:rStyle w:val="Hipersaitas"/>
                  <w:rFonts w:asciiTheme="majorBidi" w:hAnsiTheme="majorBidi" w:cstheme="majorBidi"/>
                  <w:b/>
                  <w:bCs/>
                  <w:sz w:val="20"/>
                  <w:szCs w:val="20"/>
                  <w:lang w:val="de-DE"/>
                </w:rPr>
                <w:t>deō</w:t>
              </w:r>
            </w:hyperlink>
          </w:p>
        </w:tc>
      </w:tr>
      <w:tr w:rsidR="00545B0D" w:rsidRPr="000C27C8" w14:paraId="694C28D0" w14:textId="77777777" w:rsidTr="00545B0D">
        <w:tc>
          <w:tcPr>
            <w:tcW w:w="0" w:type="auto"/>
          </w:tcPr>
          <w:p w14:paraId="4D53E40E" w14:textId="77777777" w:rsidR="00545B0D" w:rsidRPr="000C27C8" w:rsidRDefault="00545B0D" w:rsidP="00545B0D">
            <w:pPr>
              <w:rPr>
                <w:rFonts w:asciiTheme="majorBidi" w:hAnsiTheme="majorBidi" w:cstheme="majorBidi"/>
                <w:sz w:val="18"/>
                <w:szCs w:val="18"/>
                <w:lang w:val="de-DE"/>
              </w:rPr>
            </w:pPr>
            <w:r w:rsidRPr="000C27C8">
              <w:rPr>
                <w:rFonts w:asciiTheme="majorBidi" w:hAnsiTheme="majorBidi" w:cstheme="majorBidi"/>
                <w:sz w:val="18"/>
                <w:szCs w:val="18"/>
                <w:lang w:val="de-DE"/>
              </w:rPr>
              <w:t>Acc.</w:t>
            </w:r>
          </w:p>
        </w:tc>
        <w:tc>
          <w:tcPr>
            <w:tcW w:w="0" w:type="auto"/>
            <w:vAlign w:val="center"/>
          </w:tcPr>
          <w:p w14:paraId="2660C401" w14:textId="77777777" w:rsidR="00545B0D" w:rsidRPr="000C27C8" w:rsidRDefault="00545B0D" w:rsidP="00545B0D">
            <w:pPr>
              <w:rPr>
                <w:rFonts w:asciiTheme="majorBidi" w:hAnsiTheme="majorBidi" w:cstheme="majorBidi"/>
                <w:b/>
                <w:bCs/>
                <w:sz w:val="20"/>
                <w:szCs w:val="20"/>
                <w:lang w:val="de-DE"/>
              </w:rPr>
            </w:pPr>
            <w:hyperlink r:id="rId57" w:anchor="Latin" w:tooltip="deum" w:history="1">
              <w:r w:rsidRPr="000C27C8">
                <w:rPr>
                  <w:rStyle w:val="Hipersaitas"/>
                  <w:rFonts w:asciiTheme="majorBidi" w:hAnsiTheme="majorBidi" w:cstheme="majorBidi"/>
                  <w:b/>
                  <w:bCs/>
                  <w:sz w:val="20"/>
                  <w:szCs w:val="20"/>
                  <w:lang w:val="de-DE"/>
                </w:rPr>
                <w:t>deum</w:t>
              </w:r>
            </w:hyperlink>
          </w:p>
        </w:tc>
      </w:tr>
      <w:tr w:rsidR="00545B0D" w:rsidRPr="000C27C8" w14:paraId="6EFF41CB" w14:textId="77777777" w:rsidTr="00545B0D">
        <w:tc>
          <w:tcPr>
            <w:tcW w:w="0" w:type="auto"/>
          </w:tcPr>
          <w:p w14:paraId="29C69439" w14:textId="77777777" w:rsidR="00545B0D" w:rsidRPr="000C27C8" w:rsidRDefault="00545B0D" w:rsidP="00545B0D">
            <w:pPr>
              <w:rPr>
                <w:rFonts w:asciiTheme="majorBidi" w:hAnsiTheme="majorBidi" w:cstheme="majorBidi"/>
                <w:sz w:val="18"/>
                <w:szCs w:val="18"/>
                <w:lang w:val="de-DE"/>
              </w:rPr>
            </w:pPr>
            <w:r w:rsidRPr="000C27C8">
              <w:rPr>
                <w:rFonts w:asciiTheme="majorBidi" w:hAnsiTheme="majorBidi" w:cstheme="majorBidi"/>
                <w:sz w:val="18"/>
                <w:szCs w:val="18"/>
                <w:lang w:val="de-DE"/>
              </w:rPr>
              <w:t>Abl.</w:t>
            </w:r>
          </w:p>
        </w:tc>
        <w:tc>
          <w:tcPr>
            <w:tcW w:w="0" w:type="auto"/>
            <w:vAlign w:val="center"/>
          </w:tcPr>
          <w:p w14:paraId="42310E52" w14:textId="77777777" w:rsidR="00545B0D" w:rsidRPr="000C27C8" w:rsidRDefault="00545B0D" w:rsidP="00545B0D">
            <w:pPr>
              <w:rPr>
                <w:rFonts w:asciiTheme="majorBidi" w:hAnsiTheme="majorBidi" w:cstheme="majorBidi"/>
                <w:b/>
                <w:bCs/>
                <w:sz w:val="20"/>
                <w:szCs w:val="20"/>
                <w:lang w:val="de-DE"/>
              </w:rPr>
            </w:pPr>
            <w:hyperlink r:id="rId58" w:anchor="Latin" w:tooltip="deo" w:history="1">
              <w:r w:rsidRPr="000C27C8">
                <w:rPr>
                  <w:rStyle w:val="Hipersaitas"/>
                  <w:rFonts w:asciiTheme="majorBidi" w:hAnsiTheme="majorBidi" w:cstheme="majorBidi"/>
                  <w:b/>
                  <w:bCs/>
                  <w:sz w:val="20"/>
                  <w:szCs w:val="20"/>
                  <w:lang w:val="de-DE"/>
                </w:rPr>
                <w:t>deō</w:t>
              </w:r>
            </w:hyperlink>
          </w:p>
        </w:tc>
      </w:tr>
      <w:tr w:rsidR="00545B0D" w:rsidRPr="000C27C8" w14:paraId="596329B7" w14:textId="77777777" w:rsidTr="00545B0D">
        <w:tc>
          <w:tcPr>
            <w:tcW w:w="0" w:type="auto"/>
          </w:tcPr>
          <w:p w14:paraId="518BF910" w14:textId="77777777" w:rsidR="00545B0D" w:rsidRPr="000C27C8" w:rsidRDefault="00545B0D" w:rsidP="00545B0D">
            <w:pPr>
              <w:rPr>
                <w:rFonts w:asciiTheme="majorBidi" w:hAnsiTheme="majorBidi" w:cstheme="majorBidi"/>
                <w:bCs/>
                <w:sz w:val="18"/>
                <w:szCs w:val="18"/>
                <w:lang w:val="de-DE"/>
              </w:rPr>
            </w:pPr>
            <w:r w:rsidRPr="000C27C8">
              <w:rPr>
                <w:rFonts w:asciiTheme="majorBidi" w:hAnsiTheme="majorBidi" w:cstheme="majorBidi"/>
                <w:bCs/>
                <w:sz w:val="18"/>
                <w:szCs w:val="18"/>
                <w:lang w:val="de-DE"/>
              </w:rPr>
              <w:t>Pl.</w:t>
            </w:r>
          </w:p>
        </w:tc>
        <w:tc>
          <w:tcPr>
            <w:tcW w:w="0" w:type="auto"/>
            <w:vAlign w:val="center"/>
          </w:tcPr>
          <w:p w14:paraId="01DEBF72" w14:textId="77777777" w:rsidR="00545B0D" w:rsidRPr="000C27C8" w:rsidRDefault="00545B0D" w:rsidP="00545B0D">
            <w:pPr>
              <w:rPr>
                <w:rFonts w:asciiTheme="majorBidi" w:hAnsiTheme="majorBidi" w:cstheme="majorBidi"/>
                <w:b/>
                <w:bCs/>
                <w:lang w:val="de-DE"/>
              </w:rPr>
            </w:pPr>
          </w:p>
        </w:tc>
      </w:tr>
      <w:tr w:rsidR="00545B0D" w:rsidRPr="000C27C8" w14:paraId="10209979" w14:textId="77777777" w:rsidTr="00545B0D">
        <w:tc>
          <w:tcPr>
            <w:tcW w:w="0" w:type="auto"/>
          </w:tcPr>
          <w:p w14:paraId="4C443F41" w14:textId="77777777" w:rsidR="00545B0D" w:rsidRPr="000C27C8" w:rsidRDefault="00545B0D" w:rsidP="00545B0D">
            <w:pPr>
              <w:rPr>
                <w:rFonts w:asciiTheme="majorBidi" w:hAnsiTheme="majorBidi" w:cstheme="majorBidi"/>
                <w:sz w:val="18"/>
                <w:szCs w:val="18"/>
                <w:lang w:val="de-DE"/>
              </w:rPr>
            </w:pPr>
            <w:r w:rsidRPr="000C27C8">
              <w:rPr>
                <w:rFonts w:asciiTheme="majorBidi" w:hAnsiTheme="majorBidi" w:cstheme="majorBidi"/>
                <w:sz w:val="18"/>
                <w:szCs w:val="18"/>
                <w:lang w:val="de-DE"/>
              </w:rPr>
              <w:t>Nom., voc.</w:t>
            </w:r>
          </w:p>
        </w:tc>
        <w:tc>
          <w:tcPr>
            <w:tcW w:w="0" w:type="auto"/>
            <w:vAlign w:val="center"/>
          </w:tcPr>
          <w:p w14:paraId="713B6F0F" w14:textId="77777777" w:rsidR="00545B0D" w:rsidRPr="000C27C8" w:rsidRDefault="00545B0D" w:rsidP="00545B0D">
            <w:pPr>
              <w:rPr>
                <w:rFonts w:asciiTheme="majorBidi" w:hAnsiTheme="majorBidi" w:cstheme="majorBidi"/>
                <w:b/>
                <w:bCs/>
                <w:lang w:val="de-DE"/>
              </w:rPr>
            </w:pPr>
            <w:hyperlink r:id="rId59" w:anchor="Latin" w:tooltip="dei" w:history="1">
              <w:r w:rsidRPr="000C27C8">
                <w:rPr>
                  <w:rStyle w:val="Hipersaitas"/>
                  <w:rFonts w:asciiTheme="majorBidi" w:hAnsiTheme="majorBidi" w:cstheme="majorBidi"/>
                  <w:b/>
                  <w:bCs/>
                  <w:lang w:val="de-DE"/>
                </w:rPr>
                <w:t>deī</w:t>
              </w:r>
            </w:hyperlink>
            <w:r w:rsidRPr="000C27C8">
              <w:rPr>
                <w:rFonts w:asciiTheme="majorBidi" w:hAnsiTheme="majorBidi" w:cstheme="majorBidi"/>
                <w:b/>
                <w:bCs/>
                <w:lang w:val="de-DE"/>
              </w:rPr>
              <w:t xml:space="preserve"> / </w:t>
            </w:r>
            <w:hyperlink r:id="rId60" w:anchor="Latin" w:tooltip="dii" w:history="1">
              <w:r w:rsidRPr="000C27C8">
                <w:rPr>
                  <w:rStyle w:val="Hipersaitas"/>
                  <w:rFonts w:asciiTheme="majorBidi" w:hAnsiTheme="majorBidi" w:cstheme="majorBidi"/>
                  <w:b/>
                  <w:bCs/>
                  <w:lang w:val="de-DE"/>
                </w:rPr>
                <w:t>diī</w:t>
              </w:r>
            </w:hyperlink>
            <w:r w:rsidRPr="000C27C8">
              <w:rPr>
                <w:rFonts w:asciiTheme="majorBidi" w:hAnsiTheme="majorBidi" w:cstheme="majorBidi"/>
                <w:b/>
                <w:bCs/>
                <w:lang w:val="de-DE"/>
              </w:rPr>
              <w:t xml:space="preserve"> / </w:t>
            </w:r>
            <w:hyperlink r:id="rId61" w:anchor="Latin" w:tooltip="di" w:history="1">
              <w:r w:rsidRPr="000C27C8">
                <w:rPr>
                  <w:rStyle w:val="Hipersaitas"/>
                  <w:rFonts w:asciiTheme="majorBidi" w:hAnsiTheme="majorBidi" w:cstheme="majorBidi"/>
                  <w:b/>
                  <w:bCs/>
                  <w:lang w:val="de-DE"/>
                </w:rPr>
                <w:t>dī</w:t>
              </w:r>
            </w:hyperlink>
          </w:p>
        </w:tc>
      </w:tr>
      <w:tr w:rsidR="00545B0D" w:rsidRPr="000C27C8" w14:paraId="55B4E718" w14:textId="77777777" w:rsidTr="00545B0D">
        <w:tc>
          <w:tcPr>
            <w:tcW w:w="0" w:type="auto"/>
          </w:tcPr>
          <w:p w14:paraId="4DAC76B8" w14:textId="77777777" w:rsidR="00545B0D" w:rsidRPr="000C27C8" w:rsidRDefault="00545B0D" w:rsidP="00545B0D">
            <w:pPr>
              <w:rPr>
                <w:rFonts w:asciiTheme="majorBidi" w:hAnsiTheme="majorBidi" w:cstheme="majorBidi"/>
                <w:sz w:val="18"/>
                <w:szCs w:val="18"/>
                <w:lang w:val="de-DE"/>
              </w:rPr>
            </w:pPr>
            <w:r w:rsidRPr="000C27C8">
              <w:rPr>
                <w:rFonts w:asciiTheme="majorBidi" w:hAnsiTheme="majorBidi" w:cstheme="majorBidi"/>
                <w:sz w:val="18"/>
                <w:szCs w:val="18"/>
                <w:lang w:val="de-DE"/>
              </w:rPr>
              <w:lastRenderedPageBreak/>
              <w:t>Gen.</w:t>
            </w:r>
          </w:p>
        </w:tc>
        <w:tc>
          <w:tcPr>
            <w:tcW w:w="0" w:type="auto"/>
            <w:vAlign w:val="center"/>
          </w:tcPr>
          <w:p w14:paraId="6C5360C9" w14:textId="77777777" w:rsidR="00545B0D" w:rsidRPr="000C27C8" w:rsidRDefault="00545B0D" w:rsidP="00545B0D">
            <w:pPr>
              <w:rPr>
                <w:rFonts w:asciiTheme="majorBidi" w:hAnsiTheme="majorBidi" w:cstheme="majorBidi"/>
                <w:b/>
                <w:bCs/>
                <w:lang w:val="de-DE"/>
              </w:rPr>
            </w:pPr>
            <w:hyperlink r:id="rId62" w:anchor="Latin" w:tooltip="deorum" w:history="1">
              <w:r w:rsidRPr="000C27C8">
                <w:rPr>
                  <w:rStyle w:val="Hipersaitas"/>
                  <w:rFonts w:asciiTheme="majorBidi" w:hAnsiTheme="majorBidi" w:cstheme="majorBidi"/>
                  <w:b/>
                  <w:bCs/>
                  <w:lang w:val="de-DE"/>
                </w:rPr>
                <w:t>deōrum</w:t>
              </w:r>
            </w:hyperlink>
            <w:r w:rsidRPr="000C27C8">
              <w:rPr>
                <w:rFonts w:asciiTheme="majorBidi" w:hAnsiTheme="majorBidi" w:cstheme="majorBidi"/>
                <w:lang w:val="de-DE"/>
              </w:rPr>
              <w:t>, poet.</w:t>
            </w:r>
            <w:r w:rsidRPr="000C27C8">
              <w:rPr>
                <w:rFonts w:asciiTheme="majorBidi" w:hAnsiTheme="majorBidi" w:cstheme="majorBidi"/>
                <w:b/>
                <w:bCs/>
                <w:lang w:val="de-DE"/>
              </w:rPr>
              <w:t xml:space="preserve"> </w:t>
            </w:r>
            <w:hyperlink r:id="rId63" w:anchor="Latin" w:tooltip="deûm" w:history="1">
              <w:r w:rsidRPr="000C27C8">
                <w:rPr>
                  <w:rStyle w:val="Hipersaitas"/>
                  <w:rFonts w:asciiTheme="majorBidi" w:hAnsiTheme="majorBidi" w:cstheme="majorBidi"/>
                  <w:b/>
                  <w:bCs/>
                  <w:lang w:val="de-DE"/>
                </w:rPr>
                <w:t>deūm</w:t>
              </w:r>
            </w:hyperlink>
            <w:r w:rsidRPr="000C27C8">
              <w:rPr>
                <w:rFonts w:asciiTheme="majorBidi" w:hAnsiTheme="majorBidi" w:cstheme="majorBidi"/>
                <w:lang w:val="de-DE"/>
              </w:rPr>
              <w:t>, arch.</w:t>
            </w:r>
            <w:r w:rsidRPr="000C27C8">
              <w:rPr>
                <w:rFonts w:asciiTheme="majorBidi" w:hAnsiTheme="majorBidi" w:cstheme="majorBidi"/>
                <w:b/>
                <w:bCs/>
                <w:lang w:val="de-DE"/>
              </w:rPr>
              <w:t xml:space="preserve"> </w:t>
            </w:r>
            <w:hyperlink r:id="rId64" w:tooltip="divom (page does not exist)" w:history="1">
              <w:r w:rsidRPr="000C27C8">
                <w:rPr>
                  <w:rStyle w:val="Hipersaitas"/>
                  <w:rFonts w:asciiTheme="majorBidi" w:hAnsiTheme="majorBidi" w:cstheme="majorBidi"/>
                  <w:lang w:val="de-DE"/>
                </w:rPr>
                <w:t>divom</w:t>
              </w:r>
            </w:hyperlink>
          </w:p>
        </w:tc>
      </w:tr>
      <w:tr w:rsidR="00545B0D" w:rsidRPr="000C27C8" w14:paraId="3A5F4850" w14:textId="77777777" w:rsidTr="00545B0D">
        <w:tc>
          <w:tcPr>
            <w:tcW w:w="0" w:type="auto"/>
          </w:tcPr>
          <w:p w14:paraId="18126919" w14:textId="77777777" w:rsidR="00545B0D" w:rsidRPr="000C27C8" w:rsidRDefault="00545B0D" w:rsidP="00545B0D">
            <w:pPr>
              <w:rPr>
                <w:rFonts w:asciiTheme="majorBidi" w:hAnsiTheme="majorBidi" w:cstheme="majorBidi"/>
                <w:sz w:val="18"/>
                <w:szCs w:val="18"/>
                <w:lang w:val="de-DE"/>
              </w:rPr>
            </w:pPr>
            <w:r w:rsidRPr="000C27C8">
              <w:rPr>
                <w:rFonts w:asciiTheme="majorBidi" w:hAnsiTheme="majorBidi" w:cstheme="majorBidi"/>
                <w:sz w:val="18"/>
                <w:szCs w:val="18"/>
                <w:lang w:val="de-DE"/>
              </w:rPr>
              <w:t>Dat.</w:t>
            </w:r>
          </w:p>
        </w:tc>
        <w:tc>
          <w:tcPr>
            <w:tcW w:w="0" w:type="auto"/>
            <w:vAlign w:val="center"/>
          </w:tcPr>
          <w:p w14:paraId="1556B4B5" w14:textId="77777777" w:rsidR="00545B0D" w:rsidRPr="000C27C8" w:rsidRDefault="00545B0D" w:rsidP="00545B0D">
            <w:pPr>
              <w:rPr>
                <w:rFonts w:asciiTheme="majorBidi" w:hAnsiTheme="majorBidi" w:cstheme="majorBidi"/>
                <w:b/>
                <w:bCs/>
                <w:lang w:val="de-DE"/>
              </w:rPr>
            </w:pPr>
            <w:hyperlink r:id="rId65" w:anchor="Latin" w:tooltip="deis" w:history="1">
              <w:r w:rsidRPr="000C27C8">
                <w:rPr>
                  <w:rStyle w:val="Hipersaitas"/>
                  <w:rFonts w:asciiTheme="majorBidi" w:hAnsiTheme="majorBidi" w:cstheme="majorBidi"/>
                  <w:b/>
                  <w:bCs/>
                  <w:lang w:val="de-DE"/>
                </w:rPr>
                <w:t>deīs</w:t>
              </w:r>
            </w:hyperlink>
            <w:r w:rsidRPr="000C27C8">
              <w:rPr>
                <w:rFonts w:asciiTheme="majorBidi" w:hAnsiTheme="majorBidi" w:cstheme="majorBidi"/>
                <w:b/>
                <w:bCs/>
                <w:lang w:val="de-DE"/>
              </w:rPr>
              <w:t xml:space="preserve"> / </w:t>
            </w:r>
            <w:hyperlink r:id="rId66" w:anchor="Latin" w:tooltip="diis" w:history="1">
              <w:r w:rsidRPr="000C27C8">
                <w:rPr>
                  <w:rStyle w:val="Hipersaitas"/>
                  <w:rFonts w:asciiTheme="majorBidi" w:hAnsiTheme="majorBidi" w:cstheme="majorBidi"/>
                  <w:b/>
                  <w:bCs/>
                  <w:lang w:val="de-DE"/>
                </w:rPr>
                <w:t>diīs</w:t>
              </w:r>
            </w:hyperlink>
            <w:r w:rsidRPr="000C27C8">
              <w:rPr>
                <w:rFonts w:asciiTheme="majorBidi" w:hAnsiTheme="majorBidi" w:cstheme="majorBidi"/>
                <w:b/>
                <w:bCs/>
                <w:lang w:val="de-DE"/>
              </w:rPr>
              <w:t xml:space="preserve"> / </w:t>
            </w:r>
            <w:hyperlink r:id="rId67" w:anchor="Latin" w:tooltip="dis" w:history="1">
              <w:r w:rsidRPr="000C27C8">
                <w:rPr>
                  <w:rStyle w:val="Hipersaitas"/>
                  <w:rFonts w:asciiTheme="majorBidi" w:hAnsiTheme="majorBidi" w:cstheme="majorBidi"/>
                  <w:b/>
                  <w:bCs/>
                  <w:lang w:val="de-DE"/>
                </w:rPr>
                <w:t>dīs</w:t>
              </w:r>
            </w:hyperlink>
          </w:p>
        </w:tc>
      </w:tr>
      <w:tr w:rsidR="00545B0D" w:rsidRPr="000C27C8" w14:paraId="16C7D610" w14:textId="77777777" w:rsidTr="00545B0D">
        <w:tc>
          <w:tcPr>
            <w:tcW w:w="0" w:type="auto"/>
          </w:tcPr>
          <w:p w14:paraId="7466069E" w14:textId="77777777" w:rsidR="00545B0D" w:rsidRPr="000C27C8" w:rsidRDefault="00545B0D" w:rsidP="00545B0D">
            <w:pPr>
              <w:rPr>
                <w:rFonts w:asciiTheme="majorBidi" w:hAnsiTheme="majorBidi" w:cstheme="majorBidi"/>
                <w:sz w:val="18"/>
                <w:szCs w:val="18"/>
                <w:lang w:val="de-DE"/>
              </w:rPr>
            </w:pPr>
            <w:r w:rsidRPr="000C27C8">
              <w:rPr>
                <w:rFonts w:asciiTheme="majorBidi" w:hAnsiTheme="majorBidi" w:cstheme="majorBidi"/>
                <w:sz w:val="18"/>
                <w:szCs w:val="18"/>
                <w:lang w:val="de-DE"/>
              </w:rPr>
              <w:t>Acc.</w:t>
            </w:r>
          </w:p>
        </w:tc>
        <w:tc>
          <w:tcPr>
            <w:tcW w:w="0" w:type="auto"/>
            <w:vAlign w:val="center"/>
          </w:tcPr>
          <w:p w14:paraId="0918C846" w14:textId="77777777" w:rsidR="00545B0D" w:rsidRPr="000C27C8" w:rsidRDefault="00545B0D" w:rsidP="00545B0D">
            <w:pPr>
              <w:rPr>
                <w:rFonts w:asciiTheme="majorBidi" w:hAnsiTheme="majorBidi" w:cstheme="majorBidi"/>
                <w:b/>
                <w:bCs/>
                <w:lang w:val="de-DE"/>
              </w:rPr>
            </w:pPr>
            <w:hyperlink r:id="rId68" w:anchor="Latin" w:tooltip="deos" w:history="1">
              <w:r w:rsidRPr="000C27C8">
                <w:rPr>
                  <w:rStyle w:val="Hipersaitas"/>
                  <w:rFonts w:asciiTheme="majorBidi" w:hAnsiTheme="majorBidi" w:cstheme="majorBidi"/>
                  <w:b/>
                  <w:bCs/>
                  <w:lang w:val="de-DE"/>
                </w:rPr>
                <w:t>deōs</w:t>
              </w:r>
            </w:hyperlink>
          </w:p>
        </w:tc>
      </w:tr>
      <w:tr w:rsidR="00545B0D" w:rsidRPr="000C27C8" w14:paraId="136DD06E" w14:textId="77777777" w:rsidTr="00545B0D">
        <w:tc>
          <w:tcPr>
            <w:tcW w:w="0" w:type="auto"/>
          </w:tcPr>
          <w:p w14:paraId="0B6BD2DF" w14:textId="77777777" w:rsidR="00545B0D" w:rsidRPr="000C27C8" w:rsidRDefault="00545B0D" w:rsidP="00545B0D">
            <w:pPr>
              <w:rPr>
                <w:rFonts w:asciiTheme="majorBidi" w:hAnsiTheme="majorBidi" w:cstheme="majorBidi"/>
                <w:sz w:val="18"/>
                <w:szCs w:val="18"/>
                <w:lang w:val="de-DE"/>
              </w:rPr>
            </w:pPr>
            <w:r w:rsidRPr="000C27C8">
              <w:rPr>
                <w:rFonts w:asciiTheme="majorBidi" w:hAnsiTheme="majorBidi" w:cstheme="majorBidi"/>
                <w:sz w:val="18"/>
                <w:szCs w:val="18"/>
                <w:lang w:val="de-DE"/>
              </w:rPr>
              <w:t>Abl.</w:t>
            </w:r>
          </w:p>
        </w:tc>
        <w:tc>
          <w:tcPr>
            <w:tcW w:w="0" w:type="auto"/>
            <w:vAlign w:val="center"/>
          </w:tcPr>
          <w:p w14:paraId="42856B2F" w14:textId="77777777" w:rsidR="00545B0D" w:rsidRPr="000C27C8" w:rsidRDefault="00545B0D" w:rsidP="00545B0D">
            <w:pPr>
              <w:rPr>
                <w:rFonts w:asciiTheme="majorBidi" w:hAnsiTheme="majorBidi" w:cstheme="majorBidi"/>
                <w:b/>
                <w:bCs/>
                <w:lang w:val="de-DE"/>
              </w:rPr>
            </w:pPr>
            <w:hyperlink r:id="rId69" w:anchor="Latin" w:tooltip="deis" w:history="1">
              <w:r w:rsidRPr="000C27C8">
                <w:rPr>
                  <w:rStyle w:val="Hipersaitas"/>
                  <w:rFonts w:asciiTheme="majorBidi" w:hAnsiTheme="majorBidi" w:cstheme="majorBidi"/>
                  <w:b/>
                  <w:bCs/>
                  <w:lang w:val="de-DE"/>
                </w:rPr>
                <w:t>deīs</w:t>
              </w:r>
            </w:hyperlink>
            <w:r w:rsidRPr="000C27C8">
              <w:rPr>
                <w:rFonts w:asciiTheme="majorBidi" w:hAnsiTheme="majorBidi" w:cstheme="majorBidi"/>
                <w:b/>
                <w:bCs/>
                <w:lang w:val="de-DE"/>
              </w:rPr>
              <w:t xml:space="preserve"> / </w:t>
            </w:r>
            <w:hyperlink r:id="rId70" w:anchor="Latin" w:tooltip="diis" w:history="1">
              <w:r w:rsidRPr="000C27C8">
                <w:rPr>
                  <w:rStyle w:val="Hipersaitas"/>
                  <w:rFonts w:asciiTheme="majorBidi" w:hAnsiTheme="majorBidi" w:cstheme="majorBidi"/>
                  <w:b/>
                  <w:bCs/>
                  <w:lang w:val="de-DE"/>
                </w:rPr>
                <w:t>diīs</w:t>
              </w:r>
            </w:hyperlink>
            <w:r w:rsidRPr="000C27C8">
              <w:rPr>
                <w:rFonts w:asciiTheme="majorBidi" w:hAnsiTheme="majorBidi" w:cstheme="majorBidi"/>
                <w:b/>
                <w:bCs/>
                <w:lang w:val="de-DE"/>
              </w:rPr>
              <w:t xml:space="preserve"> / </w:t>
            </w:r>
            <w:hyperlink r:id="rId71" w:anchor="Latin" w:tooltip="dis" w:history="1">
              <w:r w:rsidRPr="000C27C8">
                <w:rPr>
                  <w:rStyle w:val="Hipersaitas"/>
                  <w:rFonts w:asciiTheme="majorBidi" w:hAnsiTheme="majorBidi" w:cstheme="majorBidi"/>
                  <w:b/>
                  <w:bCs/>
                  <w:lang w:val="de-DE"/>
                </w:rPr>
                <w:t>dīs</w:t>
              </w:r>
            </w:hyperlink>
          </w:p>
        </w:tc>
      </w:tr>
    </w:tbl>
    <w:p w14:paraId="76E1C414" w14:textId="77777777" w:rsidR="00545B0D" w:rsidRPr="000C27C8" w:rsidRDefault="00545B0D" w:rsidP="00545B0D">
      <w:pPr>
        <w:rPr>
          <w:rFonts w:ascii="Times New Roman" w:eastAsia="Times New Roman" w:hAnsi="Times New Roman" w:cs="Times New Roman"/>
          <w:bCs/>
          <w:i/>
          <w:sz w:val="20"/>
          <w:szCs w:val="20"/>
          <w:lang w:val="de-DE"/>
        </w:rPr>
      </w:pPr>
    </w:p>
    <w:p w14:paraId="11073109" w14:textId="775E29E1" w:rsidR="00545B0D" w:rsidRPr="000C27C8" w:rsidRDefault="00545B0D" w:rsidP="00545B0D">
      <w:pPr>
        <w:pStyle w:val="Antrat3"/>
        <w:ind w:left="720" w:hanging="720"/>
        <w:rPr>
          <w:rFonts w:asciiTheme="majorBidi" w:hAnsiTheme="majorBidi"/>
          <w:i/>
          <w:iCs/>
          <w:lang w:val="de-DE"/>
        </w:rPr>
      </w:pPr>
      <w:bookmarkStart w:id="106" w:name="_Toc159350524"/>
      <w:bookmarkStart w:id="107" w:name="_Toc162346763"/>
      <w:bookmarkStart w:id="108" w:name="_Toc162347903"/>
      <w:bookmarkStart w:id="109" w:name="_Toc162360351"/>
      <w:r w:rsidRPr="000C27C8">
        <w:rPr>
          <w:rFonts w:asciiTheme="majorBidi" w:hAnsiTheme="majorBidi"/>
          <w:lang w:val="de-DE"/>
        </w:rPr>
        <w:t xml:space="preserve">Declinatio III. </w:t>
      </w:r>
      <w:r w:rsidRPr="000C27C8">
        <w:rPr>
          <w:rFonts w:asciiTheme="majorBidi" w:hAnsiTheme="majorBidi"/>
          <w:i/>
          <w:iCs/>
          <w:lang w:val="de-DE"/>
        </w:rPr>
        <w:t>3-oji linksniuotė</w:t>
      </w:r>
      <w:bookmarkEnd w:id="106"/>
      <w:bookmarkEnd w:id="107"/>
      <w:bookmarkEnd w:id="108"/>
      <w:bookmarkEnd w:id="109"/>
    </w:p>
    <w:p w14:paraId="5BF0E55C" w14:textId="77777777" w:rsidR="00545B0D" w:rsidRPr="000C27C8" w:rsidRDefault="00545B0D" w:rsidP="00545B0D">
      <w:pPr>
        <w:spacing w:line="240" w:lineRule="atLeast"/>
        <w:rPr>
          <w:rFonts w:asciiTheme="majorBidi" w:hAnsiTheme="majorBidi" w:cstheme="majorBidi"/>
          <w:sz w:val="20"/>
          <w:szCs w:val="20"/>
          <w:lang w:val="de-DE" w:eastAsia="lt-LT" w:bidi="he-IL"/>
        </w:rPr>
      </w:pPr>
      <w:r w:rsidRPr="000C27C8">
        <w:rPr>
          <w:rFonts w:asciiTheme="majorBidi" w:hAnsiTheme="majorBidi" w:cstheme="majorBidi"/>
          <w:b/>
          <w:bCs/>
          <w:sz w:val="20"/>
          <w:szCs w:val="20"/>
          <w:lang w:val="de-DE"/>
        </w:rPr>
        <w:br/>
        <w:t>rēx, rēg</w:t>
      </w:r>
      <w:r w:rsidRPr="000C27C8">
        <w:rPr>
          <w:rFonts w:asciiTheme="majorBidi" w:hAnsiTheme="majorBidi" w:cstheme="majorBidi"/>
          <w:sz w:val="20"/>
          <w:szCs w:val="20"/>
          <w:lang w:val="de-DE"/>
        </w:rPr>
        <w:t>|</w:t>
      </w:r>
      <w:r w:rsidRPr="000C27C8">
        <w:rPr>
          <w:rFonts w:asciiTheme="majorBidi" w:hAnsiTheme="majorBidi" w:cstheme="majorBidi"/>
          <w:b/>
          <w:bCs/>
          <w:sz w:val="20"/>
          <w:szCs w:val="20"/>
          <w:lang w:val="de-DE"/>
        </w:rPr>
        <w:t xml:space="preserve">is </w:t>
      </w:r>
      <w:r w:rsidRPr="000C27C8">
        <w:rPr>
          <w:rStyle w:val="HTMLakronimas"/>
          <w:rFonts w:asciiTheme="majorBidi" w:hAnsiTheme="majorBidi"/>
          <w:b/>
          <w:bCs/>
          <w:i/>
          <w:iCs/>
          <w:sz w:val="20"/>
          <w:szCs w:val="20"/>
          <w:lang w:val="de-DE"/>
        </w:rPr>
        <w:t>m</w:t>
      </w:r>
      <w:r w:rsidRPr="000C27C8">
        <w:rPr>
          <w:rFonts w:asciiTheme="majorBidi" w:hAnsiTheme="majorBidi" w:cstheme="majorBidi"/>
          <w:b/>
          <w:bCs/>
          <w:sz w:val="20"/>
          <w:szCs w:val="20"/>
          <w:lang w:val="de-DE"/>
        </w:rPr>
        <w:t xml:space="preserve"> </w:t>
      </w:r>
      <w:r w:rsidRPr="000C27C8">
        <w:rPr>
          <w:rFonts w:asciiTheme="majorBidi" w:hAnsiTheme="majorBidi" w:cstheme="majorBidi"/>
          <w:i/>
          <w:iCs/>
          <w:sz w:val="20"/>
          <w:szCs w:val="20"/>
          <w:lang w:val="de-DE"/>
        </w:rPr>
        <w:t>karalius;</w:t>
      </w:r>
      <w:r w:rsidRPr="000C27C8">
        <w:rPr>
          <w:rFonts w:asciiTheme="majorBidi" w:hAnsiTheme="majorBidi" w:cstheme="majorBidi"/>
          <w:sz w:val="20"/>
          <w:szCs w:val="20"/>
          <w:lang w:val="de-DE"/>
        </w:rPr>
        <w:t xml:space="preserve"> </w:t>
      </w:r>
      <w:r w:rsidRPr="000C27C8">
        <w:rPr>
          <w:rFonts w:asciiTheme="majorBidi" w:hAnsiTheme="majorBidi" w:cstheme="majorBidi"/>
          <w:b/>
          <w:bCs/>
          <w:sz w:val="20"/>
          <w:szCs w:val="20"/>
          <w:lang w:val="de-DE"/>
        </w:rPr>
        <w:t>līt</w:t>
      </w:r>
      <w:r w:rsidRPr="000C27C8">
        <w:rPr>
          <w:rFonts w:asciiTheme="majorBidi" w:hAnsiTheme="majorBidi" w:cstheme="majorBidi"/>
          <w:sz w:val="20"/>
          <w:szCs w:val="20"/>
          <w:lang w:val="de-DE"/>
        </w:rPr>
        <w:t>|</w:t>
      </w:r>
      <w:r w:rsidRPr="000C27C8">
        <w:rPr>
          <w:rFonts w:asciiTheme="majorBidi" w:hAnsiTheme="majorBidi" w:cstheme="majorBidi"/>
          <w:b/>
          <w:bCs/>
          <w:sz w:val="20"/>
          <w:szCs w:val="20"/>
          <w:lang w:val="de-DE"/>
        </w:rPr>
        <w:t xml:space="preserve">us, oris </w:t>
      </w:r>
      <w:r w:rsidRPr="000C27C8">
        <w:rPr>
          <w:rFonts w:asciiTheme="majorBidi" w:hAnsiTheme="majorBidi" w:cstheme="majorBidi"/>
          <w:b/>
          <w:bCs/>
          <w:i/>
          <w:iCs/>
          <w:sz w:val="20"/>
          <w:szCs w:val="20"/>
          <w:lang w:val="de-DE"/>
        </w:rPr>
        <w:t xml:space="preserve">n </w:t>
      </w:r>
      <w:r w:rsidRPr="000C27C8">
        <w:rPr>
          <w:rFonts w:asciiTheme="majorBidi" w:hAnsiTheme="majorBidi" w:cstheme="majorBidi"/>
          <w:i/>
          <w:iCs/>
          <w:sz w:val="20"/>
          <w:szCs w:val="20"/>
          <w:lang w:val="de-DE"/>
        </w:rPr>
        <w:t xml:space="preserve">krantas; </w:t>
      </w:r>
      <w:r w:rsidRPr="000C27C8">
        <w:rPr>
          <w:rFonts w:asciiTheme="majorBidi" w:hAnsiTheme="majorBidi" w:cstheme="majorBidi"/>
          <w:b/>
          <w:bCs/>
          <w:sz w:val="20"/>
          <w:szCs w:val="20"/>
          <w:lang w:val="de-DE"/>
        </w:rPr>
        <w:t>nāv</w:t>
      </w:r>
      <w:r w:rsidRPr="000C27C8">
        <w:rPr>
          <w:rFonts w:asciiTheme="majorBidi" w:hAnsiTheme="majorBidi" w:cstheme="majorBidi"/>
          <w:sz w:val="20"/>
          <w:szCs w:val="20"/>
          <w:lang w:val="de-DE"/>
        </w:rPr>
        <w:t>|</w:t>
      </w:r>
      <w:r w:rsidRPr="000C27C8">
        <w:rPr>
          <w:rFonts w:asciiTheme="majorBidi" w:hAnsiTheme="majorBidi" w:cstheme="majorBidi"/>
          <w:b/>
          <w:bCs/>
          <w:sz w:val="20"/>
          <w:szCs w:val="20"/>
          <w:lang w:val="de-DE"/>
        </w:rPr>
        <w:t xml:space="preserve">is, is </w:t>
      </w:r>
      <w:r w:rsidRPr="000C27C8">
        <w:rPr>
          <w:rFonts w:asciiTheme="majorBidi" w:hAnsiTheme="majorBidi" w:cstheme="majorBidi"/>
          <w:b/>
          <w:bCs/>
          <w:i/>
          <w:iCs/>
          <w:sz w:val="20"/>
          <w:szCs w:val="20"/>
          <w:lang w:val="de-DE"/>
        </w:rPr>
        <w:t>f</w:t>
      </w:r>
      <w:r w:rsidRPr="000C27C8">
        <w:rPr>
          <w:rFonts w:asciiTheme="majorBidi" w:hAnsiTheme="majorBidi" w:cstheme="majorBidi"/>
          <w:sz w:val="20"/>
          <w:szCs w:val="20"/>
          <w:lang w:val="de-DE"/>
        </w:rPr>
        <w:t xml:space="preserve"> </w:t>
      </w:r>
      <w:r w:rsidRPr="000C27C8">
        <w:rPr>
          <w:rFonts w:asciiTheme="majorBidi" w:hAnsiTheme="majorBidi" w:cstheme="majorBidi"/>
          <w:i/>
          <w:iCs/>
          <w:sz w:val="20"/>
          <w:szCs w:val="20"/>
          <w:lang w:val="de-DE"/>
        </w:rPr>
        <w:t>laivas;</w:t>
      </w:r>
      <w:r w:rsidRPr="000C27C8">
        <w:rPr>
          <w:rFonts w:asciiTheme="majorBidi" w:hAnsiTheme="majorBidi" w:cstheme="majorBidi"/>
          <w:b/>
          <w:bCs/>
          <w:sz w:val="20"/>
          <w:szCs w:val="20"/>
          <w:lang w:val="de-DE"/>
        </w:rPr>
        <w:t xml:space="preserve"> os, oss</w:t>
      </w:r>
      <w:r w:rsidRPr="000C27C8">
        <w:rPr>
          <w:rFonts w:asciiTheme="majorBidi" w:hAnsiTheme="majorBidi" w:cstheme="majorBidi"/>
          <w:sz w:val="20"/>
          <w:szCs w:val="20"/>
          <w:lang w:val="de-DE"/>
        </w:rPr>
        <w:t>|</w:t>
      </w:r>
      <w:r w:rsidRPr="000C27C8">
        <w:rPr>
          <w:rFonts w:asciiTheme="majorBidi" w:hAnsiTheme="majorBidi" w:cstheme="majorBidi"/>
          <w:b/>
          <w:bCs/>
          <w:sz w:val="20"/>
          <w:szCs w:val="20"/>
          <w:lang w:val="de-DE"/>
        </w:rPr>
        <w:t xml:space="preserve">is </w:t>
      </w:r>
      <w:r w:rsidRPr="000C27C8">
        <w:rPr>
          <w:rFonts w:asciiTheme="majorBidi" w:hAnsiTheme="majorBidi" w:cstheme="majorBidi"/>
          <w:b/>
          <w:bCs/>
          <w:i/>
          <w:iCs/>
          <w:sz w:val="20"/>
          <w:szCs w:val="20"/>
          <w:lang w:val="de-DE"/>
        </w:rPr>
        <w:t xml:space="preserve">n </w:t>
      </w:r>
      <w:r w:rsidRPr="000C27C8">
        <w:rPr>
          <w:rFonts w:asciiTheme="majorBidi" w:hAnsiTheme="majorBidi" w:cstheme="majorBidi"/>
          <w:i/>
          <w:iCs/>
          <w:sz w:val="20"/>
          <w:szCs w:val="20"/>
          <w:lang w:val="de-DE"/>
        </w:rPr>
        <w:t>kaulas;</w:t>
      </w:r>
      <w:r w:rsidRPr="000C27C8">
        <w:rPr>
          <w:rFonts w:asciiTheme="majorBidi" w:hAnsiTheme="majorBidi" w:cstheme="majorBidi"/>
          <w:b/>
          <w:bCs/>
          <w:sz w:val="20"/>
          <w:szCs w:val="20"/>
          <w:lang w:val="de-DE"/>
        </w:rPr>
        <w:t xml:space="preserve"> </w:t>
      </w:r>
      <w:r w:rsidRPr="000C27C8">
        <w:rPr>
          <w:rFonts w:asciiTheme="majorBidi" w:hAnsiTheme="majorBidi" w:cstheme="majorBidi"/>
          <w:b/>
          <w:bCs/>
          <w:sz w:val="20"/>
          <w:szCs w:val="20"/>
          <w:lang w:val="de-DE" w:eastAsia="lt-LT" w:bidi="he-IL"/>
        </w:rPr>
        <w:t>febr</w:t>
      </w:r>
      <w:r w:rsidRPr="000C27C8">
        <w:rPr>
          <w:rFonts w:asciiTheme="majorBidi" w:hAnsiTheme="majorBidi" w:cstheme="majorBidi"/>
          <w:sz w:val="20"/>
          <w:szCs w:val="20"/>
          <w:lang w:val="de-DE" w:eastAsia="lt-LT" w:bidi="he-IL"/>
        </w:rPr>
        <w:t>|</w:t>
      </w:r>
      <w:r w:rsidRPr="000C27C8">
        <w:rPr>
          <w:rFonts w:asciiTheme="majorBidi" w:hAnsiTheme="majorBidi" w:cstheme="majorBidi"/>
          <w:b/>
          <w:bCs/>
          <w:sz w:val="20"/>
          <w:szCs w:val="20"/>
          <w:lang w:val="de-DE" w:eastAsia="lt-LT" w:bidi="he-IL"/>
        </w:rPr>
        <w:t xml:space="preserve">is, is </w:t>
      </w:r>
      <w:r w:rsidRPr="000C27C8">
        <w:rPr>
          <w:rFonts w:asciiTheme="majorBidi" w:hAnsiTheme="majorBidi" w:cstheme="majorBidi"/>
          <w:b/>
          <w:bCs/>
          <w:i/>
          <w:iCs/>
          <w:sz w:val="20"/>
          <w:szCs w:val="20"/>
          <w:lang w:val="de-DE" w:eastAsia="lt-LT" w:bidi="he-IL"/>
        </w:rPr>
        <w:t>f</w:t>
      </w:r>
      <w:r w:rsidRPr="000C27C8">
        <w:rPr>
          <w:rFonts w:asciiTheme="majorBidi" w:hAnsiTheme="majorBidi" w:cstheme="majorBidi"/>
          <w:sz w:val="20"/>
          <w:szCs w:val="20"/>
          <w:lang w:val="de-DE" w:eastAsia="lt-LT" w:bidi="he-IL"/>
        </w:rPr>
        <w:t xml:space="preserve"> </w:t>
      </w:r>
      <w:r w:rsidRPr="000C27C8">
        <w:rPr>
          <w:rFonts w:asciiTheme="majorBidi" w:hAnsiTheme="majorBidi" w:cstheme="majorBidi"/>
          <w:i/>
          <w:iCs/>
          <w:sz w:val="20"/>
          <w:szCs w:val="20"/>
          <w:lang w:val="de-DE" w:eastAsia="lt-LT" w:bidi="he-IL"/>
        </w:rPr>
        <w:t>karščiavimas</w:t>
      </w:r>
      <w:r w:rsidRPr="000C27C8">
        <w:rPr>
          <w:rFonts w:asciiTheme="majorBidi" w:hAnsiTheme="majorBidi" w:cstheme="majorBidi"/>
          <w:sz w:val="20"/>
          <w:szCs w:val="20"/>
          <w:lang w:val="de-DE" w:eastAsia="lt-LT" w:bidi="he-IL"/>
        </w:rPr>
        <w:t xml:space="preserve">; </w:t>
      </w:r>
      <w:r w:rsidRPr="000C27C8">
        <w:rPr>
          <w:rFonts w:asciiTheme="majorBidi" w:hAnsiTheme="majorBidi" w:cstheme="majorBidi"/>
          <w:b/>
          <w:bCs/>
          <w:sz w:val="20"/>
          <w:szCs w:val="20"/>
          <w:lang w:val="de-DE" w:eastAsia="lt-LT" w:bidi="he-IL"/>
        </w:rPr>
        <w:t>anim</w:t>
      </w:r>
      <w:r w:rsidRPr="000C27C8">
        <w:rPr>
          <w:rFonts w:asciiTheme="majorBidi" w:hAnsiTheme="majorBidi" w:cstheme="majorBidi"/>
          <w:sz w:val="20"/>
          <w:szCs w:val="20"/>
          <w:lang w:val="de-DE" w:eastAsia="lt-LT" w:bidi="he-IL"/>
        </w:rPr>
        <w:t>|</w:t>
      </w:r>
      <w:r w:rsidRPr="000C27C8">
        <w:rPr>
          <w:rFonts w:asciiTheme="majorBidi" w:hAnsiTheme="majorBidi" w:cstheme="majorBidi"/>
          <w:b/>
          <w:bCs/>
          <w:sz w:val="20"/>
          <w:szCs w:val="20"/>
          <w:lang w:val="de-DE" w:eastAsia="lt-LT" w:bidi="he-IL"/>
        </w:rPr>
        <w:t xml:space="preserve">al, ālis </w:t>
      </w:r>
      <w:r w:rsidRPr="000C27C8">
        <w:rPr>
          <w:rFonts w:asciiTheme="majorBidi" w:hAnsiTheme="majorBidi" w:cstheme="majorBidi"/>
          <w:b/>
          <w:bCs/>
          <w:i/>
          <w:iCs/>
          <w:sz w:val="20"/>
          <w:szCs w:val="20"/>
          <w:lang w:val="de-DE" w:eastAsia="lt-LT" w:bidi="he-IL"/>
        </w:rPr>
        <w:t>n</w:t>
      </w:r>
      <w:r w:rsidRPr="000C27C8">
        <w:rPr>
          <w:rFonts w:asciiTheme="majorBidi" w:hAnsiTheme="majorBidi" w:cstheme="majorBidi"/>
          <w:sz w:val="20"/>
          <w:szCs w:val="20"/>
          <w:lang w:val="de-DE" w:eastAsia="lt-LT" w:bidi="he-IL"/>
        </w:rPr>
        <w:t xml:space="preserve"> </w:t>
      </w:r>
      <w:r w:rsidRPr="000C27C8">
        <w:rPr>
          <w:rFonts w:asciiTheme="majorBidi" w:hAnsiTheme="majorBidi" w:cstheme="majorBidi"/>
          <w:i/>
          <w:iCs/>
          <w:sz w:val="20"/>
          <w:szCs w:val="20"/>
          <w:lang w:val="de-DE" w:eastAsia="lt-LT" w:bidi="he-IL"/>
        </w:rPr>
        <w:t>gyvūnas</w:t>
      </w:r>
    </w:p>
    <w:tbl>
      <w:tblPr>
        <w:tblStyle w:val="Lentelstinklelis"/>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
        <w:gridCol w:w="950"/>
        <w:gridCol w:w="1043"/>
        <w:gridCol w:w="1427"/>
        <w:gridCol w:w="1376"/>
        <w:gridCol w:w="950"/>
        <w:gridCol w:w="1505"/>
        <w:gridCol w:w="1297"/>
      </w:tblGrid>
      <w:tr w:rsidR="00545B0D" w:rsidRPr="000C27C8" w14:paraId="2FFA5154" w14:textId="77777777" w:rsidTr="00545B0D">
        <w:tc>
          <w:tcPr>
            <w:tcW w:w="0" w:type="auto"/>
          </w:tcPr>
          <w:p w14:paraId="439BD203" w14:textId="77777777" w:rsidR="00545B0D" w:rsidRPr="000C27C8" w:rsidRDefault="00545B0D" w:rsidP="00545B0D">
            <w:pPr>
              <w:rPr>
                <w:rFonts w:asciiTheme="majorBidi" w:hAnsiTheme="majorBidi" w:cstheme="majorBidi"/>
                <w:bCs/>
                <w:sz w:val="20"/>
                <w:szCs w:val="20"/>
                <w:lang w:val="de-DE"/>
              </w:rPr>
            </w:pPr>
            <w:r w:rsidRPr="000C27C8">
              <w:rPr>
                <w:rFonts w:asciiTheme="majorBidi" w:hAnsiTheme="majorBidi" w:cstheme="majorBidi"/>
                <w:bCs/>
                <w:sz w:val="20"/>
                <w:szCs w:val="20"/>
                <w:lang w:val="de-DE"/>
              </w:rPr>
              <w:t>Sg.</w:t>
            </w:r>
          </w:p>
        </w:tc>
        <w:tc>
          <w:tcPr>
            <w:tcW w:w="0" w:type="auto"/>
            <w:gridSpan w:val="2"/>
            <w:tcBorders>
              <w:right w:val="single" w:sz="12" w:space="0" w:color="BFBFBF" w:themeColor="background1" w:themeShade="BF"/>
            </w:tcBorders>
          </w:tcPr>
          <w:p w14:paraId="4BD4A3E4" w14:textId="77777777" w:rsidR="00545B0D" w:rsidRPr="000C27C8" w:rsidRDefault="00545B0D" w:rsidP="00545B0D">
            <w:pPr>
              <w:jc w:val="center"/>
              <w:rPr>
                <w:rFonts w:asciiTheme="majorBidi" w:hAnsiTheme="majorBidi" w:cstheme="majorBidi"/>
                <w:bCs/>
                <w:sz w:val="20"/>
                <w:szCs w:val="20"/>
                <w:lang w:val="de-DE"/>
              </w:rPr>
            </w:pPr>
            <w:r w:rsidRPr="000C27C8">
              <w:rPr>
                <w:rFonts w:asciiTheme="majorBidi" w:hAnsiTheme="majorBidi" w:cstheme="majorBidi"/>
                <w:bCs/>
                <w:i/>
                <w:iCs/>
                <w:sz w:val="20"/>
                <w:szCs w:val="20"/>
                <w:lang w:val="de-DE"/>
              </w:rPr>
              <w:t>Priebalsinis tipas</w:t>
            </w:r>
          </w:p>
        </w:tc>
        <w:tc>
          <w:tcPr>
            <w:tcW w:w="0" w:type="auto"/>
            <w:gridSpan w:val="3"/>
            <w:tcBorders>
              <w:left w:val="single" w:sz="12" w:space="0" w:color="BFBFBF" w:themeColor="background1" w:themeShade="BF"/>
              <w:right w:val="single" w:sz="12" w:space="0" w:color="BFBFBF" w:themeColor="background1" w:themeShade="BF"/>
            </w:tcBorders>
          </w:tcPr>
          <w:p w14:paraId="37A043C3" w14:textId="77777777" w:rsidR="00545B0D" w:rsidRPr="000C27C8" w:rsidRDefault="00545B0D" w:rsidP="00545B0D">
            <w:pPr>
              <w:jc w:val="center"/>
              <w:rPr>
                <w:rFonts w:asciiTheme="majorBidi" w:hAnsiTheme="majorBidi" w:cstheme="majorBidi"/>
                <w:bCs/>
                <w:i/>
                <w:iCs/>
                <w:sz w:val="20"/>
                <w:szCs w:val="20"/>
                <w:lang w:val="de-DE"/>
              </w:rPr>
            </w:pPr>
            <w:r w:rsidRPr="000C27C8">
              <w:rPr>
                <w:rFonts w:asciiTheme="majorBidi" w:hAnsiTheme="majorBidi" w:cstheme="majorBidi"/>
                <w:bCs/>
                <w:i/>
                <w:iCs/>
                <w:sz w:val="20"/>
                <w:szCs w:val="20"/>
                <w:lang w:val="de-DE"/>
              </w:rPr>
              <w:t>Mišrusis tipas</w:t>
            </w:r>
          </w:p>
        </w:tc>
        <w:tc>
          <w:tcPr>
            <w:tcW w:w="0" w:type="auto"/>
            <w:gridSpan w:val="2"/>
            <w:tcBorders>
              <w:left w:val="single" w:sz="12" w:space="0" w:color="BFBFBF" w:themeColor="background1" w:themeShade="BF"/>
            </w:tcBorders>
          </w:tcPr>
          <w:p w14:paraId="1A5452D4" w14:textId="77777777" w:rsidR="00545B0D" w:rsidRPr="000C27C8" w:rsidRDefault="00545B0D" w:rsidP="00545B0D">
            <w:pPr>
              <w:jc w:val="center"/>
              <w:rPr>
                <w:rFonts w:asciiTheme="majorBidi" w:hAnsiTheme="majorBidi" w:cstheme="majorBidi"/>
                <w:bCs/>
                <w:i/>
                <w:iCs/>
                <w:sz w:val="20"/>
                <w:szCs w:val="20"/>
                <w:lang w:val="de-DE"/>
              </w:rPr>
            </w:pPr>
            <w:r w:rsidRPr="000C27C8">
              <w:rPr>
                <w:rFonts w:asciiTheme="majorBidi" w:hAnsiTheme="majorBidi" w:cstheme="majorBidi"/>
                <w:bCs/>
                <w:i/>
                <w:iCs/>
                <w:sz w:val="20"/>
                <w:szCs w:val="20"/>
                <w:lang w:val="de-DE"/>
              </w:rPr>
              <w:t>Balsinis tipas</w:t>
            </w:r>
          </w:p>
        </w:tc>
      </w:tr>
      <w:tr w:rsidR="00545B0D" w:rsidRPr="000C27C8" w14:paraId="36B5C268" w14:textId="77777777" w:rsidTr="00545B0D">
        <w:tc>
          <w:tcPr>
            <w:tcW w:w="0" w:type="auto"/>
          </w:tcPr>
          <w:p w14:paraId="310ED3D7" w14:textId="77777777" w:rsidR="00545B0D" w:rsidRPr="000C27C8" w:rsidRDefault="00545B0D" w:rsidP="00545B0D">
            <w:pPr>
              <w:rPr>
                <w:rFonts w:asciiTheme="majorBidi" w:hAnsiTheme="majorBidi" w:cstheme="majorBidi"/>
                <w:sz w:val="20"/>
                <w:szCs w:val="20"/>
                <w:lang w:val="de-DE"/>
              </w:rPr>
            </w:pPr>
            <w:r w:rsidRPr="000C27C8">
              <w:rPr>
                <w:rFonts w:asciiTheme="majorBidi" w:hAnsiTheme="majorBidi" w:cstheme="majorBidi"/>
                <w:sz w:val="20"/>
                <w:szCs w:val="20"/>
                <w:lang w:val="de-DE"/>
              </w:rPr>
              <w:t>Nom., voc.</w:t>
            </w:r>
          </w:p>
        </w:tc>
        <w:tc>
          <w:tcPr>
            <w:tcW w:w="0" w:type="auto"/>
          </w:tcPr>
          <w:p w14:paraId="20E1AE28" w14:textId="77777777" w:rsidR="00545B0D" w:rsidRPr="000C27C8" w:rsidRDefault="00545B0D" w:rsidP="00545B0D">
            <w:pPr>
              <w:jc w:val="center"/>
              <w:rPr>
                <w:rFonts w:asciiTheme="majorBidi" w:hAnsiTheme="majorBidi" w:cstheme="majorBidi"/>
                <w:bCs/>
                <w:sz w:val="24"/>
                <w:szCs w:val="24"/>
                <w:lang w:val="de-DE"/>
              </w:rPr>
            </w:pPr>
            <w:r w:rsidRPr="000C27C8">
              <w:rPr>
                <w:rFonts w:asciiTheme="majorBidi" w:hAnsiTheme="majorBidi" w:cstheme="majorBidi"/>
                <w:bCs/>
                <w:sz w:val="24"/>
                <w:szCs w:val="24"/>
                <w:lang w:val="de-DE"/>
              </w:rPr>
              <w:t>rēx</w:t>
            </w:r>
          </w:p>
        </w:tc>
        <w:tc>
          <w:tcPr>
            <w:tcW w:w="0" w:type="auto"/>
            <w:tcBorders>
              <w:right w:val="single" w:sz="12" w:space="0" w:color="BFBFBF" w:themeColor="background1" w:themeShade="BF"/>
            </w:tcBorders>
          </w:tcPr>
          <w:p w14:paraId="0CE30036" w14:textId="77777777" w:rsidR="00545B0D" w:rsidRPr="000C27C8" w:rsidRDefault="00545B0D" w:rsidP="00545B0D">
            <w:pPr>
              <w:jc w:val="center"/>
              <w:rPr>
                <w:rFonts w:asciiTheme="majorBidi" w:hAnsiTheme="majorBidi" w:cstheme="majorBidi"/>
                <w:bCs/>
                <w:i/>
                <w:iCs/>
                <w:sz w:val="24"/>
                <w:szCs w:val="24"/>
                <w:lang w:val="de-DE"/>
              </w:rPr>
            </w:pPr>
            <w:r w:rsidRPr="000C27C8">
              <w:rPr>
                <w:rFonts w:asciiTheme="majorBidi" w:hAnsiTheme="majorBidi" w:cstheme="majorBidi"/>
                <w:bCs/>
                <w:sz w:val="24"/>
                <w:szCs w:val="24"/>
                <w:lang w:val="de-DE"/>
              </w:rPr>
              <w:t xml:space="preserve">lītus </w:t>
            </w:r>
            <w:r w:rsidRPr="000C27C8">
              <w:rPr>
                <w:rFonts w:asciiTheme="majorBidi" w:hAnsiTheme="majorBidi" w:cstheme="majorBidi"/>
                <w:i/>
                <w:iCs/>
                <w:color w:val="0000FF"/>
                <w:sz w:val="24"/>
                <w:szCs w:val="24"/>
                <w:lang w:val="de-DE"/>
              </w:rPr>
              <w:t>n</w:t>
            </w:r>
          </w:p>
        </w:tc>
        <w:tc>
          <w:tcPr>
            <w:tcW w:w="0" w:type="auto"/>
            <w:tcBorders>
              <w:left w:val="single" w:sz="12" w:space="0" w:color="BFBFBF" w:themeColor="background1" w:themeShade="BF"/>
            </w:tcBorders>
          </w:tcPr>
          <w:p w14:paraId="7B8BDC9F" w14:textId="77777777" w:rsidR="00545B0D" w:rsidRPr="000C27C8" w:rsidRDefault="00545B0D" w:rsidP="00545B0D">
            <w:pPr>
              <w:jc w:val="center"/>
              <w:rPr>
                <w:rFonts w:asciiTheme="majorBidi" w:hAnsiTheme="majorBidi" w:cstheme="majorBidi"/>
                <w:bCs/>
                <w:sz w:val="24"/>
                <w:szCs w:val="24"/>
                <w:lang w:val="de-DE"/>
              </w:rPr>
            </w:pPr>
            <w:r w:rsidRPr="000C27C8">
              <w:rPr>
                <w:rFonts w:asciiTheme="majorBidi" w:hAnsiTheme="majorBidi" w:cstheme="majorBidi"/>
                <w:bCs/>
                <w:sz w:val="24"/>
                <w:szCs w:val="24"/>
                <w:lang w:val="de-DE"/>
              </w:rPr>
              <w:t>nāvis</w:t>
            </w:r>
          </w:p>
        </w:tc>
        <w:tc>
          <w:tcPr>
            <w:tcW w:w="0" w:type="auto"/>
          </w:tcPr>
          <w:p w14:paraId="3F9BCB21" w14:textId="77777777" w:rsidR="00545B0D" w:rsidRPr="000C27C8" w:rsidRDefault="00545B0D" w:rsidP="00545B0D">
            <w:pPr>
              <w:jc w:val="center"/>
              <w:rPr>
                <w:rFonts w:asciiTheme="majorBidi" w:hAnsiTheme="majorBidi" w:cstheme="majorBidi"/>
                <w:bCs/>
                <w:sz w:val="24"/>
                <w:szCs w:val="24"/>
                <w:lang w:val="de-DE"/>
              </w:rPr>
            </w:pPr>
            <w:r w:rsidRPr="000C27C8">
              <w:rPr>
                <w:rFonts w:asciiTheme="majorBidi" w:hAnsiTheme="majorBidi" w:cstheme="majorBidi"/>
                <w:bCs/>
                <w:sz w:val="24"/>
                <w:szCs w:val="24"/>
                <w:lang w:val="de-DE"/>
              </w:rPr>
              <w:t>urbs</w:t>
            </w:r>
          </w:p>
        </w:tc>
        <w:tc>
          <w:tcPr>
            <w:tcW w:w="0" w:type="auto"/>
            <w:tcBorders>
              <w:right w:val="single" w:sz="12" w:space="0" w:color="BFBFBF" w:themeColor="background1" w:themeShade="BF"/>
            </w:tcBorders>
          </w:tcPr>
          <w:p w14:paraId="56CC8522" w14:textId="77777777" w:rsidR="00545B0D" w:rsidRPr="000C27C8" w:rsidRDefault="00545B0D" w:rsidP="00545B0D">
            <w:pPr>
              <w:jc w:val="center"/>
              <w:rPr>
                <w:rFonts w:asciiTheme="majorBidi" w:hAnsiTheme="majorBidi" w:cstheme="majorBidi"/>
                <w:bCs/>
                <w:sz w:val="24"/>
                <w:szCs w:val="24"/>
                <w:lang w:val="de-DE"/>
              </w:rPr>
            </w:pPr>
            <w:r w:rsidRPr="000C27C8">
              <w:rPr>
                <w:rFonts w:asciiTheme="majorBidi" w:hAnsiTheme="majorBidi" w:cstheme="majorBidi"/>
                <w:bCs/>
                <w:sz w:val="24"/>
                <w:szCs w:val="24"/>
                <w:lang w:val="de-DE"/>
              </w:rPr>
              <w:t xml:space="preserve">os </w:t>
            </w:r>
            <w:r w:rsidRPr="000C27C8">
              <w:rPr>
                <w:rFonts w:asciiTheme="majorBidi" w:hAnsiTheme="majorBidi" w:cstheme="majorBidi"/>
                <w:i/>
                <w:iCs/>
                <w:color w:val="0000FF"/>
                <w:sz w:val="24"/>
                <w:szCs w:val="24"/>
                <w:lang w:val="de-DE"/>
              </w:rPr>
              <w:t>n</w:t>
            </w:r>
          </w:p>
        </w:tc>
        <w:tc>
          <w:tcPr>
            <w:tcW w:w="0" w:type="auto"/>
            <w:tcBorders>
              <w:left w:val="single" w:sz="12" w:space="0" w:color="BFBFBF" w:themeColor="background1" w:themeShade="BF"/>
            </w:tcBorders>
          </w:tcPr>
          <w:p w14:paraId="7F1C4283" w14:textId="77777777" w:rsidR="00545B0D" w:rsidRPr="000C27C8" w:rsidRDefault="00545B0D" w:rsidP="00545B0D">
            <w:pPr>
              <w:jc w:val="center"/>
              <w:rPr>
                <w:rFonts w:asciiTheme="majorBidi" w:eastAsia="Calibri" w:hAnsiTheme="majorBidi" w:cstheme="majorBidi"/>
                <w:bCs/>
                <w:sz w:val="24"/>
                <w:szCs w:val="24"/>
                <w:lang w:val="de-DE"/>
              </w:rPr>
            </w:pPr>
            <w:r w:rsidRPr="000C27C8">
              <w:rPr>
                <w:rFonts w:asciiTheme="majorBidi" w:hAnsiTheme="majorBidi" w:cstheme="majorBidi"/>
                <w:bCs/>
                <w:sz w:val="24"/>
                <w:szCs w:val="24"/>
                <w:lang w:val="de-DE" w:eastAsia="lt-LT" w:bidi="he-IL"/>
              </w:rPr>
              <w:t>febris</w:t>
            </w:r>
          </w:p>
        </w:tc>
        <w:tc>
          <w:tcPr>
            <w:tcW w:w="0" w:type="auto"/>
          </w:tcPr>
          <w:p w14:paraId="7A30A1A2" w14:textId="77777777" w:rsidR="00545B0D" w:rsidRPr="000C27C8" w:rsidRDefault="00545B0D" w:rsidP="00545B0D">
            <w:pPr>
              <w:jc w:val="center"/>
              <w:rPr>
                <w:rFonts w:asciiTheme="majorBidi" w:eastAsia="Calibri" w:hAnsiTheme="majorBidi" w:cstheme="majorBidi"/>
                <w:bCs/>
                <w:sz w:val="24"/>
                <w:szCs w:val="24"/>
                <w:lang w:val="de-DE"/>
              </w:rPr>
            </w:pPr>
            <w:r w:rsidRPr="000C27C8">
              <w:rPr>
                <w:rFonts w:asciiTheme="majorBidi" w:hAnsiTheme="majorBidi" w:cstheme="majorBidi"/>
                <w:bCs/>
                <w:sz w:val="24"/>
                <w:szCs w:val="24"/>
                <w:lang w:val="de-DE" w:eastAsia="lt-LT" w:bidi="he-IL"/>
              </w:rPr>
              <w:t xml:space="preserve">animal </w:t>
            </w:r>
            <w:r w:rsidRPr="000C27C8">
              <w:rPr>
                <w:rFonts w:asciiTheme="majorBidi" w:hAnsiTheme="majorBidi" w:cstheme="majorBidi"/>
                <w:i/>
                <w:iCs/>
                <w:color w:val="0000FF"/>
                <w:sz w:val="24"/>
                <w:szCs w:val="24"/>
                <w:lang w:val="de-DE"/>
              </w:rPr>
              <w:t>n</w:t>
            </w:r>
          </w:p>
        </w:tc>
      </w:tr>
      <w:tr w:rsidR="00545B0D" w:rsidRPr="000C27C8" w14:paraId="69DAB2D9" w14:textId="77777777" w:rsidTr="00545B0D">
        <w:tc>
          <w:tcPr>
            <w:tcW w:w="0" w:type="auto"/>
          </w:tcPr>
          <w:p w14:paraId="75EFE1AD" w14:textId="77777777" w:rsidR="00545B0D" w:rsidRPr="000C27C8" w:rsidRDefault="00545B0D" w:rsidP="00545B0D">
            <w:pPr>
              <w:rPr>
                <w:rFonts w:asciiTheme="majorBidi" w:hAnsiTheme="majorBidi" w:cstheme="majorBidi"/>
                <w:sz w:val="20"/>
                <w:szCs w:val="20"/>
                <w:lang w:val="de-DE"/>
              </w:rPr>
            </w:pPr>
            <w:r w:rsidRPr="000C27C8">
              <w:rPr>
                <w:rFonts w:asciiTheme="majorBidi" w:hAnsiTheme="majorBidi" w:cstheme="majorBidi"/>
                <w:sz w:val="20"/>
                <w:szCs w:val="20"/>
                <w:lang w:val="de-DE"/>
              </w:rPr>
              <w:t>Gen.</w:t>
            </w:r>
          </w:p>
        </w:tc>
        <w:tc>
          <w:tcPr>
            <w:tcW w:w="0" w:type="auto"/>
          </w:tcPr>
          <w:p w14:paraId="0EB19825" w14:textId="77777777" w:rsidR="00545B0D" w:rsidRPr="000C27C8" w:rsidRDefault="00545B0D" w:rsidP="00545B0D">
            <w:pPr>
              <w:jc w:val="center"/>
              <w:rPr>
                <w:rFonts w:asciiTheme="majorBidi" w:hAnsiTheme="majorBidi" w:cstheme="majorBidi"/>
                <w:bCs/>
                <w:sz w:val="24"/>
                <w:szCs w:val="24"/>
                <w:lang w:val="de-DE"/>
              </w:rPr>
            </w:pPr>
            <w:r w:rsidRPr="000C27C8">
              <w:rPr>
                <w:rFonts w:asciiTheme="majorBidi" w:hAnsiTheme="majorBidi" w:cstheme="majorBidi"/>
                <w:bCs/>
                <w:sz w:val="24"/>
                <w:szCs w:val="24"/>
                <w:lang w:val="de-DE"/>
              </w:rPr>
              <w:t>rēg</w:t>
            </w:r>
            <w:r w:rsidRPr="000C27C8">
              <w:rPr>
                <w:rFonts w:asciiTheme="majorBidi" w:hAnsiTheme="majorBidi" w:cstheme="majorBidi"/>
                <w:b/>
                <w:bCs/>
                <w:sz w:val="24"/>
                <w:szCs w:val="24"/>
                <w:lang w:val="de-DE"/>
              </w:rPr>
              <w:t>is</w:t>
            </w:r>
          </w:p>
        </w:tc>
        <w:tc>
          <w:tcPr>
            <w:tcW w:w="0" w:type="auto"/>
            <w:tcBorders>
              <w:right w:val="single" w:sz="12" w:space="0" w:color="BFBFBF" w:themeColor="background1" w:themeShade="BF"/>
            </w:tcBorders>
          </w:tcPr>
          <w:p w14:paraId="4E26854E" w14:textId="77777777" w:rsidR="00545B0D" w:rsidRPr="000C27C8" w:rsidRDefault="00545B0D" w:rsidP="00545B0D">
            <w:pPr>
              <w:jc w:val="center"/>
              <w:rPr>
                <w:rFonts w:asciiTheme="majorBidi" w:hAnsiTheme="majorBidi" w:cstheme="majorBidi"/>
                <w:b/>
                <w:bCs/>
                <w:sz w:val="24"/>
                <w:szCs w:val="24"/>
                <w:lang w:val="de-DE"/>
              </w:rPr>
            </w:pPr>
            <w:r w:rsidRPr="000C27C8">
              <w:rPr>
                <w:rFonts w:asciiTheme="majorBidi" w:hAnsiTheme="majorBidi" w:cstheme="majorBidi"/>
                <w:bCs/>
                <w:sz w:val="24"/>
                <w:szCs w:val="24"/>
                <w:lang w:val="de-DE"/>
              </w:rPr>
              <w:t>lītor</w:t>
            </w:r>
            <w:r w:rsidRPr="000C27C8">
              <w:rPr>
                <w:rFonts w:asciiTheme="majorBidi" w:hAnsiTheme="majorBidi" w:cstheme="majorBidi"/>
                <w:b/>
                <w:bCs/>
                <w:sz w:val="24"/>
                <w:szCs w:val="24"/>
                <w:lang w:val="de-DE"/>
              </w:rPr>
              <w:t>is</w:t>
            </w:r>
          </w:p>
        </w:tc>
        <w:tc>
          <w:tcPr>
            <w:tcW w:w="0" w:type="auto"/>
            <w:tcBorders>
              <w:left w:val="single" w:sz="12" w:space="0" w:color="BFBFBF" w:themeColor="background1" w:themeShade="BF"/>
            </w:tcBorders>
          </w:tcPr>
          <w:p w14:paraId="36D4CE37" w14:textId="77777777" w:rsidR="00545B0D" w:rsidRPr="000C27C8" w:rsidRDefault="00545B0D" w:rsidP="00545B0D">
            <w:pPr>
              <w:jc w:val="center"/>
              <w:rPr>
                <w:rFonts w:asciiTheme="majorBidi" w:hAnsiTheme="majorBidi" w:cstheme="majorBidi"/>
                <w:b/>
                <w:bCs/>
                <w:sz w:val="24"/>
                <w:szCs w:val="24"/>
                <w:lang w:val="de-DE"/>
              </w:rPr>
            </w:pPr>
            <w:r w:rsidRPr="000C27C8">
              <w:rPr>
                <w:rFonts w:asciiTheme="majorBidi" w:hAnsiTheme="majorBidi" w:cstheme="majorBidi"/>
                <w:bCs/>
                <w:sz w:val="24"/>
                <w:szCs w:val="24"/>
                <w:lang w:val="de-DE"/>
              </w:rPr>
              <w:t>nāv</w:t>
            </w:r>
            <w:r w:rsidRPr="000C27C8">
              <w:rPr>
                <w:rFonts w:asciiTheme="majorBidi" w:hAnsiTheme="majorBidi" w:cstheme="majorBidi"/>
                <w:b/>
                <w:bCs/>
                <w:sz w:val="24"/>
                <w:szCs w:val="24"/>
                <w:lang w:val="de-DE"/>
              </w:rPr>
              <w:t>is</w:t>
            </w:r>
          </w:p>
        </w:tc>
        <w:tc>
          <w:tcPr>
            <w:tcW w:w="0" w:type="auto"/>
          </w:tcPr>
          <w:p w14:paraId="1CF7D565" w14:textId="77777777" w:rsidR="00545B0D" w:rsidRPr="000C27C8" w:rsidRDefault="00545B0D" w:rsidP="00545B0D">
            <w:pPr>
              <w:jc w:val="center"/>
              <w:rPr>
                <w:rFonts w:asciiTheme="majorBidi" w:hAnsiTheme="majorBidi" w:cstheme="majorBidi"/>
                <w:b/>
                <w:bCs/>
                <w:sz w:val="24"/>
                <w:szCs w:val="24"/>
                <w:lang w:val="de-DE"/>
              </w:rPr>
            </w:pPr>
            <w:r w:rsidRPr="000C27C8">
              <w:rPr>
                <w:rFonts w:asciiTheme="majorBidi" w:hAnsiTheme="majorBidi" w:cstheme="majorBidi"/>
                <w:bCs/>
                <w:sz w:val="24"/>
                <w:szCs w:val="24"/>
                <w:lang w:val="de-DE"/>
              </w:rPr>
              <w:t>urb</w:t>
            </w:r>
            <w:r w:rsidRPr="000C27C8">
              <w:rPr>
                <w:rFonts w:asciiTheme="majorBidi" w:hAnsiTheme="majorBidi" w:cstheme="majorBidi"/>
                <w:b/>
                <w:bCs/>
                <w:sz w:val="24"/>
                <w:szCs w:val="24"/>
                <w:lang w:val="de-DE"/>
              </w:rPr>
              <w:t>is</w:t>
            </w:r>
          </w:p>
        </w:tc>
        <w:tc>
          <w:tcPr>
            <w:tcW w:w="0" w:type="auto"/>
            <w:tcBorders>
              <w:right w:val="single" w:sz="12" w:space="0" w:color="BFBFBF" w:themeColor="background1" w:themeShade="BF"/>
            </w:tcBorders>
          </w:tcPr>
          <w:p w14:paraId="6AC24D1E" w14:textId="77777777" w:rsidR="00545B0D" w:rsidRPr="000C27C8" w:rsidRDefault="00545B0D" w:rsidP="00545B0D">
            <w:pPr>
              <w:jc w:val="center"/>
              <w:rPr>
                <w:rFonts w:asciiTheme="majorBidi" w:hAnsiTheme="majorBidi" w:cstheme="majorBidi"/>
                <w:b/>
                <w:bCs/>
                <w:sz w:val="24"/>
                <w:szCs w:val="24"/>
                <w:lang w:val="de-DE"/>
              </w:rPr>
            </w:pPr>
            <w:r w:rsidRPr="000C27C8">
              <w:rPr>
                <w:rFonts w:asciiTheme="majorBidi" w:hAnsiTheme="majorBidi" w:cstheme="majorBidi"/>
                <w:bCs/>
                <w:sz w:val="24"/>
                <w:szCs w:val="24"/>
                <w:lang w:val="de-DE"/>
              </w:rPr>
              <w:t>oss</w:t>
            </w:r>
            <w:r w:rsidRPr="000C27C8">
              <w:rPr>
                <w:rFonts w:asciiTheme="majorBidi" w:hAnsiTheme="majorBidi" w:cstheme="majorBidi"/>
                <w:b/>
                <w:bCs/>
                <w:sz w:val="24"/>
                <w:szCs w:val="24"/>
                <w:lang w:val="de-DE"/>
              </w:rPr>
              <w:t>is</w:t>
            </w:r>
          </w:p>
        </w:tc>
        <w:tc>
          <w:tcPr>
            <w:tcW w:w="0" w:type="auto"/>
            <w:tcBorders>
              <w:left w:val="single" w:sz="12" w:space="0" w:color="BFBFBF" w:themeColor="background1" w:themeShade="BF"/>
            </w:tcBorders>
          </w:tcPr>
          <w:p w14:paraId="3B157867" w14:textId="77777777" w:rsidR="00545B0D" w:rsidRPr="000C27C8" w:rsidRDefault="00545B0D" w:rsidP="00545B0D">
            <w:pPr>
              <w:jc w:val="center"/>
              <w:rPr>
                <w:rFonts w:asciiTheme="majorBidi" w:eastAsia="Calibri" w:hAnsiTheme="majorBidi" w:cstheme="majorBidi"/>
                <w:bCs/>
                <w:sz w:val="24"/>
                <w:szCs w:val="24"/>
                <w:lang w:val="de-DE"/>
              </w:rPr>
            </w:pPr>
            <w:r w:rsidRPr="000C27C8">
              <w:rPr>
                <w:rFonts w:asciiTheme="majorBidi" w:hAnsiTheme="majorBidi" w:cstheme="majorBidi"/>
                <w:bCs/>
                <w:sz w:val="24"/>
                <w:szCs w:val="24"/>
                <w:lang w:val="de-DE" w:eastAsia="lt-LT" w:bidi="he-IL"/>
              </w:rPr>
              <w:t>febr</w:t>
            </w:r>
            <w:r w:rsidRPr="000C27C8">
              <w:rPr>
                <w:rFonts w:asciiTheme="majorBidi" w:hAnsiTheme="majorBidi" w:cstheme="majorBidi"/>
                <w:b/>
                <w:bCs/>
                <w:sz w:val="24"/>
                <w:szCs w:val="24"/>
                <w:lang w:val="de-DE" w:eastAsia="lt-LT" w:bidi="he-IL"/>
              </w:rPr>
              <w:t>is</w:t>
            </w:r>
          </w:p>
        </w:tc>
        <w:tc>
          <w:tcPr>
            <w:tcW w:w="0" w:type="auto"/>
          </w:tcPr>
          <w:p w14:paraId="41B8CE9A" w14:textId="77777777" w:rsidR="00545B0D" w:rsidRPr="000C27C8" w:rsidRDefault="00545B0D" w:rsidP="00545B0D">
            <w:pPr>
              <w:jc w:val="center"/>
              <w:rPr>
                <w:rFonts w:asciiTheme="majorBidi" w:eastAsia="Calibri" w:hAnsiTheme="majorBidi" w:cstheme="majorBidi"/>
                <w:b/>
                <w:bCs/>
                <w:sz w:val="24"/>
                <w:szCs w:val="24"/>
                <w:lang w:val="de-DE"/>
              </w:rPr>
            </w:pPr>
            <w:r w:rsidRPr="000C27C8">
              <w:rPr>
                <w:rFonts w:asciiTheme="majorBidi" w:eastAsia="Calibri" w:hAnsiTheme="majorBidi" w:cstheme="majorBidi"/>
                <w:bCs/>
                <w:sz w:val="24"/>
                <w:szCs w:val="24"/>
                <w:lang w:val="de-DE"/>
              </w:rPr>
              <w:t>animāl</w:t>
            </w:r>
            <w:r w:rsidRPr="000C27C8">
              <w:rPr>
                <w:rFonts w:asciiTheme="majorBidi" w:eastAsia="Calibri" w:hAnsiTheme="majorBidi" w:cstheme="majorBidi"/>
                <w:b/>
                <w:bCs/>
                <w:sz w:val="24"/>
                <w:szCs w:val="24"/>
                <w:lang w:val="de-DE"/>
              </w:rPr>
              <w:t>is</w:t>
            </w:r>
          </w:p>
        </w:tc>
      </w:tr>
      <w:tr w:rsidR="00545B0D" w:rsidRPr="000C27C8" w14:paraId="1B8D821F" w14:textId="77777777" w:rsidTr="00545B0D">
        <w:tc>
          <w:tcPr>
            <w:tcW w:w="0" w:type="auto"/>
          </w:tcPr>
          <w:p w14:paraId="060C24EC" w14:textId="77777777" w:rsidR="00545B0D" w:rsidRPr="000C27C8" w:rsidRDefault="00545B0D" w:rsidP="00545B0D">
            <w:pPr>
              <w:rPr>
                <w:rFonts w:asciiTheme="majorBidi" w:hAnsiTheme="majorBidi" w:cstheme="majorBidi"/>
                <w:sz w:val="20"/>
                <w:szCs w:val="20"/>
                <w:lang w:val="de-DE"/>
              </w:rPr>
            </w:pPr>
            <w:r w:rsidRPr="000C27C8">
              <w:rPr>
                <w:rFonts w:asciiTheme="majorBidi" w:hAnsiTheme="majorBidi" w:cstheme="majorBidi"/>
                <w:sz w:val="20"/>
                <w:szCs w:val="20"/>
                <w:lang w:val="de-DE"/>
              </w:rPr>
              <w:t>Dat.</w:t>
            </w:r>
          </w:p>
        </w:tc>
        <w:tc>
          <w:tcPr>
            <w:tcW w:w="0" w:type="auto"/>
          </w:tcPr>
          <w:p w14:paraId="1AF12F67" w14:textId="77777777" w:rsidR="00545B0D" w:rsidRPr="000C27C8" w:rsidRDefault="00545B0D" w:rsidP="00545B0D">
            <w:pPr>
              <w:jc w:val="center"/>
              <w:rPr>
                <w:rFonts w:asciiTheme="majorBidi" w:hAnsiTheme="majorBidi" w:cstheme="majorBidi"/>
                <w:bCs/>
                <w:sz w:val="24"/>
                <w:szCs w:val="24"/>
                <w:lang w:val="de-DE"/>
              </w:rPr>
            </w:pPr>
            <w:r w:rsidRPr="000C27C8">
              <w:rPr>
                <w:rFonts w:asciiTheme="majorBidi" w:hAnsiTheme="majorBidi" w:cstheme="majorBidi"/>
                <w:bCs/>
                <w:sz w:val="24"/>
                <w:szCs w:val="24"/>
                <w:lang w:val="de-DE"/>
              </w:rPr>
              <w:t>rēg</w:t>
            </w:r>
            <w:r w:rsidRPr="000C27C8">
              <w:rPr>
                <w:rFonts w:asciiTheme="majorBidi" w:hAnsiTheme="majorBidi" w:cstheme="majorBidi"/>
                <w:b/>
                <w:bCs/>
                <w:sz w:val="24"/>
                <w:szCs w:val="24"/>
                <w:lang w:val="de-DE"/>
              </w:rPr>
              <w:t>ī</w:t>
            </w:r>
          </w:p>
        </w:tc>
        <w:tc>
          <w:tcPr>
            <w:tcW w:w="0" w:type="auto"/>
            <w:tcBorders>
              <w:right w:val="single" w:sz="12" w:space="0" w:color="BFBFBF" w:themeColor="background1" w:themeShade="BF"/>
            </w:tcBorders>
          </w:tcPr>
          <w:p w14:paraId="31B448B4" w14:textId="77777777" w:rsidR="00545B0D" w:rsidRPr="000C27C8" w:rsidRDefault="00545B0D" w:rsidP="00545B0D">
            <w:pPr>
              <w:jc w:val="center"/>
              <w:rPr>
                <w:rFonts w:asciiTheme="majorBidi" w:hAnsiTheme="majorBidi" w:cstheme="majorBidi"/>
                <w:b/>
                <w:bCs/>
                <w:sz w:val="24"/>
                <w:szCs w:val="24"/>
                <w:lang w:val="de-DE"/>
              </w:rPr>
            </w:pPr>
            <w:r w:rsidRPr="000C27C8">
              <w:rPr>
                <w:rFonts w:asciiTheme="majorBidi" w:hAnsiTheme="majorBidi" w:cstheme="majorBidi"/>
                <w:bCs/>
                <w:sz w:val="24"/>
                <w:szCs w:val="24"/>
                <w:lang w:val="de-DE"/>
              </w:rPr>
              <w:t>lītor</w:t>
            </w:r>
            <w:r w:rsidRPr="000C27C8">
              <w:rPr>
                <w:rFonts w:asciiTheme="majorBidi" w:hAnsiTheme="majorBidi" w:cstheme="majorBidi"/>
                <w:b/>
                <w:bCs/>
                <w:sz w:val="24"/>
                <w:szCs w:val="24"/>
                <w:lang w:val="de-DE"/>
              </w:rPr>
              <w:t>ī</w:t>
            </w:r>
          </w:p>
        </w:tc>
        <w:tc>
          <w:tcPr>
            <w:tcW w:w="0" w:type="auto"/>
            <w:tcBorders>
              <w:left w:val="single" w:sz="12" w:space="0" w:color="BFBFBF" w:themeColor="background1" w:themeShade="BF"/>
            </w:tcBorders>
          </w:tcPr>
          <w:p w14:paraId="6C55E366" w14:textId="77777777" w:rsidR="00545B0D" w:rsidRPr="000C27C8" w:rsidRDefault="00545B0D" w:rsidP="00545B0D">
            <w:pPr>
              <w:jc w:val="center"/>
              <w:rPr>
                <w:rFonts w:asciiTheme="majorBidi" w:hAnsiTheme="majorBidi" w:cstheme="majorBidi"/>
                <w:bCs/>
                <w:sz w:val="24"/>
                <w:szCs w:val="24"/>
                <w:lang w:val="de-DE"/>
              </w:rPr>
            </w:pPr>
            <w:r w:rsidRPr="000C27C8">
              <w:rPr>
                <w:rFonts w:asciiTheme="majorBidi" w:hAnsiTheme="majorBidi" w:cstheme="majorBidi"/>
                <w:bCs/>
                <w:sz w:val="24"/>
                <w:szCs w:val="24"/>
                <w:lang w:val="de-DE"/>
              </w:rPr>
              <w:t>nāv</w:t>
            </w:r>
            <w:r w:rsidRPr="000C27C8">
              <w:rPr>
                <w:rFonts w:asciiTheme="majorBidi" w:hAnsiTheme="majorBidi" w:cstheme="majorBidi"/>
                <w:b/>
                <w:bCs/>
                <w:sz w:val="24"/>
                <w:szCs w:val="24"/>
                <w:lang w:val="de-DE"/>
              </w:rPr>
              <w:t>ī</w:t>
            </w:r>
          </w:p>
        </w:tc>
        <w:tc>
          <w:tcPr>
            <w:tcW w:w="0" w:type="auto"/>
          </w:tcPr>
          <w:p w14:paraId="3601C13B" w14:textId="77777777" w:rsidR="00545B0D" w:rsidRPr="000C27C8" w:rsidRDefault="00545B0D" w:rsidP="00545B0D">
            <w:pPr>
              <w:jc w:val="center"/>
              <w:rPr>
                <w:rFonts w:asciiTheme="majorBidi" w:hAnsiTheme="majorBidi" w:cstheme="majorBidi"/>
                <w:bCs/>
                <w:sz w:val="24"/>
                <w:szCs w:val="24"/>
                <w:lang w:val="de-DE"/>
              </w:rPr>
            </w:pPr>
            <w:r w:rsidRPr="000C27C8">
              <w:rPr>
                <w:rFonts w:asciiTheme="majorBidi" w:hAnsiTheme="majorBidi" w:cstheme="majorBidi"/>
                <w:bCs/>
                <w:sz w:val="24"/>
                <w:szCs w:val="24"/>
                <w:lang w:val="de-DE"/>
              </w:rPr>
              <w:t>urb</w:t>
            </w:r>
            <w:r w:rsidRPr="000C27C8">
              <w:rPr>
                <w:rFonts w:asciiTheme="majorBidi" w:hAnsiTheme="majorBidi" w:cstheme="majorBidi"/>
                <w:b/>
                <w:bCs/>
                <w:sz w:val="24"/>
                <w:szCs w:val="24"/>
                <w:lang w:val="de-DE"/>
              </w:rPr>
              <w:t>ī</w:t>
            </w:r>
          </w:p>
        </w:tc>
        <w:tc>
          <w:tcPr>
            <w:tcW w:w="0" w:type="auto"/>
            <w:tcBorders>
              <w:right w:val="single" w:sz="12" w:space="0" w:color="BFBFBF" w:themeColor="background1" w:themeShade="BF"/>
            </w:tcBorders>
          </w:tcPr>
          <w:p w14:paraId="7C5ED3F7" w14:textId="77777777" w:rsidR="00545B0D" w:rsidRPr="000C27C8" w:rsidRDefault="00545B0D" w:rsidP="00545B0D">
            <w:pPr>
              <w:jc w:val="center"/>
              <w:rPr>
                <w:rFonts w:asciiTheme="majorBidi" w:hAnsiTheme="majorBidi" w:cstheme="majorBidi"/>
                <w:b/>
                <w:bCs/>
                <w:sz w:val="24"/>
                <w:szCs w:val="24"/>
                <w:lang w:val="de-DE"/>
              </w:rPr>
            </w:pPr>
            <w:r w:rsidRPr="000C27C8">
              <w:rPr>
                <w:rFonts w:asciiTheme="majorBidi" w:hAnsiTheme="majorBidi" w:cstheme="majorBidi"/>
                <w:bCs/>
                <w:sz w:val="24"/>
                <w:szCs w:val="24"/>
                <w:lang w:val="de-DE"/>
              </w:rPr>
              <w:t>oss</w:t>
            </w:r>
            <w:r w:rsidRPr="000C27C8">
              <w:rPr>
                <w:rFonts w:asciiTheme="majorBidi" w:hAnsiTheme="majorBidi" w:cstheme="majorBidi"/>
                <w:b/>
                <w:bCs/>
                <w:sz w:val="24"/>
                <w:szCs w:val="24"/>
                <w:lang w:val="de-DE"/>
              </w:rPr>
              <w:t>ī</w:t>
            </w:r>
          </w:p>
        </w:tc>
        <w:tc>
          <w:tcPr>
            <w:tcW w:w="0" w:type="auto"/>
            <w:tcBorders>
              <w:left w:val="single" w:sz="12" w:space="0" w:color="BFBFBF" w:themeColor="background1" w:themeShade="BF"/>
            </w:tcBorders>
          </w:tcPr>
          <w:p w14:paraId="5CF69B45" w14:textId="77777777" w:rsidR="00545B0D" w:rsidRPr="000C27C8" w:rsidRDefault="00545B0D" w:rsidP="00545B0D">
            <w:pPr>
              <w:jc w:val="center"/>
              <w:rPr>
                <w:rFonts w:asciiTheme="majorBidi" w:eastAsia="Calibri" w:hAnsiTheme="majorBidi" w:cstheme="majorBidi"/>
                <w:b/>
                <w:bCs/>
                <w:sz w:val="24"/>
                <w:szCs w:val="24"/>
                <w:lang w:val="de-DE"/>
              </w:rPr>
            </w:pPr>
            <w:r w:rsidRPr="000C27C8">
              <w:rPr>
                <w:rFonts w:asciiTheme="majorBidi" w:eastAsia="Calibri" w:hAnsiTheme="majorBidi" w:cstheme="majorBidi"/>
                <w:bCs/>
                <w:sz w:val="24"/>
                <w:szCs w:val="24"/>
                <w:lang w:val="de-DE"/>
              </w:rPr>
              <w:t>febr</w:t>
            </w:r>
            <w:r w:rsidRPr="000C27C8">
              <w:rPr>
                <w:rFonts w:asciiTheme="majorBidi" w:eastAsia="Calibri" w:hAnsiTheme="majorBidi" w:cstheme="majorBidi"/>
                <w:b/>
                <w:bCs/>
                <w:sz w:val="24"/>
                <w:szCs w:val="24"/>
                <w:lang w:val="de-DE"/>
              </w:rPr>
              <w:t>ī</w:t>
            </w:r>
          </w:p>
        </w:tc>
        <w:tc>
          <w:tcPr>
            <w:tcW w:w="0" w:type="auto"/>
          </w:tcPr>
          <w:p w14:paraId="7BAF9FAC" w14:textId="77777777" w:rsidR="00545B0D" w:rsidRPr="000C27C8" w:rsidRDefault="00545B0D" w:rsidP="00545B0D">
            <w:pPr>
              <w:jc w:val="center"/>
              <w:rPr>
                <w:rFonts w:asciiTheme="majorBidi" w:eastAsia="Calibri" w:hAnsiTheme="majorBidi" w:cstheme="majorBidi"/>
                <w:b/>
                <w:bCs/>
                <w:sz w:val="24"/>
                <w:szCs w:val="24"/>
                <w:lang w:val="de-DE"/>
              </w:rPr>
            </w:pPr>
            <w:r w:rsidRPr="000C27C8">
              <w:rPr>
                <w:rFonts w:asciiTheme="majorBidi" w:eastAsia="Calibri" w:hAnsiTheme="majorBidi" w:cstheme="majorBidi"/>
                <w:bCs/>
                <w:sz w:val="24"/>
                <w:szCs w:val="24"/>
                <w:lang w:val="de-DE"/>
              </w:rPr>
              <w:t>animāl</w:t>
            </w:r>
            <w:r w:rsidRPr="000C27C8">
              <w:rPr>
                <w:rFonts w:asciiTheme="majorBidi" w:eastAsia="Calibri" w:hAnsiTheme="majorBidi" w:cstheme="majorBidi"/>
                <w:b/>
                <w:bCs/>
                <w:sz w:val="24"/>
                <w:szCs w:val="24"/>
                <w:lang w:val="de-DE"/>
              </w:rPr>
              <w:t>ī</w:t>
            </w:r>
          </w:p>
        </w:tc>
      </w:tr>
      <w:tr w:rsidR="00545B0D" w:rsidRPr="000C27C8" w14:paraId="158D2F32" w14:textId="77777777" w:rsidTr="00545B0D">
        <w:tc>
          <w:tcPr>
            <w:tcW w:w="0" w:type="auto"/>
          </w:tcPr>
          <w:p w14:paraId="1EC5A3D3" w14:textId="77777777" w:rsidR="00545B0D" w:rsidRPr="000C27C8" w:rsidRDefault="00545B0D" w:rsidP="00545B0D">
            <w:pPr>
              <w:rPr>
                <w:rFonts w:asciiTheme="majorBidi" w:hAnsiTheme="majorBidi" w:cstheme="majorBidi"/>
                <w:sz w:val="20"/>
                <w:szCs w:val="20"/>
                <w:lang w:val="de-DE"/>
              </w:rPr>
            </w:pPr>
            <w:r w:rsidRPr="000C27C8">
              <w:rPr>
                <w:rFonts w:asciiTheme="majorBidi" w:hAnsiTheme="majorBidi" w:cstheme="majorBidi"/>
                <w:sz w:val="20"/>
                <w:szCs w:val="20"/>
                <w:lang w:val="de-DE"/>
              </w:rPr>
              <w:t>Acc.</w:t>
            </w:r>
          </w:p>
        </w:tc>
        <w:tc>
          <w:tcPr>
            <w:tcW w:w="0" w:type="auto"/>
          </w:tcPr>
          <w:p w14:paraId="1F2A90D9" w14:textId="77777777" w:rsidR="00545B0D" w:rsidRPr="000C27C8" w:rsidRDefault="00545B0D" w:rsidP="00545B0D">
            <w:pPr>
              <w:jc w:val="center"/>
              <w:rPr>
                <w:rFonts w:asciiTheme="majorBidi" w:hAnsiTheme="majorBidi" w:cstheme="majorBidi"/>
                <w:b/>
                <w:bCs/>
                <w:sz w:val="24"/>
                <w:szCs w:val="24"/>
                <w:lang w:val="de-DE"/>
              </w:rPr>
            </w:pPr>
            <w:r w:rsidRPr="000C27C8">
              <w:rPr>
                <w:rFonts w:asciiTheme="majorBidi" w:hAnsiTheme="majorBidi" w:cstheme="majorBidi"/>
                <w:bCs/>
                <w:sz w:val="24"/>
                <w:szCs w:val="24"/>
                <w:lang w:val="de-DE"/>
              </w:rPr>
              <w:t>rēg</w:t>
            </w:r>
            <w:r w:rsidRPr="000C27C8">
              <w:rPr>
                <w:rFonts w:asciiTheme="majorBidi" w:hAnsiTheme="majorBidi" w:cstheme="majorBidi"/>
                <w:b/>
                <w:bCs/>
                <w:sz w:val="24"/>
                <w:szCs w:val="24"/>
                <w:lang w:val="de-DE"/>
              </w:rPr>
              <w:t>em</w:t>
            </w:r>
          </w:p>
        </w:tc>
        <w:tc>
          <w:tcPr>
            <w:tcW w:w="0" w:type="auto"/>
            <w:tcBorders>
              <w:right w:val="single" w:sz="12" w:space="0" w:color="BFBFBF" w:themeColor="background1" w:themeShade="BF"/>
            </w:tcBorders>
          </w:tcPr>
          <w:p w14:paraId="3F039B57" w14:textId="77777777" w:rsidR="00545B0D" w:rsidRPr="000C27C8" w:rsidRDefault="00545B0D" w:rsidP="00545B0D">
            <w:pPr>
              <w:jc w:val="center"/>
              <w:rPr>
                <w:rFonts w:asciiTheme="majorBidi" w:hAnsiTheme="majorBidi" w:cstheme="majorBidi"/>
                <w:bCs/>
                <w:sz w:val="24"/>
                <w:szCs w:val="24"/>
                <w:lang w:val="de-DE"/>
              </w:rPr>
            </w:pPr>
            <w:r w:rsidRPr="000C27C8">
              <w:rPr>
                <w:rFonts w:asciiTheme="majorBidi" w:hAnsiTheme="majorBidi" w:cstheme="majorBidi"/>
                <w:bCs/>
                <w:sz w:val="24"/>
                <w:szCs w:val="24"/>
                <w:lang w:val="de-DE"/>
              </w:rPr>
              <w:t>lītus</w:t>
            </w:r>
          </w:p>
        </w:tc>
        <w:tc>
          <w:tcPr>
            <w:tcW w:w="0" w:type="auto"/>
            <w:tcBorders>
              <w:left w:val="single" w:sz="12" w:space="0" w:color="BFBFBF" w:themeColor="background1" w:themeShade="BF"/>
            </w:tcBorders>
          </w:tcPr>
          <w:p w14:paraId="086B2F87" w14:textId="77777777" w:rsidR="00545B0D" w:rsidRPr="000C27C8" w:rsidRDefault="00545B0D" w:rsidP="00545B0D">
            <w:pPr>
              <w:jc w:val="center"/>
              <w:rPr>
                <w:rFonts w:asciiTheme="majorBidi" w:hAnsiTheme="majorBidi" w:cstheme="majorBidi"/>
                <w:b/>
                <w:bCs/>
                <w:sz w:val="24"/>
                <w:szCs w:val="24"/>
                <w:lang w:val="de-DE"/>
              </w:rPr>
            </w:pPr>
            <w:r w:rsidRPr="000C27C8">
              <w:rPr>
                <w:rFonts w:asciiTheme="majorBidi" w:hAnsiTheme="majorBidi" w:cstheme="majorBidi"/>
                <w:bCs/>
                <w:sz w:val="24"/>
                <w:szCs w:val="24"/>
                <w:lang w:val="de-DE"/>
              </w:rPr>
              <w:t>nāv</w:t>
            </w:r>
            <w:r w:rsidRPr="000C27C8">
              <w:rPr>
                <w:rFonts w:asciiTheme="majorBidi" w:hAnsiTheme="majorBidi" w:cstheme="majorBidi"/>
                <w:b/>
                <w:bCs/>
                <w:sz w:val="24"/>
                <w:szCs w:val="24"/>
                <w:lang w:val="de-DE"/>
              </w:rPr>
              <w:t>em</w:t>
            </w:r>
          </w:p>
        </w:tc>
        <w:tc>
          <w:tcPr>
            <w:tcW w:w="0" w:type="auto"/>
          </w:tcPr>
          <w:p w14:paraId="130AF622" w14:textId="77777777" w:rsidR="00545B0D" w:rsidRPr="000C27C8" w:rsidRDefault="00545B0D" w:rsidP="00545B0D">
            <w:pPr>
              <w:jc w:val="center"/>
              <w:rPr>
                <w:rFonts w:asciiTheme="majorBidi" w:hAnsiTheme="majorBidi" w:cstheme="majorBidi"/>
                <w:bCs/>
                <w:sz w:val="24"/>
                <w:szCs w:val="24"/>
                <w:lang w:val="de-DE"/>
              </w:rPr>
            </w:pPr>
            <w:r w:rsidRPr="000C27C8">
              <w:rPr>
                <w:rFonts w:asciiTheme="majorBidi" w:hAnsiTheme="majorBidi" w:cstheme="majorBidi"/>
                <w:bCs/>
                <w:sz w:val="24"/>
                <w:szCs w:val="24"/>
                <w:lang w:val="de-DE"/>
              </w:rPr>
              <w:t>urb</w:t>
            </w:r>
            <w:r w:rsidRPr="000C27C8">
              <w:rPr>
                <w:rFonts w:asciiTheme="majorBidi" w:hAnsiTheme="majorBidi" w:cstheme="majorBidi"/>
                <w:b/>
                <w:bCs/>
                <w:sz w:val="24"/>
                <w:szCs w:val="24"/>
                <w:lang w:val="de-DE"/>
              </w:rPr>
              <w:t>em</w:t>
            </w:r>
          </w:p>
        </w:tc>
        <w:tc>
          <w:tcPr>
            <w:tcW w:w="0" w:type="auto"/>
            <w:tcBorders>
              <w:right w:val="single" w:sz="12" w:space="0" w:color="BFBFBF" w:themeColor="background1" w:themeShade="BF"/>
            </w:tcBorders>
          </w:tcPr>
          <w:p w14:paraId="269130A6" w14:textId="77777777" w:rsidR="00545B0D" w:rsidRPr="000C27C8" w:rsidRDefault="00545B0D" w:rsidP="00545B0D">
            <w:pPr>
              <w:jc w:val="center"/>
              <w:rPr>
                <w:rFonts w:asciiTheme="majorBidi" w:hAnsiTheme="majorBidi" w:cstheme="majorBidi"/>
                <w:b/>
                <w:bCs/>
                <w:sz w:val="24"/>
                <w:szCs w:val="24"/>
                <w:lang w:val="de-DE"/>
              </w:rPr>
            </w:pPr>
            <w:r w:rsidRPr="000C27C8">
              <w:rPr>
                <w:rFonts w:asciiTheme="majorBidi" w:hAnsiTheme="majorBidi" w:cstheme="majorBidi"/>
                <w:bCs/>
                <w:sz w:val="24"/>
                <w:szCs w:val="24"/>
                <w:lang w:val="de-DE"/>
              </w:rPr>
              <w:t>os</w:t>
            </w:r>
          </w:p>
        </w:tc>
        <w:tc>
          <w:tcPr>
            <w:tcW w:w="0" w:type="auto"/>
            <w:tcBorders>
              <w:left w:val="single" w:sz="12" w:space="0" w:color="BFBFBF" w:themeColor="background1" w:themeShade="BF"/>
            </w:tcBorders>
          </w:tcPr>
          <w:p w14:paraId="2B040FEC" w14:textId="77777777" w:rsidR="00545B0D" w:rsidRPr="000C27C8" w:rsidRDefault="00545B0D" w:rsidP="00545B0D">
            <w:pPr>
              <w:jc w:val="center"/>
              <w:rPr>
                <w:rFonts w:asciiTheme="majorBidi" w:eastAsia="Calibri" w:hAnsiTheme="majorBidi" w:cstheme="majorBidi"/>
                <w:b/>
                <w:bCs/>
                <w:sz w:val="24"/>
                <w:szCs w:val="24"/>
                <w:lang w:val="de-DE"/>
              </w:rPr>
            </w:pPr>
            <w:r w:rsidRPr="000C27C8">
              <w:rPr>
                <w:rFonts w:asciiTheme="majorBidi" w:eastAsia="Calibri" w:hAnsiTheme="majorBidi" w:cstheme="majorBidi"/>
                <w:bCs/>
                <w:sz w:val="24"/>
                <w:szCs w:val="24"/>
                <w:lang w:val="de-DE"/>
              </w:rPr>
              <w:t>febr</w:t>
            </w:r>
            <w:r w:rsidRPr="000C27C8">
              <w:rPr>
                <w:rFonts w:asciiTheme="majorBidi" w:eastAsia="Calibri" w:hAnsiTheme="majorBidi" w:cstheme="majorBidi"/>
                <w:b/>
                <w:bCs/>
                <w:sz w:val="24"/>
                <w:szCs w:val="24"/>
                <w:lang w:val="de-DE"/>
              </w:rPr>
              <w:t>im</w:t>
            </w:r>
          </w:p>
        </w:tc>
        <w:tc>
          <w:tcPr>
            <w:tcW w:w="0" w:type="auto"/>
          </w:tcPr>
          <w:p w14:paraId="55E38C60" w14:textId="77777777" w:rsidR="00545B0D" w:rsidRPr="000C27C8" w:rsidRDefault="00545B0D" w:rsidP="00545B0D">
            <w:pPr>
              <w:jc w:val="center"/>
              <w:rPr>
                <w:rFonts w:asciiTheme="majorBidi" w:eastAsia="Calibri" w:hAnsiTheme="majorBidi" w:cstheme="majorBidi"/>
                <w:bCs/>
                <w:sz w:val="24"/>
                <w:szCs w:val="24"/>
                <w:lang w:val="de-DE"/>
              </w:rPr>
            </w:pPr>
            <w:r w:rsidRPr="000C27C8">
              <w:rPr>
                <w:rFonts w:asciiTheme="majorBidi" w:eastAsia="Calibri" w:hAnsiTheme="majorBidi" w:cstheme="majorBidi"/>
                <w:bCs/>
                <w:sz w:val="24"/>
                <w:szCs w:val="24"/>
                <w:lang w:val="de-DE"/>
              </w:rPr>
              <w:t>animal</w:t>
            </w:r>
          </w:p>
        </w:tc>
      </w:tr>
      <w:tr w:rsidR="00545B0D" w:rsidRPr="000C27C8" w14:paraId="5860ACA7" w14:textId="77777777" w:rsidTr="00545B0D">
        <w:tc>
          <w:tcPr>
            <w:tcW w:w="0" w:type="auto"/>
          </w:tcPr>
          <w:p w14:paraId="64584F5A" w14:textId="77777777" w:rsidR="00545B0D" w:rsidRPr="000C27C8" w:rsidRDefault="00545B0D" w:rsidP="00545B0D">
            <w:pPr>
              <w:rPr>
                <w:rFonts w:asciiTheme="majorBidi" w:hAnsiTheme="majorBidi" w:cstheme="majorBidi"/>
                <w:sz w:val="20"/>
                <w:szCs w:val="20"/>
                <w:lang w:val="de-DE"/>
              </w:rPr>
            </w:pPr>
            <w:r w:rsidRPr="000C27C8">
              <w:rPr>
                <w:rFonts w:asciiTheme="majorBidi" w:hAnsiTheme="majorBidi" w:cstheme="majorBidi"/>
                <w:sz w:val="20"/>
                <w:szCs w:val="20"/>
                <w:lang w:val="de-DE"/>
              </w:rPr>
              <w:t>Abl.</w:t>
            </w:r>
          </w:p>
        </w:tc>
        <w:tc>
          <w:tcPr>
            <w:tcW w:w="0" w:type="auto"/>
          </w:tcPr>
          <w:p w14:paraId="2AE926C2" w14:textId="77777777" w:rsidR="00545B0D" w:rsidRPr="000C27C8" w:rsidRDefault="00545B0D" w:rsidP="00545B0D">
            <w:pPr>
              <w:jc w:val="center"/>
              <w:rPr>
                <w:rFonts w:asciiTheme="majorBidi" w:hAnsiTheme="majorBidi" w:cstheme="majorBidi"/>
                <w:b/>
                <w:bCs/>
                <w:sz w:val="24"/>
                <w:szCs w:val="24"/>
                <w:lang w:val="de-DE"/>
              </w:rPr>
            </w:pPr>
            <w:r w:rsidRPr="000C27C8">
              <w:rPr>
                <w:rFonts w:asciiTheme="majorBidi" w:hAnsiTheme="majorBidi" w:cstheme="majorBidi"/>
                <w:bCs/>
                <w:sz w:val="24"/>
                <w:szCs w:val="24"/>
                <w:lang w:val="de-DE"/>
              </w:rPr>
              <w:t>rēg</w:t>
            </w:r>
            <w:r w:rsidRPr="000C27C8">
              <w:rPr>
                <w:rFonts w:asciiTheme="majorBidi" w:hAnsiTheme="majorBidi" w:cstheme="majorBidi"/>
                <w:b/>
                <w:bCs/>
                <w:sz w:val="24"/>
                <w:szCs w:val="24"/>
                <w:lang w:val="de-DE"/>
              </w:rPr>
              <w:t>e</w:t>
            </w:r>
          </w:p>
        </w:tc>
        <w:tc>
          <w:tcPr>
            <w:tcW w:w="0" w:type="auto"/>
            <w:tcBorders>
              <w:right w:val="single" w:sz="12" w:space="0" w:color="BFBFBF" w:themeColor="background1" w:themeShade="BF"/>
            </w:tcBorders>
          </w:tcPr>
          <w:p w14:paraId="4D80AC01" w14:textId="77777777" w:rsidR="00545B0D" w:rsidRPr="000C27C8" w:rsidRDefault="00545B0D" w:rsidP="00545B0D">
            <w:pPr>
              <w:jc w:val="center"/>
              <w:rPr>
                <w:rFonts w:asciiTheme="majorBidi" w:hAnsiTheme="majorBidi" w:cstheme="majorBidi"/>
                <w:b/>
                <w:bCs/>
                <w:sz w:val="24"/>
                <w:szCs w:val="24"/>
                <w:lang w:val="de-DE"/>
              </w:rPr>
            </w:pPr>
            <w:r w:rsidRPr="000C27C8">
              <w:rPr>
                <w:rFonts w:asciiTheme="majorBidi" w:hAnsiTheme="majorBidi" w:cstheme="majorBidi"/>
                <w:bCs/>
                <w:sz w:val="24"/>
                <w:szCs w:val="24"/>
                <w:lang w:val="de-DE"/>
              </w:rPr>
              <w:t>lītor</w:t>
            </w:r>
            <w:r w:rsidRPr="000C27C8">
              <w:rPr>
                <w:rFonts w:asciiTheme="majorBidi" w:hAnsiTheme="majorBidi" w:cstheme="majorBidi"/>
                <w:b/>
                <w:bCs/>
                <w:sz w:val="24"/>
                <w:szCs w:val="24"/>
                <w:lang w:val="de-DE"/>
              </w:rPr>
              <w:t>e</w:t>
            </w:r>
          </w:p>
        </w:tc>
        <w:tc>
          <w:tcPr>
            <w:tcW w:w="0" w:type="auto"/>
            <w:tcBorders>
              <w:left w:val="single" w:sz="12" w:space="0" w:color="BFBFBF" w:themeColor="background1" w:themeShade="BF"/>
            </w:tcBorders>
          </w:tcPr>
          <w:p w14:paraId="5C537FCC" w14:textId="77777777" w:rsidR="00545B0D" w:rsidRPr="000C27C8" w:rsidRDefault="00545B0D" w:rsidP="00545B0D">
            <w:pPr>
              <w:jc w:val="center"/>
              <w:rPr>
                <w:rFonts w:asciiTheme="majorBidi" w:hAnsiTheme="majorBidi" w:cstheme="majorBidi"/>
                <w:b/>
                <w:bCs/>
                <w:sz w:val="24"/>
                <w:szCs w:val="24"/>
                <w:lang w:val="de-DE"/>
              </w:rPr>
            </w:pPr>
            <w:r w:rsidRPr="000C27C8">
              <w:rPr>
                <w:rFonts w:asciiTheme="majorBidi" w:hAnsiTheme="majorBidi" w:cstheme="majorBidi"/>
                <w:bCs/>
                <w:sz w:val="24"/>
                <w:szCs w:val="24"/>
                <w:lang w:val="de-DE"/>
              </w:rPr>
              <w:t>nāv</w:t>
            </w:r>
            <w:r w:rsidRPr="000C27C8">
              <w:rPr>
                <w:rFonts w:asciiTheme="majorBidi" w:hAnsiTheme="majorBidi" w:cstheme="majorBidi"/>
                <w:b/>
                <w:bCs/>
                <w:sz w:val="24"/>
                <w:szCs w:val="24"/>
                <w:lang w:val="de-DE"/>
              </w:rPr>
              <w:t>e</w:t>
            </w:r>
          </w:p>
        </w:tc>
        <w:tc>
          <w:tcPr>
            <w:tcW w:w="0" w:type="auto"/>
          </w:tcPr>
          <w:p w14:paraId="0A5AA25C" w14:textId="77777777" w:rsidR="00545B0D" w:rsidRPr="000C27C8" w:rsidRDefault="00545B0D" w:rsidP="00545B0D">
            <w:pPr>
              <w:jc w:val="center"/>
              <w:rPr>
                <w:rFonts w:asciiTheme="majorBidi" w:hAnsiTheme="majorBidi" w:cstheme="majorBidi"/>
                <w:bCs/>
                <w:sz w:val="24"/>
                <w:szCs w:val="24"/>
                <w:lang w:val="de-DE"/>
              </w:rPr>
            </w:pPr>
            <w:r w:rsidRPr="000C27C8">
              <w:rPr>
                <w:rFonts w:asciiTheme="majorBidi" w:hAnsiTheme="majorBidi" w:cstheme="majorBidi"/>
                <w:bCs/>
                <w:sz w:val="24"/>
                <w:szCs w:val="24"/>
                <w:lang w:val="de-DE"/>
              </w:rPr>
              <w:t>urb</w:t>
            </w:r>
            <w:r w:rsidRPr="000C27C8">
              <w:rPr>
                <w:rFonts w:asciiTheme="majorBidi" w:hAnsiTheme="majorBidi" w:cstheme="majorBidi"/>
                <w:b/>
                <w:bCs/>
                <w:sz w:val="24"/>
                <w:szCs w:val="24"/>
                <w:lang w:val="de-DE"/>
              </w:rPr>
              <w:t>e</w:t>
            </w:r>
          </w:p>
        </w:tc>
        <w:tc>
          <w:tcPr>
            <w:tcW w:w="0" w:type="auto"/>
            <w:tcBorders>
              <w:right w:val="single" w:sz="12" w:space="0" w:color="BFBFBF" w:themeColor="background1" w:themeShade="BF"/>
            </w:tcBorders>
          </w:tcPr>
          <w:p w14:paraId="52135074" w14:textId="77777777" w:rsidR="00545B0D" w:rsidRPr="000C27C8" w:rsidRDefault="00545B0D" w:rsidP="00545B0D">
            <w:pPr>
              <w:jc w:val="center"/>
              <w:rPr>
                <w:rFonts w:asciiTheme="majorBidi" w:hAnsiTheme="majorBidi" w:cstheme="majorBidi"/>
                <w:b/>
                <w:bCs/>
                <w:sz w:val="24"/>
                <w:szCs w:val="24"/>
                <w:lang w:val="de-DE"/>
              </w:rPr>
            </w:pPr>
            <w:r w:rsidRPr="000C27C8">
              <w:rPr>
                <w:rFonts w:asciiTheme="majorBidi" w:hAnsiTheme="majorBidi" w:cstheme="majorBidi"/>
                <w:bCs/>
                <w:sz w:val="24"/>
                <w:szCs w:val="24"/>
                <w:lang w:val="de-DE"/>
              </w:rPr>
              <w:t>oss</w:t>
            </w:r>
            <w:r w:rsidRPr="000C27C8">
              <w:rPr>
                <w:rFonts w:asciiTheme="majorBidi" w:hAnsiTheme="majorBidi" w:cstheme="majorBidi"/>
                <w:b/>
                <w:bCs/>
                <w:sz w:val="24"/>
                <w:szCs w:val="24"/>
                <w:lang w:val="de-DE"/>
              </w:rPr>
              <w:t>e</w:t>
            </w:r>
          </w:p>
        </w:tc>
        <w:tc>
          <w:tcPr>
            <w:tcW w:w="0" w:type="auto"/>
            <w:tcBorders>
              <w:left w:val="single" w:sz="12" w:space="0" w:color="BFBFBF" w:themeColor="background1" w:themeShade="BF"/>
            </w:tcBorders>
          </w:tcPr>
          <w:p w14:paraId="4A025259" w14:textId="77777777" w:rsidR="00545B0D" w:rsidRPr="000C27C8" w:rsidRDefault="00545B0D" w:rsidP="00545B0D">
            <w:pPr>
              <w:jc w:val="center"/>
              <w:rPr>
                <w:rFonts w:asciiTheme="majorBidi" w:eastAsia="Calibri" w:hAnsiTheme="majorBidi" w:cstheme="majorBidi"/>
                <w:b/>
                <w:bCs/>
                <w:sz w:val="24"/>
                <w:szCs w:val="24"/>
                <w:lang w:val="de-DE"/>
              </w:rPr>
            </w:pPr>
            <w:r w:rsidRPr="000C27C8">
              <w:rPr>
                <w:rFonts w:asciiTheme="majorBidi" w:eastAsia="Calibri" w:hAnsiTheme="majorBidi" w:cstheme="majorBidi"/>
                <w:bCs/>
                <w:sz w:val="24"/>
                <w:szCs w:val="24"/>
                <w:lang w:val="de-DE"/>
              </w:rPr>
              <w:t>febr</w:t>
            </w:r>
            <w:r w:rsidRPr="000C27C8">
              <w:rPr>
                <w:rFonts w:asciiTheme="majorBidi" w:eastAsia="Calibri" w:hAnsiTheme="majorBidi" w:cstheme="majorBidi"/>
                <w:b/>
                <w:bCs/>
                <w:sz w:val="24"/>
                <w:szCs w:val="24"/>
                <w:lang w:val="de-DE"/>
              </w:rPr>
              <w:t>ī</w:t>
            </w:r>
          </w:p>
        </w:tc>
        <w:tc>
          <w:tcPr>
            <w:tcW w:w="0" w:type="auto"/>
          </w:tcPr>
          <w:p w14:paraId="561E02DD" w14:textId="77777777" w:rsidR="00545B0D" w:rsidRPr="000C27C8" w:rsidRDefault="00545B0D" w:rsidP="00545B0D">
            <w:pPr>
              <w:jc w:val="center"/>
              <w:rPr>
                <w:rFonts w:asciiTheme="majorBidi" w:eastAsia="Calibri" w:hAnsiTheme="majorBidi" w:cstheme="majorBidi"/>
                <w:bCs/>
                <w:sz w:val="24"/>
                <w:szCs w:val="24"/>
                <w:lang w:val="de-DE"/>
              </w:rPr>
            </w:pPr>
            <w:r w:rsidRPr="000C27C8">
              <w:rPr>
                <w:rFonts w:asciiTheme="majorBidi" w:eastAsia="Calibri" w:hAnsiTheme="majorBidi" w:cstheme="majorBidi"/>
                <w:bCs/>
                <w:sz w:val="24"/>
                <w:szCs w:val="24"/>
                <w:lang w:val="de-DE"/>
              </w:rPr>
              <w:t>animāl</w:t>
            </w:r>
            <w:r w:rsidRPr="000C27C8">
              <w:rPr>
                <w:rFonts w:asciiTheme="majorBidi" w:eastAsia="Calibri" w:hAnsiTheme="majorBidi" w:cstheme="majorBidi"/>
                <w:b/>
                <w:bCs/>
                <w:sz w:val="24"/>
                <w:szCs w:val="24"/>
                <w:lang w:val="de-DE"/>
              </w:rPr>
              <w:t>ī</w:t>
            </w:r>
          </w:p>
        </w:tc>
      </w:tr>
      <w:tr w:rsidR="00545B0D" w:rsidRPr="000C27C8" w14:paraId="720CAE55" w14:textId="77777777" w:rsidTr="00545B0D">
        <w:tc>
          <w:tcPr>
            <w:tcW w:w="0" w:type="auto"/>
          </w:tcPr>
          <w:p w14:paraId="0FCC70BE" w14:textId="77777777" w:rsidR="00545B0D" w:rsidRPr="000C27C8" w:rsidRDefault="00545B0D" w:rsidP="00545B0D">
            <w:pPr>
              <w:rPr>
                <w:rFonts w:asciiTheme="majorBidi" w:hAnsiTheme="majorBidi" w:cstheme="majorBidi"/>
                <w:bCs/>
                <w:sz w:val="20"/>
                <w:szCs w:val="20"/>
                <w:lang w:val="de-DE"/>
              </w:rPr>
            </w:pPr>
            <w:r w:rsidRPr="000C27C8">
              <w:rPr>
                <w:rFonts w:asciiTheme="majorBidi" w:hAnsiTheme="majorBidi" w:cstheme="majorBidi"/>
                <w:bCs/>
                <w:sz w:val="20"/>
                <w:szCs w:val="20"/>
                <w:lang w:val="de-DE"/>
              </w:rPr>
              <w:t>Pl.</w:t>
            </w:r>
          </w:p>
        </w:tc>
        <w:tc>
          <w:tcPr>
            <w:tcW w:w="0" w:type="auto"/>
          </w:tcPr>
          <w:p w14:paraId="310DD5FB" w14:textId="77777777" w:rsidR="00545B0D" w:rsidRPr="000C27C8" w:rsidRDefault="00545B0D" w:rsidP="00545B0D">
            <w:pPr>
              <w:jc w:val="center"/>
              <w:rPr>
                <w:rFonts w:asciiTheme="majorBidi" w:hAnsiTheme="majorBidi" w:cstheme="majorBidi"/>
                <w:bCs/>
                <w:sz w:val="24"/>
                <w:szCs w:val="24"/>
                <w:lang w:val="de-DE"/>
              </w:rPr>
            </w:pPr>
          </w:p>
        </w:tc>
        <w:tc>
          <w:tcPr>
            <w:tcW w:w="0" w:type="auto"/>
            <w:tcBorders>
              <w:right w:val="single" w:sz="12" w:space="0" w:color="BFBFBF" w:themeColor="background1" w:themeShade="BF"/>
            </w:tcBorders>
          </w:tcPr>
          <w:p w14:paraId="7AD6D76C" w14:textId="77777777" w:rsidR="00545B0D" w:rsidRPr="000C27C8" w:rsidRDefault="00545B0D" w:rsidP="00545B0D">
            <w:pPr>
              <w:jc w:val="center"/>
              <w:rPr>
                <w:rFonts w:asciiTheme="majorBidi" w:hAnsiTheme="majorBidi" w:cstheme="majorBidi"/>
                <w:bCs/>
                <w:sz w:val="24"/>
                <w:szCs w:val="24"/>
                <w:lang w:val="de-DE"/>
              </w:rPr>
            </w:pPr>
          </w:p>
        </w:tc>
        <w:tc>
          <w:tcPr>
            <w:tcW w:w="0" w:type="auto"/>
            <w:tcBorders>
              <w:left w:val="single" w:sz="12" w:space="0" w:color="BFBFBF" w:themeColor="background1" w:themeShade="BF"/>
            </w:tcBorders>
          </w:tcPr>
          <w:p w14:paraId="1F1330E3" w14:textId="77777777" w:rsidR="00545B0D" w:rsidRPr="000C27C8" w:rsidRDefault="00545B0D" w:rsidP="00545B0D">
            <w:pPr>
              <w:jc w:val="center"/>
              <w:rPr>
                <w:rFonts w:asciiTheme="majorBidi" w:hAnsiTheme="majorBidi" w:cstheme="majorBidi"/>
                <w:bCs/>
                <w:sz w:val="24"/>
                <w:szCs w:val="24"/>
                <w:lang w:val="de-DE"/>
              </w:rPr>
            </w:pPr>
          </w:p>
        </w:tc>
        <w:tc>
          <w:tcPr>
            <w:tcW w:w="0" w:type="auto"/>
          </w:tcPr>
          <w:p w14:paraId="3E47489C" w14:textId="77777777" w:rsidR="00545B0D" w:rsidRPr="000C27C8" w:rsidRDefault="00545B0D" w:rsidP="00545B0D">
            <w:pPr>
              <w:jc w:val="center"/>
              <w:rPr>
                <w:rFonts w:asciiTheme="majorBidi" w:hAnsiTheme="majorBidi" w:cstheme="majorBidi"/>
                <w:bCs/>
                <w:sz w:val="24"/>
                <w:szCs w:val="24"/>
                <w:lang w:val="de-DE"/>
              </w:rPr>
            </w:pPr>
          </w:p>
        </w:tc>
        <w:tc>
          <w:tcPr>
            <w:tcW w:w="0" w:type="auto"/>
            <w:tcBorders>
              <w:right w:val="single" w:sz="12" w:space="0" w:color="BFBFBF" w:themeColor="background1" w:themeShade="BF"/>
            </w:tcBorders>
          </w:tcPr>
          <w:p w14:paraId="4FB961D6" w14:textId="77777777" w:rsidR="00545B0D" w:rsidRPr="000C27C8" w:rsidRDefault="00545B0D" w:rsidP="00545B0D">
            <w:pPr>
              <w:jc w:val="center"/>
              <w:rPr>
                <w:rFonts w:asciiTheme="majorBidi" w:hAnsiTheme="majorBidi" w:cstheme="majorBidi"/>
                <w:bCs/>
                <w:sz w:val="24"/>
                <w:szCs w:val="24"/>
                <w:lang w:val="de-DE"/>
              </w:rPr>
            </w:pPr>
          </w:p>
        </w:tc>
        <w:tc>
          <w:tcPr>
            <w:tcW w:w="0" w:type="auto"/>
            <w:tcBorders>
              <w:left w:val="single" w:sz="12" w:space="0" w:color="BFBFBF" w:themeColor="background1" w:themeShade="BF"/>
            </w:tcBorders>
          </w:tcPr>
          <w:p w14:paraId="15EB2E6E" w14:textId="77777777" w:rsidR="00545B0D" w:rsidRPr="000C27C8" w:rsidRDefault="00545B0D" w:rsidP="00545B0D">
            <w:pPr>
              <w:jc w:val="center"/>
              <w:rPr>
                <w:rFonts w:asciiTheme="majorBidi" w:hAnsiTheme="majorBidi" w:cstheme="majorBidi"/>
                <w:bCs/>
                <w:sz w:val="24"/>
                <w:szCs w:val="24"/>
                <w:lang w:val="de-DE"/>
              </w:rPr>
            </w:pPr>
          </w:p>
        </w:tc>
        <w:tc>
          <w:tcPr>
            <w:tcW w:w="0" w:type="auto"/>
          </w:tcPr>
          <w:p w14:paraId="7A60E3B6" w14:textId="77777777" w:rsidR="00545B0D" w:rsidRPr="000C27C8" w:rsidRDefault="00545B0D" w:rsidP="00545B0D">
            <w:pPr>
              <w:jc w:val="center"/>
              <w:rPr>
                <w:rFonts w:asciiTheme="majorBidi" w:hAnsiTheme="majorBidi" w:cstheme="majorBidi"/>
                <w:bCs/>
                <w:sz w:val="24"/>
                <w:szCs w:val="24"/>
                <w:lang w:val="de-DE"/>
              </w:rPr>
            </w:pPr>
          </w:p>
        </w:tc>
      </w:tr>
      <w:tr w:rsidR="00545B0D" w:rsidRPr="000C27C8" w14:paraId="73F54C69" w14:textId="77777777" w:rsidTr="00545B0D">
        <w:tc>
          <w:tcPr>
            <w:tcW w:w="0" w:type="auto"/>
          </w:tcPr>
          <w:p w14:paraId="6B88DE66" w14:textId="77777777" w:rsidR="00545B0D" w:rsidRPr="000C27C8" w:rsidRDefault="00545B0D" w:rsidP="00545B0D">
            <w:pPr>
              <w:rPr>
                <w:rFonts w:asciiTheme="majorBidi" w:hAnsiTheme="majorBidi" w:cstheme="majorBidi"/>
                <w:sz w:val="20"/>
                <w:szCs w:val="20"/>
                <w:lang w:val="de-DE"/>
              </w:rPr>
            </w:pPr>
            <w:r w:rsidRPr="000C27C8">
              <w:rPr>
                <w:rFonts w:asciiTheme="majorBidi" w:hAnsiTheme="majorBidi" w:cstheme="majorBidi"/>
                <w:sz w:val="20"/>
                <w:szCs w:val="20"/>
                <w:lang w:val="de-DE"/>
              </w:rPr>
              <w:t>Nom., voc.</w:t>
            </w:r>
          </w:p>
        </w:tc>
        <w:tc>
          <w:tcPr>
            <w:tcW w:w="0" w:type="auto"/>
          </w:tcPr>
          <w:p w14:paraId="7CC8E211" w14:textId="77777777" w:rsidR="00545B0D" w:rsidRPr="000C27C8" w:rsidRDefault="00545B0D" w:rsidP="00545B0D">
            <w:pPr>
              <w:jc w:val="center"/>
              <w:rPr>
                <w:rFonts w:asciiTheme="majorBidi" w:hAnsiTheme="majorBidi" w:cstheme="majorBidi"/>
                <w:b/>
                <w:bCs/>
                <w:sz w:val="24"/>
                <w:szCs w:val="24"/>
                <w:lang w:val="de-DE"/>
              </w:rPr>
            </w:pPr>
            <w:r w:rsidRPr="000C27C8">
              <w:rPr>
                <w:rFonts w:asciiTheme="majorBidi" w:hAnsiTheme="majorBidi" w:cstheme="majorBidi"/>
                <w:bCs/>
                <w:sz w:val="24"/>
                <w:szCs w:val="24"/>
                <w:lang w:val="de-DE"/>
              </w:rPr>
              <w:t>rēg</w:t>
            </w:r>
            <w:r w:rsidRPr="000C27C8">
              <w:rPr>
                <w:rFonts w:asciiTheme="majorBidi" w:hAnsiTheme="majorBidi" w:cstheme="majorBidi"/>
                <w:b/>
                <w:bCs/>
                <w:sz w:val="24"/>
                <w:szCs w:val="24"/>
                <w:lang w:val="de-DE"/>
              </w:rPr>
              <w:t>ēs</w:t>
            </w:r>
          </w:p>
        </w:tc>
        <w:tc>
          <w:tcPr>
            <w:tcW w:w="0" w:type="auto"/>
            <w:tcBorders>
              <w:right w:val="single" w:sz="12" w:space="0" w:color="BFBFBF" w:themeColor="background1" w:themeShade="BF"/>
            </w:tcBorders>
          </w:tcPr>
          <w:p w14:paraId="41959F7C" w14:textId="77777777" w:rsidR="00545B0D" w:rsidRPr="000C27C8" w:rsidRDefault="00545B0D" w:rsidP="00545B0D">
            <w:pPr>
              <w:jc w:val="center"/>
              <w:rPr>
                <w:rFonts w:asciiTheme="majorBidi" w:hAnsiTheme="majorBidi" w:cstheme="majorBidi"/>
                <w:b/>
                <w:bCs/>
                <w:sz w:val="24"/>
                <w:szCs w:val="24"/>
                <w:lang w:val="de-DE"/>
              </w:rPr>
            </w:pPr>
            <w:r w:rsidRPr="000C27C8">
              <w:rPr>
                <w:rFonts w:asciiTheme="majorBidi" w:hAnsiTheme="majorBidi" w:cstheme="majorBidi"/>
                <w:bCs/>
                <w:sz w:val="24"/>
                <w:szCs w:val="24"/>
                <w:lang w:val="de-DE"/>
              </w:rPr>
              <w:t>lītor</w:t>
            </w:r>
            <w:r w:rsidRPr="000C27C8">
              <w:rPr>
                <w:rFonts w:asciiTheme="majorBidi" w:hAnsiTheme="majorBidi" w:cstheme="majorBidi"/>
                <w:b/>
                <w:bCs/>
                <w:sz w:val="24"/>
                <w:szCs w:val="24"/>
                <w:lang w:val="de-DE"/>
              </w:rPr>
              <w:t>a</w:t>
            </w:r>
          </w:p>
        </w:tc>
        <w:tc>
          <w:tcPr>
            <w:tcW w:w="0" w:type="auto"/>
            <w:tcBorders>
              <w:left w:val="single" w:sz="12" w:space="0" w:color="BFBFBF" w:themeColor="background1" w:themeShade="BF"/>
            </w:tcBorders>
          </w:tcPr>
          <w:p w14:paraId="241434E3" w14:textId="77777777" w:rsidR="00545B0D" w:rsidRPr="000C27C8" w:rsidRDefault="00545B0D" w:rsidP="00545B0D">
            <w:pPr>
              <w:jc w:val="center"/>
              <w:rPr>
                <w:rFonts w:asciiTheme="majorBidi" w:hAnsiTheme="majorBidi" w:cstheme="majorBidi"/>
                <w:b/>
                <w:bCs/>
                <w:sz w:val="24"/>
                <w:szCs w:val="24"/>
                <w:lang w:val="de-DE"/>
              </w:rPr>
            </w:pPr>
            <w:r w:rsidRPr="000C27C8">
              <w:rPr>
                <w:rFonts w:asciiTheme="majorBidi" w:hAnsiTheme="majorBidi" w:cstheme="majorBidi"/>
                <w:bCs/>
                <w:sz w:val="24"/>
                <w:szCs w:val="24"/>
                <w:lang w:val="de-DE"/>
              </w:rPr>
              <w:t>nāv</w:t>
            </w:r>
            <w:r w:rsidRPr="000C27C8">
              <w:rPr>
                <w:rFonts w:asciiTheme="majorBidi" w:hAnsiTheme="majorBidi" w:cstheme="majorBidi"/>
                <w:b/>
                <w:bCs/>
                <w:sz w:val="24"/>
                <w:szCs w:val="24"/>
                <w:lang w:val="de-DE"/>
              </w:rPr>
              <w:t>ēs</w:t>
            </w:r>
          </w:p>
        </w:tc>
        <w:tc>
          <w:tcPr>
            <w:tcW w:w="0" w:type="auto"/>
          </w:tcPr>
          <w:p w14:paraId="363D9DF7" w14:textId="77777777" w:rsidR="00545B0D" w:rsidRPr="000C27C8" w:rsidRDefault="00545B0D" w:rsidP="00545B0D">
            <w:pPr>
              <w:jc w:val="center"/>
              <w:rPr>
                <w:rFonts w:asciiTheme="majorBidi" w:hAnsiTheme="majorBidi" w:cstheme="majorBidi"/>
                <w:bCs/>
                <w:sz w:val="24"/>
                <w:szCs w:val="24"/>
                <w:lang w:val="de-DE"/>
              </w:rPr>
            </w:pPr>
            <w:r w:rsidRPr="000C27C8">
              <w:rPr>
                <w:rFonts w:asciiTheme="majorBidi" w:hAnsiTheme="majorBidi" w:cstheme="majorBidi"/>
                <w:bCs/>
                <w:sz w:val="24"/>
                <w:szCs w:val="24"/>
                <w:lang w:val="de-DE"/>
              </w:rPr>
              <w:t>urb</w:t>
            </w:r>
            <w:r w:rsidRPr="000C27C8">
              <w:rPr>
                <w:rFonts w:asciiTheme="majorBidi" w:hAnsiTheme="majorBidi" w:cstheme="majorBidi"/>
                <w:b/>
                <w:bCs/>
                <w:sz w:val="24"/>
                <w:szCs w:val="24"/>
                <w:lang w:val="de-DE"/>
              </w:rPr>
              <w:t>ēs</w:t>
            </w:r>
          </w:p>
        </w:tc>
        <w:tc>
          <w:tcPr>
            <w:tcW w:w="0" w:type="auto"/>
            <w:tcBorders>
              <w:right w:val="single" w:sz="12" w:space="0" w:color="BFBFBF" w:themeColor="background1" w:themeShade="BF"/>
            </w:tcBorders>
          </w:tcPr>
          <w:p w14:paraId="74E1DABA" w14:textId="77777777" w:rsidR="00545B0D" w:rsidRPr="000C27C8" w:rsidRDefault="00545B0D" w:rsidP="00545B0D">
            <w:pPr>
              <w:jc w:val="center"/>
              <w:rPr>
                <w:rFonts w:asciiTheme="majorBidi" w:hAnsiTheme="majorBidi" w:cstheme="majorBidi"/>
                <w:b/>
                <w:bCs/>
                <w:sz w:val="24"/>
                <w:szCs w:val="24"/>
                <w:lang w:val="de-DE"/>
              </w:rPr>
            </w:pPr>
            <w:r w:rsidRPr="000C27C8">
              <w:rPr>
                <w:rFonts w:asciiTheme="majorBidi" w:hAnsiTheme="majorBidi" w:cstheme="majorBidi"/>
                <w:bCs/>
                <w:sz w:val="24"/>
                <w:szCs w:val="24"/>
                <w:lang w:val="de-DE"/>
              </w:rPr>
              <w:t>oss</w:t>
            </w:r>
            <w:r w:rsidRPr="000C27C8">
              <w:rPr>
                <w:rFonts w:asciiTheme="majorBidi" w:hAnsiTheme="majorBidi" w:cstheme="majorBidi"/>
                <w:b/>
                <w:bCs/>
                <w:sz w:val="24"/>
                <w:szCs w:val="24"/>
                <w:lang w:val="de-DE"/>
              </w:rPr>
              <w:t>a</w:t>
            </w:r>
          </w:p>
        </w:tc>
        <w:tc>
          <w:tcPr>
            <w:tcW w:w="0" w:type="auto"/>
            <w:tcBorders>
              <w:left w:val="single" w:sz="12" w:space="0" w:color="BFBFBF" w:themeColor="background1" w:themeShade="BF"/>
            </w:tcBorders>
          </w:tcPr>
          <w:p w14:paraId="17911526" w14:textId="77777777" w:rsidR="00545B0D" w:rsidRPr="000C27C8" w:rsidRDefault="00545B0D" w:rsidP="00545B0D">
            <w:pPr>
              <w:jc w:val="center"/>
              <w:rPr>
                <w:rFonts w:asciiTheme="majorBidi" w:eastAsia="Calibri" w:hAnsiTheme="majorBidi" w:cstheme="majorBidi"/>
                <w:b/>
                <w:bCs/>
                <w:sz w:val="24"/>
                <w:szCs w:val="24"/>
                <w:lang w:val="de-DE"/>
              </w:rPr>
            </w:pPr>
            <w:r w:rsidRPr="000C27C8">
              <w:rPr>
                <w:rFonts w:asciiTheme="majorBidi" w:eastAsia="Calibri" w:hAnsiTheme="majorBidi" w:cstheme="majorBidi"/>
                <w:bCs/>
                <w:sz w:val="24"/>
                <w:szCs w:val="24"/>
                <w:lang w:val="de-DE"/>
              </w:rPr>
              <w:t>febr</w:t>
            </w:r>
            <w:r w:rsidRPr="000C27C8">
              <w:rPr>
                <w:rFonts w:asciiTheme="majorBidi" w:eastAsia="Calibri" w:hAnsiTheme="majorBidi" w:cstheme="majorBidi"/>
                <w:b/>
                <w:bCs/>
                <w:sz w:val="24"/>
                <w:szCs w:val="24"/>
                <w:lang w:val="de-DE"/>
              </w:rPr>
              <w:t>ēs</w:t>
            </w:r>
          </w:p>
        </w:tc>
        <w:tc>
          <w:tcPr>
            <w:tcW w:w="0" w:type="auto"/>
          </w:tcPr>
          <w:p w14:paraId="33E504C8" w14:textId="77777777" w:rsidR="00545B0D" w:rsidRPr="000C27C8" w:rsidRDefault="00545B0D" w:rsidP="00545B0D">
            <w:pPr>
              <w:jc w:val="center"/>
              <w:rPr>
                <w:rFonts w:asciiTheme="majorBidi" w:eastAsia="Calibri" w:hAnsiTheme="majorBidi" w:cstheme="majorBidi"/>
                <w:bCs/>
                <w:sz w:val="24"/>
                <w:szCs w:val="24"/>
                <w:lang w:val="de-DE"/>
              </w:rPr>
            </w:pPr>
            <w:r w:rsidRPr="000C27C8">
              <w:rPr>
                <w:rFonts w:asciiTheme="majorBidi" w:eastAsia="Calibri" w:hAnsiTheme="majorBidi" w:cstheme="majorBidi"/>
                <w:bCs/>
                <w:sz w:val="24"/>
                <w:szCs w:val="24"/>
                <w:lang w:val="de-DE"/>
              </w:rPr>
              <w:t>animāl</w:t>
            </w:r>
            <w:r w:rsidRPr="000C27C8">
              <w:rPr>
                <w:rFonts w:asciiTheme="majorBidi" w:eastAsia="Calibri" w:hAnsiTheme="majorBidi" w:cstheme="majorBidi"/>
                <w:b/>
                <w:bCs/>
                <w:sz w:val="24"/>
                <w:szCs w:val="24"/>
                <w:lang w:val="de-DE"/>
              </w:rPr>
              <w:t>ia</w:t>
            </w:r>
          </w:p>
        </w:tc>
      </w:tr>
      <w:tr w:rsidR="00545B0D" w:rsidRPr="000C27C8" w14:paraId="7EEE8F92" w14:textId="77777777" w:rsidTr="00545B0D">
        <w:tc>
          <w:tcPr>
            <w:tcW w:w="0" w:type="auto"/>
          </w:tcPr>
          <w:p w14:paraId="24815D98" w14:textId="77777777" w:rsidR="00545B0D" w:rsidRPr="000C27C8" w:rsidRDefault="00545B0D" w:rsidP="00545B0D">
            <w:pPr>
              <w:rPr>
                <w:rFonts w:asciiTheme="majorBidi" w:hAnsiTheme="majorBidi" w:cstheme="majorBidi"/>
                <w:sz w:val="20"/>
                <w:szCs w:val="20"/>
                <w:lang w:val="de-DE"/>
              </w:rPr>
            </w:pPr>
            <w:r w:rsidRPr="000C27C8">
              <w:rPr>
                <w:rFonts w:asciiTheme="majorBidi" w:hAnsiTheme="majorBidi" w:cstheme="majorBidi"/>
                <w:sz w:val="20"/>
                <w:szCs w:val="20"/>
                <w:lang w:val="de-DE"/>
              </w:rPr>
              <w:t>Gen.</w:t>
            </w:r>
          </w:p>
        </w:tc>
        <w:tc>
          <w:tcPr>
            <w:tcW w:w="0" w:type="auto"/>
          </w:tcPr>
          <w:p w14:paraId="11F05707" w14:textId="77777777" w:rsidR="00545B0D" w:rsidRPr="000C27C8" w:rsidRDefault="00545B0D" w:rsidP="00545B0D">
            <w:pPr>
              <w:jc w:val="center"/>
              <w:rPr>
                <w:rFonts w:asciiTheme="majorBidi" w:hAnsiTheme="majorBidi" w:cstheme="majorBidi"/>
                <w:b/>
                <w:bCs/>
                <w:sz w:val="24"/>
                <w:szCs w:val="24"/>
                <w:lang w:val="de-DE"/>
              </w:rPr>
            </w:pPr>
            <w:r w:rsidRPr="000C27C8">
              <w:rPr>
                <w:rFonts w:asciiTheme="majorBidi" w:hAnsiTheme="majorBidi" w:cstheme="majorBidi"/>
                <w:bCs/>
                <w:sz w:val="24"/>
                <w:szCs w:val="24"/>
                <w:lang w:val="de-DE"/>
              </w:rPr>
              <w:t>rēg</w:t>
            </w:r>
            <w:r w:rsidRPr="000C27C8">
              <w:rPr>
                <w:rFonts w:asciiTheme="majorBidi" w:hAnsiTheme="majorBidi" w:cstheme="majorBidi"/>
                <w:b/>
                <w:bCs/>
                <w:sz w:val="24"/>
                <w:szCs w:val="24"/>
                <w:lang w:val="de-DE"/>
              </w:rPr>
              <w:t>um</w:t>
            </w:r>
          </w:p>
        </w:tc>
        <w:tc>
          <w:tcPr>
            <w:tcW w:w="0" w:type="auto"/>
            <w:tcBorders>
              <w:right w:val="single" w:sz="12" w:space="0" w:color="BFBFBF" w:themeColor="background1" w:themeShade="BF"/>
            </w:tcBorders>
          </w:tcPr>
          <w:p w14:paraId="4C4773F8" w14:textId="77777777" w:rsidR="00545B0D" w:rsidRPr="000C27C8" w:rsidRDefault="00545B0D" w:rsidP="00545B0D">
            <w:pPr>
              <w:jc w:val="center"/>
              <w:rPr>
                <w:rFonts w:asciiTheme="majorBidi" w:hAnsiTheme="majorBidi" w:cstheme="majorBidi"/>
                <w:b/>
                <w:bCs/>
                <w:sz w:val="24"/>
                <w:szCs w:val="24"/>
                <w:lang w:val="de-DE"/>
              </w:rPr>
            </w:pPr>
            <w:r w:rsidRPr="000C27C8">
              <w:rPr>
                <w:rFonts w:asciiTheme="majorBidi" w:hAnsiTheme="majorBidi" w:cstheme="majorBidi"/>
                <w:bCs/>
                <w:sz w:val="24"/>
                <w:szCs w:val="24"/>
                <w:lang w:val="de-DE"/>
              </w:rPr>
              <w:t>lītor</w:t>
            </w:r>
            <w:r w:rsidRPr="000C27C8">
              <w:rPr>
                <w:rFonts w:asciiTheme="majorBidi" w:hAnsiTheme="majorBidi" w:cstheme="majorBidi"/>
                <w:b/>
                <w:bCs/>
                <w:sz w:val="24"/>
                <w:szCs w:val="24"/>
                <w:lang w:val="de-DE"/>
              </w:rPr>
              <w:t>um</w:t>
            </w:r>
          </w:p>
        </w:tc>
        <w:tc>
          <w:tcPr>
            <w:tcW w:w="0" w:type="auto"/>
            <w:tcBorders>
              <w:left w:val="single" w:sz="12" w:space="0" w:color="BFBFBF" w:themeColor="background1" w:themeShade="BF"/>
            </w:tcBorders>
          </w:tcPr>
          <w:p w14:paraId="6C38D56C" w14:textId="77777777" w:rsidR="00545B0D" w:rsidRPr="000C27C8" w:rsidRDefault="00545B0D" w:rsidP="00545B0D">
            <w:pPr>
              <w:jc w:val="center"/>
              <w:rPr>
                <w:rFonts w:asciiTheme="majorBidi" w:hAnsiTheme="majorBidi" w:cstheme="majorBidi"/>
                <w:b/>
                <w:bCs/>
                <w:sz w:val="24"/>
                <w:szCs w:val="24"/>
                <w:lang w:val="de-DE"/>
              </w:rPr>
            </w:pPr>
            <w:r w:rsidRPr="000C27C8">
              <w:rPr>
                <w:rFonts w:asciiTheme="majorBidi" w:hAnsiTheme="majorBidi" w:cstheme="majorBidi"/>
                <w:bCs/>
                <w:sz w:val="24"/>
                <w:szCs w:val="24"/>
                <w:lang w:val="de-DE"/>
              </w:rPr>
              <w:t>nāv</w:t>
            </w:r>
            <w:r w:rsidRPr="000C27C8">
              <w:rPr>
                <w:rFonts w:asciiTheme="majorBidi" w:hAnsiTheme="majorBidi" w:cstheme="majorBidi"/>
                <w:b/>
                <w:bCs/>
                <w:sz w:val="24"/>
                <w:szCs w:val="24"/>
                <w:lang w:val="de-DE"/>
              </w:rPr>
              <w:t>ium</w:t>
            </w:r>
          </w:p>
        </w:tc>
        <w:tc>
          <w:tcPr>
            <w:tcW w:w="0" w:type="auto"/>
          </w:tcPr>
          <w:p w14:paraId="5B607264" w14:textId="77777777" w:rsidR="00545B0D" w:rsidRPr="000C27C8" w:rsidRDefault="00545B0D" w:rsidP="00545B0D">
            <w:pPr>
              <w:jc w:val="center"/>
              <w:rPr>
                <w:rFonts w:asciiTheme="majorBidi" w:hAnsiTheme="majorBidi" w:cstheme="majorBidi"/>
                <w:b/>
                <w:bCs/>
                <w:sz w:val="24"/>
                <w:szCs w:val="24"/>
                <w:lang w:val="de-DE"/>
              </w:rPr>
            </w:pPr>
            <w:r w:rsidRPr="000C27C8">
              <w:rPr>
                <w:rFonts w:asciiTheme="majorBidi" w:hAnsiTheme="majorBidi" w:cstheme="majorBidi"/>
                <w:bCs/>
                <w:sz w:val="24"/>
                <w:szCs w:val="24"/>
                <w:lang w:val="de-DE"/>
              </w:rPr>
              <w:t>urb</w:t>
            </w:r>
            <w:r w:rsidRPr="000C27C8">
              <w:rPr>
                <w:rFonts w:asciiTheme="majorBidi" w:hAnsiTheme="majorBidi" w:cstheme="majorBidi"/>
                <w:b/>
                <w:bCs/>
                <w:sz w:val="24"/>
                <w:szCs w:val="24"/>
                <w:lang w:val="de-DE"/>
              </w:rPr>
              <w:t>ium</w:t>
            </w:r>
          </w:p>
        </w:tc>
        <w:tc>
          <w:tcPr>
            <w:tcW w:w="0" w:type="auto"/>
            <w:tcBorders>
              <w:right w:val="single" w:sz="12" w:space="0" w:color="BFBFBF" w:themeColor="background1" w:themeShade="BF"/>
            </w:tcBorders>
          </w:tcPr>
          <w:p w14:paraId="1E113E5F" w14:textId="77777777" w:rsidR="00545B0D" w:rsidRPr="000C27C8" w:rsidRDefault="00545B0D" w:rsidP="00545B0D">
            <w:pPr>
              <w:jc w:val="center"/>
              <w:rPr>
                <w:rFonts w:asciiTheme="majorBidi" w:hAnsiTheme="majorBidi" w:cstheme="majorBidi"/>
                <w:b/>
                <w:bCs/>
                <w:sz w:val="24"/>
                <w:szCs w:val="24"/>
                <w:lang w:val="de-DE"/>
              </w:rPr>
            </w:pPr>
            <w:r w:rsidRPr="000C27C8">
              <w:rPr>
                <w:rFonts w:asciiTheme="majorBidi" w:hAnsiTheme="majorBidi" w:cstheme="majorBidi"/>
                <w:bCs/>
                <w:sz w:val="24"/>
                <w:szCs w:val="24"/>
                <w:lang w:val="de-DE"/>
              </w:rPr>
              <w:t>oss</w:t>
            </w:r>
            <w:r w:rsidRPr="000C27C8">
              <w:rPr>
                <w:rFonts w:asciiTheme="majorBidi" w:hAnsiTheme="majorBidi" w:cstheme="majorBidi"/>
                <w:b/>
                <w:bCs/>
                <w:sz w:val="24"/>
                <w:szCs w:val="24"/>
                <w:lang w:val="de-DE"/>
              </w:rPr>
              <w:t>ium</w:t>
            </w:r>
          </w:p>
        </w:tc>
        <w:tc>
          <w:tcPr>
            <w:tcW w:w="0" w:type="auto"/>
            <w:tcBorders>
              <w:left w:val="single" w:sz="12" w:space="0" w:color="BFBFBF" w:themeColor="background1" w:themeShade="BF"/>
            </w:tcBorders>
          </w:tcPr>
          <w:p w14:paraId="16928666" w14:textId="77777777" w:rsidR="00545B0D" w:rsidRPr="000C27C8" w:rsidRDefault="00545B0D" w:rsidP="00545B0D">
            <w:pPr>
              <w:jc w:val="center"/>
              <w:rPr>
                <w:rFonts w:asciiTheme="majorBidi" w:eastAsia="Calibri" w:hAnsiTheme="majorBidi" w:cstheme="majorBidi"/>
                <w:b/>
                <w:bCs/>
                <w:sz w:val="24"/>
                <w:szCs w:val="24"/>
                <w:lang w:val="de-DE"/>
              </w:rPr>
            </w:pPr>
            <w:r w:rsidRPr="000C27C8">
              <w:rPr>
                <w:rFonts w:asciiTheme="majorBidi" w:eastAsia="Calibri" w:hAnsiTheme="majorBidi" w:cstheme="majorBidi"/>
                <w:bCs/>
                <w:sz w:val="24"/>
                <w:szCs w:val="24"/>
                <w:lang w:val="de-DE"/>
              </w:rPr>
              <w:t>febr</w:t>
            </w:r>
            <w:r w:rsidRPr="000C27C8">
              <w:rPr>
                <w:rFonts w:asciiTheme="majorBidi" w:eastAsia="Calibri" w:hAnsiTheme="majorBidi" w:cstheme="majorBidi"/>
                <w:b/>
                <w:bCs/>
                <w:sz w:val="24"/>
                <w:szCs w:val="24"/>
                <w:lang w:val="de-DE"/>
              </w:rPr>
              <w:t>ium</w:t>
            </w:r>
          </w:p>
        </w:tc>
        <w:tc>
          <w:tcPr>
            <w:tcW w:w="0" w:type="auto"/>
          </w:tcPr>
          <w:p w14:paraId="0E3AC043" w14:textId="77777777" w:rsidR="00545B0D" w:rsidRPr="000C27C8" w:rsidRDefault="00545B0D" w:rsidP="00545B0D">
            <w:pPr>
              <w:jc w:val="center"/>
              <w:rPr>
                <w:rFonts w:asciiTheme="majorBidi" w:eastAsia="Calibri" w:hAnsiTheme="majorBidi" w:cstheme="majorBidi"/>
                <w:b/>
                <w:bCs/>
                <w:sz w:val="24"/>
                <w:szCs w:val="24"/>
                <w:lang w:val="de-DE"/>
              </w:rPr>
            </w:pPr>
            <w:r w:rsidRPr="000C27C8">
              <w:rPr>
                <w:rFonts w:asciiTheme="majorBidi" w:eastAsia="Calibri" w:hAnsiTheme="majorBidi" w:cstheme="majorBidi"/>
                <w:bCs/>
                <w:sz w:val="24"/>
                <w:szCs w:val="24"/>
                <w:lang w:val="de-DE"/>
              </w:rPr>
              <w:t>animāl</w:t>
            </w:r>
            <w:r w:rsidRPr="000C27C8">
              <w:rPr>
                <w:rFonts w:asciiTheme="majorBidi" w:eastAsia="Calibri" w:hAnsiTheme="majorBidi" w:cstheme="majorBidi"/>
                <w:b/>
                <w:bCs/>
                <w:sz w:val="24"/>
                <w:szCs w:val="24"/>
                <w:lang w:val="de-DE"/>
              </w:rPr>
              <w:t>ium</w:t>
            </w:r>
          </w:p>
        </w:tc>
      </w:tr>
      <w:tr w:rsidR="00545B0D" w:rsidRPr="000C27C8" w14:paraId="2DC3E39B" w14:textId="77777777" w:rsidTr="00545B0D">
        <w:tc>
          <w:tcPr>
            <w:tcW w:w="0" w:type="auto"/>
          </w:tcPr>
          <w:p w14:paraId="2106CDF3" w14:textId="77777777" w:rsidR="00545B0D" w:rsidRPr="000C27C8" w:rsidRDefault="00545B0D" w:rsidP="00545B0D">
            <w:pPr>
              <w:rPr>
                <w:rFonts w:asciiTheme="majorBidi" w:hAnsiTheme="majorBidi" w:cstheme="majorBidi"/>
                <w:sz w:val="20"/>
                <w:szCs w:val="20"/>
                <w:lang w:val="de-DE"/>
              </w:rPr>
            </w:pPr>
            <w:r w:rsidRPr="000C27C8">
              <w:rPr>
                <w:rFonts w:asciiTheme="majorBidi" w:hAnsiTheme="majorBidi" w:cstheme="majorBidi"/>
                <w:sz w:val="20"/>
                <w:szCs w:val="20"/>
                <w:lang w:val="de-DE"/>
              </w:rPr>
              <w:t>Dat.</w:t>
            </w:r>
          </w:p>
        </w:tc>
        <w:tc>
          <w:tcPr>
            <w:tcW w:w="0" w:type="auto"/>
          </w:tcPr>
          <w:p w14:paraId="1D17AB23" w14:textId="77777777" w:rsidR="00545B0D" w:rsidRPr="000C27C8" w:rsidRDefault="00545B0D" w:rsidP="00545B0D">
            <w:pPr>
              <w:jc w:val="center"/>
              <w:rPr>
                <w:rFonts w:asciiTheme="majorBidi" w:hAnsiTheme="majorBidi" w:cstheme="majorBidi"/>
                <w:bCs/>
                <w:sz w:val="24"/>
                <w:szCs w:val="24"/>
                <w:lang w:val="de-DE"/>
              </w:rPr>
            </w:pPr>
            <w:r w:rsidRPr="000C27C8">
              <w:rPr>
                <w:rFonts w:asciiTheme="majorBidi" w:hAnsiTheme="majorBidi" w:cstheme="majorBidi"/>
                <w:bCs/>
                <w:sz w:val="24"/>
                <w:szCs w:val="24"/>
                <w:lang w:val="de-DE"/>
              </w:rPr>
              <w:t>rēg</w:t>
            </w:r>
            <w:r w:rsidRPr="000C27C8">
              <w:rPr>
                <w:rFonts w:asciiTheme="majorBidi" w:hAnsiTheme="majorBidi" w:cstheme="majorBidi"/>
                <w:b/>
                <w:bCs/>
                <w:sz w:val="24"/>
                <w:szCs w:val="24"/>
                <w:lang w:val="de-DE"/>
              </w:rPr>
              <w:t>ibus</w:t>
            </w:r>
          </w:p>
        </w:tc>
        <w:tc>
          <w:tcPr>
            <w:tcW w:w="0" w:type="auto"/>
            <w:tcBorders>
              <w:right w:val="single" w:sz="12" w:space="0" w:color="BFBFBF" w:themeColor="background1" w:themeShade="BF"/>
            </w:tcBorders>
          </w:tcPr>
          <w:p w14:paraId="300D189C" w14:textId="77777777" w:rsidR="00545B0D" w:rsidRPr="000C27C8" w:rsidRDefault="00545B0D" w:rsidP="00545B0D">
            <w:pPr>
              <w:jc w:val="center"/>
              <w:rPr>
                <w:rFonts w:asciiTheme="majorBidi" w:hAnsiTheme="majorBidi" w:cstheme="majorBidi"/>
                <w:bCs/>
                <w:sz w:val="24"/>
                <w:szCs w:val="24"/>
                <w:lang w:val="de-DE"/>
              </w:rPr>
            </w:pPr>
            <w:r w:rsidRPr="000C27C8">
              <w:rPr>
                <w:rFonts w:asciiTheme="majorBidi" w:hAnsiTheme="majorBidi" w:cstheme="majorBidi"/>
                <w:bCs/>
                <w:sz w:val="24"/>
                <w:szCs w:val="24"/>
                <w:lang w:val="de-DE"/>
              </w:rPr>
              <w:t>lītor</w:t>
            </w:r>
            <w:r w:rsidRPr="000C27C8">
              <w:rPr>
                <w:rFonts w:asciiTheme="majorBidi" w:hAnsiTheme="majorBidi" w:cstheme="majorBidi"/>
                <w:b/>
                <w:bCs/>
                <w:sz w:val="24"/>
                <w:szCs w:val="24"/>
                <w:lang w:val="de-DE"/>
              </w:rPr>
              <w:t>ibus</w:t>
            </w:r>
          </w:p>
        </w:tc>
        <w:tc>
          <w:tcPr>
            <w:tcW w:w="0" w:type="auto"/>
            <w:tcBorders>
              <w:left w:val="single" w:sz="12" w:space="0" w:color="BFBFBF" w:themeColor="background1" w:themeShade="BF"/>
            </w:tcBorders>
          </w:tcPr>
          <w:p w14:paraId="0175E9AC" w14:textId="77777777" w:rsidR="00545B0D" w:rsidRPr="000C27C8" w:rsidRDefault="00545B0D" w:rsidP="00545B0D">
            <w:pPr>
              <w:jc w:val="center"/>
              <w:rPr>
                <w:rFonts w:asciiTheme="majorBidi" w:hAnsiTheme="majorBidi" w:cstheme="majorBidi"/>
                <w:bCs/>
                <w:sz w:val="24"/>
                <w:szCs w:val="24"/>
                <w:lang w:val="de-DE"/>
              </w:rPr>
            </w:pPr>
            <w:r w:rsidRPr="000C27C8">
              <w:rPr>
                <w:rFonts w:asciiTheme="majorBidi" w:hAnsiTheme="majorBidi" w:cstheme="majorBidi"/>
                <w:bCs/>
                <w:sz w:val="24"/>
                <w:szCs w:val="24"/>
                <w:lang w:val="de-DE"/>
              </w:rPr>
              <w:t>nāv</w:t>
            </w:r>
            <w:r w:rsidRPr="000C27C8">
              <w:rPr>
                <w:rFonts w:asciiTheme="majorBidi" w:hAnsiTheme="majorBidi" w:cstheme="majorBidi"/>
                <w:b/>
                <w:bCs/>
                <w:sz w:val="24"/>
                <w:szCs w:val="24"/>
                <w:lang w:val="de-DE"/>
              </w:rPr>
              <w:t>ibus</w:t>
            </w:r>
          </w:p>
        </w:tc>
        <w:tc>
          <w:tcPr>
            <w:tcW w:w="0" w:type="auto"/>
          </w:tcPr>
          <w:p w14:paraId="23922C86" w14:textId="77777777" w:rsidR="00545B0D" w:rsidRPr="000C27C8" w:rsidRDefault="00545B0D" w:rsidP="00545B0D">
            <w:pPr>
              <w:jc w:val="center"/>
              <w:rPr>
                <w:rFonts w:asciiTheme="majorBidi" w:hAnsiTheme="majorBidi" w:cstheme="majorBidi"/>
                <w:b/>
                <w:bCs/>
                <w:sz w:val="24"/>
                <w:szCs w:val="24"/>
                <w:lang w:val="de-DE"/>
              </w:rPr>
            </w:pPr>
            <w:r w:rsidRPr="000C27C8">
              <w:rPr>
                <w:rFonts w:asciiTheme="majorBidi" w:hAnsiTheme="majorBidi" w:cstheme="majorBidi"/>
                <w:bCs/>
                <w:sz w:val="24"/>
                <w:szCs w:val="24"/>
                <w:lang w:val="de-DE"/>
              </w:rPr>
              <w:t>urb</w:t>
            </w:r>
            <w:r w:rsidRPr="000C27C8">
              <w:rPr>
                <w:rFonts w:asciiTheme="majorBidi" w:hAnsiTheme="majorBidi" w:cstheme="majorBidi"/>
                <w:b/>
                <w:bCs/>
                <w:sz w:val="24"/>
                <w:szCs w:val="24"/>
                <w:lang w:val="de-DE"/>
              </w:rPr>
              <w:t>ibus</w:t>
            </w:r>
          </w:p>
        </w:tc>
        <w:tc>
          <w:tcPr>
            <w:tcW w:w="0" w:type="auto"/>
            <w:tcBorders>
              <w:right w:val="single" w:sz="12" w:space="0" w:color="BFBFBF" w:themeColor="background1" w:themeShade="BF"/>
            </w:tcBorders>
          </w:tcPr>
          <w:p w14:paraId="39C2DDA2" w14:textId="77777777" w:rsidR="00545B0D" w:rsidRPr="000C27C8" w:rsidRDefault="00545B0D" w:rsidP="00545B0D">
            <w:pPr>
              <w:jc w:val="center"/>
              <w:rPr>
                <w:rFonts w:asciiTheme="majorBidi" w:hAnsiTheme="majorBidi" w:cstheme="majorBidi"/>
                <w:b/>
                <w:bCs/>
                <w:sz w:val="24"/>
                <w:szCs w:val="24"/>
                <w:lang w:val="de-DE"/>
              </w:rPr>
            </w:pPr>
            <w:r w:rsidRPr="000C27C8">
              <w:rPr>
                <w:rFonts w:asciiTheme="majorBidi" w:hAnsiTheme="majorBidi" w:cstheme="majorBidi"/>
                <w:bCs/>
                <w:sz w:val="24"/>
                <w:szCs w:val="24"/>
                <w:lang w:val="de-DE"/>
              </w:rPr>
              <w:t>oss</w:t>
            </w:r>
            <w:r w:rsidRPr="000C27C8">
              <w:rPr>
                <w:rFonts w:asciiTheme="majorBidi" w:hAnsiTheme="majorBidi" w:cstheme="majorBidi"/>
                <w:b/>
                <w:bCs/>
                <w:sz w:val="24"/>
                <w:szCs w:val="24"/>
                <w:lang w:val="de-DE"/>
              </w:rPr>
              <w:t>ibus</w:t>
            </w:r>
          </w:p>
        </w:tc>
        <w:tc>
          <w:tcPr>
            <w:tcW w:w="0" w:type="auto"/>
            <w:tcBorders>
              <w:left w:val="single" w:sz="12" w:space="0" w:color="BFBFBF" w:themeColor="background1" w:themeShade="BF"/>
            </w:tcBorders>
          </w:tcPr>
          <w:p w14:paraId="03BD63BD" w14:textId="77777777" w:rsidR="00545B0D" w:rsidRPr="000C27C8" w:rsidRDefault="00545B0D" w:rsidP="00545B0D">
            <w:pPr>
              <w:jc w:val="center"/>
              <w:rPr>
                <w:rFonts w:asciiTheme="majorBidi" w:eastAsia="Calibri" w:hAnsiTheme="majorBidi" w:cstheme="majorBidi"/>
                <w:b/>
                <w:bCs/>
                <w:sz w:val="24"/>
                <w:szCs w:val="24"/>
                <w:lang w:val="de-DE"/>
              </w:rPr>
            </w:pPr>
            <w:r w:rsidRPr="000C27C8">
              <w:rPr>
                <w:rFonts w:asciiTheme="majorBidi" w:eastAsia="Calibri" w:hAnsiTheme="majorBidi" w:cstheme="majorBidi"/>
                <w:bCs/>
                <w:sz w:val="24"/>
                <w:szCs w:val="24"/>
                <w:lang w:val="de-DE"/>
              </w:rPr>
              <w:t>febr</w:t>
            </w:r>
            <w:r w:rsidRPr="000C27C8">
              <w:rPr>
                <w:rFonts w:asciiTheme="majorBidi" w:eastAsia="Calibri" w:hAnsiTheme="majorBidi" w:cstheme="majorBidi"/>
                <w:b/>
                <w:bCs/>
                <w:sz w:val="24"/>
                <w:szCs w:val="24"/>
                <w:lang w:val="de-DE"/>
              </w:rPr>
              <w:t>ibus</w:t>
            </w:r>
          </w:p>
        </w:tc>
        <w:tc>
          <w:tcPr>
            <w:tcW w:w="0" w:type="auto"/>
          </w:tcPr>
          <w:p w14:paraId="13A7F738" w14:textId="77777777" w:rsidR="00545B0D" w:rsidRPr="000C27C8" w:rsidRDefault="00545B0D" w:rsidP="00545B0D">
            <w:pPr>
              <w:jc w:val="center"/>
              <w:rPr>
                <w:rFonts w:asciiTheme="majorBidi" w:eastAsia="Calibri" w:hAnsiTheme="majorBidi" w:cstheme="majorBidi"/>
                <w:b/>
                <w:bCs/>
                <w:sz w:val="24"/>
                <w:szCs w:val="24"/>
                <w:lang w:val="de-DE"/>
              </w:rPr>
            </w:pPr>
            <w:r w:rsidRPr="000C27C8">
              <w:rPr>
                <w:rFonts w:asciiTheme="majorBidi" w:eastAsia="Calibri" w:hAnsiTheme="majorBidi" w:cstheme="majorBidi"/>
                <w:bCs/>
                <w:sz w:val="24"/>
                <w:szCs w:val="24"/>
                <w:lang w:val="de-DE"/>
              </w:rPr>
              <w:t>animāl</w:t>
            </w:r>
            <w:r w:rsidRPr="000C27C8">
              <w:rPr>
                <w:rFonts w:asciiTheme="majorBidi" w:eastAsia="Calibri" w:hAnsiTheme="majorBidi" w:cstheme="majorBidi"/>
                <w:b/>
                <w:bCs/>
                <w:sz w:val="24"/>
                <w:szCs w:val="24"/>
                <w:lang w:val="de-DE"/>
              </w:rPr>
              <w:t>ibus</w:t>
            </w:r>
          </w:p>
        </w:tc>
      </w:tr>
      <w:tr w:rsidR="00545B0D" w:rsidRPr="000C27C8" w14:paraId="1C79ABEC" w14:textId="77777777" w:rsidTr="00545B0D">
        <w:tc>
          <w:tcPr>
            <w:tcW w:w="0" w:type="auto"/>
          </w:tcPr>
          <w:p w14:paraId="4EFF76FE" w14:textId="77777777" w:rsidR="00545B0D" w:rsidRPr="000C27C8" w:rsidRDefault="00545B0D" w:rsidP="00545B0D">
            <w:pPr>
              <w:rPr>
                <w:rFonts w:asciiTheme="majorBidi" w:hAnsiTheme="majorBidi" w:cstheme="majorBidi"/>
                <w:sz w:val="20"/>
                <w:szCs w:val="20"/>
                <w:lang w:val="de-DE"/>
              </w:rPr>
            </w:pPr>
            <w:r w:rsidRPr="000C27C8">
              <w:rPr>
                <w:rFonts w:asciiTheme="majorBidi" w:hAnsiTheme="majorBidi" w:cstheme="majorBidi"/>
                <w:sz w:val="20"/>
                <w:szCs w:val="20"/>
                <w:lang w:val="de-DE"/>
              </w:rPr>
              <w:t>Acc.</w:t>
            </w:r>
          </w:p>
        </w:tc>
        <w:tc>
          <w:tcPr>
            <w:tcW w:w="0" w:type="auto"/>
          </w:tcPr>
          <w:p w14:paraId="3984C544" w14:textId="77777777" w:rsidR="00545B0D" w:rsidRPr="000C27C8" w:rsidRDefault="00545B0D" w:rsidP="00545B0D">
            <w:pPr>
              <w:jc w:val="center"/>
              <w:rPr>
                <w:rFonts w:asciiTheme="majorBidi" w:hAnsiTheme="majorBidi" w:cstheme="majorBidi"/>
                <w:bCs/>
                <w:sz w:val="24"/>
                <w:szCs w:val="24"/>
                <w:lang w:val="de-DE"/>
              </w:rPr>
            </w:pPr>
            <w:r w:rsidRPr="000C27C8">
              <w:rPr>
                <w:rFonts w:asciiTheme="majorBidi" w:hAnsiTheme="majorBidi" w:cstheme="majorBidi"/>
                <w:bCs/>
                <w:sz w:val="24"/>
                <w:szCs w:val="24"/>
                <w:lang w:val="de-DE"/>
              </w:rPr>
              <w:t>rēg</w:t>
            </w:r>
            <w:r w:rsidRPr="000C27C8">
              <w:rPr>
                <w:rFonts w:asciiTheme="majorBidi" w:hAnsiTheme="majorBidi" w:cstheme="majorBidi"/>
                <w:b/>
                <w:bCs/>
                <w:sz w:val="24"/>
                <w:szCs w:val="24"/>
                <w:lang w:val="de-DE"/>
              </w:rPr>
              <w:t>ēs</w:t>
            </w:r>
          </w:p>
        </w:tc>
        <w:tc>
          <w:tcPr>
            <w:tcW w:w="0" w:type="auto"/>
            <w:tcBorders>
              <w:right w:val="single" w:sz="12" w:space="0" w:color="BFBFBF" w:themeColor="background1" w:themeShade="BF"/>
            </w:tcBorders>
          </w:tcPr>
          <w:p w14:paraId="3590971F" w14:textId="77777777" w:rsidR="00545B0D" w:rsidRPr="000C27C8" w:rsidRDefault="00545B0D" w:rsidP="00545B0D">
            <w:pPr>
              <w:jc w:val="center"/>
              <w:rPr>
                <w:rFonts w:asciiTheme="majorBidi" w:hAnsiTheme="majorBidi" w:cstheme="majorBidi"/>
                <w:bCs/>
                <w:sz w:val="24"/>
                <w:szCs w:val="24"/>
                <w:lang w:val="de-DE"/>
              </w:rPr>
            </w:pPr>
            <w:r w:rsidRPr="000C27C8">
              <w:rPr>
                <w:rFonts w:asciiTheme="majorBidi" w:hAnsiTheme="majorBidi" w:cstheme="majorBidi"/>
                <w:bCs/>
                <w:sz w:val="24"/>
                <w:szCs w:val="24"/>
                <w:lang w:val="de-DE"/>
              </w:rPr>
              <w:t>lītor</w:t>
            </w:r>
            <w:r w:rsidRPr="000C27C8">
              <w:rPr>
                <w:rFonts w:asciiTheme="majorBidi" w:hAnsiTheme="majorBidi" w:cstheme="majorBidi"/>
                <w:b/>
                <w:bCs/>
                <w:sz w:val="24"/>
                <w:szCs w:val="24"/>
                <w:lang w:val="de-DE"/>
              </w:rPr>
              <w:t>a</w:t>
            </w:r>
          </w:p>
        </w:tc>
        <w:tc>
          <w:tcPr>
            <w:tcW w:w="0" w:type="auto"/>
            <w:tcBorders>
              <w:left w:val="single" w:sz="12" w:space="0" w:color="BFBFBF" w:themeColor="background1" w:themeShade="BF"/>
            </w:tcBorders>
          </w:tcPr>
          <w:p w14:paraId="07025CCD" w14:textId="77777777" w:rsidR="00545B0D" w:rsidRPr="000C27C8" w:rsidRDefault="00545B0D" w:rsidP="00545B0D">
            <w:pPr>
              <w:jc w:val="center"/>
              <w:rPr>
                <w:rFonts w:asciiTheme="majorBidi" w:hAnsiTheme="majorBidi" w:cstheme="majorBidi"/>
                <w:b/>
                <w:bCs/>
                <w:sz w:val="24"/>
                <w:szCs w:val="24"/>
                <w:lang w:val="de-DE"/>
              </w:rPr>
            </w:pPr>
            <w:r w:rsidRPr="000C27C8">
              <w:rPr>
                <w:rFonts w:asciiTheme="majorBidi" w:hAnsiTheme="majorBidi" w:cstheme="majorBidi"/>
                <w:bCs/>
                <w:sz w:val="24"/>
                <w:szCs w:val="24"/>
                <w:lang w:val="de-DE"/>
              </w:rPr>
              <w:t>nāv</w:t>
            </w:r>
            <w:r w:rsidRPr="000C27C8">
              <w:rPr>
                <w:rFonts w:asciiTheme="majorBidi" w:hAnsiTheme="majorBidi" w:cstheme="majorBidi"/>
                <w:b/>
                <w:bCs/>
                <w:sz w:val="24"/>
                <w:szCs w:val="24"/>
                <w:lang w:val="de-DE"/>
              </w:rPr>
              <w:t xml:space="preserve">ēs </w:t>
            </w:r>
            <w:r w:rsidRPr="000C27C8">
              <w:rPr>
                <w:rFonts w:asciiTheme="majorBidi" w:hAnsiTheme="majorBidi" w:cstheme="majorBidi"/>
                <w:sz w:val="24"/>
                <w:szCs w:val="24"/>
                <w:lang w:val="de-DE"/>
              </w:rPr>
              <w:t>/ nāv</w:t>
            </w:r>
            <w:r w:rsidRPr="000C27C8">
              <w:rPr>
                <w:rFonts w:asciiTheme="majorBidi" w:hAnsiTheme="majorBidi" w:cstheme="majorBidi"/>
                <w:b/>
                <w:bCs/>
                <w:sz w:val="24"/>
                <w:szCs w:val="24"/>
                <w:lang w:val="de-DE"/>
              </w:rPr>
              <w:t>īs</w:t>
            </w:r>
          </w:p>
        </w:tc>
        <w:tc>
          <w:tcPr>
            <w:tcW w:w="0" w:type="auto"/>
          </w:tcPr>
          <w:p w14:paraId="00AEE477" w14:textId="77777777" w:rsidR="00545B0D" w:rsidRPr="000C27C8" w:rsidRDefault="00545B0D" w:rsidP="00545B0D">
            <w:pPr>
              <w:jc w:val="center"/>
              <w:rPr>
                <w:rFonts w:asciiTheme="majorBidi" w:hAnsiTheme="majorBidi" w:cstheme="majorBidi"/>
                <w:bCs/>
                <w:sz w:val="24"/>
                <w:szCs w:val="24"/>
                <w:lang w:val="de-DE"/>
              </w:rPr>
            </w:pPr>
            <w:r w:rsidRPr="000C27C8">
              <w:rPr>
                <w:rFonts w:asciiTheme="majorBidi" w:hAnsiTheme="majorBidi" w:cstheme="majorBidi"/>
                <w:bCs/>
                <w:sz w:val="24"/>
                <w:szCs w:val="24"/>
                <w:lang w:val="de-DE"/>
              </w:rPr>
              <w:t>urb</w:t>
            </w:r>
            <w:r w:rsidRPr="000C27C8">
              <w:rPr>
                <w:rFonts w:asciiTheme="majorBidi" w:hAnsiTheme="majorBidi" w:cstheme="majorBidi"/>
                <w:b/>
                <w:bCs/>
                <w:sz w:val="24"/>
                <w:szCs w:val="24"/>
                <w:lang w:val="de-DE"/>
              </w:rPr>
              <w:t xml:space="preserve">ēs / </w:t>
            </w:r>
            <w:r w:rsidRPr="000C27C8">
              <w:rPr>
                <w:rFonts w:asciiTheme="majorBidi" w:hAnsiTheme="majorBidi" w:cstheme="majorBidi"/>
                <w:sz w:val="24"/>
                <w:szCs w:val="24"/>
                <w:lang w:val="de-DE"/>
              </w:rPr>
              <w:t>urb</w:t>
            </w:r>
            <w:r w:rsidRPr="000C27C8">
              <w:rPr>
                <w:rFonts w:asciiTheme="majorBidi" w:hAnsiTheme="majorBidi" w:cstheme="majorBidi"/>
                <w:b/>
                <w:bCs/>
                <w:sz w:val="24"/>
                <w:szCs w:val="24"/>
                <w:lang w:val="de-DE"/>
              </w:rPr>
              <w:t>īs</w:t>
            </w:r>
          </w:p>
        </w:tc>
        <w:tc>
          <w:tcPr>
            <w:tcW w:w="0" w:type="auto"/>
            <w:tcBorders>
              <w:right w:val="single" w:sz="12" w:space="0" w:color="BFBFBF" w:themeColor="background1" w:themeShade="BF"/>
            </w:tcBorders>
          </w:tcPr>
          <w:p w14:paraId="507F615A" w14:textId="77777777" w:rsidR="00545B0D" w:rsidRPr="000C27C8" w:rsidRDefault="00545B0D" w:rsidP="00545B0D">
            <w:pPr>
              <w:jc w:val="center"/>
              <w:rPr>
                <w:rFonts w:asciiTheme="majorBidi" w:hAnsiTheme="majorBidi" w:cstheme="majorBidi"/>
                <w:b/>
                <w:bCs/>
                <w:sz w:val="24"/>
                <w:szCs w:val="24"/>
                <w:lang w:val="de-DE"/>
              </w:rPr>
            </w:pPr>
            <w:r w:rsidRPr="000C27C8">
              <w:rPr>
                <w:rFonts w:asciiTheme="majorBidi" w:hAnsiTheme="majorBidi" w:cstheme="majorBidi"/>
                <w:bCs/>
                <w:sz w:val="24"/>
                <w:szCs w:val="24"/>
                <w:lang w:val="de-DE"/>
              </w:rPr>
              <w:t>oss</w:t>
            </w:r>
            <w:r w:rsidRPr="000C27C8">
              <w:rPr>
                <w:rFonts w:asciiTheme="majorBidi" w:hAnsiTheme="majorBidi" w:cstheme="majorBidi"/>
                <w:b/>
                <w:bCs/>
                <w:sz w:val="24"/>
                <w:szCs w:val="24"/>
                <w:lang w:val="de-DE"/>
              </w:rPr>
              <w:t>a</w:t>
            </w:r>
          </w:p>
        </w:tc>
        <w:tc>
          <w:tcPr>
            <w:tcW w:w="0" w:type="auto"/>
            <w:tcBorders>
              <w:left w:val="single" w:sz="12" w:space="0" w:color="BFBFBF" w:themeColor="background1" w:themeShade="BF"/>
            </w:tcBorders>
          </w:tcPr>
          <w:p w14:paraId="41C69569" w14:textId="77777777" w:rsidR="00545B0D" w:rsidRPr="000C27C8" w:rsidRDefault="00545B0D" w:rsidP="00545B0D">
            <w:pPr>
              <w:jc w:val="center"/>
              <w:rPr>
                <w:rFonts w:asciiTheme="majorBidi" w:eastAsia="Calibri" w:hAnsiTheme="majorBidi" w:cstheme="majorBidi"/>
                <w:b/>
                <w:bCs/>
                <w:sz w:val="24"/>
                <w:szCs w:val="24"/>
                <w:lang w:val="de-DE"/>
              </w:rPr>
            </w:pPr>
            <w:r w:rsidRPr="000C27C8">
              <w:rPr>
                <w:rFonts w:asciiTheme="majorBidi" w:eastAsia="Calibri" w:hAnsiTheme="majorBidi" w:cstheme="majorBidi"/>
                <w:bCs/>
                <w:sz w:val="24"/>
                <w:szCs w:val="24"/>
                <w:lang w:val="de-DE"/>
              </w:rPr>
              <w:t>febr</w:t>
            </w:r>
            <w:r w:rsidRPr="000C27C8">
              <w:rPr>
                <w:rFonts w:asciiTheme="majorBidi" w:eastAsia="Calibri" w:hAnsiTheme="majorBidi" w:cstheme="majorBidi"/>
                <w:b/>
                <w:bCs/>
                <w:sz w:val="24"/>
                <w:szCs w:val="24"/>
                <w:lang w:val="de-DE"/>
              </w:rPr>
              <w:t xml:space="preserve">ēs / </w:t>
            </w:r>
            <w:r w:rsidRPr="000C27C8">
              <w:rPr>
                <w:rFonts w:asciiTheme="majorBidi" w:eastAsia="Calibri" w:hAnsiTheme="majorBidi" w:cstheme="majorBidi"/>
                <w:sz w:val="24"/>
                <w:szCs w:val="24"/>
                <w:lang w:val="de-DE"/>
              </w:rPr>
              <w:t>febr</w:t>
            </w:r>
            <w:r w:rsidRPr="000C27C8">
              <w:rPr>
                <w:rFonts w:asciiTheme="majorBidi" w:eastAsia="Calibri" w:hAnsiTheme="majorBidi" w:cstheme="majorBidi"/>
                <w:b/>
                <w:bCs/>
                <w:sz w:val="24"/>
                <w:szCs w:val="24"/>
                <w:lang w:val="de-DE"/>
              </w:rPr>
              <w:t>īs</w:t>
            </w:r>
          </w:p>
        </w:tc>
        <w:tc>
          <w:tcPr>
            <w:tcW w:w="0" w:type="auto"/>
          </w:tcPr>
          <w:p w14:paraId="7A5EA8AB" w14:textId="77777777" w:rsidR="00545B0D" w:rsidRPr="000C27C8" w:rsidRDefault="00545B0D" w:rsidP="00545B0D">
            <w:pPr>
              <w:jc w:val="center"/>
              <w:rPr>
                <w:rFonts w:asciiTheme="majorBidi" w:eastAsia="Calibri" w:hAnsiTheme="majorBidi" w:cstheme="majorBidi"/>
                <w:b/>
                <w:bCs/>
                <w:sz w:val="24"/>
                <w:szCs w:val="24"/>
                <w:lang w:val="de-DE"/>
              </w:rPr>
            </w:pPr>
            <w:r w:rsidRPr="000C27C8">
              <w:rPr>
                <w:rFonts w:asciiTheme="majorBidi" w:eastAsia="Calibri" w:hAnsiTheme="majorBidi" w:cstheme="majorBidi"/>
                <w:bCs/>
                <w:sz w:val="24"/>
                <w:szCs w:val="24"/>
                <w:lang w:val="de-DE"/>
              </w:rPr>
              <w:t>animāl</w:t>
            </w:r>
            <w:r w:rsidRPr="000C27C8">
              <w:rPr>
                <w:rFonts w:asciiTheme="majorBidi" w:eastAsia="Calibri" w:hAnsiTheme="majorBidi" w:cstheme="majorBidi"/>
                <w:b/>
                <w:bCs/>
                <w:sz w:val="24"/>
                <w:szCs w:val="24"/>
                <w:lang w:val="de-DE"/>
              </w:rPr>
              <w:t>ia</w:t>
            </w:r>
          </w:p>
        </w:tc>
      </w:tr>
      <w:tr w:rsidR="00545B0D" w:rsidRPr="000C27C8" w14:paraId="6A7D4619" w14:textId="77777777" w:rsidTr="00545B0D">
        <w:tc>
          <w:tcPr>
            <w:tcW w:w="0" w:type="auto"/>
          </w:tcPr>
          <w:p w14:paraId="02C543B2" w14:textId="77777777" w:rsidR="00545B0D" w:rsidRPr="000C27C8" w:rsidRDefault="00545B0D" w:rsidP="00545B0D">
            <w:pPr>
              <w:rPr>
                <w:rFonts w:asciiTheme="majorBidi" w:hAnsiTheme="majorBidi" w:cstheme="majorBidi"/>
                <w:sz w:val="20"/>
                <w:szCs w:val="20"/>
                <w:lang w:val="de-DE"/>
              </w:rPr>
            </w:pPr>
            <w:r w:rsidRPr="000C27C8">
              <w:rPr>
                <w:rFonts w:asciiTheme="majorBidi" w:hAnsiTheme="majorBidi" w:cstheme="majorBidi"/>
                <w:sz w:val="20"/>
                <w:szCs w:val="20"/>
                <w:lang w:val="de-DE"/>
              </w:rPr>
              <w:t>Abl.</w:t>
            </w:r>
          </w:p>
        </w:tc>
        <w:tc>
          <w:tcPr>
            <w:tcW w:w="0" w:type="auto"/>
          </w:tcPr>
          <w:p w14:paraId="64C2B7AA" w14:textId="77777777" w:rsidR="00545B0D" w:rsidRPr="000C27C8" w:rsidRDefault="00545B0D" w:rsidP="00545B0D">
            <w:pPr>
              <w:jc w:val="center"/>
              <w:rPr>
                <w:rFonts w:asciiTheme="majorBidi" w:hAnsiTheme="majorBidi" w:cstheme="majorBidi"/>
                <w:bCs/>
                <w:sz w:val="24"/>
                <w:szCs w:val="24"/>
                <w:lang w:val="de-DE"/>
              </w:rPr>
            </w:pPr>
            <w:r w:rsidRPr="000C27C8">
              <w:rPr>
                <w:rFonts w:asciiTheme="majorBidi" w:hAnsiTheme="majorBidi" w:cstheme="majorBidi"/>
                <w:bCs/>
                <w:sz w:val="24"/>
                <w:szCs w:val="24"/>
                <w:lang w:val="de-DE"/>
              </w:rPr>
              <w:t>rēg</w:t>
            </w:r>
            <w:r w:rsidRPr="000C27C8">
              <w:rPr>
                <w:rFonts w:asciiTheme="majorBidi" w:hAnsiTheme="majorBidi" w:cstheme="majorBidi"/>
                <w:b/>
                <w:bCs/>
                <w:sz w:val="24"/>
                <w:szCs w:val="24"/>
                <w:lang w:val="de-DE"/>
              </w:rPr>
              <w:t>ibus</w:t>
            </w:r>
          </w:p>
        </w:tc>
        <w:tc>
          <w:tcPr>
            <w:tcW w:w="0" w:type="auto"/>
            <w:tcBorders>
              <w:right w:val="single" w:sz="12" w:space="0" w:color="BFBFBF" w:themeColor="background1" w:themeShade="BF"/>
            </w:tcBorders>
          </w:tcPr>
          <w:p w14:paraId="1D0CD0D9" w14:textId="77777777" w:rsidR="00545B0D" w:rsidRPr="000C27C8" w:rsidRDefault="00545B0D" w:rsidP="00545B0D">
            <w:pPr>
              <w:jc w:val="center"/>
              <w:rPr>
                <w:rFonts w:asciiTheme="majorBidi" w:hAnsiTheme="majorBidi" w:cstheme="majorBidi"/>
                <w:bCs/>
                <w:sz w:val="24"/>
                <w:szCs w:val="24"/>
                <w:lang w:val="de-DE"/>
              </w:rPr>
            </w:pPr>
            <w:r w:rsidRPr="000C27C8">
              <w:rPr>
                <w:rFonts w:asciiTheme="majorBidi" w:hAnsiTheme="majorBidi" w:cstheme="majorBidi"/>
                <w:bCs/>
                <w:sz w:val="24"/>
                <w:szCs w:val="24"/>
                <w:lang w:val="de-DE"/>
              </w:rPr>
              <w:t>lītor</w:t>
            </w:r>
            <w:r w:rsidRPr="000C27C8">
              <w:rPr>
                <w:rFonts w:asciiTheme="majorBidi" w:hAnsiTheme="majorBidi" w:cstheme="majorBidi"/>
                <w:b/>
                <w:bCs/>
                <w:sz w:val="24"/>
                <w:szCs w:val="24"/>
                <w:lang w:val="de-DE"/>
              </w:rPr>
              <w:t>ibus</w:t>
            </w:r>
          </w:p>
        </w:tc>
        <w:tc>
          <w:tcPr>
            <w:tcW w:w="0" w:type="auto"/>
            <w:tcBorders>
              <w:left w:val="single" w:sz="12" w:space="0" w:color="BFBFBF" w:themeColor="background1" w:themeShade="BF"/>
            </w:tcBorders>
          </w:tcPr>
          <w:p w14:paraId="0FB4E861" w14:textId="77777777" w:rsidR="00545B0D" w:rsidRPr="000C27C8" w:rsidRDefault="00545B0D" w:rsidP="00545B0D">
            <w:pPr>
              <w:jc w:val="center"/>
              <w:rPr>
                <w:rFonts w:asciiTheme="majorBidi" w:hAnsiTheme="majorBidi" w:cstheme="majorBidi"/>
                <w:b/>
                <w:bCs/>
                <w:sz w:val="24"/>
                <w:szCs w:val="24"/>
                <w:lang w:val="de-DE"/>
              </w:rPr>
            </w:pPr>
            <w:r w:rsidRPr="000C27C8">
              <w:rPr>
                <w:rFonts w:asciiTheme="majorBidi" w:hAnsiTheme="majorBidi" w:cstheme="majorBidi"/>
                <w:bCs/>
                <w:sz w:val="24"/>
                <w:szCs w:val="24"/>
                <w:lang w:val="de-DE"/>
              </w:rPr>
              <w:t>nāv</w:t>
            </w:r>
            <w:r w:rsidRPr="000C27C8">
              <w:rPr>
                <w:rFonts w:asciiTheme="majorBidi" w:hAnsiTheme="majorBidi" w:cstheme="majorBidi"/>
                <w:b/>
                <w:bCs/>
                <w:sz w:val="24"/>
                <w:szCs w:val="24"/>
                <w:lang w:val="de-DE"/>
              </w:rPr>
              <w:t>ibus</w:t>
            </w:r>
          </w:p>
        </w:tc>
        <w:tc>
          <w:tcPr>
            <w:tcW w:w="0" w:type="auto"/>
          </w:tcPr>
          <w:p w14:paraId="2A439905" w14:textId="77777777" w:rsidR="00545B0D" w:rsidRPr="000C27C8" w:rsidRDefault="00545B0D" w:rsidP="00545B0D">
            <w:pPr>
              <w:jc w:val="center"/>
              <w:rPr>
                <w:rFonts w:asciiTheme="majorBidi" w:eastAsia="Calibri" w:hAnsiTheme="majorBidi" w:cstheme="majorBidi"/>
                <w:b/>
                <w:bCs/>
                <w:sz w:val="24"/>
                <w:szCs w:val="24"/>
                <w:lang w:val="de-DE"/>
              </w:rPr>
            </w:pPr>
            <w:r w:rsidRPr="000C27C8">
              <w:rPr>
                <w:rFonts w:asciiTheme="majorBidi" w:eastAsia="Calibri" w:hAnsiTheme="majorBidi" w:cstheme="majorBidi"/>
                <w:bCs/>
                <w:sz w:val="24"/>
                <w:szCs w:val="24"/>
                <w:lang w:val="de-DE"/>
              </w:rPr>
              <w:t>urb</w:t>
            </w:r>
            <w:r w:rsidRPr="000C27C8">
              <w:rPr>
                <w:rFonts w:asciiTheme="majorBidi" w:eastAsia="Calibri" w:hAnsiTheme="majorBidi" w:cstheme="majorBidi"/>
                <w:b/>
                <w:bCs/>
                <w:sz w:val="24"/>
                <w:szCs w:val="24"/>
                <w:lang w:val="de-DE"/>
              </w:rPr>
              <w:t>ibus</w:t>
            </w:r>
          </w:p>
        </w:tc>
        <w:tc>
          <w:tcPr>
            <w:tcW w:w="0" w:type="auto"/>
            <w:tcBorders>
              <w:right w:val="single" w:sz="12" w:space="0" w:color="BFBFBF" w:themeColor="background1" w:themeShade="BF"/>
            </w:tcBorders>
          </w:tcPr>
          <w:p w14:paraId="7E522F1A" w14:textId="77777777" w:rsidR="00545B0D" w:rsidRPr="000C27C8" w:rsidRDefault="00545B0D" w:rsidP="00545B0D">
            <w:pPr>
              <w:jc w:val="center"/>
              <w:rPr>
                <w:rFonts w:asciiTheme="majorBidi" w:eastAsia="Calibri" w:hAnsiTheme="majorBidi" w:cstheme="majorBidi"/>
                <w:b/>
                <w:bCs/>
                <w:sz w:val="24"/>
                <w:szCs w:val="24"/>
                <w:lang w:val="de-DE"/>
              </w:rPr>
            </w:pPr>
            <w:r w:rsidRPr="000C27C8">
              <w:rPr>
                <w:rFonts w:asciiTheme="majorBidi" w:hAnsiTheme="majorBidi" w:cstheme="majorBidi"/>
                <w:bCs/>
                <w:sz w:val="24"/>
                <w:szCs w:val="24"/>
                <w:lang w:val="de-DE"/>
              </w:rPr>
              <w:t>oss</w:t>
            </w:r>
            <w:r w:rsidRPr="000C27C8">
              <w:rPr>
                <w:rFonts w:asciiTheme="majorBidi" w:hAnsiTheme="majorBidi" w:cstheme="majorBidi"/>
                <w:b/>
                <w:bCs/>
                <w:sz w:val="24"/>
                <w:szCs w:val="24"/>
                <w:lang w:val="de-DE"/>
              </w:rPr>
              <w:t>ibus</w:t>
            </w:r>
          </w:p>
        </w:tc>
        <w:tc>
          <w:tcPr>
            <w:tcW w:w="0" w:type="auto"/>
            <w:tcBorders>
              <w:left w:val="single" w:sz="12" w:space="0" w:color="BFBFBF" w:themeColor="background1" w:themeShade="BF"/>
            </w:tcBorders>
          </w:tcPr>
          <w:p w14:paraId="31E5F3EE" w14:textId="77777777" w:rsidR="00545B0D" w:rsidRPr="000C27C8" w:rsidRDefault="00545B0D" w:rsidP="00545B0D">
            <w:pPr>
              <w:jc w:val="center"/>
              <w:rPr>
                <w:rFonts w:asciiTheme="majorBidi" w:eastAsia="Calibri" w:hAnsiTheme="majorBidi" w:cstheme="majorBidi"/>
                <w:b/>
                <w:bCs/>
                <w:sz w:val="24"/>
                <w:szCs w:val="24"/>
                <w:lang w:val="de-DE"/>
              </w:rPr>
            </w:pPr>
            <w:r w:rsidRPr="000C27C8">
              <w:rPr>
                <w:rFonts w:asciiTheme="majorBidi" w:eastAsia="Calibri" w:hAnsiTheme="majorBidi" w:cstheme="majorBidi"/>
                <w:bCs/>
                <w:sz w:val="24"/>
                <w:szCs w:val="24"/>
                <w:lang w:val="de-DE"/>
              </w:rPr>
              <w:t>febr</w:t>
            </w:r>
            <w:r w:rsidRPr="000C27C8">
              <w:rPr>
                <w:rFonts w:asciiTheme="majorBidi" w:eastAsia="Calibri" w:hAnsiTheme="majorBidi" w:cstheme="majorBidi"/>
                <w:b/>
                <w:bCs/>
                <w:sz w:val="24"/>
                <w:szCs w:val="24"/>
                <w:lang w:val="de-DE"/>
              </w:rPr>
              <w:t>ibus</w:t>
            </w:r>
          </w:p>
        </w:tc>
        <w:tc>
          <w:tcPr>
            <w:tcW w:w="0" w:type="auto"/>
          </w:tcPr>
          <w:p w14:paraId="5DCBB21F" w14:textId="77777777" w:rsidR="00545B0D" w:rsidRPr="000C27C8" w:rsidRDefault="00545B0D" w:rsidP="00545B0D">
            <w:pPr>
              <w:jc w:val="center"/>
              <w:rPr>
                <w:rFonts w:asciiTheme="majorBidi" w:eastAsia="Calibri" w:hAnsiTheme="majorBidi" w:cstheme="majorBidi"/>
                <w:b/>
                <w:bCs/>
                <w:sz w:val="24"/>
                <w:szCs w:val="24"/>
                <w:lang w:val="de-DE"/>
              </w:rPr>
            </w:pPr>
            <w:r w:rsidRPr="000C27C8">
              <w:rPr>
                <w:rFonts w:asciiTheme="majorBidi" w:eastAsia="Calibri" w:hAnsiTheme="majorBidi" w:cstheme="majorBidi"/>
                <w:bCs/>
                <w:sz w:val="24"/>
                <w:szCs w:val="24"/>
                <w:lang w:val="de-DE"/>
              </w:rPr>
              <w:t>animāl</w:t>
            </w:r>
            <w:r w:rsidRPr="000C27C8">
              <w:rPr>
                <w:rFonts w:asciiTheme="majorBidi" w:eastAsia="Calibri" w:hAnsiTheme="majorBidi" w:cstheme="majorBidi"/>
                <w:b/>
                <w:bCs/>
                <w:sz w:val="24"/>
                <w:szCs w:val="24"/>
                <w:lang w:val="de-DE"/>
              </w:rPr>
              <w:t>ibus</w:t>
            </w:r>
          </w:p>
        </w:tc>
      </w:tr>
    </w:tbl>
    <w:p w14:paraId="62F70A11" w14:textId="77777777" w:rsidR="00545B0D" w:rsidRPr="000C27C8" w:rsidRDefault="00545B0D" w:rsidP="00545B0D">
      <w:pPr>
        <w:spacing w:line="276" w:lineRule="auto"/>
        <w:jc w:val="both"/>
        <w:rPr>
          <w:rFonts w:asciiTheme="majorBidi" w:hAnsiTheme="majorBidi" w:cstheme="majorBidi"/>
          <w:sz w:val="20"/>
          <w:szCs w:val="20"/>
          <w:lang w:val="de-DE"/>
        </w:rPr>
      </w:pPr>
    </w:p>
    <w:p w14:paraId="47869794" w14:textId="320772FA" w:rsidR="00545B0D" w:rsidRPr="000C27C8" w:rsidRDefault="00545B0D" w:rsidP="00613DB3">
      <w:pPr>
        <w:spacing w:line="276" w:lineRule="auto"/>
        <w:jc w:val="both"/>
        <w:rPr>
          <w:rFonts w:asciiTheme="majorBidi" w:hAnsiTheme="majorBidi" w:cstheme="majorBidi"/>
          <w:sz w:val="24"/>
          <w:szCs w:val="20"/>
          <w:lang w:val="de-DE"/>
        </w:rPr>
      </w:pPr>
      <w:r w:rsidRPr="000C27C8">
        <w:rPr>
          <w:rFonts w:asciiTheme="majorBidi" w:hAnsiTheme="majorBidi" w:cstheme="majorBidi"/>
          <w:sz w:val="24"/>
          <w:szCs w:val="20"/>
          <w:lang w:val="de-DE"/>
        </w:rPr>
        <w:t xml:space="preserve">3-os linksniuotės vienaskaitos vardininkai labai įvairūs, dažnai jie yra trumpėję ar pakitę, todėl kitų linksnių kamieną galime sužinoti tik iš kilmininko (jį visada nurodo žodynas). Vyriškos ir moteriškos giminės daiktavardžių linksniavimas (t. y. galūnės) sutampa, yra daug bendrinės giminės daiktavardžių (kaip </w:t>
      </w:r>
      <w:r w:rsidRPr="000C27C8">
        <w:rPr>
          <w:rFonts w:ascii="Times New Roman" w:eastAsia="Times New Roman" w:hAnsi="Times New Roman" w:cs="Times New Roman"/>
          <w:b/>
          <w:bCs/>
          <w:color w:val="333333"/>
          <w:sz w:val="24"/>
          <w:szCs w:val="20"/>
          <w:lang w:val="de-DE" w:bidi="he-IL"/>
        </w:rPr>
        <w:t>cīv</w:t>
      </w:r>
      <w:r w:rsidRPr="000C27C8">
        <w:rPr>
          <w:rFonts w:ascii="Times New Roman" w:eastAsia="Times New Roman" w:hAnsi="Times New Roman" w:cs="Times New Roman"/>
          <w:color w:val="333333"/>
          <w:sz w:val="24"/>
          <w:szCs w:val="20"/>
          <w:lang w:val="de-DE" w:bidi="he-IL"/>
        </w:rPr>
        <w:t>|</w:t>
      </w:r>
      <w:r w:rsidRPr="000C27C8">
        <w:rPr>
          <w:rFonts w:ascii="Times New Roman" w:eastAsia="Times New Roman" w:hAnsi="Times New Roman" w:cs="Times New Roman"/>
          <w:b/>
          <w:bCs/>
          <w:color w:val="333333"/>
          <w:sz w:val="24"/>
          <w:szCs w:val="20"/>
          <w:lang w:val="de-DE" w:bidi="he-IL"/>
        </w:rPr>
        <w:t>is, is </w:t>
      </w:r>
      <w:r w:rsidRPr="000C27C8">
        <w:rPr>
          <w:rFonts w:ascii="Times New Roman" w:eastAsia="Times New Roman" w:hAnsi="Times New Roman" w:cs="Times New Roman"/>
          <w:b/>
          <w:bCs/>
          <w:i/>
          <w:iCs/>
          <w:color w:val="333333"/>
          <w:sz w:val="24"/>
          <w:szCs w:val="20"/>
          <w:lang w:val="de-DE" w:bidi="he-IL"/>
        </w:rPr>
        <w:t xml:space="preserve">m, f </w:t>
      </w:r>
      <w:r w:rsidRPr="000C27C8">
        <w:rPr>
          <w:rFonts w:ascii="Times New Roman" w:eastAsia="Times New Roman" w:hAnsi="Times New Roman" w:cs="Times New Roman"/>
          <w:i/>
          <w:iCs/>
          <w:color w:val="333333"/>
          <w:sz w:val="24"/>
          <w:szCs w:val="20"/>
          <w:lang w:val="de-DE" w:bidi="he-IL"/>
        </w:rPr>
        <w:t>pilietis, pilietė</w:t>
      </w:r>
      <w:r w:rsidRPr="000C27C8">
        <w:rPr>
          <w:rFonts w:ascii="Times New Roman" w:eastAsia="Times New Roman" w:hAnsi="Times New Roman" w:cs="Times New Roman"/>
          <w:color w:val="333333"/>
          <w:sz w:val="24"/>
          <w:szCs w:val="20"/>
          <w:lang w:val="de-DE" w:bidi="he-IL"/>
        </w:rPr>
        <w:t xml:space="preserve">). </w:t>
      </w:r>
      <w:r w:rsidRPr="000C27C8">
        <w:rPr>
          <w:rFonts w:asciiTheme="majorBidi" w:hAnsiTheme="majorBidi" w:cstheme="majorBidi"/>
          <w:sz w:val="24"/>
          <w:szCs w:val="20"/>
          <w:lang w:val="de-DE"/>
        </w:rPr>
        <w:t>Daugelio daiktavardžių giminę galima atpažinti iš tam tikrų priesagų, pvz., daiktavardžiai, turintys formantus -or (su supyno kamienu) būna vyriškos (bet plg. soror, uxor); -tās, -iō (su supyno kamienu), -tūdo, -tūs moteriškos, -men niekatrosios giminės etc. Tai aprašo lotynų k. daiktavardžių daryba.</w:t>
      </w:r>
    </w:p>
    <w:p w14:paraId="1171E6BB" w14:textId="77777777" w:rsidR="00545B0D" w:rsidRPr="000C27C8" w:rsidRDefault="00545B0D" w:rsidP="00613DB3">
      <w:pPr>
        <w:spacing w:line="276" w:lineRule="auto"/>
        <w:jc w:val="both"/>
        <w:rPr>
          <w:rFonts w:asciiTheme="majorBidi" w:hAnsiTheme="majorBidi" w:cstheme="majorBidi"/>
          <w:iCs/>
          <w:sz w:val="24"/>
          <w:szCs w:val="20"/>
          <w:lang w:val="de-DE"/>
        </w:rPr>
      </w:pPr>
      <w:r w:rsidRPr="000C27C8">
        <w:rPr>
          <w:rFonts w:asciiTheme="majorBidi" w:hAnsiTheme="majorBidi" w:cstheme="majorBidi"/>
          <w:sz w:val="24"/>
          <w:szCs w:val="20"/>
          <w:lang w:val="de-DE"/>
        </w:rPr>
        <w:t xml:space="preserve">Priebalsiniam tipui priskiriami nelygiaskiemeniai (vardininke ir kituose linksniuose turintys nevienodą skiemenų skaičių) daiktavardžiai, </w:t>
      </w:r>
      <w:r w:rsidRPr="000C27C8">
        <w:rPr>
          <w:rFonts w:asciiTheme="majorBidi" w:hAnsiTheme="majorBidi" w:cstheme="majorBidi"/>
          <w:sz w:val="24"/>
          <w:szCs w:val="20"/>
          <w:u w:val="single"/>
          <w:lang w:val="de-DE"/>
        </w:rPr>
        <w:t>prieš kilmininko galūnę turintys tik vieną priebalsį</w:t>
      </w:r>
      <w:r w:rsidRPr="000C27C8">
        <w:rPr>
          <w:rFonts w:asciiTheme="majorBidi" w:hAnsiTheme="majorBidi" w:cstheme="majorBidi"/>
          <w:sz w:val="24"/>
          <w:szCs w:val="20"/>
          <w:lang w:val="de-DE"/>
        </w:rPr>
        <w:t xml:space="preserve"> (kaip </w:t>
      </w:r>
      <w:r w:rsidRPr="000C27C8">
        <w:rPr>
          <w:rFonts w:asciiTheme="majorBidi" w:eastAsia="Times New Roman" w:hAnsiTheme="majorBidi" w:cstheme="majorBidi"/>
          <w:b/>
          <w:bCs/>
          <w:sz w:val="24"/>
          <w:szCs w:val="20"/>
          <w:lang w:val="de-DE" w:bidi="he-IL"/>
        </w:rPr>
        <w:t>nep</w:t>
      </w:r>
      <w:r w:rsidRPr="000C27C8">
        <w:rPr>
          <w:rFonts w:asciiTheme="majorBidi" w:eastAsia="Times New Roman" w:hAnsiTheme="majorBidi" w:cstheme="majorBidi"/>
          <w:sz w:val="24"/>
          <w:szCs w:val="20"/>
          <w:lang w:val="de-DE" w:bidi="he-IL"/>
        </w:rPr>
        <w:t>|</w:t>
      </w:r>
      <w:r w:rsidRPr="000C27C8">
        <w:rPr>
          <w:rFonts w:asciiTheme="majorBidi" w:eastAsia="Times New Roman" w:hAnsiTheme="majorBidi" w:cstheme="majorBidi"/>
          <w:b/>
          <w:bCs/>
          <w:sz w:val="24"/>
          <w:szCs w:val="20"/>
          <w:lang w:val="de-DE" w:bidi="he-IL"/>
        </w:rPr>
        <w:t>ōs, ōtis </w:t>
      </w:r>
      <w:r w:rsidRPr="000C27C8">
        <w:rPr>
          <w:rFonts w:asciiTheme="majorBidi" w:eastAsia="Times New Roman" w:hAnsiTheme="majorBidi" w:cstheme="majorBidi"/>
          <w:b/>
          <w:bCs/>
          <w:i/>
          <w:iCs/>
          <w:sz w:val="24"/>
          <w:szCs w:val="20"/>
          <w:lang w:val="de-DE" w:bidi="he-IL"/>
        </w:rPr>
        <w:t>m</w:t>
      </w:r>
      <w:r w:rsidRPr="000C27C8">
        <w:rPr>
          <w:rFonts w:asciiTheme="majorBidi" w:eastAsia="Times New Roman" w:hAnsiTheme="majorBidi" w:cstheme="majorBidi"/>
          <w:sz w:val="24"/>
          <w:szCs w:val="20"/>
          <w:lang w:val="de-DE" w:bidi="he-IL"/>
        </w:rPr>
        <w:t xml:space="preserve"> </w:t>
      </w:r>
      <w:r w:rsidRPr="000C27C8">
        <w:rPr>
          <w:rFonts w:asciiTheme="majorBidi" w:eastAsia="Times New Roman" w:hAnsiTheme="majorBidi" w:cstheme="majorBidi"/>
          <w:i/>
          <w:iCs/>
          <w:sz w:val="24"/>
          <w:szCs w:val="20"/>
          <w:lang w:val="de-DE" w:bidi="he-IL"/>
        </w:rPr>
        <w:t xml:space="preserve">anūkas, </w:t>
      </w:r>
      <w:r w:rsidRPr="000C27C8">
        <w:rPr>
          <w:rFonts w:asciiTheme="majorBidi" w:hAnsiTheme="majorBidi" w:cstheme="majorBidi"/>
          <w:b/>
          <w:bCs/>
          <w:sz w:val="24"/>
          <w:szCs w:val="20"/>
          <w:lang w:val="de-DE"/>
        </w:rPr>
        <w:t>an</w:t>
      </w:r>
      <w:r w:rsidRPr="000C27C8">
        <w:rPr>
          <w:rFonts w:asciiTheme="majorBidi" w:hAnsiTheme="majorBidi" w:cstheme="majorBidi"/>
          <w:sz w:val="24"/>
          <w:szCs w:val="20"/>
          <w:lang w:val="de-DE"/>
        </w:rPr>
        <w:t>|</w:t>
      </w:r>
      <w:r w:rsidRPr="000C27C8">
        <w:rPr>
          <w:rFonts w:asciiTheme="majorBidi" w:hAnsiTheme="majorBidi" w:cstheme="majorBidi"/>
          <w:b/>
          <w:bCs/>
          <w:sz w:val="24"/>
          <w:szCs w:val="20"/>
          <w:lang w:val="de-DE"/>
        </w:rPr>
        <w:t>as, atis </w:t>
      </w:r>
      <w:r w:rsidRPr="000C27C8">
        <w:rPr>
          <w:rStyle w:val="HTMLakronimas"/>
          <w:rFonts w:asciiTheme="majorBidi" w:hAnsiTheme="majorBidi" w:cstheme="majorBidi"/>
          <w:b/>
          <w:bCs/>
          <w:i/>
          <w:iCs/>
          <w:sz w:val="24"/>
          <w:szCs w:val="20"/>
          <w:lang w:val="de-DE"/>
        </w:rPr>
        <w:t xml:space="preserve">f </w:t>
      </w:r>
      <w:r w:rsidRPr="000C27C8">
        <w:rPr>
          <w:rStyle w:val="HTMLakronimas"/>
          <w:rFonts w:asciiTheme="majorBidi" w:hAnsiTheme="majorBidi" w:cstheme="majorBidi"/>
          <w:i/>
          <w:iCs/>
          <w:sz w:val="24"/>
          <w:szCs w:val="20"/>
          <w:lang w:val="de-DE"/>
        </w:rPr>
        <w:t>antis,</w:t>
      </w:r>
      <w:r w:rsidRPr="000C27C8">
        <w:rPr>
          <w:rStyle w:val="HTMLakronimas"/>
          <w:rFonts w:asciiTheme="majorBidi" w:hAnsiTheme="majorBidi" w:cstheme="majorBidi"/>
          <w:b/>
          <w:bCs/>
          <w:i/>
          <w:iCs/>
          <w:sz w:val="24"/>
          <w:szCs w:val="20"/>
          <w:lang w:val="de-DE"/>
        </w:rPr>
        <w:t xml:space="preserve"> </w:t>
      </w:r>
      <w:r w:rsidRPr="000C27C8">
        <w:rPr>
          <w:rFonts w:asciiTheme="majorBidi" w:hAnsiTheme="majorBidi" w:cstheme="majorBidi"/>
          <w:b/>
          <w:bCs/>
          <w:sz w:val="24"/>
          <w:szCs w:val="20"/>
          <w:lang w:val="de-DE"/>
        </w:rPr>
        <w:t>fulgur, is </w:t>
      </w:r>
      <w:r w:rsidRPr="000C27C8">
        <w:rPr>
          <w:rStyle w:val="HTMLakronimas"/>
          <w:rFonts w:asciiTheme="majorBidi" w:hAnsiTheme="majorBidi" w:cstheme="majorBidi"/>
          <w:b/>
          <w:bCs/>
          <w:i/>
          <w:iCs/>
          <w:sz w:val="24"/>
          <w:szCs w:val="20"/>
          <w:lang w:val="de-DE"/>
        </w:rPr>
        <w:t xml:space="preserve">n </w:t>
      </w:r>
      <w:r w:rsidRPr="000C27C8">
        <w:rPr>
          <w:rStyle w:val="HTMLakronimas"/>
          <w:rFonts w:asciiTheme="majorBidi" w:hAnsiTheme="majorBidi" w:cstheme="majorBidi"/>
          <w:i/>
          <w:iCs/>
          <w:sz w:val="24"/>
          <w:szCs w:val="20"/>
          <w:lang w:val="de-DE"/>
        </w:rPr>
        <w:t>žaibas</w:t>
      </w:r>
      <w:r w:rsidRPr="000C27C8">
        <w:rPr>
          <w:rFonts w:asciiTheme="majorBidi" w:hAnsiTheme="majorBidi" w:cstheme="majorBidi"/>
          <w:iCs/>
          <w:sz w:val="24"/>
          <w:szCs w:val="20"/>
          <w:lang w:val="de-DE"/>
        </w:rPr>
        <w:t>).</w:t>
      </w:r>
    </w:p>
    <w:p w14:paraId="59AD3EDE" w14:textId="77777777" w:rsidR="00545B0D" w:rsidRPr="000C27C8" w:rsidRDefault="00545B0D" w:rsidP="00613DB3">
      <w:pPr>
        <w:spacing w:line="276" w:lineRule="auto"/>
        <w:jc w:val="both"/>
        <w:rPr>
          <w:rFonts w:ascii="Times New Roman" w:eastAsia="Times New Roman" w:hAnsi="Times New Roman" w:cs="Times New Roman"/>
          <w:color w:val="333333"/>
          <w:sz w:val="24"/>
          <w:szCs w:val="20"/>
          <w:lang w:val="de-DE" w:bidi="he-IL"/>
        </w:rPr>
      </w:pPr>
      <w:r w:rsidRPr="000C27C8">
        <w:rPr>
          <w:rFonts w:asciiTheme="majorBidi" w:hAnsiTheme="majorBidi" w:cstheme="majorBidi"/>
          <w:iCs/>
          <w:sz w:val="24"/>
          <w:szCs w:val="20"/>
          <w:lang w:val="de-DE"/>
        </w:rPr>
        <w:t xml:space="preserve">Mišriajam tipui priskiriami lygiaskiemeniai (kaip </w:t>
      </w:r>
      <w:r w:rsidRPr="000C27C8">
        <w:rPr>
          <w:rFonts w:ascii="Times New Roman" w:eastAsia="Times New Roman" w:hAnsi="Times New Roman" w:cs="Times New Roman"/>
          <w:b/>
          <w:bCs/>
          <w:color w:val="333333"/>
          <w:sz w:val="24"/>
          <w:szCs w:val="20"/>
          <w:lang w:val="de-DE" w:bidi="he-IL"/>
        </w:rPr>
        <w:t>aur</w:t>
      </w:r>
      <w:r w:rsidRPr="000C27C8">
        <w:rPr>
          <w:rFonts w:ascii="Times New Roman" w:eastAsia="Times New Roman" w:hAnsi="Times New Roman" w:cs="Times New Roman"/>
          <w:color w:val="333333"/>
          <w:sz w:val="24"/>
          <w:szCs w:val="20"/>
          <w:lang w:val="de-DE" w:bidi="he-IL"/>
        </w:rPr>
        <w:t>|</w:t>
      </w:r>
      <w:r w:rsidRPr="000C27C8">
        <w:rPr>
          <w:rFonts w:ascii="Times New Roman" w:eastAsia="Times New Roman" w:hAnsi="Times New Roman" w:cs="Times New Roman"/>
          <w:b/>
          <w:bCs/>
          <w:color w:val="333333"/>
          <w:sz w:val="24"/>
          <w:szCs w:val="20"/>
          <w:lang w:val="de-DE" w:bidi="he-IL"/>
        </w:rPr>
        <w:t>is, is </w:t>
      </w:r>
      <w:r w:rsidRPr="000C27C8">
        <w:rPr>
          <w:rFonts w:ascii="Times New Roman" w:eastAsia="Times New Roman" w:hAnsi="Times New Roman" w:cs="Times New Roman"/>
          <w:b/>
          <w:bCs/>
          <w:i/>
          <w:iCs/>
          <w:color w:val="333333"/>
          <w:sz w:val="24"/>
          <w:szCs w:val="20"/>
          <w:lang w:val="de-DE" w:bidi="he-IL"/>
        </w:rPr>
        <w:t xml:space="preserve">f </w:t>
      </w:r>
      <w:r w:rsidRPr="000C27C8">
        <w:rPr>
          <w:rFonts w:ascii="Times New Roman" w:eastAsia="Times New Roman" w:hAnsi="Times New Roman" w:cs="Times New Roman"/>
          <w:i/>
          <w:iCs/>
          <w:color w:val="333333"/>
          <w:sz w:val="24"/>
          <w:szCs w:val="20"/>
          <w:lang w:val="de-DE" w:bidi="he-IL"/>
        </w:rPr>
        <w:t>ausis</w:t>
      </w:r>
      <w:r w:rsidRPr="000C27C8">
        <w:rPr>
          <w:rFonts w:ascii="Times New Roman" w:eastAsia="Times New Roman" w:hAnsi="Times New Roman" w:cs="Times New Roman"/>
          <w:color w:val="333333"/>
          <w:sz w:val="24"/>
          <w:szCs w:val="20"/>
          <w:lang w:val="de-DE" w:bidi="he-IL"/>
        </w:rPr>
        <w:t xml:space="preserve">, </w:t>
      </w:r>
      <w:r w:rsidRPr="000C27C8">
        <w:rPr>
          <w:rFonts w:ascii="Times New Roman" w:eastAsia="Times New Roman" w:hAnsi="Times New Roman" w:cs="Times New Roman"/>
          <w:b/>
          <w:bCs/>
          <w:color w:val="333333"/>
          <w:sz w:val="24"/>
          <w:szCs w:val="20"/>
          <w:lang w:val="de-DE" w:bidi="he-IL"/>
        </w:rPr>
        <w:t>aed</w:t>
      </w:r>
      <w:r w:rsidRPr="000C27C8">
        <w:rPr>
          <w:rFonts w:ascii="Times New Roman" w:eastAsia="Times New Roman" w:hAnsi="Times New Roman" w:cs="Times New Roman"/>
          <w:color w:val="333333"/>
          <w:sz w:val="24"/>
          <w:szCs w:val="20"/>
          <w:lang w:val="de-DE" w:bidi="he-IL"/>
        </w:rPr>
        <w:t>|</w:t>
      </w:r>
      <w:r w:rsidRPr="000C27C8">
        <w:rPr>
          <w:rFonts w:ascii="Times New Roman" w:eastAsia="Times New Roman" w:hAnsi="Times New Roman" w:cs="Times New Roman"/>
          <w:b/>
          <w:bCs/>
          <w:color w:val="333333"/>
          <w:sz w:val="24"/>
          <w:szCs w:val="20"/>
          <w:lang w:val="de-DE" w:bidi="he-IL"/>
        </w:rPr>
        <w:t>ēs, is </w:t>
      </w:r>
      <w:r w:rsidRPr="000C27C8">
        <w:rPr>
          <w:rFonts w:ascii="Times New Roman" w:eastAsia="Times New Roman" w:hAnsi="Times New Roman" w:cs="Times New Roman"/>
          <w:b/>
          <w:bCs/>
          <w:i/>
          <w:iCs/>
          <w:color w:val="333333"/>
          <w:sz w:val="24"/>
          <w:szCs w:val="20"/>
          <w:lang w:val="de-DE" w:bidi="he-IL"/>
        </w:rPr>
        <w:t>f</w:t>
      </w:r>
      <w:r w:rsidRPr="000C27C8">
        <w:rPr>
          <w:rFonts w:ascii="Times New Roman" w:eastAsia="Times New Roman" w:hAnsi="Times New Roman" w:cs="Times New Roman"/>
          <w:color w:val="333333"/>
          <w:sz w:val="24"/>
          <w:szCs w:val="20"/>
          <w:lang w:val="de-DE" w:bidi="he-IL"/>
        </w:rPr>
        <w:t xml:space="preserve"> </w:t>
      </w:r>
      <w:r w:rsidRPr="000C27C8">
        <w:rPr>
          <w:rFonts w:ascii="Times New Roman" w:eastAsia="Times New Roman" w:hAnsi="Times New Roman" w:cs="Times New Roman"/>
          <w:i/>
          <w:iCs/>
          <w:color w:val="333333"/>
          <w:sz w:val="24"/>
          <w:szCs w:val="20"/>
          <w:lang w:val="de-DE" w:bidi="he-IL"/>
        </w:rPr>
        <w:t>patalpa, namas</w:t>
      </w:r>
      <w:r w:rsidRPr="000C27C8">
        <w:rPr>
          <w:rFonts w:asciiTheme="majorBidi" w:hAnsiTheme="majorBidi" w:cstheme="majorBidi"/>
          <w:iCs/>
          <w:sz w:val="24"/>
          <w:szCs w:val="20"/>
          <w:lang w:val="de-DE"/>
        </w:rPr>
        <w:t xml:space="preserve">) ir </w:t>
      </w:r>
      <w:r w:rsidRPr="000C27C8">
        <w:rPr>
          <w:rFonts w:asciiTheme="majorBidi" w:hAnsiTheme="majorBidi" w:cstheme="majorBidi"/>
          <w:sz w:val="24"/>
          <w:szCs w:val="20"/>
          <w:lang w:val="de-DE"/>
        </w:rPr>
        <w:t xml:space="preserve">nelygiaskiemeniai daiktavardžiai, </w:t>
      </w:r>
      <w:r w:rsidRPr="000C27C8">
        <w:rPr>
          <w:rFonts w:asciiTheme="majorBidi" w:hAnsiTheme="majorBidi" w:cstheme="majorBidi"/>
          <w:sz w:val="24"/>
          <w:szCs w:val="20"/>
          <w:u w:val="single"/>
          <w:lang w:val="de-DE"/>
        </w:rPr>
        <w:t>prieš kilmininko galūnę turintys kelis priebalsius</w:t>
      </w:r>
      <w:r w:rsidRPr="000C27C8">
        <w:rPr>
          <w:rFonts w:asciiTheme="majorBidi" w:hAnsiTheme="majorBidi" w:cstheme="majorBidi"/>
          <w:sz w:val="24"/>
          <w:szCs w:val="20"/>
          <w:lang w:val="de-DE"/>
        </w:rPr>
        <w:t xml:space="preserve"> (kaip </w:t>
      </w:r>
      <w:r w:rsidRPr="000C27C8">
        <w:rPr>
          <w:rFonts w:ascii="Times New Roman" w:eastAsia="Times New Roman" w:hAnsi="Times New Roman" w:cs="Times New Roman"/>
          <w:b/>
          <w:bCs/>
          <w:color w:val="333333"/>
          <w:sz w:val="24"/>
          <w:szCs w:val="20"/>
          <w:lang w:val="de-DE" w:bidi="he-IL"/>
        </w:rPr>
        <w:t>fōns, font</w:t>
      </w:r>
      <w:r w:rsidRPr="000C27C8">
        <w:rPr>
          <w:rFonts w:ascii="Times New Roman" w:eastAsia="Times New Roman" w:hAnsi="Times New Roman" w:cs="Times New Roman"/>
          <w:color w:val="333333"/>
          <w:sz w:val="24"/>
          <w:szCs w:val="20"/>
          <w:lang w:val="de-DE" w:bidi="he-IL"/>
        </w:rPr>
        <w:t>|</w:t>
      </w:r>
      <w:r w:rsidRPr="000C27C8">
        <w:rPr>
          <w:rFonts w:ascii="Times New Roman" w:eastAsia="Times New Roman" w:hAnsi="Times New Roman" w:cs="Times New Roman"/>
          <w:b/>
          <w:bCs/>
          <w:color w:val="333333"/>
          <w:sz w:val="24"/>
          <w:szCs w:val="20"/>
          <w:lang w:val="de-DE" w:bidi="he-IL"/>
        </w:rPr>
        <w:t>is </w:t>
      </w:r>
      <w:r w:rsidRPr="000C27C8">
        <w:rPr>
          <w:rFonts w:ascii="Times New Roman" w:eastAsia="Times New Roman" w:hAnsi="Times New Roman" w:cs="Times New Roman"/>
          <w:b/>
          <w:bCs/>
          <w:i/>
          <w:iCs/>
          <w:color w:val="333333"/>
          <w:sz w:val="24"/>
          <w:szCs w:val="20"/>
          <w:lang w:val="de-DE" w:bidi="he-IL"/>
        </w:rPr>
        <w:t xml:space="preserve">m </w:t>
      </w:r>
      <w:r w:rsidRPr="000C27C8">
        <w:rPr>
          <w:rFonts w:ascii="Times New Roman" w:eastAsia="Times New Roman" w:hAnsi="Times New Roman" w:cs="Times New Roman"/>
          <w:i/>
          <w:iCs/>
          <w:color w:val="333333"/>
          <w:sz w:val="24"/>
          <w:szCs w:val="20"/>
          <w:lang w:val="de-DE" w:bidi="he-IL"/>
        </w:rPr>
        <w:t>šaltinis,</w:t>
      </w:r>
      <w:r w:rsidRPr="000C27C8">
        <w:rPr>
          <w:rFonts w:ascii="Times New Roman" w:eastAsia="Times New Roman" w:hAnsi="Times New Roman" w:cs="Times New Roman"/>
          <w:b/>
          <w:bCs/>
          <w:i/>
          <w:iCs/>
          <w:color w:val="333333"/>
          <w:sz w:val="24"/>
          <w:szCs w:val="20"/>
          <w:lang w:val="de-DE" w:bidi="he-IL"/>
        </w:rPr>
        <w:t xml:space="preserve"> </w:t>
      </w:r>
      <w:r w:rsidRPr="000C27C8">
        <w:rPr>
          <w:rFonts w:ascii="Times New Roman" w:eastAsia="Times New Roman" w:hAnsi="Times New Roman" w:cs="Times New Roman"/>
          <w:b/>
          <w:bCs/>
          <w:color w:val="333333"/>
          <w:sz w:val="24"/>
          <w:szCs w:val="20"/>
          <w:lang w:val="de-DE" w:bidi="he-IL"/>
        </w:rPr>
        <w:t>gēns, gent</w:t>
      </w:r>
      <w:r w:rsidRPr="000C27C8">
        <w:rPr>
          <w:rFonts w:ascii="Times New Roman" w:eastAsia="Times New Roman" w:hAnsi="Times New Roman" w:cs="Times New Roman"/>
          <w:color w:val="333333"/>
          <w:sz w:val="24"/>
          <w:szCs w:val="20"/>
          <w:lang w:val="de-DE" w:bidi="he-IL"/>
        </w:rPr>
        <w:t>|</w:t>
      </w:r>
      <w:r w:rsidRPr="000C27C8">
        <w:rPr>
          <w:rFonts w:ascii="Times New Roman" w:eastAsia="Times New Roman" w:hAnsi="Times New Roman" w:cs="Times New Roman"/>
          <w:b/>
          <w:bCs/>
          <w:color w:val="333333"/>
          <w:sz w:val="24"/>
          <w:szCs w:val="20"/>
          <w:lang w:val="de-DE" w:bidi="he-IL"/>
        </w:rPr>
        <w:t>is </w:t>
      </w:r>
      <w:r w:rsidRPr="000C27C8">
        <w:rPr>
          <w:rFonts w:ascii="Times New Roman" w:eastAsia="Times New Roman" w:hAnsi="Times New Roman" w:cs="Times New Roman"/>
          <w:b/>
          <w:bCs/>
          <w:i/>
          <w:iCs/>
          <w:color w:val="333333"/>
          <w:sz w:val="24"/>
          <w:szCs w:val="20"/>
          <w:lang w:val="de-DE" w:bidi="he-IL"/>
        </w:rPr>
        <w:t>f</w:t>
      </w:r>
      <w:r w:rsidRPr="000C27C8">
        <w:rPr>
          <w:rFonts w:ascii="Times New Roman" w:eastAsia="Times New Roman" w:hAnsi="Times New Roman" w:cs="Times New Roman"/>
          <w:color w:val="333333"/>
          <w:sz w:val="24"/>
          <w:szCs w:val="20"/>
          <w:lang w:val="de-DE" w:bidi="he-IL"/>
        </w:rPr>
        <w:t xml:space="preserve"> </w:t>
      </w:r>
      <w:r w:rsidRPr="000C27C8">
        <w:rPr>
          <w:rFonts w:ascii="Times New Roman" w:eastAsia="Times New Roman" w:hAnsi="Times New Roman" w:cs="Times New Roman"/>
          <w:i/>
          <w:iCs/>
          <w:color w:val="333333"/>
          <w:sz w:val="24"/>
          <w:szCs w:val="20"/>
          <w:lang w:val="de-DE" w:bidi="he-IL"/>
        </w:rPr>
        <w:t>giminė, gentis</w:t>
      </w:r>
      <w:r w:rsidRPr="000C27C8">
        <w:rPr>
          <w:rFonts w:ascii="Times New Roman" w:eastAsia="Times New Roman" w:hAnsi="Times New Roman" w:cs="Times New Roman"/>
          <w:color w:val="333333"/>
          <w:sz w:val="24"/>
          <w:szCs w:val="20"/>
          <w:lang w:val="de-DE" w:bidi="he-IL"/>
        </w:rPr>
        <w:t>).</w:t>
      </w:r>
      <w:r w:rsidRPr="000C27C8">
        <w:rPr>
          <w:rFonts w:asciiTheme="majorBidi" w:hAnsiTheme="majorBidi" w:cstheme="majorBidi"/>
          <w:iCs/>
          <w:sz w:val="24"/>
          <w:szCs w:val="20"/>
          <w:lang w:val="de-DE"/>
        </w:rPr>
        <w:t xml:space="preserve"> </w:t>
      </w:r>
      <w:r w:rsidRPr="000C27C8">
        <w:rPr>
          <w:rFonts w:asciiTheme="majorBidi" w:hAnsiTheme="majorBidi" w:cstheme="majorBidi"/>
          <w:iCs/>
          <w:sz w:val="24"/>
          <w:szCs w:val="20"/>
          <w:u w:val="single"/>
          <w:lang w:val="de-DE"/>
        </w:rPr>
        <w:t>Išimtys</w:t>
      </w:r>
      <w:r w:rsidRPr="000C27C8">
        <w:rPr>
          <w:rFonts w:asciiTheme="majorBidi" w:hAnsiTheme="majorBidi" w:cstheme="majorBidi"/>
          <w:iCs/>
          <w:sz w:val="24"/>
          <w:szCs w:val="20"/>
          <w:lang w:val="de-DE"/>
        </w:rPr>
        <w:t xml:space="preserve">: pagal priebalsinį tipą linksniuojami </w:t>
      </w:r>
      <w:r w:rsidRPr="000C27C8">
        <w:rPr>
          <w:rFonts w:asciiTheme="majorBidi" w:eastAsia="Times New Roman" w:hAnsiTheme="majorBidi" w:cstheme="majorBidi"/>
          <w:b/>
          <w:bCs/>
          <w:sz w:val="24"/>
          <w:szCs w:val="20"/>
          <w:lang w:val="de-DE" w:bidi="he-IL"/>
        </w:rPr>
        <w:t>māt</w:t>
      </w:r>
      <w:r w:rsidRPr="000C27C8">
        <w:rPr>
          <w:rFonts w:asciiTheme="majorBidi" w:eastAsia="Times New Roman" w:hAnsiTheme="majorBidi" w:cstheme="majorBidi"/>
          <w:sz w:val="24"/>
          <w:szCs w:val="20"/>
          <w:lang w:val="de-DE" w:bidi="he-IL"/>
        </w:rPr>
        <w:t>|</w:t>
      </w:r>
      <w:r w:rsidRPr="000C27C8">
        <w:rPr>
          <w:rFonts w:asciiTheme="majorBidi" w:eastAsia="Times New Roman" w:hAnsiTheme="majorBidi" w:cstheme="majorBidi"/>
          <w:b/>
          <w:bCs/>
          <w:sz w:val="24"/>
          <w:szCs w:val="20"/>
          <w:lang w:val="de-DE" w:bidi="he-IL"/>
        </w:rPr>
        <w:t>er, ris </w:t>
      </w:r>
      <w:r w:rsidRPr="000C27C8">
        <w:rPr>
          <w:rFonts w:asciiTheme="majorBidi" w:eastAsia="Times New Roman" w:hAnsiTheme="majorBidi" w:cstheme="majorBidi"/>
          <w:b/>
          <w:bCs/>
          <w:i/>
          <w:iCs/>
          <w:sz w:val="24"/>
          <w:szCs w:val="20"/>
          <w:lang w:val="de-DE" w:bidi="he-IL"/>
        </w:rPr>
        <w:t xml:space="preserve">f </w:t>
      </w:r>
      <w:r w:rsidRPr="000C27C8">
        <w:rPr>
          <w:rFonts w:asciiTheme="majorBidi" w:eastAsia="Times New Roman" w:hAnsiTheme="majorBidi" w:cstheme="majorBidi"/>
          <w:i/>
          <w:iCs/>
          <w:sz w:val="24"/>
          <w:szCs w:val="20"/>
          <w:lang w:val="de-DE" w:bidi="he-IL"/>
        </w:rPr>
        <w:t>motina</w:t>
      </w:r>
      <w:r w:rsidRPr="000C27C8">
        <w:rPr>
          <w:rFonts w:asciiTheme="majorBidi" w:eastAsia="Times New Roman" w:hAnsiTheme="majorBidi" w:cstheme="majorBidi"/>
          <w:sz w:val="24"/>
          <w:szCs w:val="20"/>
          <w:lang w:val="de-DE" w:bidi="he-IL"/>
        </w:rPr>
        <w:t xml:space="preserve">, </w:t>
      </w:r>
      <w:r w:rsidRPr="000C27C8">
        <w:rPr>
          <w:rFonts w:asciiTheme="majorBidi" w:eastAsia="Times New Roman" w:hAnsiTheme="majorBidi" w:cstheme="majorBidi"/>
          <w:b/>
          <w:bCs/>
          <w:sz w:val="24"/>
          <w:szCs w:val="20"/>
          <w:lang w:val="de-DE" w:bidi="he-IL"/>
        </w:rPr>
        <w:t>pat</w:t>
      </w:r>
      <w:r w:rsidRPr="000C27C8">
        <w:rPr>
          <w:rFonts w:asciiTheme="majorBidi" w:eastAsia="Times New Roman" w:hAnsiTheme="majorBidi" w:cstheme="majorBidi"/>
          <w:sz w:val="24"/>
          <w:szCs w:val="20"/>
          <w:lang w:val="de-DE" w:bidi="he-IL"/>
        </w:rPr>
        <w:t>|</w:t>
      </w:r>
      <w:r w:rsidRPr="000C27C8">
        <w:rPr>
          <w:rFonts w:asciiTheme="majorBidi" w:eastAsia="Times New Roman" w:hAnsiTheme="majorBidi" w:cstheme="majorBidi"/>
          <w:b/>
          <w:bCs/>
          <w:sz w:val="24"/>
          <w:szCs w:val="20"/>
          <w:lang w:val="de-DE" w:bidi="he-IL"/>
        </w:rPr>
        <w:t>er, ris </w:t>
      </w:r>
      <w:r w:rsidRPr="000C27C8">
        <w:rPr>
          <w:rFonts w:asciiTheme="majorBidi" w:eastAsia="Times New Roman" w:hAnsiTheme="majorBidi" w:cstheme="majorBidi"/>
          <w:b/>
          <w:bCs/>
          <w:i/>
          <w:iCs/>
          <w:sz w:val="24"/>
          <w:szCs w:val="20"/>
          <w:lang w:val="de-DE" w:bidi="he-IL"/>
        </w:rPr>
        <w:t xml:space="preserve">m </w:t>
      </w:r>
      <w:r w:rsidRPr="000C27C8">
        <w:rPr>
          <w:rFonts w:asciiTheme="majorBidi" w:eastAsia="Times New Roman" w:hAnsiTheme="majorBidi" w:cstheme="majorBidi"/>
          <w:i/>
          <w:iCs/>
          <w:sz w:val="24"/>
          <w:szCs w:val="20"/>
          <w:lang w:val="de-DE" w:bidi="he-IL"/>
        </w:rPr>
        <w:t>tėvas</w:t>
      </w:r>
      <w:r w:rsidRPr="000C27C8">
        <w:rPr>
          <w:rFonts w:asciiTheme="majorBidi" w:eastAsia="Times New Roman" w:hAnsiTheme="majorBidi" w:cstheme="majorBidi"/>
          <w:sz w:val="24"/>
          <w:szCs w:val="20"/>
          <w:lang w:val="de-DE" w:bidi="he-IL"/>
        </w:rPr>
        <w:t xml:space="preserve">, </w:t>
      </w:r>
      <w:r w:rsidRPr="000C27C8">
        <w:rPr>
          <w:rFonts w:asciiTheme="majorBidi" w:eastAsia="Times New Roman" w:hAnsiTheme="majorBidi" w:cstheme="majorBidi"/>
          <w:b/>
          <w:bCs/>
          <w:sz w:val="24"/>
          <w:szCs w:val="20"/>
          <w:lang w:val="de-DE" w:bidi="he-IL"/>
        </w:rPr>
        <w:t>frāt</w:t>
      </w:r>
      <w:r w:rsidRPr="000C27C8">
        <w:rPr>
          <w:rFonts w:asciiTheme="majorBidi" w:eastAsia="Times New Roman" w:hAnsiTheme="majorBidi" w:cstheme="majorBidi"/>
          <w:sz w:val="24"/>
          <w:szCs w:val="20"/>
          <w:lang w:val="de-DE" w:bidi="he-IL"/>
        </w:rPr>
        <w:t>|</w:t>
      </w:r>
      <w:r w:rsidRPr="000C27C8">
        <w:rPr>
          <w:rFonts w:asciiTheme="majorBidi" w:eastAsia="Times New Roman" w:hAnsiTheme="majorBidi" w:cstheme="majorBidi"/>
          <w:b/>
          <w:bCs/>
          <w:sz w:val="24"/>
          <w:szCs w:val="20"/>
          <w:lang w:val="de-DE" w:bidi="he-IL"/>
        </w:rPr>
        <w:t>er, ris </w:t>
      </w:r>
      <w:r w:rsidRPr="000C27C8">
        <w:rPr>
          <w:rFonts w:asciiTheme="majorBidi" w:eastAsia="Times New Roman" w:hAnsiTheme="majorBidi" w:cstheme="majorBidi"/>
          <w:b/>
          <w:bCs/>
          <w:i/>
          <w:iCs/>
          <w:sz w:val="24"/>
          <w:szCs w:val="20"/>
          <w:lang w:val="de-DE" w:bidi="he-IL"/>
        </w:rPr>
        <w:t xml:space="preserve">m </w:t>
      </w:r>
      <w:r w:rsidRPr="000C27C8">
        <w:rPr>
          <w:rFonts w:asciiTheme="majorBidi" w:eastAsia="Times New Roman" w:hAnsiTheme="majorBidi" w:cstheme="majorBidi"/>
          <w:i/>
          <w:iCs/>
          <w:sz w:val="24"/>
          <w:szCs w:val="20"/>
          <w:lang w:val="de-DE" w:bidi="he-IL"/>
        </w:rPr>
        <w:t>brolis</w:t>
      </w:r>
      <w:r w:rsidRPr="000C27C8">
        <w:rPr>
          <w:rFonts w:asciiTheme="majorBidi" w:eastAsia="Times New Roman" w:hAnsiTheme="majorBidi" w:cstheme="majorBidi"/>
          <w:sz w:val="24"/>
          <w:szCs w:val="20"/>
          <w:lang w:val="de-DE" w:bidi="he-IL"/>
        </w:rPr>
        <w:t xml:space="preserve">, </w:t>
      </w:r>
      <w:r w:rsidRPr="000C27C8">
        <w:rPr>
          <w:rFonts w:asciiTheme="majorBidi" w:hAnsiTheme="majorBidi" w:cstheme="majorBidi"/>
          <w:b/>
          <w:bCs/>
          <w:sz w:val="24"/>
          <w:szCs w:val="20"/>
          <w:lang w:val="de-DE"/>
        </w:rPr>
        <w:t>iuven</w:t>
      </w:r>
      <w:r w:rsidRPr="000C27C8">
        <w:rPr>
          <w:rFonts w:asciiTheme="majorBidi" w:hAnsiTheme="majorBidi" w:cstheme="majorBidi"/>
          <w:sz w:val="24"/>
          <w:szCs w:val="20"/>
          <w:lang w:val="de-DE"/>
        </w:rPr>
        <w:t>|</w:t>
      </w:r>
      <w:r w:rsidRPr="000C27C8">
        <w:rPr>
          <w:rFonts w:asciiTheme="majorBidi" w:hAnsiTheme="majorBidi" w:cstheme="majorBidi"/>
          <w:b/>
          <w:bCs/>
          <w:sz w:val="24"/>
          <w:szCs w:val="20"/>
          <w:lang w:val="de-DE"/>
        </w:rPr>
        <w:t>is, is </w:t>
      </w:r>
      <w:r w:rsidRPr="000C27C8">
        <w:rPr>
          <w:rFonts w:asciiTheme="majorBidi" w:hAnsiTheme="majorBidi" w:cstheme="majorBidi"/>
          <w:b/>
          <w:bCs/>
          <w:i/>
          <w:iCs/>
          <w:sz w:val="24"/>
          <w:szCs w:val="20"/>
          <w:lang w:val="de-DE"/>
        </w:rPr>
        <w:t xml:space="preserve">m, f </w:t>
      </w:r>
      <w:r w:rsidRPr="000C27C8">
        <w:rPr>
          <w:rFonts w:asciiTheme="majorBidi" w:hAnsiTheme="majorBidi" w:cstheme="majorBidi"/>
          <w:i/>
          <w:iCs/>
          <w:sz w:val="24"/>
          <w:szCs w:val="20"/>
          <w:lang w:val="de-DE"/>
        </w:rPr>
        <w:t>jaunuolis</w:t>
      </w:r>
      <w:r w:rsidRPr="000C27C8">
        <w:rPr>
          <w:rFonts w:asciiTheme="majorBidi" w:eastAsia="Times New Roman" w:hAnsiTheme="majorBidi" w:cstheme="majorBidi"/>
          <w:sz w:val="24"/>
          <w:szCs w:val="20"/>
          <w:lang w:val="de-DE" w:bidi="he-IL"/>
        </w:rPr>
        <w:t xml:space="preserve">, </w:t>
      </w:r>
      <w:r w:rsidRPr="000C27C8">
        <w:rPr>
          <w:rFonts w:asciiTheme="majorBidi" w:eastAsia="Times New Roman" w:hAnsiTheme="majorBidi" w:cstheme="majorBidi"/>
          <w:b/>
          <w:bCs/>
          <w:sz w:val="24"/>
          <w:szCs w:val="20"/>
          <w:lang w:val="de-DE" w:bidi="he-IL"/>
        </w:rPr>
        <w:t>can</w:t>
      </w:r>
      <w:r w:rsidRPr="000C27C8">
        <w:rPr>
          <w:rFonts w:asciiTheme="majorBidi" w:eastAsia="Times New Roman" w:hAnsiTheme="majorBidi" w:cstheme="majorBidi"/>
          <w:sz w:val="24"/>
          <w:szCs w:val="20"/>
          <w:lang w:val="de-DE" w:bidi="he-IL"/>
        </w:rPr>
        <w:t>|</w:t>
      </w:r>
      <w:r w:rsidRPr="000C27C8">
        <w:rPr>
          <w:rFonts w:asciiTheme="majorBidi" w:eastAsia="Times New Roman" w:hAnsiTheme="majorBidi" w:cstheme="majorBidi"/>
          <w:b/>
          <w:bCs/>
          <w:sz w:val="24"/>
          <w:szCs w:val="20"/>
          <w:lang w:val="de-DE" w:bidi="he-IL"/>
        </w:rPr>
        <w:t>is, is </w:t>
      </w:r>
      <w:r w:rsidRPr="000C27C8">
        <w:rPr>
          <w:rFonts w:asciiTheme="majorBidi" w:eastAsia="Times New Roman" w:hAnsiTheme="majorBidi" w:cstheme="majorBidi"/>
          <w:b/>
          <w:bCs/>
          <w:i/>
          <w:iCs/>
          <w:sz w:val="24"/>
          <w:szCs w:val="20"/>
          <w:lang w:val="de-DE" w:bidi="he-IL"/>
        </w:rPr>
        <w:t xml:space="preserve">m, f </w:t>
      </w:r>
      <w:r w:rsidRPr="000C27C8">
        <w:rPr>
          <w:rFonts w:asciiTheme="majorBidi" w:eastAsia="Times New Roman" w:hAnsiTheme="majorBidi" w:cstheme="majorBidi"/>
          <w:i/>
          <w:iCs/>
          <w:sz w:val="24"/>
          <w:szCs w:val="20"/>
          <w:lang w:val="de-DE" w:bidi="he-IL"/>
        </w:rPr>
        <w:t>šuo, kalė</w:t>
      </w:r>
      <w:r w:rsidRPr="000C27C8">
        <w:rPr>
          <w:rFonts w:asciiTheme="majorBidi" w:eastAsia="Times New Roman" w:hAnsiTheme="majorBidi" w:cstheme="majorBidi"/>
          <w:sz w:val="24"/>
          <w:szCs w:val="20"/>
          <w:lang w:val="de-DE" w:bidi="he-IL"/>
        </w:rPr>
        <w:t xml:space="preserve">, </w:t>
      </w:r>
      <w:r w:rsidRPr="000C27C8">
        <w:rPr>
          <w:rFonts w:asciiTheme="majorBidi" w:hAnsiTheme="majorBidi" w:cstheme="majorBidi"/>
          <w:b/>
          <w:bCs/>
          <w:sz w:val="24"/>
          <w:szCs w:val="20"/>
          <w:lang w:val="de-DE"/>
        </w:rPr>
        <w:t>sen</w:t>
      </w:r>
      <w:r w:rsidRPr="000C27C8">
        <w:rPr>
          <w:rFonts w:asciiTheme="majorBidi" w:hAnsiTheme="majorBidi" w:cstheme="majorBidi"/>
          <w:sz w:val="24"/>
          <w:szCs w:val="20"/>
          <w:lang w:val="de-DE"/>
        </w:rPr>
        <w:t>|</w:t>
      </w:r>
      <w:r w:rsidRPr="000C27C8">
        <w:rPr>
          <w:rFonts w:asciiTheme="majorBidi" w:hAnsiTheme="majorBidi" w:cstheme="majorBidi"/>
          <w:b/>
          <w:bCs/>
          <w:sz w:val="24"/>
          <w:szCs w:val="20"/>
          <w:lang w:val="de-DE"/>
        </w:rPr>
        <w:t>ex, is </w:t>
      </w:r>
      <w:r w:rsidRPr="000C27C8">
        <w:rPr>
          <w:rStyle w:val="HTMLakronimas"/>
          <w:rFonts w:asciiTheme="majorBidi" w:hAnsiTheme="majorBidi" w:cstheme="majorBidi"/>
          <w:b/>
          <w:bCs/>
          <w:i/>
          <w:iCs/>
          <w:sz w:val="24"/>
          <w:szCs w:val="20"/>
          <w:lang w:val="de-DE"/>
        </w:rPr>
        <w:t>m</w:t>
      </w:r>
      <w:r w:rsidRPr="000C27C8">
        <w:rPr>
          <w:rFonts w:asciiTheme="majorBidi" w:hAnsiTheme="majorBidi" w:cstheme="majorBidi"/>
          <w:b/>
          <w:bCs/>
          <w:sz w:val="24"/>
          <w:szCs w:val="20"/>
          <w:lang w:val="de-DE"/>
        </w:rPr>
        <w:t>, </w:t>
      </w:r>
      <w:r w:rsidRPr="000C27C8">
        <w:rPr>
          <w:rStyle w:val="HTMLakronimas"/>
          <w:rFonts w:asciiTheme="majorBidi" w:hAnsiTheme="majorBidi" w:cstheme="majorBidi"/>
          <w:b/>
          <w:bCs/>
          <w:i/>
          <w:iCs/>
          <w:sz w:val="24"/>
          <w:szCs w:val="20"/>
          <w:lang w:val="de-DE"/>
        </w:rPr>
        <w:t xml:space="preserve">f </w:t>
      </w:r>
      <w:r w:rsidRPr="000C27C8">
        <w:rPr>
          <w:rStyle w:val="HTMLakronimas"/>
          <w:rFonts w:asciiTheme="majorBidi" w:hAnsiTheme="majorBidi" w:cstheme="majorBidi"/>
          <w:i/>
          <w:iCs/>
          <w:sz w:val="24"/>
          <w:szCs w:val="20"/>
          <w:lang w:val="de-DE"/>
        </w:rPr>
        <w:t xml:space="preserve">senis, senė, </w:t>
      </w:r>
      <w:r w:rsidRPr="000C27C8">
        <w:rPr>
          <w:rStyle w:val="HTMLakronimas"/>
          <w:rFonts w:asciiTheme="majorBidi" w:hAnsiTheme="majorBidi" w:cstheme="majorBidi"/>
          <w:sz w:val="24"/>
          <w:szCs w:val="20"/>
          <w:lang w:val="de-DE"/>
        </w:rPr>
        <w:t>kartais</w:t>
      </w:r>
      <w:r w:rsidRPr="000C27C8">
        <w:rPr>
          <w:b/>
          <w:bCs/>
          <w:color w:val="333333"/>
          <w:sz w:val="24"/>
          <w:szCs w:val="20"/>
          <w:lang w:val="de-DE"/>
        </w:rPr>
        <w:t xml:space="preserve"> </w:t>
      </w:r>
      <w:r w:rsidRPr="000C27C8">
        <w:rPr>
          <w:rFonts w:ascii="Times New Roman" w:eastAsia="Times New Roman" w:hAnsi="Times New Roman" w:cs="Times New Roman"/>
          <w:b/>
          <w:bCs/>
          <w:color w:val="333333"/>
          <w:sz w:val="24"/>
          <w:szCs w:val="20"/>
          <w:lang w:val="de-DE" w:bidi="he-IL"/>
        </w:rPr>
        <w:t>mēns</w:t>
      </w:r>
      <w:r w:rsidRPr="000C27C8">
        <w:rPr>
          <w:rFonts w:ascii="Times New Roman" w:eastAsia="Times New Roman" w:hAnsi="Times New Roman" w:cs="Times New Roman"/>
          <w:color w:val="333333"/>
          <w:sz w:val="24"/>
          <w:szCs w:val="20"/>
          <w:lang w:val="de-DE" w:bidi="he-IL"/>
        </w:rPr>
        <w:t>|</w:t>
      </w:r>
      <w:r w:rsidRPr="000C27C8">
        <w:rPr>
          <w:rFonts w:ascii="Times New Roman" w:eastAsia="Times New Roman" w:hAnsi="Times New Roman" w:cs="Times New Roman"/>
          <w:b/>
          <w:bCs/>
          <w:color w:val="333333"/>
          <w:sz w:val="24"/>
          <w:szCs w:val="20"/>
          <w:lang w:val="de-DE" w:bidi="he-IL"/>
        </w:rPr>
        <w:t>is, is </w:t>
      </w:r>
      <w:r w:rsidRPr="000C27C8">
        <w:rPr>
          <w:rFonts w:ascii="Times New Roman" w:eastAsia="Times New Roman" w:hAnsi="Times New Roman" w:cs="Times New Roman"/>
          <w:b/>
          <w:bCs/>
          <w:i/>
          <w:iCs/>
          <w:color w:val="333333"/>
          <w:sz w:val="24"/>
          <w:szCs w:val="20"/>
          <w:lang w:val="de-DE" w:bidi="he-IL"/>
        </w:rPr>
        <w:t>m</w:t>
      </w:r>
      <w:r w:rsidRPr="000C27C8">
        <w:rPr>
          <w:rFonts w:ascii="Times New Roman" w:eastAsia="Times New Roman" w:hAnsi="Times New Roman" w:cs="Times New Roman"/>
          <w:color w:val="333333"/>
          <w:sz w:val="24"/>
          <w:szCs w:val="20"/>
          <w:lang w:val="de-DE" w:bidi="he-IL"/>
        </w:rPr>
        <w:t xml:space="preserve"> </w:t>
      </w:r>
      <w:r w:rsidRPr="000C27C8">
        <w:rPr>
          <w:rStyle w:val="HTMLakronimas"/>
          <w:rFonts w:asciiTheme="majorBidi" w:hAnsiTheme="majorBidi" w:cstheme="majorBidi"/>
          <w:i/>
          <w:iCs/>
          <w:sz w:val="24"/>
          <w:szCs w:val="20"/>
          <w:lang w:val="de-DE"/>
        </w:rPr>
        <w:t xml:space="preserve">mėnesis. </w:t>
      </w:r>
      <w:r w:rsidRPr="000C27C8">
        <w:rPr>
          <w:rStyle w:val="HTMLakronimas"/>
          <w:rFonts w:asciiTheme="majorBidi" w:hAnsiTheme="majorBidi" w:cstheme="majorBidi"/>
          <w:sz w:val="24"/>
          <w:szCs w:val="20"/>
          <w:lang w:val="de-DE"/>
        </w:rPr>
        <w:t xml:space="preserve">Pagal mišrųjį tipą linksniuojamas </w:t>
      </w:r>
      <w:r w:rsidRPr="000C27C8">
        <w:rPr>
          <w:rFonts w:ascii="Times New Roman" w:eastAsia="Times New Roman" w:hAnsi="Times New Roman" w:cs="Times New Roman"/>
          <w:b/>
          <w:bCs/>
          <w:color w:val="333333"/>
          <w:sz w:val="24"/>
          <w:szCs w:val="20"/>
          <w:lang w:val="de-DE" w:bidi="he-IL"/>
        </w:rPr>
        <w:t>nix, niv</w:t>
      </w:r>
      <w:r w:rsidRPr="000C27C8">
        <w:rPr>
          <w:rFonts w:ascii="Times New Roman" w:eastAsia="Times New Roman" w:hAnsi="Times New Roman" w:cs="Times New Roman"/>
          <w:color w:val="333333"/>
          <w:sz w:val="24"/>
          <w:szCs w:val="20"/>
          <w:lang w:val="de-DE" w:bidi="he-IL"/>
        </w:rPr>
        <w:t>|</w:t>
      </w:r>
      <w:r w:rsidRPr="000C27C8">
        <w:rPr>
          <w:rFonts w:ascii="Times New Roman" w:eastAsia="Times New Roman" w:hAnsi="Times New Roman" w:cs="Times New Roman"/>
          <w:b/>
          <w:bCs/>
          <w:color w:val="333333"/>
          <w:sz w:val="24"/>
          <w:szCs w:val="20"/>
          <w:lang w:val="de-DE" w:bidi="he-IL"/>
        </w:rPr>
        <w:t>is </w:t>
      </w:r>
      <w:r w:rsidRPr="000C27C8">
        <w:rPr>
          <w:rFonts w:ascii="Times New Roman" w:eastAsia="Times New Roman" w:hAnsi="Times New Roman" w:cs="Times New Roman"/>
          <w:b/>
          <w:bCs/>
          <w:i/>
          <w:iCs/>
          <w:color w:val="333333"/>
          <w:sz w:val="24"/>
          <w:szCs w:val="20"/>
          <w:lang w:val="de-DE" w:bidi="he-IL"/>
        </w:rPr>
        <w:t>f</w:t>
      </w:r>
      <w:r w:rsidRPr="000C27C8">
        <w:rPr>
          <w:rFonts w:ascii="Times New Roman" w:eastAsia="Times New Roman" w:hAnsi="Times New Roman" w:cs="Times New Roman"/>
          <w:color w:val="333333"/>
          <w:sz w:val="24"/>
          <w:szCs w:val="20"/>
          <w:lang w:val="de-DE" w:bidi="he-IL"/>
        </w:rPr>
        <w:t xml:space="preserve"> </w:t>
      </w:r>
      <w:r w:rsidRPr="000C27C8">
        <w:rPr>
          <w:rFonts w:ascii="Times New Roman" w:eastAsia="Times New Roman" w:hAnsi="Times New Roman" w:cs="Times New Roman"/>
          <w:i/>
          <w:iCs/>
          <w:color w:val="333333"/>
          <w:sz w:val="24"/>
          <w:szCs w:val="20"/>
          <w:lang w:val="de-DE" w:bidi="he-IL"/>
        </w:rPr>
        <w:t>sniegas</w:t>
      </w:r>
      <w:r w:rsidRPr="000C27C8">
        <w:rPr>
          <w:rFonts w:ascii="Times New Roman" w:eastAsia="Times New Roman" w:hAnsi="Times New Roman" w:cs="Times New Roman"/>
          <w:color w:val="333333"/>
          <w:sz w:val="24"/>
          <w:szCs w:val="20"/>
          <w:lang w:val="de-DE" w:bidi="he-IL"/>
        </w:rPr>
        <w:t>.</w:t>
      </w:r>
    </w:p>
    <w:p w14:paraId="6651A78F" w14:textId="77777777" w:rsidR="00545B0D" w:rsidRPr="000C27C8" w:rsidRDefault="00545B0D" w:rsidP="00613DB3">
      <w:pPr>
        <w:spacing w:line="276" w:lineRule="auto"/>
        <w:jc w:val="both"/>
        <w:rPr>
          <w:rFonts w:asciiTheme="majorBidi" w:hAnsiTheme="majorBidi" w:cstheme="majorBidi"/>
          <w:iCs/>
          <w:sz w:val="24"/>
          <w:szCs w:val="20"/>
          <w:lang w:val="de-DE"/>
        </w:rPr>
      </w:pPr>
      <w:r w:rsidRPr="000C27C8">
        <w:rPr>
          <w:rFonts w:asciiTheme="majorBidi" w:eastAsia="Times New Roman" w:hAnsiTheme="majorBidi" w:cstheme="majorBidi"/>
          <w:sz w:val="24"/>
          <w:szCs w:val="20"/>
          <w:lang w:val="de-DE" w:bidi="he-IL"/>
        </w:rPr>
        <w:t xml:space="preserve">Priebalsinis nuo mišriojo tipo skiriasi tik vienu požymiu, gen. pl. </w:t>
      </w:r>
      <w:r w:rsidRPr="000C27C8">
        <w:rPr>
          <w:rFonts w:asciiTheme="majorBidi" w:eastAsia="Times New Roman" w:hAnsiTheme="majorBidi" w:cstheme="majorBidi"/>
          <w:i/>
          <w:iCs/>
          <w:sz w:val="24"/>
          <w:szCs w:val="20"/>
          <w:lang w:val="de-DE" w:bidi="he-IL"/>
        </w:rPr>
        <w:t>prieb</w:t>
      </w:r>
      <w:r w:rsidRPr="000C27C8">
        <w:rPr>
          <w:rFonts w:asciiTheme="majorBidi" w:eastAsia="Times New Roman" w:hAnsiTheme="majorBidi" w:cstheme="majorBidi"/>
          <w:sz w:val="24"/>
          <w:szCs w:val="20"/>
          <w:lang w:val="de-DE" w:bidi="he-IL"/>
        </w:rPr>
        <w:t xml:space="preserve">. </w:t>
      </w:r>
      <w:r w:rsidRPr="000C27C8">
        <w:rPr>
          <w:rFonts w:asciiTheme="majorBidi" w:eastAsia="Times New Roman" w:hAnsiTheme="majorBidi" w:cstheme="majorBidi"/>
          <w:b/>
          <w:bCs/>
          <w:sz w:val="24"/>
          <w:szCs w:val="20"/>
          <w:lang w:val="de-DE" w:bidi="he-IL"/>
        </w:rPr>
        <w:t>-um</w:t>
      </w:r>
      <w:r w:rsidRPr="000C27C8">
        <w:rPr>
          <w:rFonts w:asciiTheme="majorBidi" w:eastAsia="Times New Roman" w:hAnsiTheme="majorBidi" w:cstheme="majorBidi"/>
          <w:sz w:val="24"/>
          <w:szCs w:val="20"/>
          <w:lang w:val="de-DE" w:bidi="he-IL"/>
        </w:rPr>
        <w:t xml:space="preserve"> / </w:t>
      </w:r>
      <w:r w:rsidRPr="000C27C8">
        <w:rPr>
          <w:rFonts w:asciiTheme="majorBidi" w:eastAsia="Times New Roman" w:hAnsiTheme="majorBidi" w:cstheme="majorBidi"/>
          <w:i/>
          <w:iCs/>
          <w:sz w:val="24"/>
          <w:szCs w:val="20"/>
          <w:lang w:val="de-DE" w:bidi="he-IL"/>
        </w:rPr>
        <w:t>mišr</w:t>
      </w:r>
      <w:r w:rsidRPr="000C27C8">
        <w:rPr>
          <w:rFonts w:asciiTheme="majorBidi" w:eastAsia="Times New Roman" w:hAnsiTheme="majorBidi" w:cstheme="majorBidi"/>
          <w:sz w:val="24"/>
          <w:szCs w:val="20"/>
          <w:lang w:val="de-DE" w:bidi="he-IL"/>
        </w:rPr>
        <w:t xml:space="preserve">. </w:t>
      </w:r>
      <w:r w:rsidRPr="000C27C8">
        <w:rPr>
          <w:rFonts w:asciiTheme="majorBidi" w:eastAsia="Times New Roman" w:hAnsiTheme="majorBidi" w:cstheme="majorBidi"/>
          <w:b/>
          <w:bCs/>
          <w:sz w:val="24"/>
          <w:szCs w:val="20"/>
          <w:lang w:val="de-DE" w:bidi="he-IL"/>
        </w:rPr>
        <w:t>-ium</w:t>
      </w:r>
      <w:r w:rsidRPr="000C27C8">
        <w:rPr>
          <w:rFonts w:asciiTheme="majorBidi" w:eastAsia="Times New Roman" w:hAnsiTheme="majorBidi" w:cstheme="majorBidi"/>
          <w:sz w:val="24"/>
          <w:szCs w:val="20"/>
          <w:lang w:val="de-DE" w:bidi="he-IL"/>
        </w:rPr>
        <w:t xml:space="preserve">. Taip pat </w:t>
      </w:r>
      <w:r w:rsidRPr="000C27C8">
        <w:rPr>
          <w:rFonts w:asciiTheme="majorBidi" w:hAnsiTheme="majorBidi" w:cstheme="majorBidi"/>
          <w:iCs/>
          <w:sz w:val="24"/>
          <w:szCs w:val="20"/>
          <w:lang w:val="de-DE"/>
        </w:rPr>
        <w:t xml:space="preserve">acc. pl. neretai būna </w:t>
      </w:r>
      <w:r w:rsidRPr="000C27C8">
        <w:rPr>
          <w:rFonts w:asciiTheme="majorBidi" w:hAnsiTheme="majorBidi" w:cstheme="majorBidi"/>
          <w:b/>
          <w:bCs/>
          <w:iCs/>
          <w:sz w:val="24"/>
          <w:szCs w:val="20"/>
          <w:lang w:val="de-DE"/>
        </w:rPr>
        <w:t>-īs</w:t>
      </w:r>
      <w:r w:rsidRPr="000C27C8">
        <w:rPr>
          <w:rFonts w:asciiTheme="majorBidi" w:hAnsiTheme="majorBidi" w:cstheme="majorBidi"/>
          <w:iCs/>
          <w:sz w:val="24"/>
          <w:szCs w:val="20"/>
          <w:lang w:val="de-DE"/>
        </w:rPr>
        <w:t xml:space="preserve"> (vietoje -ēs).</w:t>
      </w:r>
    </w:p>
    <w:p w14:paraId="6595FBC7" w14:textId="77777777" w:rsidR="00545B0D" w:rsidRPr="000C27C8" w:rsidRDefault="00545B0D" w:rsidP="00613DB3">
      <w:pPr>
        <w:spacing w:line="276" w:lineRule="auto"/>
        <w:jc w:val="both"/>
        <w:rPr>
          <w:rStyle w:val="HTMLakronimas"/>
          <w:rFonts w:asciiTheme="majorBidi" w:hAnsiTheme="majorBidi" w:cstheme="majorBidi"/>
          <w:sz w:val="24"/>
          <w:szCs w:val="20"/>
          <w:lang w:val="de-DE"/>
        </w:rPr>
      </w:pPr>
      <w:r w:rsidRPr="000C27C8">
        <w:rPr>
          <w:rFonts w:asciiTheme="majorBidi" w:eastAsia="Times New Roman" w:hAnsiTheme="majorBidi" w:cstheme="majorBidi"/>
          <w:sz w:val="24"/>
          <w:szCs w:val="20"/>
          <w:lang w:val="de-DE" w:bidi="he-IL"/>
        </w:rPr>
        <w:t xml:space="preserve">Pagal balsinį linksniavimo tipą linksniuojami niekatrosios giminės daiktavardžiai, turintys vns. vard. galūnes -e, -al, -ar (kaip </w:t>
      </w:r>
      <w:r w:rsidRPr="000C27C8">
        <w:rPr>
          <w:rFonts w:asciiTheme="majorBidi" w:eastAsia="Times New Roman" w:hAnsiTheme="majorBidi" w:cstheme="majorBidi"/>
          <w:b/>
          <w:bCs/>
          <w:sz w:val="24"/>
          <w:szCs w:val="20"/>
          <w:lang w:val="de-DE" w:bidi="he-IL"/>
        </w:rPr>
        <w:t>rēt</w:t>
      </w:r>
      <w:r w:rsidRPr="000C27C8">
        <w:rPr>
          <w:rFonts w:asciiTheme="majorBidi" w:eastAsia="Times New Roman" w:hAnsiTheme="majorBidi" w:cstheme="majorBidi"/>
          <w:sz w:val="24"/>
          <w:szCs w:val="20"/>
          <w:lang w:val="de-DE" w:bidi="he-IL"/>
        </w:rPr>
        <w:t>|</w:t>
      </w:r>
      <w:r w:rsidRPr="000C27C8">
        <w:rPr>
          <w:rFonts w:asciiTheme="majorBidi" w:eastAsia="Times New Roman" w:hAnsiTheme="majorBidi" w:cstheme="majorBidi"/>
          <w:b/>
          <w:bCs/>
          <w:sz w:val="24"/>
          <w:szCs w:val="20"/>
          <w:lang w:val="de-DE" w:bidi="he-IL"/>
        </w:rPr>
        <w:t>e, is </w:t>
      </w:r>
      <w:r w:rsidRPr="000C27C8">
        <w:rPr>
          <w:rFonts w:asciiTheme="majorBidi" w:eastAsia="Times New Roman" w:hAnsiTheme="majorBidi" w:cstheme="majorBidi"/>
          <w:b/>
          <w:bCs/>
          <w:i/>
          <w:iCs/>
          <w:sz w:val="24"/>
          <w:szCs w:val="20"/>
          <w:lang w:val="de-DE" w:bidi="he-IL"/>
        </w:rPr>
        <w:t>n</w:t>
      </w:r>
      <w:r w:rsidRPr="000C27C8">
        <w:rPr>
          <w:rFonts w:asciiTheme="majorBidi" w:eastAsia="Times New Roman" w:hAnsiTheme="majorBidi" w:cstheme="majorBidi"/>
          <w:sz w:val="24"/>
          <w:szCs w:val="20"/>
          <w:lang w:val="de-DE" w:bidi="he-IL"/>
        </w:rPr>
        <w:t xml:space="preserve">; </w:t>
      </w:r>
      <w:r w:rsidRPr="000C27C8">
        <w:rPr>
          <w:rFonts w:asciiTheme="majorBidi" w:hAnsiTheme="majorBidi" w:cstheme="majorBidi"/>
          <w:b/>
          <w:bCs/>
          <w:sz w:val="24"/>
          <w:szCs w:val="20"/>
          <w:lang w:val="de-DE"/>
        </w:rPr>
        <w:t>vectīg</w:t>
      </w:r>
      <w:r w:rsidRPr="000C27C8">
        <w:rPr>
          <w:rFonts w:asciiTheme="majorBidi" w:hAnsiTheme="majorBidi" w:cstheme="majorBidi"/>
          <w:sz w:val="24"/>
          <w:szCs w:val="20"/>
          <w:lang w:val="de-DE"/>
        </w:rPr>
        <w:t>|</w:t>
      </w:r>
      <w:r w:rsidRPr="000C27C8">
        <w:rPr>
          <w:rFonts w:asciiTheme="majorBidi" w:hAnsiTheme="majorBidi" w:cstheme="majorBidi"/>
          <w:b/>
          <w:bCs/>
          <w:sz w:val="24"/>
          <w:szCs w:val="20"/>
          <w:lang w:val="de-DE"/>
        </w:rPr>
        <w:t>al, ālis </w:t>
      </w:r>
      <w:r w:rsidRPr="000C27C8">
        <w:rPr>
          <w:rStyle w:val="HTMLakronimas"/>
          <w:rFonts w:asciiTheme="majorBidi" w:hAnsiTheme="majorBidi" w:cstheme="majorBidi"/>
          <w:b/>
          <w:bCs/>
          <w:i/>
          <w:iCs/>
          <w:sz w:val="24"/>
          <w:szCs w:val="20"/>
          <w:lang w:val="de-DE"/>
        </w:rPr>
        <w:t xml:space="preserve">n </w:t>
      </w:r>
      <w:r w:rsidRPr="000C27C8">
        <w:rPr>
          <w:rStyle w:val="HTMLakronimas"/>
          <w:rFonts w:asciiTheme="majorBidi" w:hAnsiTheme="majorBidi" w:cstheme="majorBidi"/>
          <w:i/>
          <w:iCs/>
          <w:sz w:val="24"/>
          <w:szCs w:val="20"/>
          <w:lang w:val="de-DE"/>
        </w:rPr>
        <w:t>mokestis, duoklė;</w:t>
      </w:r>
      <w:r w:rsidRPr="000C27C8">
        <w:rPr>
          <w:rStyle w:val="HTMLakronimas"/>
          <w:rFonts w:asciiTheme="majorBidi" w:hAnsiTheme="majorBidi" w:cstheme="majorBidi"/>
          <w:b/>
          <w:bCs/>
          <w:sz w:val="24"/>
          <w:szCs w:val="20"/>
          <w:lang w:val="de-DE"/>
        </w:rPr>
        <w:t xml:space="preserve"> </w:t>
      </w:r>
      <w:r w:rsidRPr="000C27C8">
        <w:rPr>
          <w:rFonts w:asciiTheme="majorBidi" w:hAnsiTheme="majorBidi" w:cstheme="majorBidi"/>
          <w:b/>
          <w:bCs/>
          <w:sz w:val="24"/>
          <w:szCs w:val="20"/>
          <w:lang w:val="de-DE"/>
        </w:rPr>
        <w:t>cochle</w:t>
      </w:r>
      <w:r w:rsidRPr="000C27C8">
        <w:rPr>
          <w:rFonts w:asciiTheme="majorBidi" w:hAnsiTheme="majorBidi" w:cstheme="majorBidi"/>
          <w:sz w:val="24"/>
          <w:szCs w:val="20"/>
          <w:lang w:val="de-DE"/>
        </w:rPr>
        <w:t>|</w:t>
      </w:r>
      <w:r w:rsidRPr="000C27C8">
        <w:rPr>
          <w:rFonts w:asciiTheme="majorBidi" w:hAnsiTheme="majorBidi" w:cstheme="majorBidi"/>
          <w:b/>
          <w:bCs/>
          <w:sz w:val="24"/>
          <w:szCs w:val="20"/>
          <w:lang w:val="de-DE"/>
        </w:rPr>
        <w:t>ar, āris </w:t>
      </w:r>
      <w:r w:rsidRPr="000C27C8">
        <w:rPr>
          <w:rStyle w:val="HTMLakronimas"/>
          <w:rFonts w:asciiTheme="majorBidi" w:hAnsiTheme="majorBidi" w:cstheme="majorBidi"/>
          <w:b/>
          <w:bCs/>
          <w:i/>
          <w:iCs/>
          <w:sz w:val="24"/>
          <w:szCs w:val="20"/>
          <w:lang w:val="de-DE"/>
        </w:rPr>
        <w:t xml:space="preserve">n </w:t>
      </w:r>
      <w:r w:rsidRPr="000C27C8">
        <w:rPr>
          <w:rStyle w:val="HTMLakronimas"/>
          <w:rFonts w:asciiTheme="majorBidi" w:hAnsiTheme="majorBidi" w:cstheme="majorBidi"/>
          <w:i/>
          <w:iCs/>
          <w:sz w:val="24"/>
          <w:szCs w:val="20"/>
          <w:lang w:val="de-DE"/>
        </w:rPr>
        <w:t xml:space="preserve">šaukštas </w:t>
      </w:r>
      <w:r w:rsidRPr="000C27C8">
        <w:rPr>
          <w:rStyle w:val="HTMLakronimas"/>
          <w:rFonts w:asciiTheme="majorBidi" w:hAnsiTheme="majorBidi" w:cstheme="majorBidi"/>
          <w:sz w:val="24"/>
          <w:szCs w:val="20"/>
          <w:lang w:val="de-DE"/>
        </w:rPr>
        <w:t>etc</w:t>
      </w:r>
      <w:r w:rsidRPr="000C27C8">
        <w:rPr>
          <w:rStyle w:val="HTMLakronimas"/>
          <w:rFonts w:asciiTheme="majorBidi" w:hAnsiTheme="majorBidi" w:cstheme="majorBidi"/>
          <w:i/>
          <w:iCs/>
          <w:sz w:val="24"/>
          <w:szCs w:val="20"/>
          <w:lang w:val="de-DE"/>
        </w:rPr>
        <w:t>.</w:t>
      </w:r>
      <w:r w:rsidRPr="000C27C8">
        <w:rPr>
          <w:rStyle w:val="HTMLakronimas"/>
          <w:rFonts w:asciiTheme="majorBidi" w:hAnsiTheme="majorBidi" w:cstheme="majorBidi"/>
          <w:sz w:val="24"/>
          <w:szCs w:val="20"/>
          <w:lang w:val="de-DE"/>
        </w:rPr>
        <w:t>).</w:t>
      </w:r>
    </w:p>
    <w:p w14:paraId="45E8F189" w14:textId="77777777" w:rsidR="00545B0D" w:rsidRPr="000C27C8" w:rsidRDefault="00545B0D" w:rsidP="00613DB3">
      <w:pPr>
        <w:spacing w:line="276" w:lineRule="auto"/>
        <w:jc w:val="both"/>
        <w:rPr>
          <w:rFonts w:asciiTheme="majorBidi" w:eastAsia="Times New Roman" w:hAnsiTheme="majorBidi" w:cstheme="majorBidi"/>
          <w:sz w:val="24"/>
          <w:szCs w:val="20"/>
          <w:lang w:val="de-DE" w:bidi="he-IL"/>
        </w:rPr>
      </w:pPr>
      <w:r w:rsidRPr="000C27C8">
        <w:rPr>
          <w:rStyle w:val="HTMLakronimas"/>
          <w:rFonts w:asciiTheme="majorBidi" w:hAnsiTheme="majorBidi" w:cstheme="majorBidi"/>
          <w:sz w:val="24"/>
          <w:szCs w:val="20"/>
          <w:lang w:val="de-DE"/>
        </w:rPr>
        <w:t xml:space="preserve">Balsinio tipo galūnes taip pat gali gauti dalis lygiaskiemenių daiktavardžių, turinčių vardininką su galūne -is. Pagal balsinį tipą dažniau linksniuojami </w:t>
      </w:r>
      <w:r w:rsidRPr="000C27C8">
        <w:rPr>
          <w:rFonts w:asciiTheme="majorBidi" w:eastAsia="Times New Roman" w:hAnsiTheme="majorBidi" w:cstheme="majorBidi"/>
          <w:b/>
          <w:bCs/>
          <w:sz w:val="24"/>
          <w:szCs w:val="20"/>
          <w:lang w:val="de-DE" w:bidi="he-IL"/>
        </w:rPr>
        <w:t>febr</w:t>
      </w:r>
      <w:r w:rsidRPr="000C27C8">
        <w:rPr>
          <w:rFonts w:asciiTheme="majorBidi" w:eastAsia="Times New Roman" w:hAnsiTheme="majorBidi" w:cstheme="majorBidi"/>
          <w:sz w:val="24"/>
          <w:szCs w:val="20"/>
          <w:lang w:val="de-DE" w:bidi="he-IL"/>
        </w:rPr>
        <w:t>|</w:t>
      </w:r>
      <w:r w:rsidRPr="000C27C8">
        <w:rPr>
          <w:rFonts w:asciiTheme="majorBidi" w:eastAsia="Times New Roman" w:hAnsiTheme="majorBidi" w:cstheme="majorBidi"/>
          <w:b/>
          <w:bCs/>
          <w:sz w:val="24"/>
          <w:szCs w:val="20"/>
          <w:lang w:val="de-DE" w:bidi="he-IL"/>
        </w:rPr>
        <w:t>is, is </w:t>
      </w:r>
      <w:r w:rsidRPr="000C27C8">
        <w:rPr>
          <w:rFonts w:asciiTheme="majorBidi" w:eastAsia="Times New Roman" w:hAnsiTheme="majorBidi" w:cstheme="majorBidi"/>
          <w:b/>
          <w:bCs/>
          <w:i/>
          <w:iCs/>
          <w:sz w:val="24"/>
          <w:szCs w:val="20"/>
          <w:lang w:val="de-DE" w:bidi="he-IL"/>
        </w:rPr>
        <w:t xml:space="preserve">f </w:t>
      </w:r>
      <w:r w:rsidRPr="000C27C8">
        <w:rPr>
          <w:rFonts w:asciiTheme="majorBidi" w:eastAsia="Times New Roman" w:hAnsiTheme="majorBidi" w:cstheme="majorBidi"/>
          <w:i/>
          <w:iCs/>
          <w:sz w:val="24"/>
          <w:szCs w:val="20"/>
          <w:lang w:val="de-DE" w:bidi="he-IL"/>
        </w:rPr>
        <w:t>karščiavimas; karštligė</w:t>
      </w:r>
      <w:r w:rsidRPr="000C27C8">
        <w:rPr>
          <w:rFonts w:asciiTheme="majorBidi" w:hAnsiTheme="majorBidi" w:cstheme="majorBidi"/>
          <w:sz w:val="24"/>
          <w:szCs w:val="20"/>
          <w:lang w:val="de-DE"/>
        </w:rPr>
        <w:t xml:space="preserve">, </w:t>
      </w:r>
      <w:r w:rsidRPr="000C27C8">
        <w:rPr>
          <w:rFonts w:asciiTheme="majorBidi" w:eastAsia="Times New Roman" w:hAnsiTheme="majorBidi" w:cstheme="majorBidi"/>
          <w:b/>
          <w:bCs/>
          <w:sz w:val="24"/>
          <w:szCs w:val="20"/>
          <w:lang w:val="de-DE" w:bidi="he-IL"/>
        </w:rPr>
        <w:t>pupp</w:t>
      </w:r>
      <w:r w:rsidRPr="000C27C8">
        <w:rPr>
          <w:rFonts w:asciiTheme="majorBidi" w:eastAsia="Times New Roman" w:hAnsiTheme="majorBidi" w:cstheme="majorBidi"/>
          <w:sz w:val="24"/>
          <w:szCs w:val="20"/>
          <w:lang w:val="de-DE" w:bidi="he-IL"/>
        </w:rPr>
        <w:t>|</w:t>
      </w:r>
      <w:r w:rsidRPr="000C27C8">
        <w:rPr>
          <w:rFonts w:asciiTheme="majorBidi" w:eastAsia="Times New Roman" w:hAnsiTheme="majorBidi" w:cstheme="majorBidi"/>
          <w:b/>
          <w:bCs/>
          <w:sz w:val="24"/>
          <w:szCs w:val="20"/>
          <w:lang w:val="de-DE" w:bidi="he-IL"/>
        </w:rPr>
        <w:t>is, is </w:t>
      </w:r>
      <w:r w:rsidRPr="000C27C8">
        <w:rPr>
          <w:rFonts w:asciiTheme="majorBidi" w:eastAsia="Times New Roman" w:hAnsiTheme="majorBidi" w:cstheme="majorBidi"/>
          <w:b/>
          <w:bCs/>
          <w:i/>
          <w:iCs/>
          <w:sz w:val="24"/>
          <w:szCs w:val="20"/>
          <w:lang w:val="de-DE" w:bidi="he-IL"/>
        </w:rPr>
        <w:t xml:space="preserve">f </w:t>
      </w:r>
      <w:r w:rsidRPr="000C27C8">
        <w:rPr>
          <w:rFonts w:asciiTheme="majorBidi" w:eastAsia="Times New Roman" w:hAnsiTheme="majorBidi" w:cstheme="majorBidi"/>
          <w:i/>
          <w:iCs/>
          <w:sz w:val="24"/>
          <w:szCs w:val="20"/>
          <w:lang w:val="de-DE" w:bidi="he-IL"/>
        </w:rPr>
        <w:t xml:space="preserve">laivagalis, vairagalis, </w:t>
      </w:r>
      <w:r w:rsidRPr="000C27C8">
        <w:rPr>
          <w:rFonts w:asciiTheme="majorBidi" w:eastAsia="Times New Roman" w:hAnsiTheme="majorBidi" w:cstheme="majorBidi"/>
          <w:b/>
          <w:bCs/>
          <w:sz w:val="24"/>
          <w:szCs w:val="20"/>
          <w:lang w:val="de-DE" w:bidi="he-IL"/>
        </w:rPr>
        <w:t>secūr</w:t>
      </w:r>
      <w:r w:rsidRPr="000C27C8">
        <w:rPr>
          <w:rFonts w:asciiTheme="majorBidi" w:eastAsia="Times New Roman" w:hAnsiTheme="majorBidi" w:cstheme="majorBidi"/>
          <w:sz w:val="24"/>
          <w:szCs w:val="20"/>
          <w:lang w:val="de-DE" w:bidi="he-IL"/>
        </w:rPr>
        <w:t>|</w:t>
      </w:r>
      <w:r w:rsidRPr="000C27C8">
        <w:rPr>
          <w:rFonts w:asciiTheme="majorBidi" w:eastAsia="Times New Roman" w:hAnsiTheme="majorBidi" w:cstheme="majorBidi"/>
          <w:b/>
          <w:bCs/>
          <w:sz w:val="24"/>
          <w:szCs w:val="20"/>
          <w:lang w:val="de-DE" w:bidi="he-IL"/>
        </w:rPr>
        <w:t>is, is </w:t>
      </w:r>
      <w:r w:rsidRPr="000C27C8">
        <w:rPr>
          <w:rFonts w:asciiTheme="majorBidi" w:eastAsia="Times New Roman" w:hAnsiTheme="majorBidi" w:cstheme="majorBidi"/>
          <w:b/>
          <w:bCs/>
          <w:i/>
          <w:iCs/>
          <w:sz w:val="24"/>
          <w:szCs w:val="20"/>
          <w:lang w:val="de-DE" w:bidi="he-IL"/>
        </w:rPr>
        <w:t xml:space="preserve">f </w:t>
      </w:r>
      <w:r w:rsidRPr="000C27C8">
        <w:rPr>
          <w:rFonts w:asciiTheme="majorBidi" w:eastAsia="Times New Roman" w:hAnsiTheme="majorBidi" w:cstheme="majorBidi"/>
          <w:i/>
          <w:iCs/>
          <w:sz w:val="24"/>
          <w:szCs w:val="20"/>
          <w:lang w:val="de-DE" w:bidi="he-IL"/>
        </w:rPr>
        <w:t xml:space="preserve">kirvis, </w:t>
      </w:r>
      <w:r w:rsidRPr="000C27C8">
        <w:rPr>
          <w:rFonts w:asciiTheme="majorBidi" w:eastAsia="Times New Roman" w:hAnsiTheme="majorBidi" w:cstheme="majorBidi"/>
          <w:b/>
          <w:bCs/>
          <w:sz w:val="24"/>
          <w:szCs w:val="20"/>
          <w:lang w:val="de-DE" w:bidi="he-IL"/>
        </w:rPr>
        <w:t>sit</w:t>
      </w:r>
      <w:r w:rsidRPr="000C27C8">
        <w:rPr>
          <w:rFonts w:asciiTheme="majorBidi" w:eastAsia="Times New Roman" w:hAnsiTheme="majorBidi" w:cstheme="majorBidi"/>
          <w:sz w:val="24"/>
          <w:szCs w:val="20"/>
          <w:lang w:val="de-DE" w:bidi="he-IL"/>
        </w:rPr>
        <w:t>|</w:t>
      </w:r>
      <w:r w:rsidRPr="000C27C8">
        <w:rPr>
          <w:rFonts w:asciiTheme="majorBidi" w:eastAsia="Times New Roman" w:hAnsiTheme="majorBidi" w:cstheme="majorBidi"/>
          <w:b/>
          <w:bCs/>
          <w:sz w:val="24"/>
          <w:szCs w:val="20"/>
          <w:lang w:val="de-DE" w:bidi="he-IL"/>
        </w:rPr>
        <w:t>is, is </w:t>
      </w:r>
      <w:r w:rsidRPr="000C27C8">
        <w:rPr>
          <w:rFonts w:asciiTheme="majorBidi" w:eastAsia="Times New Roman" w:hAnsiTheme="majorBidi" w:cstheme="majorBidi"/>
          <w:b/>
          <w:bCs/>
          <w:i/>
          <w:iCs/>
          <w:sz w:val="24"/>
          <w:szCs w:val="20"/>
          <w:lang w:val="de-DE" w:bidi="he-IL"/>
        </w:rPr>
        <w:t xml:space="preserve">f </w:t>
      </w:r>
      <w:r w:rsidRPr="000C27C8">
        <w:rPr>
          <w:rFonts w:asciiTheme="majorBidi" w:eastAsia="Times New Roman" w:hAnsiTheme="majorBidi" w:cstheme="majorBidi"/>
          <w:i/>
          <w:iCs/>
          <w:sz w:val="24"/>
          <w:szCs w:val="20"/>
          <w:lang w:val="de-DE" w:bidi="he-IL"/>
        </w:rPr>
        <w:t>troškulys</w:t>
      </w:r>
      <w:r w:rsidRPr="000C27C8">
        <w:rPr>
          <w:rFonts w:asciiTheme="majorBidi" w:eastAsia="Times New Roman" w:hAnsiTheme="majorBidi" w:cstheme="majorBidi"/>
          <w:sz w:val="24"/>
          <w:szCs w:val="20"/>
          <w:lang w:val="de-DE" w:bidi="he-IL"/>
        </w:rPr>
        <w:t xml:space="preserve">, </w:t>
      </w:r>
      <w:r w:rsidRPr="000C27C8">
        <w:rPr>
          <w:rFonts w:asciiTheme="majorBidi" w:eastAsia="Times New Roman" w:hAnsiTheme="majorBidi" w:cstheme="majorBidi"/>
          <w:b/>
          <w:bCs/>
          <w:sz w:val="24"/>
          <w:szCs w:val="20"/>
          <w:lang w:val="de-DE" w:bidi="he-IL"/>
        </w:rPr>
        <w:t>turr</w:t>
      </w:r>
      <w:r w:rsidRPr="000C27C8">
        <w:rPr>
          <w:rFonts w:asciiTheme="majorBidi" w:eastAsia="Times New Roman" w:hAnsiTheme="majorBidi" w:cstheme="majorBidi"/>
          <w:sz w:val="24"/>
          <w:szCs w:val="20"/>
          <w:lang w:val="de-DE" w:bidi="he-IL"/>
        </w:rPr>
        <w:t>|</w:t>
      </w:r>
      <w:r w:rsidRPr="000C27C8">
        <w:rPr>
          <w:rFonts w:asciiTheme="majorBidi" w:eastAsia="Times New Roman" w:hAnsiTheme="majorBidi" w:cstheme="majorBidi"/>
          <w:b/>
          <w:bCs/>
          <w:sz w:val="24"/>
          <w:szCs w:val="20"/>
          <w:lang w:val="de-DE" w:bidi="he-IL"/>
        </w:rPr>
        <w:t>is, is </w:t>
      </w:r>
      <w:r w:rsidRPr="000C27C8">
        <w:rPr>
          <w:rFonts w:asciiTheme="majorBidi" w:eastAsia="Times New Roman" w:hAnsiTheme="majorBidi" w:cstheme="majorBidi"/>
          <w:b/>
          <w:bCs/>
          <w:i/>
          <w:iCs/>
          <w:sz w:val="24"/>
          <w:szCs w:val="20"/>
          <w:lang w:val="de-DE" w:bidi="he-IL"/>
        </w:rPr>
        <w:t xml:space="preserve">f </w:t>
      </w:r>
      <w:r w:rsidRPr="000C27C8">
        <w:rPr>
          <w:rFonts w:asciiTheme="majorBidi" w:eastAsia="Times New Roman" w:hAnsiTheme="majorBidi" w:cstheme="majorBidi"/>
          <w:i/>
          <w:iCs/>
          <w:sz w:val="24"/>
          <w:szCs w:val="20"/>
          <w:lang w:val="de-DE" w:bidi="he-IL"/>
        </w:rPr>
        <w:t>bokštas</w:t>
      </w:r>
      <w:r w:rsidRPr="000C27C8">
        <w:rPr>
          <w:rFonts w:asciiTheme="majorBidi" w:eastAsia="Times New Roman" w:hAnsiTheme="majorBidi" w:cstheme="majorBidi"/>
          <w:sz w:val="24"/>
          <w:szCs w:val="20"/>
          <w:lang w:val="de-DE" w:bidi="he-IL"/>
        </w:rPr>
        <w:t xml:space="preserve">, </w:t>
      </w:r>
      <w:r w:rsidRPr="000C27C8">
        <w:rPr>
          <w:rFonts w:asciiTheme="majorBidi" w:eastAsia="Times New Roman" w:hAnsiTheme="majorBidi" w:cstheme="majorBidi"/>
          <w:b/>
          <w:bCs/>
          <w:sz w:val="24"/>
          <w:szCs w:val="20"/>
          <w:lang w:val="de-DE" w:bidi="he-IL"/>
        </w:rPr>
        <w:t>tuss</w:t>
      </w:r>
      <w:r w:rsidRPr="000C27C8">
        <w:rPr>
          <w:rFonts w:asciiTheme="majorBidi" w:eastAsia="Times New Roman" w:hAnsiTheme="majorBidi" w:cstheme="majorBidi"/>
          <w:sz w:val="24"/>
          <w:szCs w:val="20"/>
          <w:lang w:val="de-DE" w:bidi="he-IL"/>
        </w:rPr>
        <w:t>|</w:t>
      </w:r>
      <w:r w:rsidRPr="000C27C8">
        <w:rPr>
          <w:rFonts w:asciiTheme="majorBidi" w:eastAsia="Times New Roman" w:hAnsiTheme="majorBidi" w:cstheme="majorBidi"/>
          <w:b/>
          <w:bCs/>
          <w:sz w:val="24"/>
          <w:szCs w:val="20"/>
          <w:lang w:val="de-DE" w:bidi="he-IL"/>
        </w:rPr>
        <w:t>is, is </w:t>
      </w:r>
      <w:r w:rsidRPr="000C27C8">
        <w:rPr>
          <w:rFonts w:asciiTheme="majorBidi" w:eastAsia="Times New Roman" w:hAnsiTheme="majorBidi" w:cstheme="majorBidi"/>
          <w:b/>
          <w:bCs/>
          <w:i/>
          <w:iCs/>
          <w:sz w:val="24"/>
          <w:szCs w:val="20"/>
          <w:lang w:val="de-DE" w:bidi="he-IL"/>
        </w:rPr>
        <w:t xml:space="preserve">f </w:t>
      </w:r>
      <w:r w:rsidRPr="000C27C8">
        <w:rPr>
          <w:rFonts w:asciiTheme="majorBidi" w:eastAsia="Times New Roman" w:hAnsiTheme="majorBidi" w:cstheme="majorBidi"/>
          <w:i/>
          <w:iCs/>
          <w:sz w:val="24"/>
          <w:szCs w:val="20"/>
          <w:lang w:val="de-DE" w:bidi="he-IL"/>
        </w:rPr>
        <w:t>kosulys</w:t>
      </w:r>
      <w:r w:rsidRPr="000C27C8">
        <w:rPr>
          <w:rFonts w:asciiTheme="majorBidi" w:eastAsia="Times New Roman" w:hAnsiTheme="majorBidi" w:cstheme="majorBidi"/>
          <w:sz w:val="24"/>
          <w:szCs w:val="20"/>
          <w:lang w:val="de-DE" w:bidi="he-IL"/>
        </w:rPr>
        <w:t xml:space="preserve">, </w:t>
      </w:r>
      <w:r w:rsidRPr="000C27C8">
        <w:rPr>
          <w:rFonts w:asciiTheme="majorBidi" w:eastAsia="Times New Roman" w:hAnsiTheme="majorBidi" w:cstheme="majorBidi"/>
          <w:b/>
          <w:bCs/>
          <w:sz w:val="24"/>
          <w:szCs w:val="20"/>
          <w:lang w:val="de-DE" w:bidi="he-IL"/>
        </w:rPr>
        <w:lastRenderedPageBreak/>
        <w:t>Tiber</w:t>
      </w:r>
      <w:r w:rsidRPr="000C27C8">
        <w:rPr>
          <w:rFonts w:asciiTheme="majorBidi" w:eastAsia="Times New Roman" w:hAnsiTheme="majorBidi" w:cstheme="majorBidi"/>
          <w:sz w:val="24"/>
          <w:szCs w:val="20"/>
          <w:lang w:val="de-DE" w:bidi="he-IL"/>
        </w:rPr>
        <w:t>|</w:t>
      </w:r>
      <w:r w:rsidRPr="000C27C8">
        <w:rPr>
          <w:rFonts w:asciiTheme="majorBidi" w:eastAsia="Times New Roman" w:hAnsiTheme="majorBidi" w:cstheme="majorBidi"/>
          <w:b/>
          <w:bCs/>
          <w:sz w:val="24"/>
          <w:szCs w:val="20"/>
          <w:lang w:val="de-DE" w:bidi="he-IL"/>
        </w:rPr>
        <w:t>is, is </w:t>
      </w:r>
      <w:r w:rsidRPr="000C27C8">
        <w:rPr>
          <w:rFonts w:asciiTheme="majorBidi" w:eastAsia="Times New Roman" w:hAnsiTheme="majorBidi" w:cstheme="majorBidi"/>
          <w:b/>
          <w:bCs/>
          <w:i/>
          <w:iCs/>
          <w:sz w:val="24"/>
          <w:szCs w:val="20"/>
          <w:lang w:val="de-DE" w:bidi="he-IL"/>
        </w:rPr>
        <w:t xml:space="preserve">m </w:t>
      </w:r>
      <w:r w:rsidRPr="000C27C8">
        <w:rPr>
          <w:rFonts w:asciiTheme="majorBidi" w:eastAsia="Times New Roman" w:hAnsiTheme="majorBidi" w:cstheme="majorBidi"/>
          <w:i/>
          <w:iCs/>
          <w:sz w:val="24"/>
          <w:szCs w:val="20"/>
          <w:lang w:val="de-DE" w:bidi="he-IL"/>
        </w:rPr>
        <w:t xml:space="preserve">Tiberis, </w:t>
      </w:r>
      <w:r w:rsidRPr="000C27C8">
        <w:rPr>
          <w:rFonts w:asciiTheme="majorBidi" w:eastAsia="Times New Roman" w:hAnsiTheme="majorBidi" w:cstheme="majorBidi"/>
          <w:b/>
          <w:bCs/>
          <w:sz w:val="24"/>
          <w:szCs w:val="20"/>
          <w:lang w:val="de-DE" w:bidi="he-IL"/>
        </w:rPr>
        <w:t>Neāpol</w:t>
      </w:r>
      <w:r w:rsidRPr="000C27C8">
        <w:rPr>
          <w:rFonts w:asciiTheme="majorBidi" w:eastAsia="Times New Roman" w:hAnsiTheme="majorBidi" w:cstheme="majorBidi"/>
          <w:sz w:val="24"/>
          <w:szCs w:val="20"/>
          <w:lang w:val="de-DE" w:bidi="he-IL"/>
        </w:rPr>
        <w:t>|</w:t>
      </w:r>
      <w:r w:rsidRPr="000C27C8">
        <w:rPr>
          <w:rFonts w:asciiTheme="majorBidi" w:eastAsia="Times New Roman" w:hAnsiTheme="majorBidi" w:cstheme="majorBidi"/>
          <w:b/>
          <w:bCs/>
          <w:sz w:val="24"/>
          <w:szCs w:val="20"/>
          <w:lang w:val="de-DE" w:bidi="he-IL"/>
        </w:rPr>
        <w:t>is, is </w:t>
      </w:r>
      <w:r w:rsidRPr="000C27C8">
        <w:rPr>
          <w:rFonts w:asciiTheme="majorBidi" w:eastAsia="Times New Roman" w:hAnsiTheme="majorBidi" w:cstheme="majorBidi"/>
          <w:b/>
          <w:bCs/>
          <w:i/>
          <w:iCs/>
          <w:sz w:val="24"/>
          <w:szCs w:val="20"/>
          <w:lang w:val="de-DE" w:bidi="he-IL"/>
        </w:rPr>
        <w:t xml:space="preserve">f </w:t>
      </w:r>
      <w:r w:rsidRPr="000C27C8">
        <w:rPr>
          <w:rFonts w:asciiTheme="majorBidi" w:eastAsia="Times New Roman" w:hAnsiTheme="majorBidi" w:cstheme="majorBidi"/>
          <w:i/>
          <w:iCs/>
          <w:sz w:val="24"/>
          <w:szCs w:val="20"/>
          <w:lang w:val="de-DE" w:bidi="he-IL"/>
        </w:rPr>
        <w:t xml:space="preserve">Neapolis, </w:t>
      </w:r>
      <w:r w:rsidRPr="000C27C8">
        <w:rPr>
          <w:rFonts w:asciiTheme="majorBidi" w:eastAsia="Times New Roman" w:hAnsiTheme="majorBidi" w:cstheme="majorBidi"/>
          <w:b/>
          <w:bCs/>
          <w:sz w:val="24"/>
          <w:szCs w:val="20"/>
          <w:lang w:val="de-DE" w:bidi="he-IL"/>
        </w:rPr>
        <w:t>apocalyps</w:t>
      </w:r>
      <w:r w:rsidRPr="000C27C8">
        <w:rPr>
          <w:rFonts w:asciiTheme="majorBidi" w:eastAsia="Times New Roman" w:hAnsiTheme="majorBidi" w:cstheme="majorBidi"/>
          <w:sz w:val="24"/>
          <w:szCs w:val="20"/>
          <w:lang w:val="de-DE" w:bidi="he-IL"/>
        </w:rPr>
        <w:t>|</w:t>
      </w:r>
      <w:r w:rsidRPr="000C27C8">
        <w:rPr>
          <w:rFonts w:asciiTheme="majorBidi" w:eastAsia="Times New Roman" w:hAnsiTheme="majorBidi" w:cstheme="majorBidi"/>
          <w:b/>
          <w:bCs/>
          <w:sz w:val="24"/>
          <w:szCs w:val="20"/>
          <w:lang w:val="de-DE" w:bidi="he-IL"/>
        </w:rPr>
        <w:t>is, is </w:t>
      </w:r>
      <w:r w:rsidRPr="000C27C8">
        <w:rPr>
          <w:rFonts w:asciiTheme="majorBidi" w:eastAsia="Times New Roman" w:hAnsiTheme="majorBidi" w:cstheme="majorBidi"/>
          <w:b/>
          <w:bCs/>
          <w:i/>
          <w:iCs/>
          <w:sz w:val="24"/>
          <w:szCs w:val="20"/>
          <w:lang w:val="de-DE" w:bidi="he-IL"/>
        </w:rPr>
        <w:t xml:space="preserve">f </w:t>
      </w:r>
      <w:r w:rsidRPr="000C27C8">
        <w:rPr>
          <w:rFonts w:asciiTheme="majorBidi" w:eastAsia="Times New Roman" w:hAnsiTheme="majorBidi" w:cstheme="majorBidi"/>
          <w:i/>
          <w:iCs/>
          <w:sz w:val="24"/>
          <w:szCs w:val="20"/>
          <w:lang w:val="de-DE" w:bidi="he-IL"/>
        </w:rPr>
        <w:t>apreiškimas,</w:t>
      </w:r>
      <w:r w:rsidRPr="000C27C8">
        <w:rPr>
          <w:rFonts w:asciiTheme="majorBidi" w:eastAsia="Times New Roman" w:hAnsiTheme="majorBidi" w:cstheme="majorBidi"/>
          <w:b/>
          <w:bCs/>
          <w:i/>
          <w:iCs/>
          <w:sz w:val="24"/>
          <w:szCs w:val="20"/>
          <w:lang w:val="de-DE" w:bidi="he-IL"/>
        </w:rPr>
        <w:t xml:space="preserve"> </w:t>
      </w:r>
      <w:r w:rsidRPr="000C27C8">
        <w:rPr>
          <w:rFonts w:asciiTheme="majorBidi" w:eastAsia="Times New Roman" w:hAnsiTheme="majorBidi" w:cstheme="majorBidi"/>
          <w:i/>
          <w:iCs/>
          <w:sz w:val="24"/>
          <w:szCs w:val="20"/>
          <w:lang w:val="de-DE" w:bidi="he-IL"/>
        </w:rPr>
        <w:t>apokalipsė,</w:t>
      </w:r>
      <w:r w:rsidRPr="000C27C8">
        <w:rPr>
          <w:rFonts w:asciiTheme="majorBidi" w:hAnsiTheme="majorBidi" w:cstheme="majorBidi"/>
          <w:b/>
          <w:bCs/>
          <w:sz w:val="24"/>
          <w:szCs w:val="20"/>
          <w:lang w:val="de-DE"/>
        </w:rPr>
        <w:t xml:space="preserve"> bas</w:t>
      </w:r>
      <w:r w:rsidRPr="000C27C8">
        <w:rPr>
          <w:rFonts w:asciiTheme="majorBidi" w:hAnsiTheme="majorBidi" w:cstheme="majorBidi"/>
          <w:sz w:val="24"/>
          <w:szCs w:val="20"/>
          <w:lang w:val="de-DE"/>
        </w:rPr>
        <w:t>|</w:t>
      </w:r>
      <w:r w:rsidRPr="000C27C8">
        <w:rPr>
          <w:rFonts w:asciiTheme="majorBidi" w:hAnsiTheme="majorBidi" w:cstheme="majorBidi"/>
          <w:b/>
          <w:bCs/>
          <w:sz w:val="24"/>
          <w:szCs w:val="20"/>
          <w:lang w:val="de-DE"/>
        </w:rPr>
        <w:t>is, is </w:t>
      </w:r>
      <w:r w:rsidRPr="000C27C8">
        <w:rPr>
          <w:rStyle w:val="HTMLakronimas"/>
          <w:rFonts w:asciiTheme="majorBidi" w:hAnsiTheme="majorBidi" w:cstheme="majorBidi"/>
          <w:b/>
          <w:bCs/>
          <w:i/>
          <w:iCs/>
          <w:sz w:val="24"/>
          <w:szCs w:val="20"/>
          <w:lang w:val="de-DE"/>
        </w:rPr>
        <w:t xml:space="preserve">f </w:t>
      </w:r>
      <w:r w:rsidRPr="000C27C8">
        <w:rPr>
          <w:rStyle w:val="HTMLakronimas"/>
          <w:rFonts w:asciiTheme="majorBidi" w:hAnsiTheme="majorBidi" w:cstheme="majorBidi"/>
          <w:i/>
          <w:iCs/>
          <w:sz w:val="24"/>
          <w:szCs w:val="20"/>
          <w:lang w:val="de-DE"/>
        </w:rPr>
        <w:t>pagrindas</w:t>
      </w:r>
      <w:r w:rsidRPr="000C27C8">
        <w:rPr>
          <w:rFonts w:asciiTheme="majorBidi" w:eastAsia="Times New Roman" w:hAnsiTheme="majorBidi" w:cstheme="majorBidi"/>
          <w:i/>
          <w:iCs/>
          <w:sz w:val="24"/>
          <w:szCs w:val="20"/>
          <w:lang w:val="de-DE" w:bidi="he-IL"/>
        </w:rPr>
        <w:t xml:space="preserve"> </w:t>
      </w:r>
      <w:r w:rsidRPr="000C27C8">
        <w:rPr>
          <w:rFonts w:asciiTheme="majorBidi" w:eastAsia="Times New Roman" w:hAnsiTheme="majorBidi" w:cstheme="majorBidi"/>
          <w:sz w:val="24"/>
          <w:szCs w:val="20"/>
          <w:lang w:val="de-DE" w:bidi="he-IL"/>
        </w:rPr>
        <w:t>(ir kiti graikų ι/ε kamieno skoliniai).</w:t>
      </w:r>
    </w:p>
    <w:p w14:paraId="1486F25C" w14:textId="77777777" w:rsidR="00545B0D" w:rsidRPr="000C27C8" w:rsidRDefault="00545B0D" w:rsidP="00613DB3">
      <w:pPr>
        <w:spacing w:line="276" w:lineRule="auto"/>
        <w:rPr>
          <w:rFonts w:asciiTheme="majorBidi" w:eastAsia="Times New Roman" w:hAnsiTheme="majorBidi" w:cstheme="majorBidi"/>
          <w:noProof/>
          <w:szCs w:val="20"/>
          <w:lang w:val="de-DE" w:bidi="he-IL"/>
        </w:rPr>
      </w:pPr>
      <w:r w:rsidRPr="000C27C8">
        <w:rPr>
          <w:rFonts w:asciiTheme="majorBidi" w:hAnsiTheme="majorBidi" w:cstheme="majorBidi"/>
          <w:iCs/>
          <w:noProof/>
          <w:szCs w:val="20"/>
          <w:lang w:val="de-DE"/>
        </w:rPr>
        <w:t xml:space="preserve">Tik niekatrosios giminės daiktavardžiai, kurių vardininkas </w:t>
      </w:r>
      <w:r w:rsidRPr="000C27C8">
        <w:rPr>
          <w:rFonts w:asciiTheme="majorBidi" w:hAnsiTheme="majorBidi" w:cstheme="majorBidi"/>
          <w:iCs/>
          <w:noProof/>
          <w:szCs w:val="20"/>
          <w:u w:val="single"/>
          <w:lang w:val="de-DE"/>
        </w:rPr>
        <w:t>baigiasi -e, -al, -ar,</w:t>
      </w:r>
      <w:r w:rsidRPr="000C27C8">
        <w:rPr>
          <w:rFonts w:asciiTheme="majorBidi" w:hAnsiTheme="majorBidi" w:cstheme="majorBidi"/>
          <w:iCs/>
          <w:noProof/>
          <w:szCs w:val="20"/>
          <w:lang w:val="de-DE"/>
        </w:rPr>
        <w:t xml:space="preserve"> yra visiškai balsinio tipo; vyr. ir mot. giminės daiktavardžiai, turintys </w:t>
      </w:r>
      <w:r w:rsidRPr="000C27C8">
        <w:rPr>
          <w:rFonts w:asciiTheme="majorBidi" w:hAnsiTheme="majorBidi" w:cstheme="majorBidi"/>
          <w:iCs/>
          <w:noProof/>
          <w:szCs w:val="20"/>
          <w:u w:val="single"/>
          <w:lang w:val="de-DE"/>
        </w:rPr>
        <w:t>vardininką -is,</w:t>
      </w:r>
      <w:r w:rsidRPr="000C27C8">
        <w:rPr>
          <w:rFonts w:asciiTheme="majorBidi" w:hAnsiTheme="majorBidi" w:cstheme="majorBidi"/>
          <w:iCs/>
          <w:noProof/>
          <w:szCs w:val="20"/>
          <w:lang w:val="de-DE"/>
        </w:rPr>
        <w:t xml:space="preserve"> gali pereiti iš balsinio tipo į mišrųjį ir atvirkščiai (t. y. pasitaiko acc. nāvem ir nāvim, febrim ir febrem, abl. nāve ir nāvī, febrī ir febre etc.). </w:t>
      </w:r>
    </w:p>
    <w:p w14:paraId="180C61E1" w14:textId="77777777" w:rsidR="00545B0D" w:rsidRPr="000C27C8" w:rsidRDefault="00545B0D" w:rsidP="00545B0D">
      <w:pPr>
        <w:rPr>
          <w:rFonts w:asciiTheme="majorBidi" w:hAnsiTheme="majorBidi" w:cstheme="majorBidi"/>
          <w:iCs/>
          <w:noProof/>
          <w:szCs w:val="18"/>
          <w:lang w:val="de-DE"/>
        </w:rPr>
      </w:pPr>
    </w:p>
    <w:p w14:paraId="2E13BFE5" w14:textId="77777777" w:rsidR="00545B0D" w:rsidRPr="000C27C8" w:rsidRDefault="00545B0D" w:rsidP="00545B0D">
      <w:pPr>
        <w:rPr>
          <w:rFonts w:asciiTheme="majorBidi" w:hAnsiTheme="majorBidi" w:cstheme="majorBidi"/>
          <w:noProof/>
          <w:szCs w:val="18"/>
          <w:lang w:val="de-DE"/>
        </w:rPr>
      </w:pPr>
      <w:r w:rsidRPr="000C27C8">
        <w:rPr>
          <w:rFonts w:asciiTheme="majorBidi" w:hAnsiTheme="majorBidi" w:cstheme="majorBidi"/>
          <w:b/>
          <w:bCs/>
          <w:noProof/>
          <w:szCs w:val="18"/>
          <w:lang w:val="de-DE"/>
        </w:rPr>
        <w:t>Iuppiter</w:t>
      </w:r>
      <w:r w:rsidRPr="000C27C8">
        <w:rPr>
          <w:rFonts w:asciiTheme="majorBidi" w:hAnsiTheme="majorBidi" w:cstheme="majorBidi"/>
          <w:noProof/>
          <w:szCs w:val="18"/>
          <w:lang w:val="de-DE"/>
        </w:rPr>
        <w:t xml:space="preserve"> (ret. </w:t>
      </w:r>
      <w:r w:rsidRPr="000C27C8">
        <w:rPr>
          <w:rFonts w:asciiTheme="majorBidi" w:hAnsiTheme="majorBidi" w:cstheme="majorBidi"/>
          <w:b/>
          <w:bCs/>
          <w:noProof/>
          <w:szCs w:val="18"/>
          <w:lang w:val="de-DE"/>
        </w:rPr>
        <w:t>Iūpiter</w:t>
      </w:r>
      <w:r w:rsidRPr="000C27C8">
        <w:rPr>
          <w:rFonts w:asciiTheme="majorBidi" w:hAnsiTheme="majorBidi" w:cstheme="majorBidi"/>
          <w:noProof/>
          <w:szCs w:val="18"/>
          <w:lang w:val="de-DE"/>
        </w:rPr>
        <w:t>), </w:t>
      </w:r>
      <w:r w:rsidRPr="000C27C8">
        <w:rPr>
          <w:rFonts w:asciiTheme="majorBidi" w:hAnsiTheme="majorBidi" w:cstheme="majorBidi"/>
          <w:b/>
          <w:bCs/>
          <w:noProof/>
          <w:szCs w:val="18"/>
          <w:lang w:val="de-DE"/>
        </w:rPr>
        <w:t>Iov</w:t>
      </w:r>
      <w:r w:rsidRPr="000C27C8">
        <w:rPr>
          <w:rFonts w:asciiTheme="majorBidi" w:hAnsiTheme="majorBidi" w:cstheme="majorBidi"/>
          <w:noProof/>
          <w:szCs w:val="18"/>
          <w:lang w:val="de-DE"/>
        </w:rPr>
        <w:t>|</w:t>
      </w:r>
      <w:r w:rsidRPr="000C27C8">
        <w:rPr>
          <w:rFonts w:asciiTheme="majorBidi" w:hAnsiTheme="majorBidi" w:cstheme="majorBidi"/>
          <w:b/>
          <w:bCs/>
          <w:noProof/>
          <w:szCs w:val="18"/>
          <w:lang w:val="de-DE"/>
        </w:rPr>
        <w:t>is </w:t>
      </w:r>
      <w:r w:rsidRPr="000C27C8">
        <w:rPr>
          <w:rStyle w:val="HTMLakronimas"/>
          <w:rFonts w:asciiTheme="majorBidi" w:hAnsiTheme="majorBidi" w:cstheme="majorBidi"/>
          <w:b/>
          <w:bCs/>
          <w:i/>
          <w:iCs/>
          <w:noProof/>
          <w:szCs w:val="18"/>
          <w:lang w:val="de-DE"/>
        </w:rPr>
        <w:t xml:space="preserve">m </w:t>
      </w:r>
      <w:r w:rsidRPr="000C27C8">
        <w:rPr>
          <w:rStyle w:val="HTMLakronimas"/>
          <w:rFonts w:asciiTheme="majorBidi" w:hAnsiTheme="majorBidi" w:cstheme="majorBidi"/>
          <w:i/>
          <w:iCs/>
          <w:noProof/>
          <w:szCs w:val="18"/>
          <w:lang w:val="de-DE"/>
        </w:rPr>
        <w:t xml:space="preserve">Jupiteris </w:t>
      </w:r>
      <w:r w:rsidRPr="000C27C8">
        <w:rPr>
          <w:rStyle w:val="HTMLakronimas"/>
          <w:rFonts w:asciiTheme="majorBidi" w:hAnsiTheme="majorBidi" w:cstheme="majorBidi"/>
          <w:noProof/>
          <w:szCs w:val="18"/>
          <w:lang w:val="de-DE"/>
        </w:rPr>
        <w:t xml:space="preserve">(&lt; Iovis pater), </w:t>
      </w:r>
      <w:r w:rsidRPr="000C27C8">
        <w:rPr>
          <w:rFonts w:asciiTheme="majorBidi" w:eastAsia="Times New Roman" w:hAnsiTheme="majorBidi" w:cstheme="majorBidi"/>
          <w:b/>
          <w:bCs/>
          <w:noProof/>
          <w:szCs w:val="18"/>
          <w:lang w:val="de-DE" w:bidi="he-IL"/>
        </w:rPr>
        <w:t>bōs, bov</w:t>
      </w:r>
      <w:r w:rsidRPr="000C27C8">
        <w:rPr>
          <w:rFonts w:asciiTheme="majorBidi" w:eastAsia="Times New Roman" w:hAnsiTheme="majorBidi" w:cstheme="majorBidi"/>
          <w:noProof/>
          <w:szCs w:val="18"/>
          <w:lang w:val="de-DE" w:bidi="he-IL"/>
        </w:rPr>
        <w:t>|</w:t>
      </w:r>
      <w:r w:rsidRPr="000C27C8">
        <w:rPr>
          <w:rFonts w:asciiTheme="majorBidi" w:eastAsia="Times New Roman" w:hAnsiTheme="majorBidi" w:cstheme="majorBidi"/>
          <w:b/>
          <w:bCs/>
          <w:noProof/>
          <w:szCs w:val="18"/>
          <w:lang w:val="de-DE" w:bidi="he-IL"/>
        </w:rPr>
        <w:t>is </w:t>
      </w:r>
      <w:r w:rsidRPr="000C27C8">
        <w:rPr>
          <w:rFonts w:asciiTheme="majorBidi" w:eastAsia="Times New Roman" w:hAnsiTheme="majorBidi" w:cstheme="majorBidi"/>
          <w:b/>
          <w:bCs/>
          <w:i/>
          <w:iCs/>
          <w:noProof/>
          <w:szCs w:val="18"/>
          <w:lang w:val="de-DE" w:bidi="he-IL"/>
        </w:rPr>
        <w:t>m, f</w:t>
      </w:r>
      <w:r w:rsidRPr="000C27C8">
        <w:rPr>
          <w:rFonts w:asciiTheme="majorBidi" w:eastAsia="Times New Roman" w:hAnsiTheme="majorBidi" w:cstheme="majorBidi"/>
          <w:noProof/>
          <w:szCs w:val="18"/>
          <w:lang w:val="de-DE" w:bidi="he-IL"/>
        </w:rPr>
        <w:t xml:space="preserve"> </w:t>
      </w:r>
      <w:r w:rsidRPr="000C27C8">
        <w:rPr>
          <w:rFonts w:asciiTheme="majorBidi" w:eastAsia="Times New Roman" w:hAnsiTheme="majorBidi" w:cstheme="majorBidi"/>
          <w:i/>
          <w:iCs/>
          <w:noProof/>
          <w:szCs w:val="18"/>
          <w:lang w:val="de-DE" w:bidi="he-IL"/>
        </w:rPr>
        <w:t xml:space="preserve">jautis, karvė, </w:t>
      </w:r>
      <w:r w:rsidRPr="000C27C8">
        <w:rPr>
          <w:rFonts w:asciiTheme="majorBidi" w:hAnsiTheme="majorBidi" w:cstheme="majorBidi"/>
          <w:b/>
          <w:bCs/>
          <w:noProof/>
          <w:szCs w:val="18"/>
          <w:lang w:val="de-DE"/>
        </w:rPr>
        <w:t>sūs, su</w:t>
      </w:r>
      <w:r w:rsidRPr="000C27C8">
        <w:rPr>
          <w:rFonts w:asciiTheme="majorBidi" w:hAnsiTheme="majorBidi" w:cstheme="majorBidi"/>
          <w:noProof/>
          <w:szCs w:val="18"/>
          <w:lang w:val="de-DE"/>
        </w:rPr>
        <w:t>|</w:t>
      </w:r>
      <w:r w:rsidRPr="000C27C8">
        <w:rPr>
          <w:rFonts w:asciiTheme="majorBidi" w:hAnsiTheme="majorBidi" w:cstheme="majorBidi"/>
          <w:b/>
          <w:bCs/>
          <w:noProof/>
          <w:szCs w:val="18"/>
          <w:lang w:val="de-DE"/>
        </w:rPr>
        <w:t>is </w:t>
      </w:r>
      <w:r w:rsidRPr="000C27C8">
        <w:rPr>
          <w:rFonts w:asciiTheme="majorBidi" w:hAnsiTheme="majorBidi" w:cstheme="majorBidi"/>
          <w:b/>
          <w:bCs/>
          <w:i/>
          <w:iCs/>
          <w:noProof/>
          <w:szCs w:val="18"/>
          <w:lang w:val="de-DE"/>
        </w:rPr>
        <w:t xml:space="preserve">m, f </w:t>
      </w:r>
      <w:r w:rsidRPr="000C27C8">
        <w:rPr>
          <w:rFonts w:asciiTheme="majorBidi" w:hAnsiTheme="majorBidi" w:cstheme="majorBidi"/>
          <w:i/>
          <w:iCs/>
          <w:noProof/>
          <w:szCs w:val="18"/>
          <w:lang w:val="de-DE"/>
        </w:rPr>
        <w:t xml:space="preserve">kiaulė, </w:t>
      </w:r>
      <w:r w:rsidRPr="000C27C8">
        <w:rPr>
          <w:rFonts w:asciiTheme="majorBidi" w:hAnsiTheme="majorBidi" w:cstheme="majorBidi"/>
          <w:b/>
          <w:bCs/>
          <w:noProof/>
          <w:szCs w:val="18"/>
          <w:lang w:val="de-DE"/>
        </w:rPr>
        <w:t>vīs </w:t>
      </w:r>
      <w:r w:rsidRPr="000C27C8">
        <w:rPr>
          <w:rStyle w:val="HTMLakronimas"/>
          <w:rFonts w:asciiTheme="majorBidi" w:hAnsiTheme="majorBidi" w:cstheme="majorBidi"/>
          <w:b/>
          <w:bCs/>
          <w:i/>
          <w:iCs/>
          <w:noProof/>
          <w:szCs w:val="18"/>
          <w:lang w:val="de-DE"/>
        </w:rPr>
        <w:t>f</w:t>
      </w:r>
      <w:r w:rsidRPr="000C27C8">
        <w:rPr>
          <w:rFonts w:asciiTheme="majorBidi" w:hAnsiTheme="majorBidi" w:cstheme="majorBidi"/>
          <w:noProof/>
          <w:szCs w:val="18"/>
          <w:lang w:val="de-DE"/>
        </w:rPr>
        <w:t> </w:t>
      </w:r>
      <w:r w:rsidRPr="000C27C8">
        <w:rPr>
          <w:rFonts w:asciiTheme="majorBidi" w:hAnsiTheme="majorBidi" w:cstheme="majorBidi"/>
          <w:i/>
          <w:iCs/>
          <w:noProof/>
          <w:szCs w:val="18"/>
          <w:lang w:val="de-DE"/>
        </w:rPr>
        <w:t>jėga,</w:t>
      </w:r>
      <w:r w:rsidRPr="000C27C8">
        <w:rPr>
          <w:rFonts w:asciiTheme="majorBidi" w:hAnsiTheme="majorBidi" w:cstheme="majorBidi"/>
          <w:b/>
          <w:bCs/>
          <w:i/>
          <w:iCs/>
          <w:noProof/>
          <w:szCs w:val="18"/>
          <w:lang w:val="de-DE"/>
        </w:rPr>
        <w:t xml:space="preserve"> </w:t>
      </w:r>
      <w:r w:rsidRPr="000C27C8">
        <w:rPr>
          <w:rFonts w:asciiTheme="majorBidi" w:hAnsiTheme="majorBidi" w:cstheme="majorBidi"/>
          <w:b/>
          <w:bCs/>
          <w:noProof/>
          <w:szCs w:val="18"/>
          <w:lang w:val="de-DE"/>
        </w:rPr>
        <w:t>vās, vās</w:t>
      </w:r>
      <w:r w:rsidRPr="000C27C8">
        <w:rPr>
          <w:rFonts w:asciiTheme="majorBidi" w:hAnsiTheme="majorBidi" w:cstheme="majorBidi"/>
          <w:noProof/>
          <w:szCs w:val="18"/>
          <w:lang w:val="de-DE"/>
        </w:rPr>
        <w:t>|</w:t>
      </w:r>
      <w:r w:rsidRPr="000C27C8">
        <w:rPr>
          <w:rFonts w:asciiTheme="majorBidi" w:hAnsiTheme="majorBidi" w:cstheme="majorBidi"/>
          <w:b/>
          <w:bCs/>
          <w:noProof/>
          <w:szCs w:val="18"/>
          <w:lang w:val="de-DE"/>
        </w:rPr>
        <w:t>is </w:t>
      </w:r>
      <w:r w:rsidRPr="000C27C8">
        <w:rPr>
          <w:rFonts w:asciiTheme="majorBidi" w:hAnsiTheme="majorBidi" w:cstheme="majorBidi"/>
          <w:b/>
          <w:bCs/>
          <w:i/>
          <w:iCs/>
          <w:noProof/>
          <w:szCs w:val="18"/>
          <w:lang w:val="de-DE"/>
        </w:rPr>
        <w:t xml:space="preserve">n </w:t>
      </w:r>
      <w:r w:rsidRPr="000C27C8">
        <w:rPr>
          <w:rFonts w:asciiTheme="majorBidi" w:hAnsiTheme="majorBidi" w:cstheme="majorBidi"/>
          <w:i/>
          <w:iCs/>
          <w:noProof/>
          <w:szCs w:val="18"/>
          <w:lang w:val="de-DE"/>
        </w:rPr>
        <w:t xml:space="preserve">indas </w:t>
      </w:r>
      <w:r w:rsidRPr="000C27C8">
        <w:rPr>
          <w:rFonts w:asciiTheme="majorBidi" w:hAnsiTheme="majorBidi" w:cstheme="majorBidi"/>
          <w:noProof/>
          <w:szCs w:val="18"/>
          <w:lang w:val="de-DE"/>
        </w:rPr>
        <w:t>linksniavimas</w:t>
      </w:r>
    </w:p>
    <w:p w14:paraId="46B56EC9" w14:textId="77777777" w:rsidR="00545B0D" w:rsidRPr="000C27C8" w:rsidRDefault="00545B0D" w:rsidP="00545B0D">
      <w:pPr>
        <w:jc w:val="both"/>
        <w:rPr>
          <w:rFonts w:asciiTheme="majorBidi" w:hAnsiTheme="majorBidi" w:cstheme="majorBidi"/>
          <w:sz w:val="20"/>
          <w:szCs w:val="20"/>
          <w:lang w:val="de-DE"/>
        </w:rPr>
      </w:pPr>
    </w:p>
    <w:tbl>
      <w:tblPr>
        <w:tblStyle w:val="Lentelstinklelis"/>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5"/>
        <w:gridCol w:w="1872"/>
        <w:gridCol w:w="1961"/>
        <w:gridCol w:w="1533"/>
        <w:gridCol w:w="1161"/>
        <w:gridCol w:w="1561"/>
      </w:tblGrid>
      <w:tr w:rsidR="00545B0D" w:rsidRPr="000C27C8" w14:paraId="35209F21" w14:textId="77777777" w:rsidTr="00545B0D">
        <w:tc>
          <w:tcPr>
            <w:tcW w:w="0" w:type="auto"/>
          </w:tcPr>
          <w:p w14:paraId="3967F082" w14:textId="77777777" w:rsidR="00545B0D" w:rsidRPr="000C27C8" w:rsidRDefault="00545B0D" w:rsidP="00545B0D">
            <w:pPr>
              <w:spacing w:line="276" w:lineRule="auto"/>
              <w:rPr>
                <w:rFonts w:asciiTheme="majorBidi" w:hAnsiTheme="majorBidi" w:cstheme="majorBidi"/>
                <w:sz w:val="20"/>
                <w:szCs w:val="18"/>
                <w:lang w:val="de-DE"/>
              </w:rPr>
            </w:pPr>
            <w:r w:rsidRPr="000C27C8">
              <w:rPr>
                <w:rFonts w:asciiTheme="majorBidi" w:hAnsiTheme="majorBidi" w:cstheme="majorBidi"/>
                <w:sz w:val="20"/>
                <w:szCs w:val="18"/>
                <w:lang w:val="de-DE"/>
              </w:rPr>
              <w:t>Sg.</w:t>
            </w:r>
          </w:p>
        </w:tc>
        <w:tc>
          <w:tcPr>
            <w:tcW w:w="0" w:type="auto"/>
          </w:tcPr>
          <w:p w14:paraId="63827CBF" w14:textId="77777777" w:rsidR="00545B0D" w:rsidRPr="000C27C8" w:rsidRDefault="00545B0D" w:rsidP="00545B0D">
            <w:pPr>
              <w:spacing w:line="276" w:lineRule="auto"/>
              <w:jc w:val="center"/>
              <w:rPr>
                <w:rFonts w:asciiTheme="majorBidi" w:hAnsiTheme="majorBidi" w:cstheme="majorBidi"/>
                <w:bCs/>
                <w:sz w:val="20"/>
                <w:szCs w:val="20"/>
                <w:lang w:val="de-DE"/>
              </w:rPr>
            </w:pPr>
          </w:p>
        </w:tc>
        <w:tc>
          <w:tcPr>
            <w:tcW w:w="0" w:type="auto"/>
          </w:tcPr>
          <w:p w14:paraId="1FF89D34" w14:textId="77777777" w:rsidR="00545B0D" w:rsidRPr="000C27C8" w:rsidRDefault="00545B0D" w:rsidP="00545B0D">
            <w:pPr>
              <w:spacing w:line="276" w:lineRule="auto"/>
              <w:jc w:val="center"/>
              <w:rPr>
                <w:rFonts w:asciiTheme="majorBidi" w:hAnsiTheme="majorBidi" w:cstheme="majorBidi"/>
                <w:bCs/>
                <w:sz w:val="20"/>
                <w:szCs w:val="20"/>
                <w:lang w:val="de-DE"/>
              </w:rPr>
            </w:pPr>
          </w:p>
        </w:tc>
        <w:tc>
          <w:tcPr>
            <w:tcW w:w="0" w:type="auto"/>
          </w:tcPr>
          <w:p w14:paraId="1FB3AA5C" w14:textId="77777777" w:rsidR="00545B0D" w:rsidRPr="000C27C8" w:rsidRDefault="00545B0D" w:rsidP="00545B0D">
            <w:pPr>
              <w:spacing w:line="276" w:lineRule="auto"/>
              <w:jc w:val="center"/>
              <w:rPr>
                <w:rFonts w:asciiTheme="majorBidi" w:hAnsiTheme="majorBidi" w:cstheme="majorBidi"/>
                <w:bCs/>
                <w:sz w:val="20"/>
                <w:szCs w:val="20"/>
                <w:lang w:val="de-DE"/>
              </w:rPr>
            </w:pPr>
          </w:p>
        </w:tc>
        <w:tc>
          <w:tcPr>
            <w:tcW w:w="0" w:type="auto"/>
            <w:tcBorders>
              <w:right w:val="single" w:sz="12" w:space="0" w:color="BFBFBF" w:themeColor="background1" w:themeShade="BF"/>
            </w:tcBorders>
          </w:tcPr>
          <w:p w14:paraId="4A9B566D" w14:textId="77777777" w:rsidR="00545B0D" w:rsidRPr="000C27C8" w:rsidRDefault="00545B0D" w:rsidP="00545B0D">
            <w:pPr>
              <w:spacing w:line="276" w:lineRule="auto"/>
              <w:jc w:val="center"/>
              <w:rPr>
                <w:rFonts w:asciiTheme="majorBidi" w:hAnsiTheme="majorBidi" w:cstheme="majorBidi"/>
                <w:bCs/>
                <w:sz w:val="20"/>
                <w:szCs w:val="20"/>
                <w:lang w:val="de-DE"/>
              </w:rPr>
            </w:pPr>
          </w:p>
        </w:tc>
        <w:tc>
          <w:tcPr>
            <w:tcW w:w="0" w:type="auto"/>
            <w:tcBorders>
              <w:left w:val="single" w:sz="12" w:space="0" w:color="BFBFBF" w:themeColor="background1" w:themeShade="BF"/>
            </w:tcBorders>
          </w:tcPr>
          <w:p w14:paraId="444F669E" w14:textId="77777777" w:rsidR="00545B0D" w:rsidRPr="000C27C8" w:rsidRDefault="00545B0D" w:rsidP="00545B0D">
            <w:pPr>
              <w:spacing w:line="276" w:lineRule="auto"/>
              <w:jc w:val="center"/>
              <w:rPr>
                <w:rFonts w:asciiTheme="majorBidi" w:hAnsiTheme="majorBidi" w:cstheme="majorBidi"/>
                <w:bCs/>
                <w:i/>
                <w:iCs/>
                <w:sz w:val="20"/>
                <w:szCs w:val="18"/>
                <w:lang w:val="de-DE"/>
              </w:rPr>
            </w:pPr>
            <w:r w:rsidRPr="000C27C8">
              <w:rPr>
                <w:rFonts w:asciiTheme="majorBidi" w:hAnsiTheme="majorBidi" w:cstheme="majorBidi"/>
                <w:i/>
                <w:iCs/>
                <w:sz w:val="20"/>
                <w:szCs w:val="18"/>
                <w:lang w:val="de-DE"/>
              </w:rPr>
              <w:t>2-3 linksniuotė</w:t>
            </w:r>
          </w:p>
        </w:tc>
      </w:tr>
      <w:tr w:rsidR="00545B0D" w:rsidRPr="000C27C8" w14:paraId="100ED345" w14:textId="77777777" w:rsidTr="00545B0D">
        <w:tc>
          <w:tcPr>
            <w:tcW w:w="0" w:type="auto"/>
          </w:tcPr>
          <w:p w14:paraId="3F8585C3" w14:textId="77777777" w:rsidR="00545B0D" w:rsidRPr="000C27C8" w:rsidRDefault="00545B0D" w:rsidP="00545B0D">
            <w:pPr>
              <w:spacing w:line="276" w:lineRule="auto"/>
              <w:rPr>
                <w:rFonts w:asciiTheme="majorBidi" w:hAnsiTheme="majorBidi" w:cstheme="majorBidi"/>
                <w:sz w:val="20"/>
                <w:szCs w:val="18"/>
                <w:lang w:val="de-DE"/>
              </w:rPr>
            </w:pPr>
            <w:r w:rsidRPr="000C27C8">
              <w:rPr>
                <w:rFonts w:asciiTheme="majorBidi" w:hAnsiTheme="majorBidi" w:cstheme="majorBidi"/>
                <w:sz w:val="20"/>
                <w:szCs w:val="18"/>
                <w:lang w:val="de-DE"/>
              </w:rPr>
              <w:t>Nom., voc.</w:t>
            </w:r>
          </w:p>
        </w:tc>
        <w:tc>
          <w:tcPr>
            <w:tcW w:w="0" w:type="auto"/>
          </w:tcPr>
          <w:p w14:paraId="00695C57" w14:textId="77777777" w:rsidR="00545B0D" w:rsidRPr="000C27C8" w:rsidRDefault="00545B0D" w:rsidP="00545B0D">
            <w:pPr>
              <w:spacing w:line="276" w:lineRule="auto"/>
              <w:jc w:val="center"/>
              <w:rPr>
                <w:rFonts w:asciiTheme="majorBidi" w:hAnsiTheme="majorBidi" w:cstheme="majorBidi"/>
                <w:b/>
                <w:sz w:val="20"/>
                <w:szCs w:val="20"/>
                <w:lang w:val="de-DE"/>
              </w:rPr>
            </w:pPr>
            <w:r w:rsidRPr="000C27C8">
              <w:rPr>
                <w:rFonts w:asciiTheme="majorBidi" w:hAnsiTheme="majorBidi" w:cstheme="majorBidi"/>
                <w:b/>
                <w:sz w:val="20"/>
                <w:szCs w:val="20"/>
                <w:lang w:val="de-DE"/>
              </w:rPr>
              <w:t>Iuppiter</w:t>
            </w:r>
            <w:r w:rsidRPr="000C27C8">
              <w:rPr>
                <w:rFonts w:asciiTheme="majorBidi" w:hAnsiTheme="majorBidi" w:cstheme="majorBidi"/>
                <w:bCs/>
                <w:sz w:val="20"/>
                <w:szCs w:val="20"/>
                <w:lang w:val="de-DE"/>
              </w:rPr>
              <w:t>, arch. Iovis</w:t>
            </w:r>
          </w:p>
        </w:tc>
        <w:tc>
          <w:tcPr>
            <w:tcW w:w="0" w:type="auto"/>
          </w:tcPr>
          <w:p w14:paraId="6508288E" w14:textId="77777777" w:rsidR="00545B0D" w:rsidRPr="000C27C8" w:rsidRDefault="00545B0D" w:rsidP="00545B0D">
            <w:pPr>
              <w:spacing w:line="276" w:lineRule="auto"/>
              <w:jc w:val="center"/>
              <w:rPr>
                <w:rFonts w:asciiTheme="majorBidi" w:hAnsiTheme="majorBidi" w:cstheme="majorBidi"/>
                <w:bCs/>
                <w:sz w:val="20"/>
                <w:szCs w:val="20"/>
                <w:lang w:val="de-DE"/>
              </w:rPr>
            </w:pPr>
            <w:r w:rsidRPr="000C27C8">
              <w:rPr>
                <w:rFonts w:asciiTheme="majorBidi" w:hAnsiTheme="majorBidi" w:cstheme="majorBidi"/>
                <w:b/>
                <w:sz w:val="20"/>
                <w:szCs w:val="20"/>
                <w:lang w:val="de-DE"/>
              </w:rPr>
              <w:t>bōs</w:t>
            </w:r>
          </w:p>
        </w:tc>
        <w:tc>
          <w:tcPr>
            <w:tcW w:w="0" w:type="auto"/>
          </w:tcPr>
          <w:p w14:paraId="0508BD36" w14:textId="77777777" w:rsidR="00545B0D" w:rsidRPr="000C27C8" w:rsidRDefault="00545B0D" w:rsidP="00545B0D">
            <w:pPr>
              <w:spacing w:line="276" w:lineRule="auto"/>
              <w:jc w:val="center"/>
              <w:rPr>
                <w:rFonts w:asciiTheme="majorBidi" w:hAnsiTheme="majorBidi" w:cstheme="majorBidi"/>
                <w:bCs/>
                <w:sz w:val="20"/>
                <w:szCs w:val="20"/>
                <w:lang w:val="de-DE"/>
              </w:rPr>
            </w:pPr>
            <w:r w:rsidRPr="000C27C8">
              <w:rPr>
                <w:rFonts w:asciiTheme="majorBidi" w:hAnsiTheme="majorBidi" w:cstheme="majorBidi"/>
                <w:b/>
                <w:sz w:val="20"/>
                <w:szCs w:val="20"/>
                <w:lang w:val="de-DE"/>
              </w:rPr>
              <w:t>sūs</w:t>
            </w:r>
          </w:p>
        </w:tc>
        <w:tc>
          <w:tcPr>
            <w:tcW w:w="0" w:type="auto"/>
            <w:tcBorders>
              <w:right w:val="single" w:sz="12" w:space="0" w:color="BFBFBF" w:themeColor="background1" w:themeShade="BF"/>
            </w:tcBorders>
          </w:tcPr>
          <w:p w14:paraId="3B4F7884" w14:textId="77777777" w:rsidR="00545B0D" w:rsidRPr="000C27C8" w:rsidRDefault="00545B0D" w:rsidP="00545B0D">
            <w:pPr>
              <w:spacing w:line="276" w:lineRule="auto"/>
              <w:jc w:val="center"/>
              <w:rPr>
                <w:rFonts w:asciiTheme="majorBidi" w:hAnsiTheme="majorBidi" w:cstheme="majorBidi"/>
                <w:b/>
                <w:sz w:val="20"/>
                <w:szCs w:val="20"/>
                <w:lang w:val="de-DE"/>
              </w:rPr>
            </w:pPr>
            <w:r w:rsidRPr="000C27C8">
              <w:rPr>
                <w:rFonts w:asciiTheme="majorBidi" w:hAnsiTheme="majorBidi" w:cstheme="majorBidi"/>
                <w:b/>
                <w:sz w:val="20"/>
                <w:szCs w:val="20"/>
                <w:lang w:val="de-DE"/>
              </w:rPr>
              <w:t>vīs</w:t>
            </w:r>
          </w:p>
        </w:tc>
        <w:tc>
          <w:tcPr>
            <w:tcW w:w="0" w:type="auto"/>
            <w:tcBorders>
              <w:left w:val="single" w:sz="12" w:space="0" w:color="BFBFBF" w:themeColor="background1" w:themeShade="BF"/>
            </w:tcBorders>
          </w:tcPr>
          <w:p w14:paraId="72CF26C2" w14:textId="77777777" w:rsidR="00545B0D" w:rsidRPr="000C27C8" w:rsidRDefault="00545B0D" w:rsidP="00545B0D">
            <w:pPr>
              <w:spacing w:line="276" w:lineRule="auto"/>
              <w:jc w:val="center"/>
              <w:rPr>
                <w:rFonts w:asciiTheme="majorBidi" w:hAnsiTheme="majorBidi" w:cstheme="majorBidi"/>
                <w:b/>
                <w:sz w:val="20"/>
                <w:szCs w:val="20"/>
                <w:lang w:val="de-DE"/>
              </w:rPr>
            </w:pPr>
            <w:r w:rsidRPr="000C27C8">
              <w:rPr>
                <w:rFonts w:asciiTheme="majorBidi" w:hAnsiTheme="majorBidi" w:cstheme="majorBidi"/>
                <w:b/>
                <w:sz w:val="20"/>
                <w:szCs w:val="20"/>
                <w:lang w:val="de-DE"/>
              </w:rPr>
              <w:t>vās</w:t>
            </w:r>
            <w:r w:rsidRPr="000C27C8">
              <w:rPr>
                <w:rFonts w:asciiTheme="majorBidi" w:hAnsiTheme="majorBidi" w:cstheme="majorBidi"/>
                <w:bCs/>
                <w:sz w:val="20"/>
                <w:szCs w:val="20"/>
                <w:lang w:val="de-DE"/>
              </w:rPr>
              <w:t>, arch. vāsum</w:t>
            </w:r>
          </w:p>
        </w:tc>
      </w:tr>
      <w:tr w:rsidR="00545B0D" w:rsidRPr="000C27C8" w14:paraId="7B886497" w14:textId="77777777" w:rsidTr="00545B0D">
        <w:tc>
          <w:tcPr>
            <w:tcW w:w="0" w:type="auto"/>
          </w:tcPr>
          <w:p w14:paraId="23CBBC09" w14:textId="77777777" w:rsidR="00545B0D" w:rsidRPr="000C27C8" w:rsidRDefault="00545B0D" w:rsidP="00545B0D">
            <w:pPr>
              <w:spacing w:line="276" w:lineRule="auto"/>
              <w:rPr>
                <w:rFonts w:asciiTheme="majorBidi" w:hAnsiTheme="majorBidi" w:cstheme="majorBidi"/>
                <w:sz w:val="20"/>
                <w:szCs w:val="18"/>
                <w:lang w:val="de-DE"/>
              </w:rPr>
            </w:pPr>
            <w:r w:rsidRPr="000C27C8">
              <w:rPr>
                <w:rFonts w:asciiTheme="majorBidi" w:hAnsiTheme="majorBidi" w:cstheme="majorBidi"/>
                <w:sz w:val="20"/>
                <w:szCs w:val="18"/>
                <w:lang w:val="de-DE"/>
              </w:rPr>
              <w:t>Gen.</w:t>
            </w:r>
          </w:p>
        </w:tc>
        <w:tc>
          <w:tcPr>
            <w:tcW w:w="0" w:type="auto"/>
          </w:tcPr>
          <w:p w14:paraId="59F96110" w14:textId="77777777" w:rsidR="00545B0D" w:rsidRPr="000C27C8" w:rsidRDefault="00545B0D" w:rsidP="00545B0D">
            <w:pPr>
              <w:spacing w:line="276" w:lineRule="auto"/>
              <w:jc w:val="center"/>
              <w:rPr>
                <w:rFonts w:asciiTheme="majorBidi" w:hAnsiTheme="majorBidi" w:cstheme="majorBidi"/>
                <w:b/>
                <w:sz w:val="20"/>
                <w:szCs w:val="20"/>
                <w:lang w:val="de-DE"/>
              </w:rPr>
            </w:pPr>
            <w:r w:rsidRPr="000C27C8">
              <w:rPr>
                <w:rFonts w:asciiTheme="majorBidi" w:hAnsiTheme="majorBidi" w:cstheme="majorBidi"/>
                <w:b/>
                <w:sz w:val="20"/>
                <w:szCs w:val="20"/>
                <w:lang w:val="de-DE"/>
              </w:rPr>
              <w:t>Iovis</w:t>
            </w:r>
          </w:p>
        </w:tc>
        <w:tc>
          <w:tcPr>
            <w:tcW w:w="0" w:type="auto"/>
          </w:tcPr>
          <w:p w14:paraId="4F0D7AB4" w14:textId="77777777" w:rsidR="00545B0D" w:rsidRPr="000C27C8" w:rsidRDefault="00545B0D" w:rsidP="00545B0D">
            <w:pPr>
              <w:spacing w:line="276" w:lineRule="auto"/>
              <w:jc w:val="center"/>
              <w:rPr>
                <w:rFonts w:asciiTheme="majorBidi" w:hAnsiTheme="majorBidi" w:cstheme="majorBidi"/>
                <w:b/>
                <w:bCs/>
                <w:sz w:val="20"/>
                <w:szCs w:val="20"/>
                <w:lang w:val="de-DE"/>
              </w:rPr>
            </w:pPr>
            <w:r w:rsidRPr="000C27C8">
              <w:rPr>
                <w:rFonts w:asciiTheme="majorBidi" w:hAnsiTheme="majorBidi" w:cstheme="majorBidi"/>
                <w:b/>
                <w:bCs/>
                <w:sz w:val="20"/>
                <w:szCs w:val="20"/>
                <w:lang w:val="de-DE"/>
              </w:rPr>
              <w:t>bovis</w:t>
            </w:r>
          </w:p>
        </w:tc>
        <w:tc>
          <w:tcPr>
            <w:tcW w:w="0" w:type="auto"/>
          </w:tcPr>
          <w:p w14:paraId="532927B4" w14:textId="77777777" w:rsidR="00545B0D" w:rsidRPr="000C27C8" w:rsidRDefault="00545B0D" w:rsidP="00545B0D">
            <w:pPr>
              <w:spacing w:line="276" w:lineRule="auto"/>
              <w:jc w:val="center"/>
              <w:rPr>
                <w:rFonts w:asciiTheme="majorBidi" w:hAnsiTheme="majorBidi" w:cstheme="majorBidi"/>
                <w:b/>
                <w:bCs/>
                <w:sz w:val="20"/>
                <w:szCs w:val="20"/>
                <w:lang w:val="de-DE"/>
              </w:rPr>
            </w:pPr>
            <w:r w:rsidRPr="000C27C8">
              <w:rPr>
                <w:rFonts w:asciiTheme="majorBidi" w:hAnsiTheme="majorBidi" w:cstheme="majorBidi"/>
                <w:b/>
                <w:bCs/>
                <w:sz w:val="20"/>
                <w:szCs w:val="20"/>
                <w:lang w:val="de-DE"/>
              </w:rPr>
              <w:t xml:space="preserve">suis </w:t>
            </w:r>
            <w:r w:rsidRPr="000C27C8">
              <w:rPr>
                <w:rFonts w:asciiTheme="majorBidi" w:hAnsiTheme="majorBidi" w:cstheme="majorBidi"/>
                <w:sz w:val="20"/>
                <w:szCs w:val="20"/>
                <w:lang w:val="de-DE"/>
              </w:rPr>
              <w:t>arch.</w:t>
            </w:r>
            <w:r w:rsidRPr="000C27C8">
              <w:rPr>
                <w:rFonts w:asciiTheme="majorBidi" w:hAnsiTheme="majorBidi" w:cstheme="majorBidi"/>
                <w:b/>
                <w:bCs/>
                <w:sz w:val="20"/>
                <w:szCs w:val="20"/>
                <w:lang w:val="de-DE"/>
              </w:rPr>
              <w:t xml:space="preserve"> sueris</w:t>
            </w:r>
          </w:p>
        </w:tc>
        <w:tc>
          <w:tcPr>
            <w:tcW w:w="0" w:type="auto"/>
            <w:tcBorders>
              <w:right w:val="single" w:sz="12" w:space="0" w:color="BFBFBF" w:themeColor="background1" w:themeShade="BF"/>
            </w:tcBorders>
          </w:tcPr>
          <w:p w14:paraId="6CE4F5D6" w14:textId="77777777" w:rsidR="00545B0D" w:rsidRPr="000C27C8" w:rsidRDefault="00545B0D" w:rsidP="00545B0D">
            <w:pPr>
              <w:spacing w:line="276" w:lineRule="auto"/>
              <w:jc w:val="center"/>
              <w:rPr>
                <w:rFonts w:asciiTheme="majorBidi" w:hAnsiTheme="majorBidi" w:cstheme="majorBidi"/>
                <w:b/>
                <w:bCs/>
                <w:sz w:val="20"/>
                <w:szCs w:val="20"/>
                <w:lang w:val="de-DE"/>
              </w:rPr>
            </w:pPr>
          </w:p>
        </w:tc>
        <w:tc>
          <w:tcPr>
            <w:tcW w:w="0" w:type="auto"/>
            <w:tcBorders>
              <w:left w:val="single" w:sz="12" w:space="0" w:color="BFBFBF" w:themeColor="background1" w:themeShade="BF"/>
            </w:tcBorders>
          </w:tcPr>
          <w:p w14:paraId="26B7FD98" w14:textId="77777777" w:rsidR="00545B0D" w:rsidRPr="000C27C8" w:rsidRDefault="00545B0D" w:rsidP="00545B0D">
            <w:pPr>
              <w:spacing w:line="276" w:lineRule="auto"/>
              <w:jc w:val="center"/>
              <w:rPr>
                <w:rFonts w:asciiTheme="majorBidi" w:hAnsiTheme="majorBidi" w:cstheme="majorBidi"/>
                <w:b/>
                <w:bCs/>
                <w:sz w:val="20"/>
                <w:szCs w:val="20"/>
                <w:lang w:val="de-DE"/>
              </w:rPr>
            </w:pPr>
            <w:r w:rsidRPr="000C27C8">
              <w:rPr>
                <w:rFonts w:asciiTheme="majorBidi" w:hAnsiTheme="majorBidi" w:cstheme="majorBidi"/>
                <w:b/>
                <w:bCs/>
                <w:sz w:val="20"/>
                <w:szCs w:val="20"/>
                <w:lang w:val="de-DE"/>
              </w:rPr>
              <w:t xml:space="preserve">vāsis </w:t>
            </w:r>
          </w:p>
        </w:tc>
      </w:tr>
      <w:tr w:rsidR="00545B0D" w:rsidRPr="000C27C8" w14:paraId="71B353C9" w14:textId="77777777" w:rsidTr="00545B0D">
        <w:tc>
          <w:tcPr>
            <w:tcW w:w="0" w:type="auto"/>
          </w:tcPr>
          <w:p w14:paraId="3A87F3C9" w14:textId="77777777" w:rsidR="00545B0D" w:rsidRPr="000C27C8" w:rsidRDefault="00545B0D" w:rsidP="00545B0D">
            <w:pPr>
              <w:spacing w:line="276" w:lineRule="auto"/>
              <w:rPr>
                <w:rFonts w:asciiTheme="majorBidi" w:hAnsiTheme="majorBidi" w:cstheme="majorBidi"/>
                <w:sz w:val="20"/>
                <w:szCs w:val="18"/>
                <w:lang w:val="de-DE"/>
              </w:rPr>
            </w:pPr>
            <w:r w:rsidRPr="000C27C8">
              <w:rPr>
                <w:rFonts w:asciiTheme="majorBidi" w:hAnsiTheme="majorBidi" w:cstheme="majorBidi"/>
                <w:sz w:val="20"/>
                <w:szCs w:val="18"/>
                <w:lang w:val="de-DE"/>
              </w:rPr>
              <w:t>Dat.</w:t>
            </w:r>
          </w:p>
        </w:tc>
        <w:tc>
          <w:tcPr>
            <w:tcW w:w="0" w:type="auto"/>
          </w:tcPr>
          <w:p w14:paraId="0CA03479" w14:textId="77777777" w:rsidR="00545B0D" w:rsidRPr="000C27C8" w:rsidRDefault="00545B0D" w:rsidP="00545B0D">
            <w:pPr>
              <w:spacing w:line="276" w:lineRule="auto"/>
              <w:jc w:val="center"/>
              <w:rPr>
                <w:rFonts w:asciiTheme="majorBidi" w:hAnsiTheme="majorBidi" w:cstheme="majorBidi"/>
                <w:b/>
                <w:sz w:val="20"/>
                <w:szCs w:val="20"/>
                <w:lang w:val="de-DE"/>
              </w:rPr>
            </w:pPr>
            <w:r w:rsidRPr="000C27C8">
              <w:rPr>
                <w:rFonts w:asciiTheme="majorBidi" w:hAnsiTheme="majorBidi" w:cstheme="majorBidi"/>
                <w:b/>
                <w:sz w:val="20"/>
                <w:szCs w:val="20"/>
                <w:lang w:val="de-DE"/>
              </w:rPr>
              <w:t>Iovī</w:t>
            </w:r>
          </w:p>
        </w:tc>
        <w:tc>
          <w:tcPr>
            <w:tcW w:w="0" w:type="auto"/>
          </w:tcPr>
          <w:p w14:paraId="7909C040" w14:textId="77777777" w:rsidR="00545B0D" w:rsidRPr="000C27C8" w:rsidRDefault="00545B0D" w:rsidP="00545B0D">
            <w:pPr>
              <w:spacing w:line="276" w:lineRule="auto"/>
              <w:jc w:val="center"/>
              <w:rPr>
                <w:rFonts w:asciiTheme="majorBidi" w:hAnsiTheme="majorBidi" w:cstheme="majorBidi"/>
                <w:b/>
                <w:bCs/>
                <w:sz w:val="20"/>
                <w:szCs w:val="20"/>
                <w:lang w:val="de-DE"/>
              </w:rPr>
            </w:pPr>
            <w:r w:rsidRPr="000C27C8">
              <w:rPr>
                <w:rFonts w:asciiTheme="majorBidi" w:hAnsiTheme="majorBidi" w:cstheme="majorBidi"/>
                <w:b/>
                <w:bCs/>
                <w:sz w:val="20"/>
                <w:szCs w:val="20"/>
                <w:lang w:val="de-DE"/>
              </w:rPr>
              <w:t>bovī</w:t>
            </w:r>
          </w:p>
        </w:tc>
        <w:tc>
          <w:tcPr>
            <w:tcW w:w="0" w:type="auto"/>
          </w:tcPr>
          <w:p w14:paraId="06213D3B" w14:textId="77777777" w:rsidR="00545B0D" w:rsidRPr="000C27C8" w:rsidRDefault="00545B0D" w:rsidP="00545B0D">
            <w:pPr>
              <w:spacing w:line="276" w:lineRule="auto"/>
              <w:jc w:val="center"/>
              <w:rPr>
                <w:rFonts w:asciiTheme="majorBidi" w:hAnsiTheme="majorBidi" w:cstheme="majorBidi"/>
                <w:bCs/>
                <w:sz w:val="20"/>
                <w:szCs w:val="20"/>
                <w:lang w:val="de-DE"/>
              </w:rPr>
            </w:pPr>
            <w:r w:rsidRPr="000C27C8">
              <w:rPr>
                <w:rFonts w:asciiTheme="majorBidi" w:hAnsiTheme="majorBidi" w:cstheme="majorBidi"/>
                <w:b/>
                <w:sz w:val="20"/>
                <w:szCs w:val="20"/>
                <w:lang w:val="de-DE"/>
              </w:rPr>
              <w:t>suī</w:t>
            </w:r>
          </w:p>
        </w:tc>
        <w:tc>
          <w:tcPr>
            <w:tcW w:w="0" w:type="auto"/>
            <w:tcBorders>
              <w:right w:val="single" w:sz="12" w:space="0" w:color="BFBFBF" w:themeColor="background1" w:themeShade="BF"/>
            </w:tcBorders>
          </w:tcPr>
          <w:p w14:paraId="4436BC27" w14:textId="77777777" w:rsidR="00545B0D" w:rsidRPr="000C27C8" w:rsidRDefault="00545B0D" w:rsidP="00545B0D">
            <w:pPr>
              <w:spacing w:line="276" w:lineRule="auto"/>
              <w:jc w:val="center"/>
              <w:rPr>
                <w:rFonts w:asciiTheme="majorBidi" w:hAnsiTheme="majorBidi" w:cstheme="majorBidi"/>
                <w:b/>
                <w:bCs/>
                <w:sz w:val="20"/>
                <w:szCs w:val="20"/>
                <w:lang w:val="de-DE"/>
              </w:rPr>
            </w:pPr>
          </w:p>
        </w:tc>
        <w:tc>
          <w:tcPr>
            <w:tcW w:w="0" w:type="auto"/>
            <w:tcBorders>
              <w:left w:val="single" w:sz="12" w:space="0" w:color="BFBFBF" w:themeColor="background1" w:themeShade="BF"/>
            </w:tcBorders>
          </w:tcPr>
          <w:p w14:paraId="02DCF518" w14:textId="77777777" w:rsidR="00545B0D" w:rsidRPr="000C27C8" w:rsidRDefault="00545B0D" w:rsidP="00545B0D">
            <w:pPr>
              <w:spacing w:line="276" w:lineRule="auto"/>
              <w:jc w:val="center"/>
              <w:rPr>
                <w:rFonts w:asciiTheme="majorBidi" w:hAnsiTheme="majorBidi" w:cstheme="majorBidi"/>
                <w:b/>
                <w:bCs/>
                <w:sz w:val="20"/>
                <w:szCs w:val="20"/>
                <w:lang w:val="de-DE"/>
              </w:rPr>
            </w:pPr>
          </w:p>
        </w:tc>
      </w:tr>
      <w:tr w:rsidR="00545B0D" w:rsidRPr="000C27C8" w14:paraId="05E9A0AB" w14:textId="77777777" w:rsidTr="00545B0D">
        <w:tc>
          <w:tcPr>
            <w:tcW w:w="0" w:type="auto"/>
          </w:tcPr>
          <w:p w14:paraId="07A23D76" w14:textId="77777777" w:rsidR="00545B0D" w:rsidRPr="000C27C8" w:rsidRDefault="00545B0D" w:rsidP="00545B0D">
            <w:pPr>
              <w:spacing w:line="276" w:lineRule="auto"/>
              <w:rPr>
                <w:rFonts w:asciiTheme="majorBidi" w:hAnsiTheme="majorBidi" w:cstheme="majorBidi"/>
                <w:sz w:val="20"/>
                <w:szCs w:val="18"/>
                <w:lang w:val="de-DE"/>
              </w:rPr>
            </w:pPr>
            <w:r w:rsidRPr="000C27C8">
              <w:rPr>
                <w:rFonts w:asciiTheme="majorBidi" w:hAnsiTheme="majorBidi" w:cstheme="majorBidi"/>
                <w:sz w:val="20"/>
                <w:szCs w:val="18"/>
                <w:lang w:val="de-DE"/>
              </w:rPr>
              <w:t>Acc.</w:t>
            </w:r>
          </w:p>
        </w:tc>
        <w:tc>
          <w:tcPr>
            <w:tcW w:w="0" w:type="auto"/>
          </w:tcPr>
          <w:p w14:paraId="761C9096" w14:textId="77777777" w:rsidR="00545B0D" w:rsidRPr="000C27C8" w:rsidRDefault="00545B0D" w:rsidP="00545B0D">
            <w:pPr>
              <w:spacing w:line="276" w:lineRule="auto"/>
              <w:jc w:val="center"/>
              <w:rPr>
                <w:rFonts w:asciiTheme="majorBidi" w:hAnsiTheme="majorBidi" w:cstheme="majorBidi"/>
                <w:b/>
                <w:sz w:val="20"/>
                <w:szCs w:val="20"/>
                <w:lang w:val="de-DE"/>
              </w:rPr>
            </w:pPr>
            <w:r w:rsidRPr="000C27C8">
              <w:rPr>
                <w:rFonts w:asciiTheme="majorBidi" w:hAnsiTheme="majorBidi" w:cstheme="majorBidi"/>
                <w:b/>
                <w:sz w:val="20"/>
                <w:szCs w:val="20"/>
                <w:lang w:val="de-DE"/>
              </w:rPr>
              <w:t>Iovem</w:t>
            </w:r>
          </w:p>
        </w:tc>
        <w:tc>
          <w:tcPr>
            <w:tcW w:w="0" w:type="auto"/>
          </w:tcPr>
          <w:p w14:paraId="40E3B797" w14:textId="77777777" w:rsidR="00545B0D" w:rsidRPr="000C27C8" w:rsidRDefault="00545B0D" w:rsidP="00545B0D">
            <w:pPr>
              <w:spacing w:line="276" w:lineRule="auto"/>
              <w:jc w:val="center"/>
              <w:rPr>
                <w:rFonts w:asciiTheme="majorBidi" w:hAnsiTheme="majorBidi" w:cstheme="majorBidi"/>
                <w:b/>
                <w:sz w:val="20"/>
                <w:szCs w:val="20"/>
                <w:lang w:val="de-DE"/>
              </w:rPr>
            </w:pPr>
            <w:r w:rsidRPr="000C27C8">
              <w:rPr>
                <w:rFonts w:asciiTheme="majorBidi" w:hAnsiTheme="majorBidi" w:cstheme="majorBidi"/>
                <w:b/>
                <w:sz w:val="20"/>
                <w:szCs w:val="20"/>
                <w:lang w:val="de-DE"/>
              </w:rPr>
              <w:t>bovem</w:t>
            </w:r>
          </w:p>
        </w:tc>
        <w:tc>
          <w:tcPr>
            <w:tcW w:w="0" w:type="auto"/>
          </w:tcPr>
          <w:p w14:paraId="7B06E150" w14:textId="77777777" w:rsidR="00545B0D" w:rsidRPr="000C27C8" w:rsidRDefault="00545B0D" w:rsidP="00545B0D">
            <w:pPr>
              <w:spacing w:line="276" w:lineRule="auto"/>
              <w:jc w:val="center"/>
              <w:rPr>
                <w:rFonts w:asciiTheme="majorBidi" w:hAnsiTheme="majorBidi" w:cstheme="majorBidi"/>
                <w:b/>
                <w:bCs/>
                <w:sz w:val="20"/>
                <w:szCs w:val="20"/>
                <w:lang w:val="de-DE"/>
              </w:rPr>
            </w:pPr>
            <w:r w:rsidRPr="000C27C8">
              <w:rPr>
                <w:rFonts w:asciiTheme="majorBidi" w:hAnsiTheme="majorBidi" w:cstheme="majorBidi"/>
                <w:b/>
                <w:bCs/>
                <w:sz w:val="20"/>
                <w:szCs w:val="20"/>
                <w:lang w:val="de-DE"/>
              </w:rPr>
              <w:t>suem</w:t>
            </w:r>
          </w:p>
        </w:tc>
        <w:tc>
          <w:tcPr>
            <w:tcW w:w="0" w:type="auto"/>
            <w:tcBorders>
              <w:right w:val="single" w:sz="12" w:space="0" w:color="BFBFBF" w:themeColor="background1" w:themeShade="BF"/>
            </w:tcBorders>
          </w:tcPr>
          <w:p w14:paraId="51FEA283" w14:textId="77777777" w:rsidR="00545B0D" w:rsidRPr="000C27C8" w:rsidRDefault="00545B0D" w:rsidP="00545B0D">
            <w:pPr>
              <w:spacing w:line="276" w:lineRule="auto"/>
              <w:jc w:val="center"/>
              <w:rPr>
                <w:rFonts w:asciiTheme="majorBidi" w:hAnsiTheme="majorBidi" w:cstheme="majorBidi"/>
                <w:b/>
                <w:bCs/>
                <w:sz w:val="20"/>
                <w:szCs w:val="20"/>
                <w:lang w:val="de-DE"/>
              </w:rPr>
            </w:pPr>
            <w:r w:rsidRPr="000C27C8">
              <w:rPr>
                <w:rFonts w:asciiTheme="majorBidi" w:hAnsiTheme="majorBidi" w:cstheme="majorBidi"/>
                <w:b/>
                <w:bCs/>
                <w:sz w:val="20"/>
                <w:szCs w:val="20"/>
                <w:lang w:val="de-DE"/>
              </w:rPr>
              <w:t>vim</w:t>
            </w:r>
          </w:p>
        </w:tc>
        <w:tc>
          <w:tcPr>
            <w:tcW w:w="0" w:type="auto"/>
            <w:tcBorders>
              <w:left w:val="single" w:sz="12" w:space="0" w:color="BFBFBF" w:themeColor="background1" w:themeShade="BF"/>
            </w:tcBorders>
          </w:tcPr>
          <w:p w14:paraId="30AD5D86" w14:textId="77777777" w:rsidR="00545B0D" w:rsidRPr="000C27C8" w:rsidRDefault="00545B0D" w:rsidP="00545B0D">
            <w:pPr>
              <w:spacing w:line="276" w:lineRule="auto"/>
              <w:jc w:val="center"/>
              <w:rPr>
                <w:rFonts w:asciiTheme="majorBidi" w:hAnsiTheme="majorBidi" w:cstheme="majorBidi"/>
                <w:b/>
                <w:bCs/>
                <w:sz w:val="20"/>
                <w:szCs w:val="20"/>
                <w:lang w:val="de-DE"/>
              </w:rPr>
            </w:pPr>
            <w:r w:rsidRPr="000C27C8">
              <w:rPr>
                <w:rFonts w:asciiTheme="majorBidi" w:hAnsiTheme="majorBidi" w:cstheme="majorBidi"/>
                <w:b/>
                <w:sz w:val="20"/>
                <w:szCs w:val="20"/>
                <w:lang w:val="de-DE"/>
              </w:rPr>
              <w:t>vās</w:t>
            </w:r>
            <w:r w:rsidRPr="000C27C8">
              <w:rPr>
                <w:rFonts w:asciiTheme="majorBidi" w:hAnsiTheme="majorBidi" w:cstheme="majorBidi"/>
                <w:bCs/>
                <w:sz w:val="20"/>
                <w:szCs w:val="20"/>
                <w:lang w:val="de-DE"/>
              </w:rPr>
              <w:t xml:space="preserve"> / vāsum</w:t>
            </w:r>
          </w:p>
        </w:tc>
      </w:tr>
      <w:tr w:rsidR="00545B0D" w:rsidRPr="000C27C8" w14:paraId="179140C6" w14:textId="77777777" w:rsidTr="00545B0D">
        <w:tc>
          <w:tcPr>
            <w:tcW w:w="0" w:type="auto"/>
          </w:tcPr>
          <w:p w14:paraId="6EC5826E" w14:textId="77777777" w:rsidR="00545B0D" w:rsidRPr="000C27C8" w:rsidRDefault="00545B0D" w:rsidP="00545B0D">
            <w:pPr>
              <w:spacing w:line="276" w:lineRule="auto"/>
              <w:rPr>
                <w:rFonts w:asciiTheme="majorBidi" w:hAnsiTheme="majorBidi" w:cstheme="majorBidi"/>
                <w:sz w:val="20"/>
                <w:szCs w:val="18"/>
                <w:lang w:val="de-DE"/>
              </w:rPr>
            </w:pPr>
            <w:r w:rsidRPr="000C27C8">
              <w:rPr>
                <w:rFonts w:asciiTheme="majorBidi" w:hAnsiTheme="majorBidi" w:cstheme="majorBidi"/>
                <w:sz w:val="20"/>
                <w:szCs w:val="18"/>
                <w:lang w:val="de-DE"/>
              </w:rPr>
              <w:t>Abl.</w:t>
            </w:r>
          </w:p>
        </w:tc>
        <w:tc>
          <w:tcPr>
            <w:tcW w:w="0" w:type="auto"/>
          </w:tcPr>
          <w:p w14:paraId="2A29ACA6" w14:textId="77777777" w:rsidR="00545B0D" w:rsidRPr="000C27C8" w:rsidRDefault="00545B0D" w:rsidP="00545B0D">
            <w:pPr>
              <w:spacing w:line="276" w:lineRule="auto"/>
              <w:jc w:val="center"/>
              <w:rPr>
                <w:rFonts w:asciiTheme="majorBidi" w:hAnsiTheme="majorBidi" w:cstheme="majorBidi"/>
                <w:b/>
                <w:sz w:val="20"/>
                <w:szCs w:val="20"/>
                <w:lang w:val="de-DE"/>
              </w:rPr>
            </w:pPr>
            <w:r w:rsidRPr="000C27C8">
              <w:rPr>
                <w:rFonts w:asciiTheme="majorBidi" w:hAnsiTheme="majorBidi" w:cstheme="majorBidi"/>
                <w:b/>
                <w:sz w:val="20"/>
                <w:szCs w:val="20"/>
                <w:lang w:val="de-DE"/>
              </w:rPr>
              <w:t>Iove</w:t>
            </w:r>
          </w:p>
        </w:tc>
        <w:tc>
          <w:tcPr>
            <w:tcW w:w="0" w:type="auto"/>
          </w:tcPr>
          <w:p w14:paraId="1BD12B5B" w14:textId="77777777" w:rsidR="00545B0D" w:rsidRPr="000C27C8" w:rsidRDefault="00545B0D" w:rsidP="00545B0D">
            <w:pPr>
              <w:spacing w:line="276" w:lineRule="auto"/>
              <w:jc w:val="center"/>
              <w:rPr>
                <w:rFonts w:asciiTheme="majorBidi" w:hAnsiTheme="majorBidi" w:cstheme="majorBidi"/>
                <w:b/>
                <w:bCs/>
                <w:sz w:val="20"/>
                <w:szCs w:val="20"/>
                <w:lang w:val="de-DE"/>
              </w:rPr>
            </w:pPr>
            <w:r w:rsidRPr="000C27C8">
              <w:rPr>
                <w:rFonts w:asciiTheme="majorBidi" w:hAnsiTheme="majorBidi" w:cstheme="majorBidi"/>
                <w:b/>
                <w:bCs/>
                <w:sz w:val="20"/>
                <w:szCs w:val="20"/>
                <w:lang w:val="de-DE"/>
              </w:rPr>
              <w:t>bove</w:t>
            </w:r>
          </w:p>
        </w:tc>
        <w:tc>
          <w:tcPr>
            <w:tcW w:w="0" w:type="auto"/>
          </w:tcPr>
          <w:p w14:paraId="42790DBD" w14:textId="77777777" w:rsidR="00545B0D" w:rsidRPr="000C27C8" w:rsidRDefault="00545B0D" w:rsidP="00545B0D">
            <w:pPr>
              <w:spacing w:line="276" w:lineRule="auto"/>
              <w:jc w:val="center"/>
              <w:rPr>
                <w:rFonts w:asciiTheme="majorBidi" w:hAnsiTheme="majorBidi" w:cstheme="majorBidi"/>
                <w:b/>
                <w:bCs/>
                <w:sz w:val="20"/>
                <w:szCs w:val="20"/>
                <w:lang w:val="de-DE"/>
              </w:rPr>
            </w:pPr>
            <w:r w:rsidRPr="000C27C8">
              <w:rPr>
                <w:rFonts w:asciiTheme="majorBidi" w:hAnsiTheme="majorBidi" w:cstheme="majorBidi"/>
                <w:b/>
                <w:bCs/>
                <w:sz w:val="20"/>
                <w:szCs w:val="20"/>
                <w:lang w:val="de-DE"/>
              </w:rPr>
              <w:t>sue</w:t>
            </w:r>
          </w:p>
        </w:tc>
        <w:tc>
          <w:tcPr>
            <w:tcW w:w="0" w:type="auto"/>
            <w:tcBorders>
              <w:right w:val="single" w:sz="12" w:space="0" w:color="BFBFBF" w:themeColor="background1" w:themeShade="BF"/>
            </w:tcBorders>
          </w:tcPr>
          <w:p w14:paraId="3910D0AB" w14:textId="77777777" w:rsidR="00545B0D" w:rsidRPr="000C27C8" w:rsidRDefault="00545B0D" w:rsidP="00545B0D">
            <w:pPr>
              <w:spacing w:line="276" w:lineRule="auto"/>
              <w:jc w:val="center"/>
              <w:rPr>
                <w:rFonts w:asciiTheme="majorBidi" w:hAnsiTheme="majorBidi" w:cstheme="majorBidi"/>
                <w:b/>
                <w:bCs/>
                <w:sz w:val="20"/>
                <w:szCs w:val="20"/>
                <w:lang w:val="de-DE"/>
              </w:rPr>
            </w:pPr>
            <w:r w:rsidRPr="000C27C8">
              <w:rPr>
                <w:rFonts w:asciiTheme="majorBidi" w:hAnsiTheme="majorBidi" w:cstheme="majorBidi"/>
                <w:b/>
                <w:bCs/>
                <w:sz w:val="20"/>
                <w:szCs w:val="20"/>
                <w:lang w:val="de-DE"/>
              </w:rPr>
              <w:t>vī</w:t>
            </w:r>
          </w:p>
        </w:tc>
        <w:tc>
          <w:tcPr>
            <w:tcW w:w="0" w:type="auto"/>
            <w:tcBorders>
              <w:left w:val="single" w:sz="12" w:space="0" w:color="BFBFBF" w:themeColor="background1" w:themeShade="BF"/>
            </w:tcBorders>
          </w:tcPr>
          <w:p w14:paraId="55221520" w14:textId="77777777" w:rsidR="00545B0D" w:rsidRPr="000C27C8" w:rsidRDefault="00545B0D" w:rsidP="00545B0D">
            <w:pPr>
              <w:spacing w:line="276" w:lineRule="auto"/>
              <w:jc w:val="center"/>
              <w:rPr>
                <w:rFonts w:asciiTheme="majorBidi" w:hAnsiTheme="majorBidi" w:cstheme="majorBidi"/>
                <w:b/>
                <w:bCs/>
                <w:sz w:val="20"/>
                <w:szCs w:val="20"/>
                <w:lang w:val="de-DE"/>
              </w:rPr>
            </w:pPr>
            <w:r w:rsidRPr="000C27C8">
              <w:rPr>
                <w:rFonts w:asciiTheme="majorBidi" w:hAnsiTheme="majorBidi" w:cstheme="majorBidi"/>
                <w:b/>
                <w:bCs/>
                <w:sz w:val="20"/>
                <w:szCs w:val="20"/>
                <w:lang w:val="de-DE"/>
              </w:rPr>
              <w:t>vāse / vāsō</w:t>
            </w:r>
          </w:p>
        </w:tc>
      </w:tr>
      <w:tr w:rsidR="00545B0D" w:rsidRPr="000C27C8" w14:paraId="0DB8C20E" w14:textId="77777777" w:rsidTr="00545B0D">
        <w:tc>
          <w:tcPr>
            <w:tcW w:w="0" w:type="auto"/>
          </w:tcPr>
          <w:p w14:paraId="3A6E9EBB" w14:textId="77777777" w:rsidR="00545B0D" w:rsidRPr="000C27C8" w:rsidRDefault="00545B0D" w:rsidP="00545B0D">
            <w:pPr>
              <w:spacing w:line="276" w:lineRule="auto"/>
              <w:rPr>
                <w:rFonts w:asciiTheme="majorBidi" w:hAnsiTheme="majorBidi" w:cstheme="majorBidi"/>
                <w:bCs/>
                <w:sz w:val="20"/>
                <w:szCs w:val="18"/>
                <w:lang w:val="de-DE"/>
              </w:rPr>
            </w:pPr>
            <w:r w:rsidRPr="000C27C8">
              <w:rPr>
                <w:rFonts w:asciiTheme="majorBidi" w:hAnsiTheme="majorBidi" w:cstheme="majorBidi"/>
                <w:bCs/>
                <w:sz w:val="20"/>
                <w:szCs w:val="18"/>
                <w:lang w:val="de-DE"/>
              </w:rPr>
              <w:t>Pl.</w:t>
            </w:r>
          </w:p>
        </w:tc>
        <w:tc>
          <w:tcPr>
            <w:tcW w:w="0" w:type="auto"/>
          </w:tcPr>
          <w:p w14:paraId="40CC4B9E" w14:textId="77777777" w:rsidR="00545B0D" w:rsidRPr="000C27C8" w:rsidRDefault="00545B0D" w:rsidP="00545B0D">
            <w:pPr>
              <w:spacing w:line="276" w:lineRule="auto"/>
              <w:jc w:val="center"/>
              <w:rPr>
                <w:rFonts w:asciiTheme="majorBidi" w:hAnsiTheme="majorBidi" w:cstheme="majorBidi"/>
                <w:bCs/>
                <w:sz w:val="20"/>
                <w:szCs w:val="20"/>
                <w:lang w:val="de-DE"/>
              </w:rPr>
            </w:pPr>
          </w:p>
        </w:tc>
        <w:tc>
          <w:tcPr>
            <w:tcW w:w="0" w:type="auto"/>
          </w:tcPr>
          <w:p w14:paraId="787DC483" w14:textId="77777777" w:rsidR="00545B0D" w:rsidRPr="000C27C8" w:rsidRDefault="00545B0D" w:rsidP="00545B0D">
            <w:pPr>
              <w:spacing w:line="276" w:lineRule="auto"/>
              <w:jc w:val="center"/>
              <w:rPr>
                <w:rFonts w:asciiTheme="majorBidi" w:hAnsiTheme="majorBidi" w:cstheme="majorBidi"/>
                <w:bCs/>
                <w:sz w:val="20"/>
                <w:szCs w:val="20"/>
                <w:lang w:val="de-DE"/>
              </w:rPr>
            </w:pPr>
          </w:p>
        </w:tc>
        <w:tc>
          <w:tcPr>
            <w:tcW w:w="0" w:type="auto"/>
          </w:tcPr>
          <w:p w14:paraId="0BE8C6CF" w14:textId="77777777" w:rsidR="00545B0D" w:rsidRPr="000C27C8" w:rsidRDefault="00545B0D" w:rsidP="00545B0D">
            <w:pPr>
              <w:spacing w:line="276" w:lineRule="auto"/>
              <w:jc w:val="center"/>
              <w:rPr>
                <w:rFonts w:asciiTheme="majorBidi" w:hAnsiTheme="majorBidi" w:cstheme="majorBidi"/>
                <w:bCs/>
                <w:sz w:val="20"/>
                <w:szCs w:val="20"/>
                <w:lang w:val="de-DE"/>
              </w:rPr>
            </w:pPr>
          </w:p>
        </w:tc>
        <w:tc>
          <w:tcPr>
            <w:tcW w:w="0" w:type="auto"/>
            <w:tcBorders>
              <w:right w:val="single" w:sz="12" w:space="0" w:color="BFBFBF" w:themeColor="background1" w:themeShade="BF"/>
            </w:tcBorders>
          </w:tcPr>
          <w:p w14:paraId="7C1FB85B" w14:textId="77777777" w:rsidR="00545B0D" w:rsidRPr="000C27C8" w:rsidRDefault="00545B0D" w:rsidP="00545B0D">
            <w:pPr>
              <w:spacing w:line="276" w:lineRule="auto"/>
              <w:jc w:val="center"/>
              <w:rPr>
                <w:rFonts w:asciiTheme="majorBidi" w:hAnsiTheme="majorBidi" w:cstheme="majorBidi"/>
                <w:bCs/>
                <w:sz w:val="20"/>
                <w:szCs w:val="20"/>
                <w:lang w:val="de-DE"/>
              </w:rPr>
            </w:pPr>
          </w:p>
        </w:tc>
        <w:tc>
          <w:tcPr>
            <w:tcW w:w="0" w:type="auto"/>
            <w:tcBorders>
              <w:left w:val="single" w:sz="12" w:space="0" w:color="BFBFBF" w:themeColor="background1" w:themeShade="BF"/>
            </w:tcBorders>
          </w:tcPr>
          <w:p w14:paraId="67F06DFF" w14:textId="77777777" w:rsidR="00545B0D" w:rsidRPr="000C27C8" w:rsidRDefault="00545B0D" w:rsidP="00545B0D">
            <w:pPr>
              <w:spacing w:line="276" w:lineRule="auto"/>
              <w:jc w:val="center"/>
              <w:rPr>
                <w:rFonts w:asciiTheme="majorBidi" w:hAnsiTheme="majorBidi" w:cstheme="majorBidi"/>
                <w:bCs/>
                <w:sz w:val="20"/>
                <w:szCs w:val="20"/>
                <w:lang w:val="de-DE"/>
              </w:rPr>
            </w:pPr>
          </w:p>
        </w:tc>
      </w:tr>
      <w:tr w:rsidR="00545B0D" w:rsidRPr="000C27C8" w14:paraId="6B32F546" w14:textId="77777777" w:rsidTr="00545B0D">
        <w:tc>
          <w:tcPr>
            <w:tcW w:w="0" w:type="auto"/>
          </w:tcPr>
          <w:p w14:paraId="03F95494" w14:textId="77777777" w:rsidR="00545B0D" w:rsidRPr="000C27C8" w:rsidRDefault="00545B0D" w:rsidP="00545B0D">
            <w:pPr>
              <w:spacing w:line="276" w:lineRule="auto"/>
              <w:rPr>
                <w:rFonts w:asciiTheme="majorBidi" w:hAnsiTheme="majorBidi" w:cstheme="majorBidi"/>
                <w:sz w:val="20"/>
                <w:szCs w:val="18"/>
                <w:lang w:val="de-DE"/>
              </w:rPr>
            </w:pPr>
            <w:r w:rsidRPr="000C27C8">
              <w:rPr>
                <w:rFonts w:asciiTheme="majorBidi" w:hAnsiTheme="majorBidi" w:cstheme="majorBidi"/>
                <w:sz w:val="20"/>
                <w:szCs w:val="18"/>
                <w:lang w:val="de-DE"/>
              </w:rPr>
              <w:t>Nom., voc.</w:t>
            </w:r>
          </w:p>
        </w:tc>
        <w:tc>
          <w:tcPr>
            <w:tcW w:w="0" w:type="auto"/>
          </w:tcPr>
          <w:p w14:paraId="0F2E5BCE" w14:textId="77777777" w:rsidR="00545B0D" w:rsidRPr="000C27C8" w:rsidRDefault="00545B0D" w:rsidP="00545B0D">
            <w:pPr>
              <w:spacing w:line="276" w:lineRule="auto"/>
              <w:jc w:val="center"/>
              <w:rPr>
                <w:rFonts w:asciiTheme="majorBidi" w:hAnsiTheme="majorBidi" w:cstheme="majorBidi"/>
                <w:b/>
                <w:sz w:val="20"/>
                <w:szCs w:val="20"/>
                <w:lang w:val="de-DE"/>
              </w:rPr>
            </w:pPr>
            <w:r w:rsidRPr="000C27C8">
              <w:rPr>
                <w:rFonts w:asciiTheme="majorBidi" w:hAnsiTheme="majorBidi" w:cstheme="majorBidi"/>
                <w:b/>
                <w:sz w:val="20"/>
                <w:szCs w:val="20"/>
                <w:lang w:val="de-DE"/>
              </w:rPr>
              <w:t>Iovēs</w:t>
            </w:r>
          </w:p>
        </w:tc>
        <w:tc>
          <w:tcPr>
            <w:tcW w:w="0" w:type="auto"/>
          </w:tcPr>
          <w:p w14:paraId="00849D7F" w14:textId="77777777" w:rsidR="00545B0D" w:rsidRPr="000C27C8" w:rsidRDefault="00545B0D" w:rsidP="00545B0D">
            <w:pPr>
              <w:spacing w:line="276" w:lineRule="auto"/>
              <w:jc w:val="center"/>
              <w:rPr>
                <w:rFonts w:asciiTheme="majorBidi" w:hAnsiTheme="majorBidi" w:cstheme="majorBidi"/>
                <w:b/>
                <w:bCs/>
                <w:sz w:val="20"/>
                <w:szCs w:val="20"/>
                <w:lang w:val="de-DE"/>
              </w:rPr>
            </w:pPr>
            <w:r w:rsidRPr="000C27C8">
              <w:rPr>
                <w:rFonts w:asciiTheme="majorBidi" w:hAnsiTheme="majorBidi" w:cstheme="majorBidi"/>
                <w:b/>
                <w:bCs/>
                <w:sz w:val="20"/>
                <w:szCs w:val="20"/>
                <w:lang w:val="de-DE"/>
              </w:rPr>
              <w:t>bovēs</w:t>
            </w:r>
          </w:p>
        </w:tc>
        <w:tc>
          <w:tcPr>
            <w:tcW w:w="0" w:type="auto"/>
          </w:tcPr>
          <w:p w14:paraId="7A9AB254" w14:textId="77777777" w:rsidR="00545B0D" w:rsidRPr="000C27C8" w:rsidRDefault="00545B0D" w:rsidP="00545B0D">
            <w:pPr>
              <w:spacing w:line="276" w:lineRule="auto"/>
              <w:jc w:val="center"/>
              <w:rPr>
                <w:rFonts w:asciiTheme="majorBidi" w:hAnsiTheme="majorBidi" w:cstheme="majorBidi"/>
                <w:b/>
                <w:bCs/>
                <w:sz w:val="20"/>
                <w:szCs w:val="20"/>
                <w:lang w:val="de-DE"/>
              </w:rPr>
            </w:pPr>
            <w:r w:rsidRPr="000C27C8">
              <w:rPr>
                <w:rFonts w:asciiTheme="majorBidi" w:hAnsiTheme="majorBidi" w:cstheme="majorBidi"/>
                <w:b/>
                <w:bCs/>
                <w:sz w:val="20"/>
                <w:szCs w:val="20"/>
                <w:lang w:val="de-DE"/>
              </w:rPr>
              <w:t>suēs</w:t>
            </w:r>
          </w:p>
        </w:tc>
        <w:tc>
          <w:tcPr>
            <w:tcW w:w="0" w:type="auto"/>
            <w:tcBorders>
              <w:right w:val="single" w:sz="12" w:space="0" w:color="BFBFBF" w:themeColor="background1" w:themeShade="BF"/>
            </w:tcBorders>
          </w:tcPr>
          <w:p w14:paraId="1BB82C44" w14:textId="77777777" w:rsidR="00545B0D" w:rsidRPr="000C27C8" w:rsidRDefault="00545B0D" w:rsidP="00545B0D">
            <w:pPr>
              <w:spacing w:line="276" w:lineRule="auto"/>
              <w:jc w:val="center"/>
              <w:rPr>
                <w:rFonts w:asciiTheme="majorBidi" w:hAnsiTheme="majorBidi" w:cstheme="majorBidi"/>
                <w:b/>
                <w:bCs/>
                <w:sz w:val="20"/>
                <w:szCs w:val="20"/>
                <w:lang w:val="de-DE"/>
              </w:rPr>
            </w:pPr>
            <w:r w:rsidRPr="000C27C8">
              <w:rPr>
                <w:rFonts w:asciiTheme="majorBidi" w:hAnsiTheme="majorBidi" w:cstheme="majorBidi"/>
                <w:b/>
                <w:bCs/>
                <w:sz w:val="20"/>
                <w:szCs w:val="20"/>
                <w:lang w:val="de-DE"/>
              </w:rPr>
              <w:t>vīrēs</w:t>
            </w:r>
          </w:p>
        </w:tc>
        <w:tc>
          <w:tcPr>
            <w:tcW w:w="0" w:type="auto"/>
            <w:tcBorders>
              <w:left w:val="single" w:sz="12" w:space="0" w:color="BFBFBF" w:themeColor="background1" w:themeShade="BF"/>
            </w:tcBorders>
          </w:tcPr>
          <w:p w14:paraId="0386F35D" w14:textId="77777777" w:rsidR="00545B0D" w:rsidRPr="000C27C8" w:rsidRDefault="00545B0D" w:rsidP="00545B0D">
            <w:pPr>
              <w:spacing w:line="276" w:lineRule="auto"/>
              <w:jc w:val="center"/>
              <w:rPr>
                <w:rFonts w:asciiTheme="majorBidi" w:hAnsiTheme="majorBidi" w:cstheme="majorBidi"/>
                <w:b/>
                <w:bCs/>
                <w:sz w:val="20"/>
                <w:szCs w:val="20"/>
                <w:lang w:val="de-DE"/>
              </w:rPr>
            </w:pPr>
            <w:r w:rsidRPr="000C27C8">
              <w:rPr>
                <w:rFonts w:asciiTheme="majorBidi" w:hAnsiTheme="majorBidi" w:cstheme="majorBidi"/>
                <w:b/>
                <w:bCs/>
                <w:sz w:val="20"/>
                <w:szCs w:val="20"/>
                <w:lang w:val="de-DE"/>
              </w:rPr>
              <w:t>vāsa</w:t>
            </w:r>
          </w:p>
        </w:tc>
      </w:tr>
      <w:tr w:rsidR="00545B0D" w:rsidRPr="000C27C8" w14:paraId="0263E9C8" w14:textId="77777777" w:rsidTr="00545B0D">
        <w:tc>
          <w:tcPr>
            <w:tcW w:w="0" w:type="auto"/>
          </w:tcPr>
          <w:p w14:paraId="1CF86B01" w14:textId="77777777" w:rsidR="00545B0D" w:rsidRPr="000C27C8" w:rsidRDefault="00545B0D" w:rsidP="00545B0D">
            <w:pPr>
              <w:spacing w:line="276" w:lineRule="auto"/>
              <w:rPr>
                <w:rFonts w:asciiTheme="majorBidi" w:hAnsiTheme="majorBidi" w:cstheme="majorBidi"/>
                <w:sz w:val="20"/>
                <w:szCs w:val="18"/>
                <w:lang w:val="de-DE"/>
              </w:rPr>
            </w:pPr>
            <w:r w:rsidRPr="000C27C8">
              <w:rPr>
                <w:rFonts w:asciiTheme="majorBidi" w:hAnsiTheme="majorBidi" w:cstheme="majorBidi"/>
                <w:sz w:val="20"/>
                <w:szCs w:val="18"/>
                <w:lang w:val="de-DE"/>
              </w:rPr>
              <w:t>Gen.</w:t>
            </w:r>
          </w:p>
        </w:tc>
        <w:tc>
          <w:tcPr>
            <w:tcW w:w="0" w:type="auto"/>
          </w:tcPr>
          <w:p w14:paraId="012DC07C" w14:textId="77777777" w:rsidR="00545B0D" w:rsidRPr="000C27C8" w:rsidRDefault="00545B0D" w:rsidP="00545B0D">
            <w:pPr>
              <w:spacing w:line="276" w:lineRule="auto"/>
              <w:jc w:val="center"/>
              <w:rPr>
                <w:rFonts w:asciiTheme="majorBidi" w:hAnsiTheme="majorBidi" w:cstheme="majorBidi"/>
                <w:b/>
                <w:sz w:val="20"/>
                <w:szCs w:val="20"/>
                <w:lang w:val="de-DE"/>
              </w:rPr>
            </w:pPr>
          </w:p>
        </w:tc>
        <w:tc>
          <w:tcPr>
            <w:tcW w:w="0" w:type="auto"/>
          </w:tcPr>
          <w:p w14:paraId="533E1496" w14:textId="77777777" w:rsidR="00545B0D" w:rsidRPr="000C27C8" w:rsidRDefault="00545B0D" w:rsidP="00545B0D">
            <w:pPr>
              <w:spacing w:line="276" w:lineRule="auto"/>
              <w:jc w:val="center"/>
              <w:rPr>
                <w:rFonts w:asciiTheme="majorBidi" w:hAnsiTheme="majorBidi" w:cstheme="majorBidi"/>
                <w:b/>
                <w:bCs/>
                <w:sz w:val="20"/>
                <w:szCs w:val="20"/>
                <w:lang w:val="de-DE"/>
              </w:rPr>
            </w:pPr>
            <w:r w:rsidRPr="000C27C8">
              <w:rPr>
                <w:rFonts w:asciiTheme="majorBidi" w:hAnsiTheme="majorBidi" w:cstheme="majorBidi"/>
                <w:b/>
                <w:bCs/>
                <w:sz w:val="20"/>
                <w:szCs w:val="20"/>
                <w:lang w:val="de-DE"/>
              </w:rPr>
              <w:t>boum</w:t>
            </w:r>
            <w:r w:rsidRPr="000C27C8">
              <w:rPr>
                <w:rFonts w:asciiTheme="majorBidi" w:hAnsiTheme="majorBidi" w:cstheme="majorBidi"/>
                <w:sz w:val="20"/>
                <w:szCs w:val="20"/>
                <w:lang w:val="de-DE"/>
              </w:rPr>
              <w:t>, arch.</w:t>
            </w:r>
            <w:r w:rsidRPr="000C27C8">
              <w:rPr>
                <w:rFonts w:asciiTheme="majorBidi" w:hAnsiTheme="majorBidi" w:cstheme="majorBidi"/>
                <w:b/>
                <w:bCs/>
                <w:sz w:val="20"/>
                <w:szCs w:val="20"/>
                <w:lang w:val="de-DE"/>
              </w:rPr>
              <w:t xml:space="preserve"> </w:t>
            </w:r>
            <w:r w:rsidRPr="000C27C8">
              <w:rPr>
                <w:rFonts w:asciiTheme="majorBidi" w:hAnsiTheme="majorBidi" w:cstheme="majorBidi"/>
                <w:sz w:val="20"/>
                <w:szCs w:val="20"/>
                <w:lang w:val="de-DE"/>
              </w:rPr>
              <w:t>boverum</w:t>
            </w:r>
          </w:p>
        </w:tc>
        <w:tc>
          <w:tcPr>
            <w:tcW w:w="0" w:type="auto"/>
          </w:tcPr>
          <w:p w14:paraId="0FA89989" w14:textId="77777777" w:rsidR="00545B0D" w:rsidRPr="000C27C8" w:rsidRDefault="00545B0D" w:rsidP="00545B0D">
            <w:pPr>
              <w:spacing w:line="276" w:lineRule="auto"/>
              <w:jc w:val="center"/>
              <w:rPr>
                <w:rFonts w:asciiTheme="majorBidi" w:hAnsiTheme="majorBidi" w:cstheme="majorBidi"/>
                <w:b/>
                <w:bCs/>
                <w:sz w:val="20"/>
                <w:szCs w:val="20"/>
                <w:lang w:val="de-DE"/>
              </w:rPr>
            </w:pPr>
            <w:r w:rsidRPr="000C27C8">
              <w:rPr>
                <w:rFonts w:asciiTheme="majorBidi" w:hAnsiTheme="majorBidi" w:cstheme="majorBidi"/>
                <w:b/>
                <w:bCs/>
                <w:sz w:val="20"/>
                <w:szCs w:val="20"/>
                <w:lang w:val="de-DE"/>
              </w:rPr>
              <w:t>suum</w:t>
            </w:r>
          </w:p>
        </w:tc>
        <w:tc>
          <w:tcPr>
            <w:tcW w:w="0" w:type="auto"/>
            <w:tcBorders>
              <w:right w:val="single" w:sz="12" w:space="0" w:color="BFBFBF" w:themeColor="background1" w:themeShade="BF"/>
            </w:tcBorders>
          </w:tcPr>
          <w:p w14:paraId="5216CFF2" w14:textId="77777777" w:rsidR="00545B0D" w:rsidRPr="000C27C8" w:rsidRDefault="00545B0D" w:rsidP="00545B0D">
            <w:pPr>
              <w:spacing w:line="276" w:lineRule="auto"/>
              <w:jc w:val="center"/>
              <w:rPr>
                <w:rFonts w:asciiTheme="majorBidi" w:hAnsiTheme="majorBidi" w:cstheme="majorBidi"/>
                <w:b/>
                <w:bCs/>
                <w:sz w:val="20"/>
                <w:szCs w:val="20"/>
                <w:lang w:val="de-DE"/>
              </w:rPr>
            </w:pPr>
            <w:r w:rsidRPr="000C27C8">
              <w:rPr>
                <w:rFonts w:asciiTheme="majorBidi" w:hAnsiTheme="majorBidi" w:cstheme="majorBidi"/>
                <w:b/>
                <w:bCs/>
                <w:sz w:val="20"/>
                <w:szCs w:val="20"/>
                <w:lang w:val="de-DE"/>
              </w:rPr>
              <w:t>vīrium</w:t>
            </w:r>
          </w:p>
        </w:tc>
        <w:tc>
          <w:tcPr>
            <w:tcW w:w="0" w:type="auto"/>
            <w:tcBorders>
              <w:left w:val="single" w:sz="12" w:space="0" w:color="BFBFBF" w:themeColor="background1" w:themeShade="BF"/>
            </w:tcBorders>
          </w:tcPr>
          <w:p w14:paraId="50345313" w14:textId="77777777" w:rsidR="00545B0D" w:rsidRPr="000C27C8" w:rsidRDefault="00545B0D" w:rsidP="00545B0D">
            <w:pPr>
              <w:spacing w:line="276" w:lineRule="auto"/>
              <w:jc w:val="center"/>
              <w:rPr>
                <w:rFonts w:asciiTheme="majorBidi" w:hAnsiTheme="majorBidi" w:cstheme="majorBidi"/>
                <w:b/>
                <w:bCs/>
                <w:sz w:val="20"/>
                <w:szCs w:val="20"/>
                <w:lang w:val="de-DE"/>
              </w:rPr>
            </w:pPr>
            <w:r w:rsidRPr="000C27C8">
              <w:rPr>
                <w:rFonts w:asciiTheme="majorBidi" w:hAnsiTheme="majorBidi" w:cstheme="majorBidi"/>
                <w:b/>
                <w:bCs/>
                <w:sz w:val="20"/>
                <w:szCs w:val="20"/>
                <w:lang w:val="de-DE"/>
              </w:rPr>
              <w:t>vāsōrum</w:t>
            </w:r>
          </w:p>
        </w:tc>
      </w:tr>
      <w:tr w:rsidR="00545B0D" w:rsidRPr="000C27C8" w14:paraId="5B4F7FD1" w14:textId="77777777" w:rsidTr="00545B0D">
        <w:tc>
          <w:tcPr>
            <w:tcW w:w="0" w:type="auto"/>
          </w:tcPr>
          <w:p w14:paraId="4E0C4405" w14:textId="77777777" w:rsidR="00545B0D" w:rsidRPr="000C27C8" w:rsidRDefault="00545B0D" w:rsidP="00545B0D">
            <w:pPr>
              <w:spacing w:line="276" w:lineRule="auto"/>
              <w:rPr>
                <w:rFonts w:asciiTheme="majorBidi" w:hAnsiTheme="majorBidi" w:cstheme="majorBidi"/>
                <w:sz w:val="20"/>
                <w:szCs w:val="18"/>
                <w:lang w:val="de-DE"/>
              </w:rPr>
            </w:pPr>
            <w:r w:rsidRPr="000C27C8">
              <w:rPr>
                <w:rFonts w:asciiTheme="majorBidi" w:hAnsiTheme="majorBidi" w:cstheme="majorBidi"/>
                <w:sz w:val="20"/>
                <w:szCs w:val="18"/>
                <w:lang w:val="de-DE"/>
              </w:rPr>
              <w:t>Dat.</w:t>
            </w:r>
          </w:p>
        </w:tc>
        <w:tc>
          <w:tcPr>
            <w:tcW w:w="0" w:type="auto"/>
          </w:tcPr>
          <w:p w14:paraId="479A4DA8" w14:textId="77777777" w:rsidR="00545B0D" w:rsidRPr="000C27C8" w:rsidRDefault="00545B0D" w:rsidP="00545B0D">
            <w:pPr>
              <w:spacing w:line="276" w:lineRule="auto"/>
              <w:jc w:val="center"/>
              <w:rPr>
                <w:rFonts w:asciiTheme="majorBidi" w:hAnsiTheme="majorBidi" w:cstheme="majorBidi"/>
                <w:b/>
                <w:sz w:val="20"/>
                <w:szCs w:val="20"/>
                <w:lang w:val="de-DE"/>
              </w:rPr>
            </w:pPr>
          </w:p>
        </w:tc>
        <w:tc>
          <w:tcPr>
            <w:tcW w:w="0" w:type="auto"/>
          </w:tcPr>
          <w:p w14:paraId="05A20EB6" w14:textId="77777777" w:rsidR="00545B0D" w:rsidRPr="000C27C8" w:rsidRDefault="00545B0D" w:rsidP="00545B0D">
            <w:pPr>
              <w:spacing w:line="276" w:lineRule="auto"/>
              <w:jc w:val="center"/>
              <w:rPr>
                <w:rFonts w:asciiTheme="majorBidi" w:hAnsiTheme="majorBidi" w:cstheme="majorBidi"/>
                <w:b/>
                <w:sz w:val="20"/>
                <w:szCs w:val="20"/>
                <w:lang w:val="de-DE"/>
              </w:rPr>
            </w:pPr>
            <w:r w:rsidRPr="000C27C8">
              <w:rPr>
                <w:rFonts w:asciiTheme="majorBidi" w:hAnsiTheme="majorBidi" w:cstheme="majorBidi"/>
                <w:b/>
                <w:sz w:val="20"/>
                <w:szCs w:val="20"/>
                <w:lang w:val="de-DE"/>
              </w:rPr>
              <w:t>bōbus / būbus</w:t>
            </w:r>
          </w:p>
        </w:tc>
        <w:tc>
          <w:tcPr>
            <w:tcW w:w="0" w:type="auto"/>
          </w:tcPr>
          <w:p w14:paraId="351B0614" w14:textId="77777777" w:rsidR="00545B0D" w:rsidRPr="000C27C8" w:rsidRDefault="00545B0D" w:rsidP="00545B0D">
            <w:pPr>
              <w:spacing w:line="276" w:lineRule="auto"/>
              <w:jc w:val="center"/>
              <w:rPr>
                <w:rFonts w:asciiTheme="majorBidi" w:hAnsiTheme="majorBidi" w:cstheme="majorBidi"/>
                <w:b/>
                <w:sz w:val="20"/>
                <w:szCs w:val="20"/>
                <w:lang w:val="de-DE"/>
              </w:rPr>
            </w:pPr>
            <w:r w:rsidRPr="000C27C8">
              <w:rPr>
                <w:rFonts w:asciiTheme="majorBidi" w:hAnsiTheme="majorBidi" w:cstheme="majorBidi"/>
                <w:b/>
                <w:sz w:val="20"/>
                <w:szCs w:val="20"/>
                <w:lang w:val="de-DE"/>
              </w:rPr>
              <w:t>suibus / sūbus</w:t>
            </w:r>
          </w:p>
        </w:tc>
        <w:tc>
          <w:tcPr>
            <w:tcW w:w="0" w:type="auto"/>
            <w:tcBorders>
              <w:right w:val="single" w:sz="12" w:space="0" w:color="BFBFBF" w:themeColor="background1" w:themeShade="BF"/>
            </w:tcBorders>
          </w:tcPr>
          <w:p w14:paraId="68C4FC50" w14:textId="77777777" w:rsidR="00545B0D" w:rsidRPr="000C27C8" w:rsidRDefault="00545B0D" w:rsidP="00545B0D">
            <w:pPr>
              <w:spacing w:line="276" w:lineRule="auto"/>
              <w:jc w:val="center"/>
              <w:rPr>
                <w:rFonts w:asciiTheme="majorBidi" w:hAnsiTheme="majorBidi" w:cstheme="majorBidi"/>
                <w:b/>
                <w:bCs/>
                <w:sz w:val="20"/>
                <w:szCs w:val="20"/>
                <w:lang w:val="de-DE"/>
              </w:rPr>
            </w:pPr>
            <w:r w:rsidRPr="000C27C8">
              <w:rPr>
                <w:rFonts w:asciiTheme="majorBidi" w:hAnsiTheme="majorBidi" w:cstheme="majorBidi"/>
                <w:b/>
                <w:bCs/>
                <w:sz w:val="20"/>
                <w:szCs w:val="20"/>
                <w:lang w:val="de-DE"/>
              </w:rPr>
              <w:t>vīribus</w:t>
            </w:r>
          </w:p>
        </w:tc>
        <w:tc>
          <w:tcPr>
            <w:tcW w:w="0" w:type="auto"/>
            <w:tcBorders>
              <w:left w:val="single" w:sz="12" w:space="0" w:color="BFBFBF" w:themeColor="background1" w:themeShade="BF"/>
            </w:tcBorders>
          </w:tcPr>
          <w:p w14:paraId="68107B1A" w14:textId="77777777" w:rsidR="00545B0D" w:rsidRPr="000C27C8" w:rsidRDefault="00545B0D" w:rsidP="00545B0D">
            <w:pPr>
              <w:spacing w:line="276" w:lineRule="auto"/>
              <w:jc w:val="center"/>
              <w:rPr>
                <w:rFonts w:asciiTheme="majorBidi" w:hAnsiTheme="majorBidi" w:cstheme="majorBidi"/>
                <w:b/>
                <w:bCs/>
                <w:sz w:val="20"/>
                <w:szCs w:val="20"/>
                <w:lang w:val="de-DE"/>
              </w:rPr>
            </w:pPr>
            <w:r w:rsidRPr="000C27C8">
              <w:rPr>
                <w:rFonts w:asciiTheme="majorBidi" w:hAnsiTheme="majorBidi" w:cstheme="majorBidi"/>
                <w:b/>
                <w:bCs/>
                <w:sz w:val="20"/>
                <w:szCs w:val="20"/>
                <w:lang w:val="de-DE"/>
              </w:rPr>
              <w:t>vāsīs / vasibus</w:t>
            </w:r>
          </w:p>
        </w:tc>
      </w:tr>
      <w:tr w:rsidR="00545B0D" w:rsidRPr="000C27C8" w14:paraId="4FC62891" w14:textId="77777777" w:rsidTr="00545B0D">
        <w:tc>
          <w:tcPr>
            <w:tcW w:w="0" w:type="auto"/>
          </w:tcPr>
          <w:p w14:paraId="13E759EF" w14:textId="77777777" w:rsidR="00545B0D" w:rsidRPr="000C27C8" w:rsidRDefault="00545B0D" w:rsidP="00545B0D">
            <w:pPr>
              <w:spacing w:line="276" w:lineRule="auto"/>
              <w:rPr>
                <w:rFonts w:asciiTheme="majorBidi" w:hAnsiTheme="majorBidi" w:cstheme="majorBidi"/>
                <w:sz w:val="20"/>
                <w:szCs w:val="18"/>
                <w:lang w:val="de-DE"/>
              </w:rPr>
            </w:pPr>
            <w:r w:rsidRPr="000C27C8">
              <w:rPr>
                <w:rFonts w:asciiTheme="majorBidi" w:hAnsiTheme="majorBidi" w:cstheme="majorBidi"/>
                <w:sz w:val="20"/>
                <w:szCs w:val="18"/>
                <w:lang w:val="de-DE"/>
              </w:rPr>
              <w:t>Acc.</w:t>
            </w:r>
          </w:p>
        </w:tc>
        <w:tc>
          <w:tcPr>
            <w:tcW w:w="0" w:type="auto"/>
          </w:tcPr>
          <w:p w14:paraId="2D71D39B" w14:textId="77777777" w:rsidR="00545B0D" w:rsidRPr="000C27C8" w:rsidRDefault="00545B0D" w:rsidP="00545B0D">
            <w:pPr>
              <w:spacing w:line="276" w:lineRule="auto"/>
              <w:jc w:val="center"/>
              <w:rPr>
                <w:rFonts w:asciiTheme="majorBidi" w:hAnsiTheme="majorBidi" w:cstheme="majorBidi"/>
                <w:b/>
                <w:sz w:val="20"/>
                <w:szCs w:val="20"/>
                <w:lang w:val="de-DE"/>
              </w:rPr>
            </w:pPr>
            <w:r w:rsidRPr="000C27C8">
              <w:rPr>
                <w:rFonts w:asciiTheme="majorBidi" w:hAnsiTheme="majorBidi" w:cstheme="majorBidi"/>
                <w:b/>
                <w:sz w:val="20"/>
                <w:szCs w:val="20"/>
                <w:lang w:val="de-DE"/>
              </w:rPr>
              <w:t>Iovēs</w:t>
            </w:r>
          </w:p>
        </w:tc>
        <w:tc>
          <w:tcPr>
            <w:tcW w:w="0" w:type="auto"/>
          </w:tcPr>
          <w:p w14:paraId="02CFBA7A" w14:textId="77777777" w:rsidR="00545B0D" w:rsidRPr="000C27C8" w:rsidRDefault="00545B0D" w:rsidP="00545B0D">
            <w:pPr>
              <w:spacing w:line="276" w:lineRule="auto"/>
              <w:jc w:val="center"/>
              <w:rPr>
                <w:rFonts w:asciiTheme="majorBidi" w:hAnsiTheme="majorBidi" w:cstheme="majorBidi"/>
                <w:bCs/>
                <w:sz w:val="20"/>
                <w:szCs w:val="20"/>
                <w:lang w:val="de-DE"/>
              </w:rPr>
            </w:pPr>
            <w:r w:rsidRPr="000C27C8">
              <w:rPr>
                <w:rFonts w:asciiTheme="majorBidi" w:hAnsiTheme="majorBidi" w:cstheme="majorBidi"/>
                <w:b/>
                <w:bCs/>
                <w:sz w:val="20"/>
                <w:szCs w:val="20"/>
                <w:lang w:val="de-DE"/>
              </w:rPr>
              <w:t>bovēs</w:t>
            </w:r>
          </w:p>
        </w:tc>
        <w:tc>
          <w:tcPr>
            <w:tcW w:w="0" w:type="auto"/>
          </w:tcPr>
          <w:p w14:paraId="763193A3" w14:textId="77777777" w:rsidR="00545B0D" w:rsidRPr="000C27C8" w:rsidRDefault="00545B0D" w:rsidP="00545B0D">
            <w:pPr>
              <w:spacing w:line="276" w:lineRule="auto"/>
              <w:jc w:val="center"/>
              <w:rPr>
                <w:rFonts w:asciiTheme="majorBidi" w:hAnsiTheme="majorBidi" w:cstheme="majorBidi"/>
                <w:b/>
                <w:bCs/>
                <w:sz w:val="20"/>
                <w:szCs w:val="20"/>
                <w:lang w:val="de-DE"/>
              </w:rPr>
            </w:pPr>
            <w:r w:rsidRPr="000C27C8">
              <w:rPr>
                <w:rFonts w:asciiTheme="majorBidi" w:hAnsiTheme="majorBidi" w:cstheme="majorBidi"/>
                <w:b/>
                <w:bCs/>
                <w:sz w:val="20"/>
                <w:szCs w:val="20"/>
                <w:lang w:val="de-DE"/>
              </w:rPr>
              <w:t>suēs</w:t>
            </w:r>
          </w:p>
        </w:tc>
        <w:tc>
          <w:tcPr>
            <w:tcW w:w="0" w:type="auto"/>
            <w:tcBorders>
              <w:right w:val="single" w:sz="12" w:space="0" w:color="BFBFBF" w:themeColor="background1" w:themeShade="BF"/>
            </w:tcBorders>
          </w:tcPr>
          <w:p w14:paraId="66F9D2B2" w14:textId="77777777" w:rsidR="00545B0D" w:rsidRPr="000C27C8" w:rsidRDefault="00545B0D" w:rsidP="00545B0D">
            <w:pPr>
              <w:spacing w:line="276" w:lineRule="auto"/>
              <w:jc w:val="center"/>
              <w:rPr>
                <w:rFonts w:asciiTheme="majorBidi" w:hAnsiTheme="majorBidi" w:cstheme="majorBidi"/>
                <w:b/>
                <w:bCs/>
                <w:sz w:val="20"/>
                <w:szCs w:val="20"/>
                <w:lang w:val="de-DE"/>
              </w:rPr>
            </w:pPr>
            <w:r w:rsidRPr="000C27C8">
              <w:rPr>
                <w:rFonts w:asciiTheme="majorBidi" w:hAnsiTheme="majorBidi" w:cstheme="majorBidi"/>
                <w:b/>
                <w:bCs/>
                <w:sz w:val="20"/>
                <w:szCs w:val="20"/>
                <w:lang w:val="de-DE"/>
              </w:rPr>
              <w:t>vīrēs / vīrīs</w:t>
            </w:r>
          </w:p>
        </w:tc>
        <w:tc>
          <w:tcPr>
            <w:tcW w:w="0" w:type="auto"/>
            <w:tcBorders>
              <w:left w:val="single" w:sz="12" w:space="0" w:color="BFBFBF" w:themeColor="background1" w:themeShade="BF"/>
            </w:tcBorders>
          </w:tcPr>
          <w:p w14:paraId="1914D899" w14:textId="77777777" w:rsidR="00545B0D" w:rsidRPr="000C27C8" w:rsidRDefault="00545B0D" w:rsidP="00545B0D">
            <w:pPr>
              <w:spacing w:line="276" w:lineRule="auto"/>
              <w:jc w:val="center"/>
              <w:rPr>
                <w:rFonts w:asciiTheme="majorBidi" w:hAnsiTheme="majorBidi" w:cstheme="majorBidi"/>
                <w:b/>
                <w:bCs/>
                <w:sz w:val="20"/>
                <w:szCs w:val="20"/>
                <w:lang w:val="de-DE"/>
              </w:rPr>
            </w:pPr>
            <w:r w:rsidRPr="000C27C8">
              <w:rPr>
                <w:rFonts w:asciiTheme="majorBidi" w:hAnsiTheme="majorBidi" w:cstheme="majorBidi"/>
                <w:b/>
                <w:bCs/>
                <w:sz w:val="20"/>
                <w:szCs w:val="20"/>
                <w:lang w:val="de-DE"/>
              </w:rPr>
              <w:t>vāsa</w:t>
            </w:r>
          </w:p>
        </w:tc>
      </w:tr>
      <w:tr w:rsidR="00545B0D" w:rsidRPr="000C27C8" w14:paraId="7F59B49E" w14:textId="77777777" w:rsidTr="00545B0D">
        <w:tc>
          <w:tcPr>
            <w:tcW w:w="0" w:type="auto"/>
          </w:tcPr>
          <w:p w14:paraId="000F2B5B" w14:textId="77777777" w:rsidR="00545B0D" w:rsidRPr="000C27C8" w:rsidRDefault="00545B0D" w:rsidP="00545B0D">
            <w:pPr>
              <w:spacing w:line="276" w:lineRule="auto"/>
              <w:rPr>
                <w:rFonts w:asciiTheme="majorBidi" w:hAnsiTheme="majorBidi" w:cstheme="majorBidi"/>
                <w:sz w:val="20"/>
                <w:szCs w:val="18"/>
                <w:lang w:val="de-DE"/>
              </w:rPr>
            </w:pPr>
            <w:r w:rsidRPr="000C27C8">
              <w:rPr>
                <w:rFonts w:asciiTheme="majorBidi" w:hAnsiTheme="majorBidi" w:cstheme="majorBidi"/>
                <w:sz w:val="20"/>
                <w:szCs w:val="18"/>
                <w:lang w:val="de-DE"/>
              </w:rPr>
              <w:t>Abl.</w:t>
            </w:r>
          </w:p>
        </w:tc>
        <w:tc>
          <w:tcPr>
            <w:tcW w:w="0" w:type="auto"/>
          </w:tcPr>
          <w:p w14:paraId="60FEEC04" w14:textId="77777777" w:rsidR="00545B0D" w:rsidRPr="000C27C8" w:rsidRDefault="00545B0D" w:rsidP="00545B0D">
            <w:pPr>
              <w:spacing w:line="276" w:lineRule="auto"/>
              <w:jc w:val="center"/>
              <w:rPr>
                <w:rFonts w:asciiTheme="majorBidi" w:hAnsiTheme="majorBidi" w:cstheme="majorBidi"/>
                <w:bCs/>
                <w:sz w:val="20"/>
                <w:szCs w:val="20"/>
                <w:lang w:val="de-DE"/>
              </w:rPr>
            </w:pPr>
          </w:p>
        </w:tc>
        <w:tc>
          <w:tcPr>
            <w:tcW w:w="0" w:type="auto"/>
          </w:tcPr>
          <w:p w14:paraId="2EB14ADE" w14:textId="77777777" w:rsidR="00545B0D" w:rsidRPr="000C27C8" w:rsidRDefault="00545B0D" w:rsidP="00545B0D">
            <w:pPr>
              <w:spacing w:line="276" w:lineRule="auto"/>
              <w:jc w:val="center"/>
              <w:rPr>
                <w:rFonts w:asciiTheme="majorBidi" w:hAnsiTheme="majorBidi" w:cstheme="majorBidi"/>
                <w:bCs/>
                <w:sz w:val="20"/>
                <w:szCs w:val="20"/>
                <w:lang w:val="de-DE"/>
              </w:rPr>
            </w:pPr>
            <w:r w:rsidRPr="000C27C8">
              <w:rPr>
                <w:rFonts w:asciiTheme="majorBidi" w:hAnsiTheme="majorBidi" w:cstheme="majorBidi"/>
                <w:b/>
                <w:sz w:val="20"/>
                <w:szCs w:val="20"/>
                <w:lang w:val="de-DE"/>
              </w:rPr>
              <w:t>bōbus / būbus</w:t>
            </w:r>
          </w:p>
        </w:tc>
        <w:tc>
          <w:tcPr>
            <w:tcW w:w="0" w:type="auto"/>
          </w:tcPr>
          <w:p w14:paraId="6291FFF6" w14:textId="77777777" w:rsidR="00545B0D" w:rsidRPr="000C27C8" w:rsidRDefault="00545B0D" w:rsidP="00545B0D">
            <w:pPr>
              <w:spacing w:line="276" w:lineRule="auto"/>
              <w:jc w:val="center"/>
              <w:rPr>
                <w:rFonts w:asciiTheme="majorBidi" w:hAnsiTheme="majorBidi" w:cstheme="majorBidi"/>
                <w:b/>
                <w:bCs/>
                <w:sz w:val="20"/>
                <w:szCs w:val="20"/>
                <w:lang w:val="de-DE"/>
              </w:rPr>
            </w:pPr>
            <w:r w:rsidRPr="000C27C8">
              <w:rPr>
                <w:rFonts w:asciiTheme="majorBidi" w:hAnsiTheme="majorBidi" w:cstheme="majorBidi"/>
                <w:b/>
                <w:sz w:val="20"/>
                <w:szCs w:val="20"/>
                <w:lang w:val="de-DE"/>
              </w:rPr>
              <w:t>suibus / sūbus</w:t>
            </w:r>
          </w:p>
        </w:tc>
        <w:tc>
          <w:tcPr>
            <w:tcW w:w="0" w:type="auto"/>
            <w:tcBorders>
              <w:right w:val="single" w:sz="12" w:space="0" w:color="BFBFBF" w:themeColor="background1" w:themeShade="BF"/>
            </w:tcBorders>
          </w:tcPr>
          <w:p w14:paraId="16156DFD" w14:textId="77777777" w:rsidR="00545B0D" w:rsidRPr="000C27C8" w:rsidRDefault="00545B0D" w:rsidP="00545B0D">
            <w:pPr>
              <w:spacing w:line="276" w:lineRule="auto"/>
              <w:jc w:val="center"/>
              <w:rPr>
                <w:rFonts w:asciiTheme="majorBidi" w:eastAsia="Calibri" w:hAnsiTheme="majorBidi" w:cstheme="majorBidi"/>
                <w:b/>
                <w:bCs/>
                <w:sz w:val="20"/>
                <w:szCs w:val="20"/>
                <w:lang w:val="de-DE"/>
              </w:rPr>
            </w:pPr>
            <w:r w:rsidRPr="000C27C8">
              <w:rPr>
                <w:rFonts w:asciiTheme="majorBidi" w:hAnsiTheme="majorBidi" w:cstheme="majorBidi"/>
                <w:b/>
                <w:bCs/>
                <w:sz w:val="20"/>
                <w:szCs w:val="20"/>
                <w:lang w:val="de-DE"/>
              </w:rPr>
              <w:t>vīribus</w:t>
            </w:r>
          </w:p>
        </w:tc>
        <w:tc>
          <w:tcPr>
            <w:tcW w:w="0" w:type="auto"/>
            <w:tcBorders>
              <w:left w:val="single" w:sz="12" w:space="0" w:color="BFBFBF" w:themeColor="background1" w:themeShade="BF"/>
            </w:tcBorders>
          </w:tcPr>
          <w:p w14:paraId="4F2952C8" w14:textId="77777777" w:rsidR="00545B0D" w:rsidRPr="000C27C8" w:rsidRDefault="00545B0D" w:rsidP="00545B0D">
            <w:pPr>
              <w:spacing w:line="276" w:lineRule="auto"/>
              <w:jc w:val="center"/>
              <w:rPr>
                <w:rFonts w:asciiTheme="majorBidi" w:hAnsiTheme="majorBidi" w:cstheme="majorBidi"/>
                <w:b/>
                <w:bCs/>
                <w:sz w:val="20"/>
                <w:szCs w:val="20"/>
                <w:lang w:val="de-DE"/>
              </w:rPr>
            </w:pPr>
            <w:r w:rsidRPr="000C27C8">
              <w:rPr>
                <w:rFonts w:asciiTheme="majorBidi" w:hAnsiTheme="majorBidi" w:cstheme="majorBidi"/>
                <w:b/>
                <w:bCs/>
                <w:sz w:val="20"/>
                <w:szCs w:val="20"/>
                <w:lang w:val="de-DE"/>
              </w:rPr>
              <w:t>vāsīs / vasibus</w:t>
            </w:r>
          </w:p>
        </w:tc>
      </w:tr>
    </w:tbl>
    <w:p w14:paraId="2F731C2B" w14:textId="77777777" w:rsidR="00545B0D" w:rsidRPr="000C27C8" w:rsidRDefault="00545B0D" w:rsidP="00545B0D">
      <w:pPr>
        <w:jc w:val="both"/>
        <w:rPr>
          <w:rFonts w:asciiTheme="majorBidi" w:hAnsiTheme="majorBidi" w:cstheme="majorBidi"/>
          <w:sz w:val="20"/>
          <w:szCs w:val="20"/>
          <w:lang w:val="de-DE"/>
        </w:rPr>
      </w:pPr>
    </w:p>
    <w:p w14:paraId="6BDA635E" w14:textId="72799658" w:rsidR="00545B0D" w:rsidRPr="000C27C8" w:rsidRDefault="00545B0D" w:rsidP="00545B0D">
      <w:pPr>
        <w:pStyle w:val="Antrat3"/>
        <w:ind w:left="720" w:hanging="720"/>
        <w:rPr>
          <w:rFonts w:asciiTheme="majorBidi" w:hAnsiTheme="majorBidi"/>
          <w:lang w:val="de-DE"/>
        </w:rPr>
      </w:pPr>
      <w:bookmarkStart w:id="110" w:name="_Toc159350525"/>
      <w:bookmarkStart w:id="111" w:name="_Toc162346764"/>
      <w:bookmarkStart w:id="112" w:name="_Toc162347904"/>
      <w:bookmarkStart w:id="113" w:name="_Toc162360352"/>
      <w:r w:rsidRPr="000C27C8">
        <w:rPr>
          <w:rFonts w:asciiTheme="majorBidi" w:hAnsiTheme="majorBidi"/>
          <w:lang w:val="de-DE"/>
        </w:rPr>
        <w:t xml:space="preserve">Declinatio IV. </w:t>
      </w:r>
      <w:r w:rsidRPr="000C27C8">
        <w:rPr>
          <w:rFonts w:asciiTheme="majorBidi" w:hAnsiTheme="majorBidi"/>
          <w:i/>
          <w:iCs/>
          <w:lang w:val="de-DE"/>
        </w:rPr>
        <w:t>4-oji linksniuotė</w:t>
      </w:r>
      <w:bookmarkEnd w:id="110"/>
      <w:bookmarkEnd w:id="111"/>
      <w:bookmarkEnd w:id="112"/>
      <w:bookmarkEnd w:id="113"/>
      <w:r w:rsidRPr="000C27C8">
        <w:rPr>
          <w:rFonts w:asciiTheme="majorBidi" w:hAnsiTheme="majorBidi"/>
          <w:lang w:val="de-DE"/>
        </w:rPr>
        <w:t xml:space="preserve"> </w:t>
      </w:r>
    </w:p>
    <w:p w14:paraId="34231059" w14:textId="77777777" w:rsidR="00545B0D" w:rsidRPr="000C27C8" w:rsidRDefault="00545B0D" w:rsidP="00545B0D">
      <w:pPr>
        <w:rPr>
          <w:rFonts w:asciiTheme="majorBidi" w:hAnsiTheme="majorBidi" w:cstheme="majorBidi"/>
          <w:szCs w:val="20"/>
          <w:lang w:val="de-DE"/>
        </w:rPr>
      </w:pPr>
      <w:r w:rsidRPr="000C27C8">
        <w:rPr>
          <w:rFonts w:asciiTheme="majorBidi" w:hAnsiTheme="majorBidi" w:cstheme="majorBidi"/>
          <w:b/>
          <w:bCs/>
          <w:sz w:val="20"/>
          <w:szCs w:val="20"/>
          <w:lang w:val="de-DE"/>
        </w:rPr>
        <w:br/>
      </w:r>
      <w:r w:rsidRPr="000C27C8">
        <w:rPr>
          <w:rFonts w:asciiTheme="majorBidi" w:hAnsiTheme="majorBidi" w:cstheme="majorBidi"/>
          <w:b/>
          <w:bCs/>
          <w:szCs w:val="20"/>
          <w:lang w:val="de-DE"/>
        </w:rPr>
        <w:t>mōt</w:t>
      </w:r>
      <w:r w:rsidRPr="000C27C8">
        <w:rPr>
          <w:rFonts w:asciiTheme="majorBidi" w:hAnsiTheme="majorBidi" w:cstheme="majorBidi"/>
          <w:szCs w:val="20"/>
          <w:lang w:val="de-DE"/>
        </w:rPr>
        <w:t>|</w:t>
      </w:r>
      <w:r w:rsidRPr="000C27C8">
        <w:rPr>
          <w:rFonts w:asciiTheme="majorBidi" w:hAnsiTheme="majorBidi" w:cstheme="majorBidi"/>
          <w:b/>
          <w:bCs/>
          <w:szCs w:val="20"/>
          <w:lang w:val="de-DE"/>
        </w:rPr>
        <w:t>us, ūs</w:t>
      </w:r>
      <w:r w:rsidRPr="000C27C8">
        <w:rPr>
          <w:rFonts w:asciiTheme="majorBidi" w:hAnsiTheme="majorBidi" w:cstheme="majorBidi"/>
          <w:szCs w:val="20"/>
          <w:lang w:val="de-DE"/>
        </w:rPr>
        <w:t> </w:t>
      </w:r>
      <w:r w:rsidRPr="000C27C8">
        <w:rPr>
          <w:rFonts w:asciiTheme="majorBidi" w:hAnsiTheme="majorBidi" w:cstheme="majorBidi"/>
          <w:b/>
          <w:bCs/>
          <w:i/>
          <w:iCs/>
          <w:szCs w:val="20"/>
          <w:lang w:val="de-DE"/>
        </w:rPr>
        <w:t>m</w:t>
      </w:r>
      <w:r w:rsidRPr="000C27C8">
        <w:rPr>
          <w:rFonts w:asciiTheme="majorBidi" w:hAnsiTheme="majorBidi" w:cstheme="majorBidi"/>
          <w:szCs w:val="20"/>
          <w:lang w:val="de-DE"/>
        </w:rPr>
        <w:t xml:space="preserve"> </w:t>
      </w:r>
      <w:r w:rsidRPr="000C27C8">
        <w:rPr>
          <w:rFonts w:asciiTheme="majorBidi" w:hAnsiTheme="majorBidi" w:cstheme="majorBidi"/>
          <w:i/>
          <w:iCs/>
          <w:szCs w:val="20"/>
          <w:lang w:val="de-DE"/>
        </w:rPr>
        <w:t>judesys</w:t>
      </w:r>
      <w:r w:rsidRPr="000C27C8">
        <w:rPr>
          <w:rFonts w:asciiTheme="majorBidi" w:hAnsiTheme="majorBidi" w:cstheme="majorBidi"/>
          <w:szCs w:val="20"/>
          <w:lang w:val="de-DE"/>
        </w:rPr>
        <w:t xml:space="preserve">;  </w:t>
      </w:r>
      <w:r w:rsidRPr="000C27C8">
        <w:rPr>
          <w:rFonts w:asciiTheme="majorBidi" w:hAnsiTheme="majorBidi" w:cstheme="majorBidi"/>
          <w:b/>
          <w:bCs/>
          <w:szCs w:val="20"/>
          <w:lang w:val="de-DE"/>
        </w:rPr>
        <w:t>lac|us, ūs </w:t>
      </w:r>
      <w:r w:rsidRPr="000C27C8">
        <w:rPr>
          <w:rFonts w:asciiTheme="majorBidi" w:hAnsiTheme="majorBidi" w:cstheme="majorBidi"/>
          <w:b/>
          <w:bCs/>
          <w:i/>
          <w:iCs/>
          <w:szCs w:val="20"/>
          <w:lang w:val="de-DE"/>
        </w:rPr>
        <w:t>m</w:t>
      </w:r>
      <w:r w:rsidRPr="000C27C8">
        <w:rPr>
          <w:rFonts w:asciiTheme="majorBidi" w:hAnsiTheme="majorBidi" w:cstheme="majorBidi"/>
          <w:i/>
          <w:iCs/>
          <w:szCs w:val="20"/>
          <w:lang w:val="de-DE"/>
        </w:rPr>
        <w:t xml:space="preserve"> ežeras</w:t>
      </w:r>
      <w:r w:rsidRPr="000C27C8">
        <w:rPr>
          <w:rFonts w:asciiTheme="majorBidi" w:hAnsiTheme="majorBidi" w:cstheme="majorBidi"/>
          <w:szCs w:val="20"/>
          <w:lang w:val="de-DE"/>
        </w:rPr>
        <w:t xml:space="preserve">;  </w:t>
      </w:r>
      <w:r w:rsidRPr="000C27C8">
        <w:rPr>
          <w:rFonts w:asciiTheme="majorBidi" w:hAnsiTheme="majorBidi" w:cstheme="majorBidi"/>
          <w:b/>
          <w:bCs/>
          <w:szCs w:val="20"/>
          <w:lang w:val="de-DE"/>
        </w:rPr>
        <w:t>corn|ū, ūs </w:t>
      </w:r>
      <w:r w:rsidRPr="000C27C8">
        <w:rPr>
          <w:rFonts w:asciiTheme="majorBidi" w:hAnsiTheme="majorBidi" w:cstheme="majorBidi"/>
          <w:b/>
          <w:bCs/>
          <w:i/>
          <w:iCs/>
          <w:szCs w:val="20"/>
          <w:lang w:val="de-DE"/>
        </w:rPr>
        <w:t>n</w:t>
      </w:r>
      <w:r w:rsidRPr="000C27C8">
        <w:rPr>
          <w:rFonts w:asciiTheme="majorBidi" w:hAnsiTheme="majorBidi" w:cstheme="majorBidi"/>
          <w:i/>
          <w:iCs/>
          <w:szCs w:val="20"/>
          <w:lang w:val="de-DE"/>
        </w:rPr>
        <w:t xml:space="preserve"> ragas</w:t>
      </w:r>
      <w:r w:rsidRPr="000C27C8">
        <w:rPr>
          <w:rFonts w:asciiTheme="majorBidi" w:hAnsiTheme="majorBidi" w:cstheme="majorBidi"/>
          <w:szCs w:val="20"/>
          <w:lang w:val="de-DE"/>
        </w:rPr>
        <w:t xml:space="preserve"> </w:t>
      </w:r>
    </w:p>
    <w:tbl>
      <w:tblPr>
        <w:tblStyle w:val="TableGrid2"/>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94"/>
        <w:gridCol w:w="1681"/>
        <w:gridCol w:w="1559"/>
        <w:gridCol w:w="1843"/>
      </w:tblGrid>
      <w:tr w:rsidR="00545B0D" w:rsidRPr="000C27C8" w14:paraId="2364B4F4" w14:textId="77777777" w:rsidTr="00545B0D">
        <w:tc>
          <w:tcPr>
            <w:tcW w:w="0" w:type="auto"/>
          </w:tcPr>
          <w:p w14:paraId="40370245" w14:textId="77777777" w:rsidR="00545B0D" w:rsidRPr="000C27C8" w:rsidRDefault="00545B0D" w:rsidP="00545B0D">
            <w:pPr>
              <w:spacing w:line="276" w:lineRule="auto"/>
              <w:rPr>
                <w:bCs/>
                <w:lang w:val="de-DE"/>
              </w:rPr>
            </w:pPr>
            <w:r w:rsidRPr="000C27C8">
              <w:rPr>
                <w:bCs/>
                <w:lang w:val="de-DE"/>
              </w:rPr>
              <w:t>Sg.</w:t>
            </w:r>
          </w:p>
        </w:tc>
        <w:tc>
          <w:tcPr>
            <w:tcW w:w="1681" w:type="dxa"/>
          </w:tcPr>
          <w:p w14:paraId="195EE60A" w14:textId="77777777" w:rsidR="00545B0D" w:rsidRPr="000C27C8" w:rsidRDefault="00545B0D" w:rsidP="00545B0D">
            <w:pPr>
              <w:spacing w:line="276" w:lineRule="auto"/>
              <w:rPr>
                <w:bCs/>
                <w:lang w:val="de-DE"/>
              </w:rPr>
            </w:pPr>
          </w:p>
        </w:tc>
        <w:tc>
          <w:tcPr>
            <w:tcW w:w="1559" w:type="dxa"/>
          </w:tcPr>
          <w:p w14:paraId="68ABC05B" w14:textId="77777777" w:rsidR="00545B0D" w:rsidRPr="000C27C8" w:rsidRDefault="00545B0D" w:rsidP="00545B0D">
            <w:pPr>
              <w:spacing w:line="276" w:lineRule="auto"/>
              <w:rPr>
                <w:bCs/>
                <w:lang w:val="de-DE"/>
              </w:rPr>
            </w:pPr>
          </w:p>
        </w:tc>
        <w:tc>
          <w:tcPr>
            <w:tcW w:w="1843" w:type="dxa"/>
          </w:tcPr>
          <w:p w14:paraId="1FFF6224" w14:textId="77777777" w:rsidR="00545B0D" w:rsidRPr="000C27C8" w:rsidRDefault="00545B0D" w:rsidP="00545B0D">
            <w:pPr>
              <w:spacing w:line="276" w:lineRule="auto"/>
              <w:rPr>
                <w:bCs/>
                <w:lang w:val="de-DE"/>
              </w:rPr>
            </w:pPr>
          </w:p>
        </w:tc>
      </w:tr>
      <w:tr w:rsidR="00545B0D" w:rsidRPr="000C27C8" w14:paraId="0C01E78D" w14:textId="77777777" w:rsidTr="00545B0D">
        <w:tc>
          <w:tcPr>
            <w:tcW w:w="0" w:type="auto"/>
          </w:tcPr>
          <w:p w14:paraId="697EBF1E" w14:textId="77777777" w:rsidR="00545B0D" w:rsidRPr="000C27C8" w:rsidRDefault="00545B0D" w:rsidP="00545B0D">
            <w:pPr>
              <w:spacing w:line="276" w:lineRule="auto"/>
              <w:rPr>
                <w:lang w:val="de-DE"/>
              </w:rPr>
            </w:pPr>
            <w:r w:rsidRPr="000C27C8">
              <w:rPr>
                <w:lang w:val="de-DE"/>
              </w:rPr>
              <w:t>Nom., voc.</w:t>
            </w:r>
          </w:p>
        </w:tc>
        <w:tc>
          <w:tcPr>
            <w:tcW w:w="1681" w:type="dxa"/>
            <w:tcBorders>
              <w:top w:val="single" w:sz="4" w:space="0" w:color="BFBFBF" w:themeColor="background1" w:themeShade="BF"/>
              <w:right w:val="single" w:sz="4" w:space="0" w:color="BFBFBF" w:themeColor="background1" w:themeShade="BF"/>
            </w:tcBorders>
          </w:tcPr>
          <w:p w14:paraId="3E76D0DE" w14:textId="77777777" w:rsidR="00545B0D" w:rsidRPr="000C27C8" w:rsidRDefault="00545B0D" w:rsidP="00545B0D">
            <w:pPr>
              <w:pStyle w:val="prastasiniatinklio"/>
              <w:spacing w:before="0" w:beforeAutospacing="0" w:after="0" w:afterAutospacing="0" w:line="276" w:lineRule="auto"/>
              <w:jc w:val="center"/>
              <w:rPr>
                <w:rFonts w:ascii="Arial" w:hAnsi="Arial" w:cs="Arial"/>
                <w:sz w:val="22"/>
                <w:lang w:val="de-DE"/>
              </w:rPr>
            </w:pPr>
            <w:r w:rsidRPr="000C27C8">
              <w:rPr>
                <w:kern w:val="24"/>
                <w:sz w:val="22"/>
                <w:lang w:val="de-DE"/>
              </w:rPr>
              <w:t>mōt</w:t>
            </w:r>
            <w:r w:rsidRPr="000C27C8">
              <w:rPr>
                <w:b/>
                <w:bCs/>
                <w:kern w:val="24"/>
                <w:sz w:val="22"/>
                <w:lang w:val="de-DE"/>
              </w:rPr>
              <w:t>us</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37AEDC" w14:textId="77777777" w:rsidR="00545B0D" w:rsidRPr="000C27C8" w:rsidRDefault="00545B0D" w:rsidP="00545B0D">
            <w:pPr>
              <w:pStyle w:val="prastasiniatinklio"/>
              <w:spacing w:before="0" w:beforeAutospacing="0" w:after="0" w:afterAutospacing="0" w:line="276" w:lineRule="auto"/>
              <w:jc w:val="center"/>
              <w:rPr>
                <w:rFonts w:ascii="Arial" w:hAnsi="Arial" w:cs="Arial"/>
                <w:sz w:val="22"/>
                <w:lang w:val="de-DE"/>
              </w:rPr>
            </w:pPr>
            <w:r w:rsidRPr="000C27C8">
              <w:rPr>
                <w:kern w:val="24"/>
                <w:sz w:val="22"/>
                <w:lang w:val="de-DE"/>
              </w:rPr>
              <w:t>lac</w:t>
            </w:r>
            <w:r w:rsidRPr="000C27C8">
              <w:rPr>
                <w:b/>
                <w:bCs/>
                <w:kern w:val="24"/>
                <w:sz w:val="22"/>
                <w:lang w:val="de-DE"/>
              </w:rPr>
              <w:t>us</w:t>
            </w:r>
          </w:p>
        </w:tc>
        <w:tc>
          <w:tcPr>
            <w:tcW w:w="1843" w:type="dxa"/>
            <w:tcBorders>
              <w:left w:val="single" w:sz="4" w:space="0" w:color="BFBFBF" w:themeColor="background1" w:themeShade="BF"/>
            </w:tcBorders>
          </w:tcPr>
          <w:p w14:paraId="463C226F" w14:textId="77777777" w:rsidR="00545B0D" w:rsidRPr="000C27C8" w:rsidRDefault="00545B0D" w:rsidP="00545B0D">
            <w:pPr>
              <w:pStyle w:val="prastasiniatinklio"/>
              <w:spacing w:before="0" w:beforeAutospacing="0" w:after="0" w:afterAutospacing="0" w:line="276" w:lineRule="auto"/>
              <w:jc w:val="center"/>
              <w:rPr>
                <w:rFonts w:ascii="Arial" w:hAnsi="Arial" w:cs="Arial"/>
                <w:i/>
                <w:iCs/>
                <w:sz w:val="22"/>
                <w:lang w:val="de-DE"/>
              </w:rPr>
            </w:pPr>
            <w:r w:rsidRPr="000C27C8">
              <w:rPr>
                <w:rFonts w:eastAsiaTheme="minorEastAsia"/>
                <w:color w:val="000000" w:themeColor="dark1"/>
                <w:kern w:val="24"/>
                <w:sz w:val="22"/>
                <w:lang w:val="de-DE"/>
              </w:rPr>
              <w:t>corn</w:t>
            </w:r>
            <w:r w:rsidRPr="000C27C8">
              <w:rPr>
                <w:rFonts w:eastAsiaTheme="minorEastAsia"/>
                <w:b/>
                <w:bCs/>
                <w:color w:val="000000" w:themeColor="dark1"/>
                <w:kern w:val="24"/>
                <w:sz w:val="22"/>
                <w:lang w:val="de-DE"/>
              </w:rPr>
              <w:t xml:space="preserve">ū </w:t>
            </w:r>
            <w:r w:rsidRPr="000C27C8">
              <w:rPr>
                <w:rFonts w:eastAsiaTheme="minorEastAsia"/>
                <w:b/>
                <w:bCs/>
                <w:i/>
                <w:iCs/>
                <w:color w:val="0000FF"/>
                <w:kern w:val="24"/>
                <w:sz w:val="22"/>
                <w:lang w:val="de-DE"/>
              </w:rPr>
              <w:t>n</w:t>
            </w:r>
          </w:p>
        </w:tc>
      </w:tr>
      <w:tr w:rsidR="00545B0D" w:rsidRPr="000C27C8" w14:paraId="2B8EB442" w14:textId="77777777" w:rsidTr="00545B0D">
        <w:tc>
          <w:tcPr>
            <w:tcW w:w="0" w:type="auto"/>
          </w:tcPr>
          <w:p w14:paraId="401CBCED" w14:textId="77777777" w:rsidR="00545B0D" w:rsidRPr="000C27C8" w:rsidRDefault="00545B0D" w:rsidP="00545B0D">
            <w:pPr>
              <w:spacing w:line="276" w:lineRule="auto"/>
              <w:rPr>
                <w:lang w:val="de-DE"/>
              </w:rPr>
            </w:pPr>
            <w:r w:rsidRPr="000C27C8">
              <w:rPr>
                <w:lang w:val="de-DE"/>
              </w:rPr>
              <w:t>Gen.</w:t>
            </w:r>
          </w:p>
        </w:tc>
        <w:tc>
          <w:tcPr>
            <w:tcW w:w="1681" w:type="dxa"/>
            <w:tcBorders>
              <w:right w:val="single" w:sz="4" w:space="0" w:color="BFBFBF" w:themeColor="background1" w:themeShade="BF"/>
            </w:tcBorders>
          </w:tcPr>
          <w:p w14:paraId="2988AC7C" w14:textId="77777777" w:rsidR="00545B0D" w:rsidRPr="000C27C8" w:rsidRDefault="00545B0D" w:rsidP="00545B0D">
            <w:pPr>
              <w:pStyle w:val="prastasiniatinklio"/>
              <w:spacing w:before="0" w:beforeAutospacing="0" w:after="0" w:afterAutospacing="0" w:line="276" w:lineRule="auto"/>
              <w:jc w:val="center"/>
              <w:rPr>
                <w:rFonts w:ascii="Arial" w:hAnsi="Arial" w:cs="Arial"/>
                <w:sz w:val="22"/>
                <w:lang w:val="de-DE"/>
              </w:rPr>
            </w:pPr>
            <w:r w:rsidRPr="000C27C8">
              <w:rPr>
                <w:color w:val="000000" w:themeColor="dark1"/>
                <w:kern w:val="24"/>
                <w:sz w:val="22"/>
                <w:lang w:val="de-DE"/>
              </w:rPr>
              <w:t>mōt</w:t>
            </w:r>
            <w:r w:rsidRPr="000C27C8">
              <w:rPr>
                <w:b/>
                <w:bCs/>
                <w:color w:val="000000" w:themeColor="dark1"/>
                <w:kern w:val="24"/>
                <w:sz w:val="22"/>
                <w:lang w:val="de-DE"/>
              </w:rPr>
              <w:t>ūs</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B4DE975" w14:textId="77777777" w:rsidR="00545B0D" w:rsidRPr="000C27C8" w:rsidRDefault="00545B0D" w:rsidP="00545B0D">
            <w:pPr>
              <w:pStyle w:val="prastasiniatinklio"/>
              <w:spacing w:before="0" w:beforeAutospacing="0" w:after="0" w:afterAutospacing="0" w:line="276" w:lineRule="auto"/>
              <w:jc w:val="center"/>
              <w:rPr>
                <w:rFonts w:ascii="Arial" w:hAnsi="Arial" w:cs="Arial"/>
                <w:sz w:val="22"/>
                <w:lang w:val="de-DE"/>
              </w:rPr>
            </w:pPr>
            <w:r w:rsidRPr="000C27C8">
              <w:rPr>
                <w:kern w:val="24"/>
                <w:sz w:val="22"/>
                <w:lang w:val="de-DE"/>
              </w:rPr>
              <w:t>lac</w:t>
            </w:r>
            <w:r w:rsidRPr="000C27C8">
              <w:rPr>
                <w:b/>
                <w:bCs/>
                <w:kern w:val="24"/>
                <w:sz w:val="22"/>
                <w:lang w:val="de-DE"/>
              </w:rPr>
              <w:t>ūs</w:t>
            </w:r>
          </w:p>
        </w:tc>
        <w:tc>
          <w:tcPr>
            <w:tcW w:w="1843" w:type="dxa"/>
            <w:tcBorders>
              <w:left w:val="single" w:sz="4" w:space="0" w:color="BFBFBF" w:themeColor="background1" w:themeShade="BF"/>
            </w:tcBorders>
          </w:tcPr>
          <w:p w14:paraId="77023A97" w14:textId="77777777" w:rsidR="00545B0D" w:rsidRPr="000C27C8" w:rsidRDefault="00545B0D" w:rsidP="00545B0D">
            <w:pPr>
              <w:pStyle w:val="prastasiniatinklio"/>
              <w:spacing w:before="0" w:beforeAutospacing="0" w:after="0" w:afterAutospacing="0" w:line="276" w:lineRule="auto"/>
              <w:jc w:val="center"/>
              <w:rPr>
                <w:rFonts w:ascii="Arial" w:hAnsi="Arial" w:cs="Arial"/>
                <w:sz w:val="22"/>
                <w:lang w:val="de-DE"/>
              </w:rPr>
            </w:pPr>
            <w:r w:rsidRPr="000C27C8">
              <w:rPr>
                <w:rFonts w:eastAsiaTheme="minorEastAsia"/>
                <w:color w:val="000000" w:themeColor="dark1"/>
                <w:kern w:val="24"/>
                <w:sz w:val="22"/>
                <w:lang w:val="de-DE"/>
              </w:rPr>
              <w:t>corn</w:t>
            </w:r>
            <w:r w:rsidRPr="000C27C8">
              <w:rPr>
                <w:rFonts w:eastAsiaTheme="minorEastAsia"/>
                <w:b/>
                <w:bCs/>
                <w:color w:val="000000" w:themeColor="dark1"/>
                <w:kern w:val="24"/>
                <w:sz w:val="22"/>
                <w:lang w:val="de-DE"/>
              </w:rPr>
              <w:t>ūs</w:t>
            </w:r>
          </w:p>
        </w:tc>
      </w:tr>
      <w:tr w:rsidR="00545B0D" w:rsidRPr="000C27C8" w14:paraId="0C2DC3C4" w14:textId="77777777" w:rsidTr="00545B0D">
        <w:tc>
          <w:tcPr>
            <w:tcW w:w="0" w:type="auto"/>
          </w:tcPr>
          <w:p w14:paraId="1CA61621" w14:textId="77777777" w:rsidR="00545B0D" w:rsidRPr="000C27C8" w:rsidRDefault="00545B0D" w:rsidP="00545B0D">
            <w:pPr>
              <w:spacing w:line="276" w:lineRule="auto"/>
              <w:rPr>
                <w:lang w:val="de-DE"/>
              </w:rPr>
            </w:pPr>
            <w:r w:rsidRPr="000C27C8">
              <w:rPr>
                <w:lang w:val="de-DE"/>
              </w:rPr>
              <w:t>Dat.</w:t>
            </w:r>
          </w:p>
        </w:tc>
        <w:tc>
          <w:tcPr>
            <w:tcW w:w="1681" w:type="dxa"/>
            <w:tcBorders>
              <w:right w:val="single" w:sz="4" w:space="0" w:color="BFBFBF" w:themeColor="background1" w:themeShade="BF"/>
            </w:tcBorders>
          </w:tcPr>
          <w:p w14:paraId="2AABB4C6" w14:textId="77777777" w:rsidR="00545B0D" w:rsidRPr="000C27C8" w:rsidRDefault="00545B0D" w:rsidP="00545B0D">
            <w:pPr>
              <w:pStyle w:val="prastasiniatinklio"/>
              <w:spacing w:before="0" w:beforeAutospacing="0" w:after="0" w:afterAutospacing="0" w:line="276" w:lineRule="auto"/>
              <w:jc w:val="center"/>
              <w:rPr>
                <w:rFonts w:ascii="Arial" w:hAnsi="Arial" w:cs="Arial"/>
                <w:sz w:val="22"/>
                <w:lang w:val="de-DE"/>
              </w:rPr>
            </w:pPr>
            <w:r w:rsidRPr="000C27C8">
              <w:rPr>
                <w:color w:val="000000" w:themeColor="dark1"/>
                <w:kern w:val="24"/>
                <w:sz w:val="22"/>
                <w:lang w:val="de-DE"/>
              </w:rPr>
              <w:t>mōt</w:t>
            </w:r>
            <w:r w:rsidRPr="000C27C8">
              <w:rPr>
                <w:b/>
                <w:bCs/>
                <w:color w:val="000000" w:themeColor="dark1"/>
                <w:kern w:val="24"/>
                <w:sz w:val="22"/>
                <w:lang w:val="de-DE"/>
              </w:rPr>
              <w:t>uī</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842E008" w14:textId="77777777" w:rsidR="00545B0D" w:rsidRPr="000C27C8" w:rsidRDefault="00545B0D" w:rsidP="00545B0D">
            <w:pPr>
              <w:pStyle w:val="prastasiniatinklio"/>
              <w:spacing w:before="0" w:beforeAutospacing="0" w:after="0" w:afterAutospacing="0" w:line="276" w:lineRule="auto"/>
              <w:jc w:val="center"/>
              <w:rPr>
                <w:rFonts w:ascii="Arial" w:hAnsi="Arial" w:cs="Arial"/>
                <w:sz w:val="22"/>
                <w:lang w:val="de-DE"/>
              </w:rPr>
            </w:pPr>
            <w:r w:rsidRPr="000C27C8">
              <w:rPr>
                <w:kern w:val="24"/>
                <w:sz w:val="22"/>
                <w:lang w:val="de-DE"/>
              </w:rPr>
              <w:t>lac</w:t>
            </w:r>
            <w:r w:rsidRPr="000C27C8">
              <w:rPr>
                <w:b/>
                <w:bCs/>
                <w:kern w:val="24"/>
                <w:sz w:val="22"/>
                <w:lang w:val="de-DE"/>
              </w:rPr>
              <w:t>uī</w:t>
            </w:r>
          </w:p>
        </w:tc>
        <w:tc>
          <w:tcPr>
            <w:tcW w:w="1843" w:type="dxa"/>
            <w:tcBorders>
              <w:left w:val="single" w:sz="4" w:space="0" w:color="BFBFBF" w:themeColor="background1" w:themeShade="BF"/>
            </w:tcBorders>
          </w:tcPr>
          <w:p w14:paraId="58994D0D" w14:textId="77777777" w:rsidR="00545B0D" w:rsidRPr="000C27C8" w:rsidRDefault="00545B0D" w:rsidP="00545B0D">
            <w:pPr>
              <w:pStyle w:val="prastasiniatinklio"/>
              <w:spacing w:before="0" w:beforeAutospacing="0" w:after="0" w:afterAutospacing="0" w:line="276" w:lineRule="auto"/>
              <w:jc w:val="center"/>
              <w:rPr>
                <w:rFonts w:ascii="Arial" w:hAnsi="Arial" w:cs="Arial"/>
                <w:sz w:val="22"/>
                <w:lang w:val="de-DE"/>
              </w:rPr>
            </w:pPr>
            <w:r w:rsidRPr="000C27C8">
              <w:rPr>
                <w:rFonts w:eastAsiaTheme="minorEastAsia"/>
                <w:color w:val="000000" w:themeColor="dark1"/>
                <w:kern w:val="24"/>
                <w:sz w:val="22"/>
                <w:lang w:val="de-DE"/>
              </w:rPr>
              <w:t>corn</w:t>
            </w:r>
            <w:r w:rsidRPr="000C27C8">
              <w:rPr>
                <w:rFonts w:eastAsiaTheme="minorEastAsia"/>
                <w:b/>
                <w:bCs/>
                <w:color w:val="000000" w:themeColor="dark1"/>
                <w:kern w:val="24"/>
                <w:sz w:val="22"/>
                <w:lang w:val="de-DE"/>
              </w:rPr>
              <w:t>ū</w:t>
            </w:r>
          </w:p>
        </w:tc>
      </w:tr>
      <w:tr w:rsidR="00545B0D" w:rsidRPr="000C27C8" w14:paraId="4F1B5590" w14:textId="77777777" w:rsidTr="00545B0D">
        <w:tc>
          <w:tcPr>
            <w:tcW w:w="0" w:type="auto"/>
          </w:tcPr>
          <w:p w14:paraId="52BBFA16" w14:textId="77777777" w:rsidR="00545B0D" w:rsidRPr="000C27C8" w:rsidRDefault="00545B0D" w:rsidP="00545B0D">
            <w:pPr>
              <w:spacing w:line="276" w:lineRule="auto"/>
              <w:rPr>
                <w:lang w:val="de-DE"/>
              </w:rPr>
            </w:pPr>
            <w:r w:rsidRPr="000C27C8">
              <w:rPr>
                <w:lang w:val="de-DE"/>
              </w:rPr>
              <w:t>Acc.</w:t>
            </w:r>
          </w:p>
        </w:tc>
        <w:tc>
          <w:tcPr>
            <w:tcW w:w="1681" w:type="dxa"/>
            <w:tcBorders>
              <w:bottom w:val="single" w:sz="4" w:space="0" w:color="BFBFBF" w:themeColor="background1" w:themeShade="BF"/>
              <w:right w:val="single" w:sz="4" w:space="0" w:color="BFBFBF" w:themeColor="background1" w:themeShade="BF"/>
            </w:tcBorders>
          </w:tcPr>
          <w:p w14:paraId="10760D90" w14:textId="77777777" w:rsidR="00545B0D" w:rsidRPr="000C27C8" w:rsidRDefault="00545B0D" w:rsidP="00545B0D">
            <w:pPr>
              <w:pStyle w:val="prastasiniatinklio"/>
              <w:spacing w:before="0" w:beforeAutospacing="0" w:after="0" w:afterAutospacing="0" w:line="276" w:lineRule="auto"/>
              <w:jc w:val="center"/>
              <w:rPr>
                <w:rFonts w:ascii="Arial" w:hAnsi="Arial" w:cs="Arial"/>
                <w:sz w:val="22"/>
                <w:lang w:val="de-DE"/>
              </w:rPr>
            </w:pPr>
            <w:r w:rsidRPr="000C27C8">
              <w:rPr>
                <w:color w:val="000000" w:themeColor="dark1"/>
                <w:kern w:val="24"/>
                <w:sz w:val="22"/>
                <w:lang w:val="de-DE"/>
              </w:rPr>
              <w:t>mōt</w:t>
            </w:r>
            <w:r w:rsidRPr="000C27C8">
              <w:rPr>
                <w:b/>
                <w:bCs/>
                <w:color w:val="000000" w:themeColor="dark1"/>
                <w:kern w:val="24"/>
                <w:sz w:val="22"/>
                <w:lang w:val="de-DE"/>
              </w:rPr>
              <w:t>um</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BF3128C" w14:textId="77777777" w:rsidR="00545B0D" w:rsidRPr="000C27C8" w:rsidRDefault="00545B0D" w:rsidP="00545B0D">
            <w:pPr>
              <w:pStyle w:val="prastasiniatinklio"/>
              <w:spacing w:before="0" w:beforeAutospacing="0" w:after="0" w:afterAutospacing="0" w:line="276" w:lineRule="auto"/>
              <w:jc w:val="center"/>
              <w:rPr>
                <w:rFonts w:ascii="Arial" w:hAnsi="Arial" w:cs="Arial"/>
                <w:sz w:val="22"/>
                <w:lang w:val="de-DE"/>
              </w:rPr>
            </w:pPr>
            <w:r w:rsidRPr="000C27C8">
              <w:rPr>
                <w:kern w:val="24"/>
                <w:sz w:val="22"/>
                <w:lang w:val="de-DE"/>
              </w:rPr>
              <w:t>lac</w:t>
            </w:r>
            <w:r w:rsidRPr="000C27C8">
              <w:rPr>
                <w:b/>
                <w:bCs/>
                <w:kern w:val="24"/>
                <w:sz w:val="22"/>
                <w:lang w:val="de-DE"/>
              </w:rPr>
              <w:t>um</w:t>
            </w:r>
          </w:p>
        </w:tc>
        <w:tc>
          <w:tcPr>
            <w:tcW w:w="1843" w:type="dxa"/>
            <w:tcBorders>
              <w:left w:val="single" w:sz="4" w:space="0" w:color="BFBFBF" w:themeColor="background1" w:themeShade="BF"/>
            </w:tcBorders>
          </w:tcPr>
          <w:p w14:paraId="571B5867" w14:textId="77777777" w:rsidR="00545B0D" w:rsidRPr="000C27C8" w:rsidRDefault="00545B0D" w:rsidP="00545B0D">
            <w:pPr>
              <w:pStyle w:val="prastasiniatinklio"/>
              <w:spacing w:before="0" w:beforeAutospacing="0" w:after="0" w:afterAutospacing="0" w:line="276" w:lineRule="auto"/>
              <w:jc w:val="center"/>
              <w:rPr>
                <w:rFonts w:ascii="Arial" w:hAnsi="Arial" w:cs="Arial"/>
                <w:sz w:val="22"/>
                <w:lang w:val="de-DE"/>
              </w:rPr>
            </w:pPr>
            <w:r w:rsidRPr="000C27C8">
              <w:rPr>
                <w:rFonts w:eastAsiaTheme="minorEastAsia"/>
                <w:color w:val="000000"/>
                <w:kern w:val="24"/>
                <w:position w:val="1"/>
                <w:sz w:val="22"/>
                <w:lang w:val="de-DE"/>
              </w:rPr>
              <w:t>corn</w:t>
            </w:r>
            <w:r w:rsidRPr="000C27C8">
              <w:rPr>
                <w:rFonts w:eastAsiaTheme="minorEastAsia"/>
                <w:b/>
                <w:bCs/>
                <w:color w:val="000000"/>
                <w:kern w:val="24"/>
                <w:position w:val="1"/>
                <w:sz w:val="22"/>
                <w:lang w:val="de-DE"/>
              </w:rPr>
              <w:t>ū</w:t>
            </w:r>
          </w:p>
        </w:tc>
      </w:tr>
      <w:tr w:rsidR="00545B0D" w:rsidRPr="000C27C8" w14:paraId="5EA0AAC0" w14:textId="77777777" w:rsidTr="00545B0D">
        <w:tc>
          <w:tcPr>
            <w:tcW w:w="0" w:type="auto"/>
          </w:tcPr>
          <w:p w14:paraId="66AE4F99" w14:textId="77777777" w:rsidR="00545B0D" w:rsidRPr="000C27C8" w:rsidRDefault="00545B0D" w:rsidP="00545B0D">
            <w:pPr>
              <w:spacing w:line="276" w:lineRule="auto"/>
              <w:rPr>
                <w:lang w:val="de-DE"/>
              </w:rPr>
            </w:pPr>
            <w:r w:rsidRPr="000C27C8">
              <w:rPr>
                <w:lang w:val="de-DE"/>
              </w:rPr>
              <w:t>Abl.</w:t>
            </w:r>
          </w:p>
        </w:tc>
        <w:tc>
          <w:tcPr>
            <w:tcW w:w="1681" w:type="dxa"/>
            <w:tcBorders>
              <w:right w:val="single" w:sz="4" w:space="0" w:color="BFBFBF" w:themeColor="background1" w:themeShade="BF"/>
            </w:tcBorders>
          </w:tcPr>
          <w:p w14:paraId="48309C10" w14:textId="77777777" w:rsidR="00545B0D" w:rsidRPr="000C27C8" w:rsidRDefault="00545B0D" w:rsidP="00545B0D">
            <w:pPr>
              <w:pStyle w:val="prastasiniatinklio"/>
              <w:spacing w:before="0" w:beforeAutospacing="0" w:after="0" w:afterAutospacing="0" w:line="276" w:lineRule="auto"/>
              <w:jc w:val="center"/>
              <w:rPr>
                <w:rFonts w:ascii="Arial" w:hAnsi="Arial" w:cs="Arial"/>
                <w:sz w:val="22"/>
                <w:lang w:val="de-DE"/>
              </w:rPr>
            </w:pPr>
            <w:r w:rsidRPr="000C27C8">
              <w:rPr>
                <w:color w:val="000000" w:themeColor="dark1"/>
                <w:kern w:val="24"/>
                <w:sz w:val="22"/>
                <w:lang w:val="de-DE"/>
              </w:rPr>
              <w:t>mōt</w:t>
            </w:r>
            <w:r w:rsidRPr="000C27C8">
              <w:rPr>
                <w:b/>
                <w:bCs/>
                <w:color w:val="000000" w:themeColor="dark1"/>
                <w:kern w:val="24"/>
                <w:sz w:val="22"/>
                <w:lang w:val="de-DE"/>
              </w:rPr>
              <w:t>ū</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BDFF8D8" w14:textId="77777777" w:rsidR="00545B0D" w:rsidRPr="000C27C8" w:rsidRDefault="00545B0D" w:rsidP="00545B0D">
            <w:pPr>
              <w:pStyle w:val="prastasiniatinklio"/>
              <w:spacing w:before="0" w:beforeAutospacing="0" w:after="0" w:afterAutospacing="0" w:line="276" w:lineRule="auto"/>
              <w:jc w:val="center"/>
              <w:rPr>
                <w:rFonts w:ascii="Arial" w:hAnsi="Arial" w:cs="Arial"/>
                <w:sz w:val="22"/>
                <w:lang w:val="de-DE"/>
              </w:rPr>
            </w:pPr>
            <w:r w:rsidRPr="000C27C8">
              <w:rPr>
                <w:kern w:val="24"/>
                <w:sz w:val="22"/>
                <w:lang w:val="de-DE"/>
              </w:rPr>
              <w:t>lac</w:t>
            </w:r>
            <w:r w:rsidRPr="000C27C8">
              <w:rPr>
                <w:b/>
                <w:bCs/>
                <w:kern w:val="24"/>
                <w:sz w:val="22"/>
                <w:lang w:val="de-DE"/>
              </w:rPr>
              <w:t>ū</w:t>
            </w:r>
          </w:p>
        </w:tc>
        <w:tc>
          <w:tcPr>
            <w:tcW w:w="1843" w:type="dxa"/>
            <w:tcBorders>
              <w:left w:val="single" w:sz="4" w:space="0" w:color="BFBFBF" w:themeColor="background1" w:themeShade="BF"/>
            </w:tcBorders>
          </w:tcPr>
          <w:p w14:paraId="2A5A2095" w14:textId="77777777" w:rsidR="00545B0D" w:rsidRPr="000C27C8" w:rsidRDefault="00545B0D" w:rsidP="00545B0D">
            <w:pPr>
              <w:pStyle w:val="prastasiniatinklio"/>
              <w:spacing w:before="0" w:beforeAutospacing="0" w:after="0" w:afterAutospacing="0" w:line="276" w:lineRule="auto"/>
              <w:jc w:val="center"/>
              <w:rPr>
                <w:rFonts w:ascii="Arial" w:hAnsi="Arial" w:cs="Arial"/>
                <w:sz w:val="22"/>
                <w:lang w:val="de-DE"/>
              </w:rPr>
            </w:pPr>
            <w:r w:rsidRPr="000C27C8">
              <w:rPr>
                <w:rFonts w:eastAsiaTheme="minorEastAsia"/>
                <w:color w:val="000000"/>
                <w:kern w:val="24"/>
                <w:position w:val="1"/>
                <w:sz w:val="22"/>
                <w:lang w:val="de-DE"/>
              </w:rPr>
              <w:t>corn</w:t>
            </w:r>
            <w:r w:rsidRPr="000C27C8">
              <w:rPr>
                <w:rFonts w:eastAsiaTheme="minorEastAsia"/>
                <w:b/>
                <w:bCs/>
                <w:color w:val="000000"/>
                <w:kern w:val="24"/>
                <w:position w:val="1"/>
                <w:sz w:val="22"/>
                <w:lang w:val="de-DE"/>
              </w:rPr>
              <w:t>ū</w:t>
            </w:r>
          </w:p>
        </w:tc>
      </w:tr>
      <w:tr w:rsidR="00545B0D" w:rsidRPr="000C27C8" w14:paraId="1A4DED93" w14:textId="77777777" w:rsidTr="00545B0D">
        <w:tc>
          <w:tcPr>
            <w:tcW w:w="0" w:type="auto"/>
          </w:tcPr>
          <w:p w14:paraId="54C3718C" w14:textId="77777777" w:rsidR="00545B0D" w:rsidRPr="000C27C8" w:rsidRDefault="00545B0D" w:rsidP="00545B0D">
            <w:pPr>
              <w:spacing w:line="276" w:lineRule="auto"/>
              <w:rPr>
                <w:bCs/>
                <w:lang w:val="de-DE"/>
              </w:rPr>
            </w:pPr>
            <w:r w:rsidRPr="000C27C8">
              <w:rPr>
                <w:bCs/>
                <w:lang w:val="de-DE"/>
              </w:rPr>
              <w:t>Pl.</w:t>
            </w:r>
          </w:p>
        </w:tc>
        <w:tc>
          <w:tcPr>
            <w:tcW w:w="1681" w:type="dxa"/>
          </w:tcPr>
          <w:p w14:paraId="68E7F3FB" w14:textId="77777777" w:rsidR="00545B0D" w:rsidRPr="000C27C8" w:rsidRDefault="00545B0D" w:rsidP="00545B0D">
            <w:pPr>
              <w:spacing w:line="276" w:lineRule="auto"/>
              <w:jc w:val="center"/>
              <w:rPr>
                <w:bCs/>
                <w:szCs w:val="24"/>
                <w:lang w:val="de-DE"/>
              </w:rPr>
            </w:pPr>
          </w:p>
        </w:tc>
        <w:tc>
          <w:tcPr>
            <w:tcW w:w="1559" w:type="dxa"/>
          </w:tcPr>
          <w:p w14:paraId="2587C225" w14:textId="77777777" w:rsidR="00545B0D" w:rsidRPr="000C27C8" w:rsidRDefault="00545B0D" w:rsidP="00545B0D">
            <w:pPr>
              <w:spacing w:line="276" w:lineRule="auto"/>
              <w:jc w:val="center"/>
              <w:rPr>
                <w:bCs/>
                <w:szCs w:val="24"/>
                <w:lang w:val="de-DE"/>
              </w:rPr>
            </w:pPr>
          </w:p>
        </w:tc>
        <w:tc>
          <w:tcPr>
            <w:tcW w:w="1843" w:type="dxa"/>
          </w:tcPr>
          <w:p w14:paraId="642FD6BD" w14:textId="77777777" w:rsidR="00545B0D" w:rsidRPr="000C27C8" w:rsidRDefault="00545B0D" w:rsidP="00545B0D">
            <w:pPr>
              <w:spacing w:line="276" w:lineRule="auto"/>
              <w:jc w:val="center"/>
              <w:rPr>
                <w:bCs/>
                <w:szCs w:val="24"/>
                <w:lang w:val="de-DE"/>
              </w:rPr>
            </w:pPr>
          </w:p>
        </w:tc>
      </w:tr>
      <w:tr w:rsidR="00545B0D" w:rsidRPr="000C27C8" w14:paraId="6B14C4AB" w14:textId="77777777" w:rsidTr="00545B0D">
        <w:tc>
          <w:tcPr>
            <w:tcW w:w="0" w:type="auto"/>
          </w:tcPr>
          <w:p w14:paraId="3A9FDCDF" w14:textId="77777777" w:rsidR="00545B0D" w:rsidRPr="000C27C8" w:rsidRDefault="00545B0D" w:rsidP="00545B0D">
            <w:pPr>
              <w:spacing w:line="276" w:lineRule="auto"/>
              <w:rPr>
                <w:lang w:val="de-DE"/>
              </w:rPr>
            </w:pPr>
            <w:r w:rsidRPr="000C27C8">
              <w:rPr>
                <w:lang w:val="de-DE"/>
              </w:rPr>
              <w:t>Nom., voc.</w:t>
            </w:r>
          </w:p>
        </w:tc>
        <w:tc>
          <w:tcPr>
            <w:tcW w:w="1681" w:type="dxa"/>
          </w:tcPr>
          <w:p w14:paraId="21E920E5" w14:textId="77777777" w:rsidR="00545B0D" w:rsidRPr="000C27C8" w:rsidRDefault="00545B0D" w:rsidP="00545B0D">
            <w:pPr>
              <w:pStyle w:val="prastasiniatinklio"/>
              <w:spacing w:before="0" w:beforeAutospacing="0" w:after="0" w:afterAutospacing="0" w:line="276" w:lineRule="auto"/>
              <w:jc w:val="center"/>
              <w:rPr>
                <w:rFonts w:ascii="Arial" w:hAnsi="Arial" w:cs="Arial"/>
                <w:sz w:val="22"/>
                <w:lang w:val="de-DE"/>
              </w:rPr>
            </w:pPr>
            <w:r w:rsidRPr="000C27C8">
              <w:rPr>
                <w:kern w:val="24"/>
                <w:sz w:val="22"/>
                <w:lang w:val="de-DE"/>
              </w:rPr>
              <w:t>mōt</w:t>
            </w:r>
            <w:r w:rsidRPr="000C27C8">
              <w:rPr>
                <w:b/>
                <w:bCs/>
                <w:kern w:val="24"/>
                <w:sz w:val="22"/>
                <w:lang w:val="de-DE"/>
              </w:rPr>
              <w:t>ūs</w:t>
            </w:r>
          </w:p>
        </w:tc>
        <w:tc>
          <w:tcPr>
            <w:tcW w:w="1559" w:type="dxa"/>
          </w:tcPr>
          <w:p w14:paraId="079FA86B" w14:textId="77777777" w:rsidR="00545B0D" w:rsidRPr="000C27C8" w:rsidRDefault="00545B0D" w:rsidP="00545B0D">
            <w:pPr>
              <w:pStyle w:val="prastasiniatinklio"/>
              <w:spacing w:before="0" w:beforeAutospacing="0" w:after="0" w:afterAutospacing="0" w:line="276" w:lineRule="auto"/>
              <w:jc w:val="center"/>
              <w:rPr>
                <w:rFonts w:ascii="Arial" w:hAnsi="Arial" w:cs="Arial"/>
                <w:sz w:val="22"/>
                <w:lang w:val="de-DE"/>
              </w:rPr>
            </w:pPr>
            <w:r w:rsidRPr="000C27C8">
              <w:rPr>
                <w:kern w:val="24"/>
                <w:sz w:val="22"/>
                <w:lang w:val="de-DE"/>
              </w:rPr>
              <w:t>lac</w:t>
            </w:r>
            <w:r w:rsidRPr="000C27C8">
              <w:rPr>
                <w:b/>
                <w:bCs/>
                <w:kern w:val="24"/>
                <w:sz w:val="22"/>
                <w:lang w:val="de-DE"/>
              </w:rPr>
              <w:t>ūs</w:t>
            </w:r>
          </w:p>
        </w:tc>
        <w:tc>
          <w:tcPr>
            <w:tcW w:w="1843" w:type="dxa"/>
          </w:tcPr>
          <w:p w14:paraId="130CBF54" w14:textId="77777777" w:rsidR="00545B0D" w:rsidRPr="000C27C8" w:rsidRDefault="00545B0D" w:rsidP="00545B0D">
            <w:pPr>
              <w:pStyle w:val="prastasiniatinklio"/>
              <w:spacing w:before="0" w:beforeAutospacing="0" w:after="0" w:afterAutospacing="0" w:line="276" w:lineRule="auto"/>
              <w:jc w:val="center"/>
              <w:rPr>
                <w:rFonts w:ascii="Arial" w:hAnsi="Arial" w:cs="Arial"/>
                <w:sz w:val="22"/>
                <w:lang w:val="de-DE"/>
              </w:rPr>
            </w:pPr>
            <w:r w:rsidRPr="000C27C8">
              <w:rPr>
                <w:rFonts w:eastAsiaTheme="minorEastAsia"/>
                <w:color w:val="000000" w:themeColor="dark1"/>
                <w:kern w:val="24"/>
                <w:sz w:val="22"/>
                <w:lang w:val="de-DE"/>
              </w:rPr>
              <w:t>corn</w:t>
            </w:r>
            <w:r w:rsidRPr="000C27C8">
              <w:rPr>
                <w:rFonts w:eastAsiaTheme="minorEastAsia"/>
                <w:b/>
                <w:bCs/>
                <w:color w:val="000000" w:themeColor="dark1"/>
                <w:kern w:val="24"/>
                <w:sz w:val="22"/>
                <w:lang w:val="de-DE"/>
              </w:rPr>
              <w:t>ua</w:t>
            </w:r>
          </w:p>
        </w:tc>
      </w:tr>
      <w:tr w:rsidR="00545B0D" w:rsidRPr="000C27C8" w14:paraId="2601DAFF" w14:textId="77777777" w:rsidTr="00545B0D">
        <w:tc>
          <w:tcPr>
            <w:tcW w:w="0" w:type="auto"/>
          </w:tcPr>
          <w:p w14:paraId="16C9B515" w14:textId="77777777" w:rsidR="00545B0D" w:rsidRPr="000C27C8" w:rsidRDefault="00545B0D" w:rsidP="00545B0D">
            <w:pPr>
              <w:spacing w:line="276" w:lineRule="auto"/>
              <w:rPr>
                <w:lang w:val="de-DE"/>
              </w:rPr>
            </w:pPr>
            <w:r w:rsidRPr="000C27C8">
              <w:rPr>
                <w:lang w:val="de-DE"/>
              </w:rPr>
              <w:t>Gen.</w:t>
            </w:r>
          </w:p>
        </w:tc>
        <w:tc>
          <w:tcPr>
            <w:tcW w:w="1681" w:type="dxa"/>
          </w:tcPr>
          <w:p w14:paraId="53349BE7" w14:textId="77777777" w:rsidR="00545B0D" w:rsidRPr="000C27C8" w:rsidRDefault="00545B0D" w:rsidP="00545B0D">
            <w:pPr>
              <w:pStyle w:val="prastasiniatinklio"/>
              <w:spacing w:before="0" w:beforeAutospacing="0" w:after="0" w:afterAutospacing="0" w:line="276" w:lineRule="auto"/>
              <w:jc w:val="center"/>
              <w:rPr>
                <w:rFonts w:ascii="Arial" w:hAnsi="Arial" w:cs="Arial"/>
                <w:sz w:val="22"/>
                <w:lang w:val="de-DE"/>
              </w:rPr>
            </w:pPr>
            <w:r w:rsidRPr="000C27C8">
              <w:rPr>
                <w:color w:val="000000" w:themeColor="dark1"/>
                <w:kern w:val="24"/>
                <w:sz w:val="22"/>
                <w:lang w:val="de-DE"/>
              </w:rPr>
              <w:t>mōt</w:t>
            </w:r>
            <w:r w:rsidRPr="000C27C8">
              <w:rPr>
                <w:b/>
                <w:bCs/>
                <w:color w:val="000000" w:themeColor="dark1"/>
                <w:kern w:val="24"/>
                <w:sz w:val="22"/>
                <w:lang w:val="de-DE"/>
              </w:rPr>
              <w:t>uum</w:t>
            </w:r>
          </w:p>
        </w:tc>
        <w:tc>
          <w:tcPr>
            <w:tcW w:w="1559" w:type="dxa"/>
          </w:tcPr>
          <w:p w14:paraId="244DCC61" w14:textId="77777777" w:rsidR="00545B0D" w:rsidRPr="000C27C8" w:rsidRDefault="00545B0D" w:rsidP="00545B0D">
            <w:pPr>
              <w:pStyle w:val="prastasiniatinklio"/>
              <w:spacing w:before="0" w:beforeAutospacing="0" w:after="0" w:afterAutospacing="0" w:line="276" w:lineRule="auto"/>
              <w:jc w:val="center"/>
              <w:rPr>
                <w:rFonts w:ascii="Arial" w:hAnsi="Arial" w:cs="Arial"/>
                <w:sz w:val="22"/>
                <w:lang w:val="de-DE"/>
              </w:rPr>
            </w:pPr>
            <w:r w:rsidRPr="000C27C8">
              <w:rPr>
                <w:kern w:val="24"/>
                <w:sz w:val="22"/>
                <w:lang w:val="de-DE"/>
              </w:rPr>
              <w:t>lac</w:t>
            </w:r>
            <w:r w:rsidRPr="000C27C8">
              <w:rPr>
                <w:b/>
                <w:bCs/>
                <w:kern w:val="24"/>
                <w:sz w:val="22"/>
                <w:lang w:val="de-DE"/>
              </w:rPr>
              <w:t>uum</w:t>
            </w:r>
          </w:p>
        </w:tc>
        <w:tc>
          <w:tcPr>
            <w:tcW w:w="1843" w:type="dxa"/>
          </w:tcPr>
          <w:p w14:paraId="57A66873" w14:textId="77777777" w:rsidR="00545B0D" w:rsidRPr="000C27C8" w:rsidRDefault="00545B0D" w:rsidP="00545B0D">
            <w:pPr>
              <w:pStyle w:val="prastasiniatinklio"/>
              <w:spacing w:before="0" w:beforeAutospacing="0" w:after="0" w:afterAutospacing="0" w:line="276" w:lineRule="auto"/>
              <w:jc w:val="center"/>
              <w:rPr>
                <w:rFonts w:ascii="Arial" w:hAnsi="Arial" w:cs="Arial"/>
                <w:sz w:val="22"/>
                <w:lang w:val="de-DE"/>
              </w:rPr>
            </w:pPr>
            <w:r w:rsidRPr="000C27C8">
              <w:rPr>
                <w:rFonts w:eastAsiaTheme="minorEastAsia"/>
                <w:color w:val="000000" w:themeColor="dark1"/>
                <w:kern w:val="24"/>
                <w:sz w:val="22"/>
                <w:lang w:val="de-DE"/>
              </w:rPr>
              <w:t>corn</w:t>
            </w:r>
            <w:r w:rsidRPr="000C27C8">
              <w:rPr>
                <w:rFonts w:eastAsiaTheme="minorEastAsia"/>
                <w:b/>
                <w:bCs/>
                <w:color w:val="000000" w:themeColor="dark1"/>
                <w:kern w:val="24"/>
                <w:sz w:val="22"/>
                <w:lang w:val="de-DE"/>
              </w:rPr>
              <w:t>uum</w:t>
            </w:r>
          </w:p>
        </w:tc>
      </w:tr>
      <w:tr w:rsidR="00545B0D" w:rsidRPr="000C27C8" w14:paraId="453F028D" w14:textId="77777777" w:rsidTr="00545B0D">
        <w:tc>
          <w:tcPr>
            <w:tcW w:w="0" w:type="auto"/>
          </w:tcPr>
          <w:p w14:paraId="303B2C99" w14:textId="77777777" w:rsidR="00545B0D" w:rsidRPr="000C27C8" w:rsidRDefault="00545B0D" w:rsidP="00545B0D">
            <w:pPr>
              <w:spacing w:line="276" w:lineRule="auto"/>
              <w:rPr>
                <w:lang w:val="de-DE"/>
              </w:rPr>
            </w:pPr>
            <w:r w:rsidRPr="000C27C8">
              <w:rPr>
                <w:lang w:val="de-DE"/>
              </w:rPr>
              <w:t>Dat.</w:t>
            </w:r>
          </w:p>
        </w:tc>
        <w:tc>
          <w:tcPr>
            <w:tcW w:w="1681" w:type="dxa"/>
          </w:tcPr>
          <w:p w14:paraId="692AB9C1" w14:textId="77777777" w:rsidR="00545B0D" w:rsidRPr="000C27C8" w:rsidRDefault="00545B0D" w:rsidP="00545B0D">
            <w:pPr>
              <w:pStyle w:val="prastasiniatinklio"/>
              <w:spacing w:before="0" w:beforeAutospacing="0" w:after="0" w:afterAutospacing="0" w:line="276" w:lineRule="auto"/>
              <w:jc w:val="center"/>
              <w:rPr>
                <w:rFonts w:ascii="Arial" w:hAnsi="Arial" w:cs="Arial"/>
                <w:sz w:val="22"/>
                <w:lang w:val="de-DE"/>
              </w:rPr>
            </w:pPr>
            <w:r w:rsidRPr="000C27C8">
              <w:rPr>
                <w:color w:val="000000" w:themeColor="dark1"/>
                <w:kern w:val="24"/>
                <w:sz w:val="22"/>
                <w:lang w:val="de-DE"/>
              </w:rPr>
              <w:t>mōt</w:t>
            </w:r>
            <w:r w:rsidRPr="000C27C8">
              <w:rPr>
                <w:b/>
                <w:bCs/>
                <w:color w:val="000000" w:themeColor="dark1"/>
                <w:kern w:val="24"/>
                <w:sz w:val="22"/>
                <w:lang w:val="de-DE"/>
              </w:rPr>
              <w:t>ibus</w:t>
            </w:r>
          </w:p>
        </w:tc>
        <w:tc>
          <w:tcPr>
            <w:tcW w:w="1559" w:type="dxa"/>
          </w:tcPr>
          <w:p w14:paraId="27250897" w14:textId="77777777" w:rsidR="00545B0D" w:rsidRPr="000C27C8" w:rsidRDefault="00545B0D" w:rsidP="00545B0D">
            <w:pPr>
              <w:pStyle w:val="prastasiniatinklio"/>
              <w:spacing w:before="0" w:beforeAutospacing="0" w:after="0" w:afterAutospacing="0" w:line="276" w:lineRule="auto"/>
              <w:jc w:val="center"/>
              <w:rPr>
                <w:rFonts w:ascii="Arial" w:hAnsi="Arial" w:cs="Arial"/>
                <w:sz w:val="22"/>
                <w:lang w:val="de-DE"/>
              </w:rPr>
            </w:pPr>
            <w:r w:rsidRPr="000C27C8">
              <w:rPr>
                <w:kern w:val="24"/>
                <w:sz w:val="22"/>
                <w:lang w:val="de-DE"/>
              </w:rPr>
              <w:t>lac</w:t>
            </w:r>
            <w:r w:rsidRPr="000C27C8">
              <w:rPr>
                <w:b/>
                <w:bCs/>
                <w:kern w:val="24"/>
                <w:sz w:val="22"/>
                <w:lang w:val="de-DE"/>
              </w:rPr>
              <w:t>ubus</w:t>
            </w:r>
          </w:p>
        </w:tc>
        <w:tc>
          <w:tcPr>
            <w:tcW w:w="1843" w:type="dxa"/>
          </w:tcPr>
          <w:p w14:paraId="52C75CC6" w14:textId="77777777" w:rsidR="00545B0D" w:rsidRPr="000C27C8" w:rsidRDefault="00545B0D" w:rsidP="00545B0D">
            <w:pPr>
              <w:pStyle w:val="prastasiniatinklio"/>
              <w:spacing w:before="0" w:beforeAutospacing="0" w:after="0" w:afterAutospacing="0" w:line="276" w:lineRule="auto"/>
              <w:jc w:val="center"/>
              <w:rPr>
                <w:rFonts w:ascii="Arial" w:hAnsi="Arial" w:cs="Arial"/>
                <w:sz w:val="22"/>
                <w:lang w:val="de-DE"/>
              </w:rPr>
            </w:pPr>
            <w:r w:rsidRPr="000C27C8">
              <w:rPr>
                <w:rFonts w:eastAsiaTheme="minorEastAsia"/>
                <w:color w:val="000000" w:themeColor="dark1"/>
                <w:kern w:val="24"/>
                <w:sz w:val="22"/>
                <w:lang w:val="de-DE"/>
              </w:rPr>
              <w:t>corn</w:t>
            </w:r>
            <w:r w:rsidRPr="000C27C8">
              <w:rPr>
                <w:rFonts w:eastAsiaTheme="minorEastAsia"/>
                <w:b/>
                <w:bCs/>
                <w:color w:val="000000" w:themeColor="dark1"/>
                <w:kern w:val="24"/>
                <w:sz w:val="22"/>
                <w:lang w:val="de-DE"/>
              </w:rPr>
              <w:t>ibus</w:t>
            </w:r>
          </w:p>
        </w:tc>
      </w:tr>
      <w:tr w:rsidR="00545B0D" w:rsidRPr="000C27C8" w14:paraId="648EFF6D" w14:textId="77777777" w:rsidTr="00545B0D">
        <w:tc>
          <w:tcPr>
            <w:tcW w:w="0" w:type="auto"/>
          </w:tcPr>
          <w:p w14:paraId="1D51C746" w14:textId="77777777" w:rsidR="00545B0D" w:rsidRPr="000C27C8" w:rsidRDefault="00545B0D" w:rsidP="00545B0D">
            <w:pPr>
              <w:spacing w:line="276" w:lineRule="auto"/>
              <w:rPr>
                <w:lang w:val="de-DE"/>
              </w:rPr>
            </w:pPr>
            <w:r w:rsidRPr="000C27C8">
              <w:rPr>
                <w:lang w:val="de-DE"/>
              </w:rPr>
              <w:t>Acc.</w:t>
            </w:r>
          </w:p>
        </w:tc>
        <w:tc>
          <w:tcPr>
            <w:tcW w:w="1681" w:type="dxa"/>
          </w:tcPr>
          <w:p w14:paraId="6556790E" w14:textId="77777777" w:rsidR="00545B0D" w:rsidRPr="000C27C8" w:rsidRDefault="00545B0D" w:rsidP="00545B0D">
            <w:pPr>
              <w:pStyle w:val="prastasiniatinklio"/>
              <w:spacing w:before="0" w:beforeAutospacing="0" w:after="0" w:afterAutospacing="0" w:line="276" w:lineRule="auto"/>
              <w:jc w:val="center"/>
              <w:rPr>
                <w:rFonts w:ascii="Arial" w:hAnsi="Arial" w:cs="Arial"/>
                <w:sz w:val="22"/>
                <w:lang w:val="de-DE"/>
              </w:rPr>
            </w:pPr>
            <w:r w:rsidRPr="000C27C8">
              <w:rPr>
                <w:color w:val="000000" w:themeColor="dark1"/>
                <w:kern w:val="24"/>
                <w:sz w:val="22"/>
                <w:lang w:val="de-DE"/>
              </w:rPr>
              <w:t>mōt</w:t>
            </w:r>
            <w:r w:rsidRPr="000C27C8">
              <w:rPr>
                <w:b/>
                <w:bCs/>
                <w:color w:val="000000" w:themeColor="dark1"/>
                <w:kern w:val="24"/>
                <w:sz w:val="22"/>
                <w:lang w:val="de-DE"/>
              </w:rPr>
              <w:t>ūs</w:t>
            </w:r>
          </w:p>
        </w:tc>
        <w:tc>
          <w:tcPr>
            <w:tcW w:w="1559" w:type="dxa"/>
          </w:tcPr>
          <w:p w14:paraId="416F09DE" w14:textId="77777777" w:rsidR="00545B0D" w:rsidRPr="000C27C8" w:rsidRDefault="00545B0D" w:rsidP="00545B0D">
            <w:pPr>
              <w:pStyle w:val="prastasiniatinklio"/>
              <w:spacing w:before="0" w:beforeAutospacing="0" w:after="0" w:afterAutospacing="0" w:line="276" w:lineRule="auto"/>
              <w:jc w:val="center"/>
              <w:rPr>
                <w:rFonts w:ascii="Arial" w:hAnsi="Arial" w:cs="Arial"/>
                <w:sz w:val="22"/>
                <w:lang w:val="de-DE"/>
              </w:rPr>
            </w:pPr>
            <w:r w:rsidRPr="000C27C8">
              <w:rPr>
                <w:kern w:val="24"/>
                <w:sz w:val="22"/>
                <w:lang w:val="de-DE"/>
              </w:rPr>
              <w:t>lac</w:t>
            </w:r>
            <w:r w:rsidRPr="000C27C8">
              <w:rPr>
                <w:b/>
                <w:bCs/>
                <w:kern w:val="24"/>
                <w:sz w:val="22"/>
                <w:lang w:val="de-DE"/>
              </w:rPr>
              <w:t>ūs</w:t>
            </w:r>
          </w:p>
        </w:tc>
        <w:tc>
          <w:tcPr>
            <w:tcW w:w="1843" w:type="dxa"/>
          </w:tcPr>
          <w:p w14:paraId="5BDA662F" w14:textId="77777777" w:rsidR="00545B0D" w:rsidRPr="000C27C8" w:rsidRDefault="00545B0D" w:rsidP="00545B0D">
            <w:pPr>
              <w:pStyle w:val="prastasiniatinklio"/>
              <w:spacing w:before="0" w:beforeAutospacing="0" w:after="0" w:afterAutospacing="0" w:line="276" w:lineRule="auto"/>
              <w:jc w:val="center"/>
              <w:rPr>
                <w:rFonts w:ascii="Arial" w:hAnsi="Arial" w:cs="Arial"/>
                <w:sz w:val="22"/>
                <w:lang w:val="de-DE"/>
              </w:rPr>
            </w:pPr>
            <w:r w:rsidRPr="000C27C8">
              <w:rPr>
                <w:rFonts w:eastAsiaTheme="minorEastAsia"/>
                <w:color w:val="000000" w:themeColor="dark1"/>
                <w:kern w:val="24"/>
                <w:sz w:val="22"/>
                <w:lang w:val="de-DE"/>
              </w:rPr>
              <w:t>corn</w:t>
            </w:r>
            <w:r w:rsidRPr="000C27C8">
              <w:rPr>
                <w:rFonts w:eastAsiaTheme="minorEastAsia"/>
                <w:b/>
                <w:bCs/>
                <w:color w:val="000000" w:themeColor="dark1"/>
                <w:kern w:val="24"/>
                <w:sz w:val="22"/>
                <w:lang w:val="de-DE"/>
              </w:rPr>
              <w:t>ua</w:t>
            </w:r>
          </w:p>
        </w:tc>
      </w:tr>
      <w:tr w:rsidR="00545B0D" w:rsidRPr="000C27C8" w14:paraId="2FD85504" w14:textId="77777777" w:rsidTr="00545B0D">
        <w:tc>
          <w:tcPr>
            <w:tcW w:w="0" w:type="auto"/>
          </w:tcPr>
          <w:p w14:paraId="5CE9D715" w14:textId="77777777" w:rsidR="00545B0D" w:rsidRPr="000C27C8" w:rsidRDefault="00545B0D" w:rsidP="00545B0D">
            <w:pPr>
              <w:spacing w:line="276" w:lineRule="auto"/>
              <w:rPr>
                <w:lang w:val="de-DE"/>
              </w:rPr>
            </w:pPr>
            <w:r w:rsidRPr="000C27C8">
              <w:rPr>
                <w:lang w:val="de-DE"/>
              </w:rPr>
              <w:t>Abl.</w:t>
            </w:r>
          </w:p>
        </w:tc>
        <w:tc>
          <w:tcPr>
            <w:tcW w:w="1681" w:type="dxa"/>
          </w:tcPr>
          <w:p w14:paraId="11ED1C58" w14:textId="77777777" w:rsidR="00545B0D" w:rsidRPr="000C27C8" w:rsidRDefault="00545B0D" w:rsidP="00545B0D">
            <w:pPr>
              <w:pStyle w:val="prastasiniatinklio"/>
              <w:spacing w:before="0" w:beforeAutospacing="0" w:after="0" w:afterAutospacing="0" w:line="276" w:lineRule="auto"/>
              <w:jc w:val="center"/>
              <w:rPr>
                <w:rFonts w:ascii="Arial" w:hAnsi="Arial" w:cs="Arial"/>
                <w:sz w:val="22"/>
                <w:lang w:val="de-DE"/>
              </w:rPr>
            </w:pPr>
            <w:r w:rsidRPr="000C27C8">
              <w:rPr>
                <w:color w:val="000000" w:themeColor="dark1"/>
                <w:kern w:val="24"/>
                <w:sz w:val="22"/>
                <w:lang w:val="de-DE"/>
              </w:rPr>
              <w:t>mōt</w:t>
            </w:r>
            <w:r w:rsidRPr="000C27C8">
              <w:rPr>
                <w:b/>
                <w:bCs/>
                <w:color w:val="000000" w:themeColor="dark1"/>
                <w:kern w:val="24"/>
                <w:sz w:val="22"/>
                <w:lang w:val="de-DE"/>
              </w:rPr>
              <w:t>ibus</w:t>
            </w:r>
          </w:p>
        </w:tc>
        <w:tc>
          <w:tcPr>
            <w:tcW w:w="1559" w:type="dxa"/>
          </w:tcPr>
          <w:p w14:paraId="50651C08" w14:textId="77777777" w:rsidR="00545B0D" w:rsidRPr="000C27C8" w:rsidRDefault="00545B0D" w:rsidP="00545B0D">
            <w:pPr>
              <w:pStyle w:val="prastasiniatinklio"/>
              <w:spacing w:before="0" w:beforeAutospacing="0" w:after="0" w:afterAutospacing="0" w:line="276" w:lineRule="auto"/>
              <w:jc w:val="center"/>
              <w:rPr>
                <w:rFonts w:ascii="Arial" w:hAnsi="Arial" w:cs="Arial"/>
                <w:sz w:val="22"/>
                <w:lang w:val="de-DE"/>
              </w:rPr>
            </w:pPr>
            <w:r w:rsidRPr="000C27C8">
              <w:rPr>
                <w:kern w:val="24"/>
                <w:sz w:val="22"/>
                <w:lang w:val="de-DE"/>
              </w:rPr>
              <w:t>lac</w:t>
            </w:r>
            <w:r w:rsidRPr="000C27C8">
              <w:rPr>
                <w:b/>
                <w:bCs/>
                <w:kern w:val="24"/>
                <w:sz w:val="22"/>
                <w:lang w:val="de-DE"/>
              </w:rPr>
              <w:t>ubus</w:t>
            </w:r>
          </w:p>
        </w:tc>
        <w:tc>
          <w:tcPr>
            <w:tcW w:w="1843" w:type="dxa"/>
          </w:tcPr>
          <w:p w14:paraId="51F1445C" w14:textId="77777777" w:rsidR="00545B0D" w:rsidRPr="000C27C8" w:rsidRDefault="00545B0D" w:rsidP="00545B0D">
            <w:pPr>
              <w:pStyle w:val="prastasiniatinklio"/>
              <w:spacing w:before="0" w:beforeAutospacing="0" w:after="0" w:afterAutospacing="0" w:line="276" w:lineRule="auto"/>
              <w:jc w:val="center"/>
              <w:rPr>
                <w:rFonts w:ascii="Arial" w:hAnsi="Arial" w:cs="Arial"/>
                <w:sz w:val="22"/>
                <w:lang w:val="de-DE"/>
              </w:rPr>
            </w:pPr>
            <w:r w:rsidRPr="000C27C8">
              <w:rPr>
                <w:rFonts w:eastAsiaTheme="minorEastAsia"/>
                <w:color w:val="000000" w:themeColor="dark1"/>
                <w:kern w:val="24"/>
                <w:sz w:val="22"/>
                <w:lang w:val="de-DE"/>
              </w:rPr>
              <w:t>corn</w:t>
            </w:r>
            <w:r w:rsidRPr="000C27C8">
              <w:rPr>
                <w:rFonts w:eastAsiaTheme="minorEastAsia"/>
                <w:b/>
                <w:bCs/>
                <w:color w:val="000000" w:themeColor="dark1"/>
                <w:kern w:val="24"/>
                <w:sz w:val="22"/>
                <w:lang w:val="de-DE"/>
              </w:rPr>
              <w:t>ibus</w:t>
            </w:r>
          </w:p>
        </w:tc>
      </w:tr>
    </w:tbl>
    <w:p w14:paraId="19423AE5" w14:textId="77777777" w:rsidR="00545B0D" w:rsidRPr="000C27C8" w:rsidRDefault="00545B0D" w:rsidP="00545B0D">
      <w:pPr>
        <w:jc w:val="both"/>
        <w:rPr>
          <w:rFonts w:asciiTheme="majorBidi" w:eastAsia="Times New Roman" w:hAnsiTheme="majorBidi" w:cstheme="majorBidi"/>
          <w:sz w:val="20"/>
          <w:szCs w:val="20"/>
          <w:lang w:val="de-DE" w:bidi="he-IL"/>
        </w:rPr>
      </w:pPr>
    </w:p>
    <w:p w14:paraId="1CDA1EC3" w14:textId="77777777" w:rsidR="00545B0D" w:rsidRPr="000C27C8" w:rsidRDefault="00545B0D" w:rsidP="00613DB3">
      <w:pPr>
        <w:spacing w:line="276" w:lineRule="auto"/>
        <w:jc w:val="both"/>
        <w:rPr>
          <w:rFonts w:ascii="Times New Roman" w:eastAsia="Times New Roman" w:hAnsi="Times New Roman" w:cs="Times New Roman"/>
          <w:color w:val="333333"/>
          <w:szCs w:val="20"/>
          <w:lang w:val="de-DE" w:bidi="he-IL"/>
        </w:rPr>
      </w:pPr>
      <w:r w:rsidRPr="000C27C8">
        <w:rPr>
          <w:rFonts w:asciiTheme="majorBidi" w:eastAsia="Times New Roman" w:hAnsiTheme="majorBidi" w:cstheme="majorBidi"/>
          <w:szCs w:val="20"/>
          <w:lang w:val="de-DE" w:bidi="he-IL"/>
        </w:rPr>
        <w:t xml:space="preserve">4-a linksniuotė turi nedaug pirminių daiktavardžių. Jie būna visų 3-jų giminių, pvz.: </w:t>
      </w:r>
      <w:r w:rsidRPr="000C27C8">
        <w:rPr>
          <w:rFonts w:asciiTheme="majorBidi" w:eastAsia="Times New Roman" w:hAnsiTheme="majorBidi" w:cstheme="majorBidi"/>
          <w:b/>
          <w:bCs/>
          <w:szCs w:val="20"/>
          <w:lang w:val="de-DE" w:bidi="he-IL"/>
        </w:rPr>
        <w:t>aest</w:t>
      </w:r>
      <w:r w:rsidRPr="000C27C8">
        <w:rPr>
          <w:rFonts w:asciiTheme="majorBidi" w:eastAsia="Times New Roman" w:hAnsiTheme="majorBidi" w:cstheme="majorBidi"/>
          <w:szCs w:val="20"/>
          <w:lang w:val="de-DE" w:bidi="he-IL"/>
        </w:rPr>
        <w:t>|</w:t>
      </w:r>
      <w:r w:rsidRPr="000C27C8">
        <w:rPr>
          <w:rFonts w:asciiTheme="majorBidi" w:eastAsia="Times New Roman" w:hAnsiTheme="majorBidi" w:cstheme="majorBidi"/>
          <w:b/>
          <w:bCs/>
          <w:szCs w:val="20"/>
          <w:lang w:val="de-DE" w:bidi="he-IL"/>
        </w:rPr>
        <w:t>us, ūs </w:t>
      </w:r>
      <w:r w:rsidRPr="000C27C8">
        <w:rPr>
          <w:rFonts w:asciiTheme="majorBidi" w:eastAsia="Times New Roman" w:hAnsiTheme="majorBidi" w:cstheme="majorBidi"/>
          <w:b/>
          <w:bCs/>
          <w:i/>
          <w:iCs/>
          <w:szCs w:val="20"/>
          <w:lang w:val="de-DE" w:bidi="he-IL"/>
        </w:rPr>
        <w:t xml:space="preserve">m </w:t>
      </w:r>
      <w:r w:rsidRPr="000C27C8">
        <w:rPr>
          <w:rFonts w:asciiTheme="majorBidi" w:eastAsia="Times New Roman" w:hAnsiTheme="majorBidi" w:cstheme="majorBidi"/>
          <w:i/>
          <w:iCs/>
          <w:szCs w:val="20"/>
          <w:lang w:val="de-DE" w:bidi="he-IL"/>
        </w:rPr>
        <w:t xml:space="preserve">karštis, </w:t>
      </w:r>
      <w:r w:rsidRPr="000C27C8">
        <w:rPr>
          <w:rFonts w:asciiTheme="majorBidi" w:eastAsia="Times New Roman" w:hAnsiTheme="majorBidi" w:cstheme="majorBidi"/>
          <w:b/>
          <w:bCs/>
          <w:szCs w:val="20"/>
          <w:lang w:val="de-DE" w:bidi="he-IL"/>
        </w:rPr>
        <w:t>arc</w:t>
      </w:r>
      <w:r w:rsidRPr="000C27C8">
        <w:rPr>
          <w:rFonts w:asciiTheme="majorBidi" w:eastAsia="Times New Roman" w:hAnsiTheme="majorBidi" w:cstheme="majorBidi"/>
          <w:szCs w:val="20"/>
          <w:lang w:val="de-DE" w:bidi="he-IL"/>
        </w:rPr>
        <w:t>|</w:t>
      </w:r>
      <w:r w:rsidRPr="000C27C8">
        <w:rPr>
          <w:rFonts w:asciiTheme="majorBidi" w:eastAsia="Times New Roman" w:hAnsiTheme="majorBidi" w:cstheme="majorBidi"/>
          <w:b/>
          <w:bCs/>
          <w:szCs w:val="20"/>
          <w:lang w:val="de-DE" w:bidi="he-IL"/>
        </w:rPr>
        <w:t>us, ūs </w:t>
      </w:r>
      <w:r w:rsidRPr="000C27C8">
        <w:rPr>
          <w:rFonts w:asciiTheme="majorBidi" w:eastAsia="Times New Roman" w:hAnsiTheme="majorBidi" w:cstheme="majorBidi"/>
          <w:b/>
          <w:bCs/>
          <w:i/>
          <w:iCs/>
          <w:szCs w:val="20"/>
          <w:lang w:val="de-DE" w:bidi="he-IL"/>
        </w:rPr>
        <w:t>m</w:t>
      </w:r>
      <w:r w:rsidRPr="000C27C8">
        <w:rPr>
          <w:rFonts w:asciiTheme="majorBidi" w:eastAsia="Times New Roman" w:hAnsiTheme="majorBidi" w:cstheme="majorBidi"/>
          <w:szCs w:val="20"/>
          <w:lang w:val="de-DE" w:bidi="he-IL"/>
        </w:rPr>
        <w:t xml:space="preserve"> </w:t>
      </w:r>
      <w:r w:rsidRPr="000C27C8">
        <w:rPr>
          <w:rFonts w:asciiTheme="majorBidi" w:eastAsia="Times New Roman" w:hAnsiTheme="majorBidi" w:cstheme="majorBidi"/>
          <w:i/>
          <w:iCs/>
          <w:szCs w:val="20"/>
          <w:lang w:val="de-DE" w:bidi="he-IL"/>
        </w:rPr>
        <w:t xml:space="preserve">lankas, </w:t>
      </w:r>
      <w:r w:rsidRPr="000C27C8">
        <w:rPr>
          <w:rFonts w:asciiTheme="majorBidi" w:hAnsiTheme="majorBidi" w:cstheme="majorBidi"/>
          <w:b/>
          <w:bCs/>
          <w:szCs w:val="20"/>
          <w:lang w:val="de-DE"/>
        </w:rPr>
        <w:t>met</w:t>
      </w:r>
      <w:r w:rsidRPr="000C27C8">
        <w:rPr>
          <w:rFonts w:asciiTheme="majorBidi" w:hAnsiTheme="majorBidi" w:cstheme="majorBidi"/>
          <w:szCs w:val="20"/>
          <w:lang w:val="de-DE"/>
        </w:rPr>
        <w:t>|</w:t>
      </w:r>
      <w:r w:rsidRPr="000C27C8">
        <w:rPr>
          <w:rFonts w:asciiTheme="majorBidi" w:hAnsiTheme="majorBidi" w:cstheme="majorBidi"/>
          <w:b/>
          <w:bCs/>
          <w:szCs w:val="20"/>
          <w:lang w:val="de-DE"/>
        </w:rPr>
        <w:t>us, ūs </w:t>
      </w:r>
      <w:r w:rsidRPr="000C27C8">
        <w:rPr>
          <w:rStyle w:val="HTMLakronimas"/>
          <w:rFonts w:asciiTheme="majorBidi" w:hAnsiTheme="majorBidi" w:cstheme="majorBidi"/>
          <w:b/>
          <w:bCs/>
          <w:i/>
          <w:iCs/>
          <w:szCs w:val="20"/>
          <w:lang w:val="de-DE"/>
        </w:rPr>
        <w:t xml:space="preserve">m </w:t>
      </w:r>
      <w:r w:rsidRPr="000C27C8">
        <w:rPr>
          <w:rStyle w:val="HTMLakronimas"/>
          <w:rFonts w:asciiTheme="majorBidi" w:hAnsiTheme="majorBidi" w:cstheme="majorBidi"/>
          <w:i/>
          <w:iCs/>
          <w:szCs w:val="20"/>
          <w:lang w:val="de-DE"/>
        </w:rPr>
        <w:t xml:space="preserve">baimė, </w:t>
      </w:r>
      <w:r w:rsidRPr="000C27C8">
        <w:rPr>
          <w:rFonts w:asciiTheme="majorBidi" w:eastAsia="Times New Roman" w:hAnsiTheme="majorBidi" w:cstheme="majorBidi"/>
          <w:b/>
          <w:bCs/>
          <w:szCs w:val="20"/>
          <w:lang w:val="de-DE" w:bidi="he-IL"/>
        </w:rPr>
        <w:t>port</w:t>
      </w:r>
      <w:r w:rsidRPr="000C27C8">
        <w:rPr>
          <w:rFonts w:asciiTheme="majorBidi" w:eastAsia="Times New Roman" w:hAnsiTheme="majorBidi" w:cstheme="majorBidi"/>
          <w:szCs w:val="20"/>
          <w:lang w:val="de-DE" w:bidi="he-IL"/>
        </w:rPr>
        <w:t>|</w:t>
      </w:r>
      <w:r w:rsidRPr="000C27C8">
        <w:rPr>
          <w:rFonts w:asciiTheme="majorBidi" w:eastAsia="Times New Roman" w:hAnsiTheme="majorBidi" w:cstheme="majorBidi"/>
          <w:b/>
          <w:bCs/>
          <w:szCs w:val="20"/>
          <w:lang w:val="de-DE" w:bidi="he-IL"/>
        </w:rPr>
        <w:t>us, ūs </w:t>
      </w:r>
      <w:r w:rsidRPr="000C27C8">
        <w:rPr>
          <w:rFonts w:asciiTheme="majorBidi" w:eastAsia="Times New Roman" w:hAnsiTheme="majorBidi" w:cstheme="majorBidi"/>
          <w:b/>
          <w:bCs/>
          <w:i/>
          <w:iCs/>
          <w:szCs w:val="20"/>
          <w:lang w:val="de-DE" w:bidi="he-IL"/>
        </w:rPr>
        <w:t>m</w:t>
      </w:r>
      <w:r w:rsidRPr="000C27C8">
        <w:rPr>
          <w:rFonts w:asciiTheme="majorBidi" w:eastAsia="Times New Roman" w:hAnsiTheme="majorBidi" w:cstheme="majorBidi"/>
          <w:szCs w:val="20"/>
          <w:lang w:val="de-DE" w:bidi="he-IL"/>
        </w:rPr>
        <w:t xml:space="preserve"> </w:t>
      </w:r>
      <w:r w:rsidRPr="000C27C8">
        <w:rPr>
          <w:rFonts w:asciiTheme="majorBidi" w:eastAsia="Times New Roman" w:hAnsiTheme="majorBidi" w:cstheme="majorBidi"/>
          <w:i/>
          <w:iCs/>
          <w:szCs w:val="20"/>
          <w:lang w:val="de-DE" w:bidi="he-IL"/>
        </w:rPr>
        <w:t>uostas,</w:t>
      </w:r>
      <w:r w:rsidRPr="000C27C8">
        <w:rPr>
          <w:rFonts w:asciiTheme="majorBidi" w:hAnsiTheme="majorBidi" w:cstheme="majorBidi"/>
          <w:b/>
          <w:bCs/>
          <w:szCs w:val="20"/>
          <w:lang w:val="de-DE"/>
        </w:rPr>
        <w:t xml:space="preserve"> rīt</w:t>
      </w:r>
      <w:r w:rsidRPr="000C27C8">
        <w:rPr>
          <w:rFonts w:asciiTheme="majorBidi" w:hAnsiTheme="majorBidi" w:cstheme="majorBidi"/>
          <w:szCs w:val="20"/>
          <w:lang w:val="de-DE"/>
        </w:rPr>
        <w:t>|</w:t>
      </w:r>
      <w:r w:rsidRPr="000C27C8">
        <w:rPr>
          <w:rFonts w:asciiTheme="majorBidi" w:hAnsiTheme="majorBidi" w:cstheme="majorBidi"/>
          <w:b/>
          <w:bCs/>
          <w:szCs w:val="20"/>
          <w:lang w:val="de-DE"/>
        </w:rPr>
        <w:t>us, ūs </w:t>
      </w:r>
      <w:r w:rsidRPr="000C27C8">
        <w:rPr>
          <w:rStyle w:val="HTMLakronimas"/>
          <w:rFonts w:asciiTheme="majorBidi" w:hAnsiTheme="majorBidi" w:cstheme="majorBidi"/>
          <w:b/>
          <w:bCs/>
          <w:i/>
          <w:iCs/>
          <w:szCs w:val="20"/>
          <w:lang w:val="de-DE"/>
        </w:rPr>
        <w:t xml:space="preserve">m </w:t>
      </w:r>
      <w:r w:rsidRPr="000C27C8">
        <w:rPr>
          <w:rStyle w:val="HTMLakronimas"/>
          <w:rFonts w:asciiTheme="majorBidi" w:hAnsiTheme="majorBidi" w:cstheme="majorBidi"/>
          <w:i/>
          <w:iCs/>
          <w:szCs w:val="20"/>
          <w:lang w:val="de-DE"/>
        </w:rPr>
        <w:t xml:space="preserve">apeiga, </w:t>
      </w:r>
      <w:r w:rsidRPr="000C27C8">
        <w:rPr>
          <w:rFonts w:ascii="Times New Roman" w:eastAsia="Times New Roman" w:hAnsi="Times New Roman" w:cs="Times New Roman"/>
          <w:b/>
          <w:bCs/>
          <w:color w:val="333333"/>
          <w:szCs w:val="20"/>
          <w:lang w:val="de-DE" w:bidi="he-IL"/>
        </w:rPr>
        <w:t>spec</w:t>
      </w:r>
      <w:r w:rsidRPr="000C27C8">
        <w:rPr>
          <w:rFonts w:ascii="Times New Roman" w:eastAsia="Times New Roman" w:hAnsi="Times New Roman" w:cs="Times New Roman"/>
          <w:color w:val="333333"/>
          <w:szCs w:val="20"/>
          <w:lang w:val="de-DE" w:bidi="he-IL"/>
        </w:rPr>
        <w:t>|</w:t>
      </w:r>
      <w:r w:rsidRPr="000C27C8">
        <w:rPr>
          <w:rFonts w:ascii="Times New Roman" w:eastAsia="Times New Roman" w:hAnsi="Times New Roman" w:cs="Times New Roman"/>
          <w:b/>
          <w:bCs/>
          <w:color w:val="333333"/>
          <w:szCs w:val="20"/>
          <w:lang w:val="de-DE" w:bidi="he-IL"/>
        </w:rPr>
        <w:t>us, ūs </w:t>
      </w:r>
      <w:r w:rsidRPr="000C27C8">
        <w:rPr>
          <w:rFonts w:ascii="Times New Roman" w:eastAsia="Times New Roman" w:hAnsi="Times New Roman" w:cs="Times New Roman"/>
          <w:b/>
          <w:bCs/>
          <w:i/>
          <w:iCs/>
          <w:color w:val="333333"/>
          <w:szCs w:val="20"/>
          <w:lang w:val="de-DE" w:bidi="he-IL"/>
        </w:rPr>
        <w:t>m</w:t>
      </w:r>
      <w:r w:rsidRPr="000C27C8">
        <w:rPr>
          <w:rFonts w:ascii="Times New Roman" w:eastAsia="Times New Roman" w:hAnsi="Times New Roman" w:cs="Times New Roman"/>
          <w:color w:val="333333"/>
          <w:szCs w:val="20"/>
          <w:lang w:val="de-DE" w:bidi="he-IL"/>
        </w:rPr>
        <w:t xml:space="preserve"> </w:t>
      </w:r>
      <w:r w:rsidRPr="000C27C8">
        <w:rPr>
          <w:rFonts w:ascii="Times New Roman" w:eastAsia="Times New Roman" w:hAnsi="Times New Roman" w:cs="Times New Roman"/>
          <w:i/>
          <w:iCs/>
          <w:color w:val="333333"/>
          <w:szCs w:val="20"/>
          <w:lang w:val="de-DE" w:bidi="he-IL"/>
        </w:rPr>
        <w:t>urvas</w:t>
      </w:r>
      <w:r w:rsidRPr="000C27C8">
        <w:rPr>
          <w:rFonts w:asciiTheme="majorBidi" w:eastAsia="Times New Roman" w:hAnsiTheme="majorBidi" w:cstheme="majorBidi"/>
          <w:szCs w:val="20"/>
          <w:lang w:val="de-DE" w:bidi="he-IL"/>
        </w:rPr>
        <w:t xml:space="preserve">; </w:t>
      </w:r>
      <w:r w:rsidRPr="000C27C8">
        <w:rPr>
          <w:rFonts w:asciiTheme="majorBidi" w:hAnsiTheme="majorBidi" w:cstheme="majorBidi"/>
          <w:b/>
          <w:bCs/>
          <w:szCs w:val="20"/>
          <w:lang w:val="de-DE"/>
        </w:rPr>
        <w:t>man</w:t>
      </w:r>
      <w:r w:rsidRPr="000C27C8">
        <w:rPr>
          <w:rFonts w:asciiTheme="majorBidi" w:hAnsiTheme="majorBidi" w:cstheme="majorBidi"/>
          <w:szCs w:val="20"/>
          <w:lang w:val="de-DE"/>
        </w:rPr>
        <w:t>|</w:t>
      </w:r>
      <w:r w:rsidRPr="000C27C8">
        <w:rPr>
          <w:rFonts w:asciiTheme="majorBidi" w:hAnsiTheme="majorBidi" w:cstheme="majorBidi"/>
          <w:b/>
          <w:bCs/>
          <w:szCs w:val="20"/>
          <w:lang w:val="de-DE"/>
        </w:rPr>
        <w:t>us, ūs </w:t>
      </w:r>
      <w:r w:rsidRPr="000C27C8">
        <w:rPr>
          <w:rFonts w:asciiTheme="majorBidi" w:hAnsiTheme="majorBidi" w:cstheme="majorBidi"/>
          <w:b/>
          <w:bCs/>
          <w:i/>
          <w:iCs/>
          <w:szCs w:val="20"/>
          <w:lang w:val="de-DE"/>
        </w:rPr>
        <w:t xml:space="preserve">f </w:t>
      </w:r>
      <w:r w:rsidRPr="000C27C8">
        <w:rPr>
          <w:rFonts w:asciiTheme="majorBidi" w:hAnsiTheme="majorBidi" w:cstheme="majorBidi"/>
          <w:i/>
          <w:iCs/>
          <w:szCs w:val="20"/>
          <w:lang w:val="de-DE"/>
        </w:rPr>
        <w:t>ranka,</w:t>
      </w:r>
      <w:r w:rsidRPr="000C27C8">
        <w:rPr>
          <w:rFonts w:asciiTheme="majorBidi" w:hAnsiTheme="majorBidi" w:cstheme="majorBidi"/>
          <w:b/>
          <w:bCs/>
          <w:i/>
          <w:iCs/>
          <w:szCs w:val="20"/>
          <w:lang w:val="de-DE"/>
        </w:rPr>
        <w:t xml:space="preserve"> </w:t>
      </w:r>
      <w:r w:rsidRPr="000C27C8">
        <w:rPr>
          <w:rFonts w:asciiTheme="majorBidi" w:eastAsia="Times New Roman" w:hAnsiTheme="majorBidi" w:cstheme="majorBidi"/>
          <w:b/>
          <w:bCs/>
          <w:szCs w:val="20"/>
          <w:lang w:val="de-DE" w:bidi="he-IL"/>
        </w:rPr>
        <w:t>querc</w:t>
      </w:r>
      <w:r w:rsidRPr="000C27C8">
        <w:rPr>
          <w:rFonts w:asciiTheme="majorBidi" w:eastAsia="Times New Roman" w:hAnsiTheme="majorBidi" w:cstheme="majorBidi"/>
          <w:szCs w:val="20"/>
          <w:lang w:val="de-DE" w:bidi="he-IL"/>
        </w:rPr>
        <w:t>|</w:t>
      </w:r>
      <w:r w:rsidRPr="000C27C8">
        <w:rPr>
          <w:rFonts w:asciiTheme="majorBidi" w:eastAsia="Times New Roman" w:hAnsiTheme="majorBidi" w:cstheme="majorBidi"/>
          <w:b/>
          <w:bCs/>
          <w:szCs w:val="20"/>
          <w:lang w:val="de-DE" w:bidi="he-IL"/>
        </w:rPr>
        <w:t>us, ūs </w:t>
      </w:r>
      <w:r w:rsidRPr="000C27C8">
        <w:rPr>
          <w:rFonts w:asciiTheme="majorBidi" w:eastAsia="Times New Roman" w:hAnsiTheme="majorBidi" w:cstheme="majorBidi"/>
          <w:b/>
          <w:bCs/>
          <w:i/>
          <w:iCs/>
          <w:szCs w:val="20"/>
          <w:lang w:val="de-DE" w:bidi="he-IL"/>
        </w:rPr>
        <w:t>f</w:t>
      </w:r>
      <w:r w:rsidRPr="000C27C8">
        <w:rPr>
          <w:rFonts w:asciiTheme="majorBidi" w:eastAsia="Times New Roman" w:hAnsiTheme="majorBidi" w:cstheme="majorBidi"/>
          <w:szCs w:val="20"/>
          <w:lang w:val="de-DE" w:bidi="he-IL"/>
        </w:rPr>
        <w:t xml:space="preserve"> </w:t>
      </w:r>
      <w:r w:rsidRPr="000C27C8">
        <w:rPr>
          <w:rFonts w:asciiTheme="majorBidi" w:eastAsia="Times New Roman" w:hAnsiTheme="majorBidi" w:cstheme="majorBidi"/>
          <w:i/>
          <w:iCs/>
          <w:szCs w:val="20"/>
          <w:lang w:val="de-DE" w:bidi="he-IL"/>
        </w:rPr>
        <w:t>ąžuolas,</w:t>
      </w:r>
      <w:r w:rsidRPr="000C27C8">
        <w:rPr>
          <w:rFonts w:asciiTheme="majorBidi" w:hAnsiTheme="majorBidi" w:cstheme="majorBidi"/>
          <w:b/>
          <w:bCs/>
          <w:szCs w:val="20"/>
          <w:lang w:val="de-DE"/>
        </w:rPr>
        <w:t xml:space="preserve"> ac</w:t>
      </w:r>
      <w:r w:rsidRPr="000C27C8">
        <w:rPr>
          <w:rFonts w:asciiTheme="majorBidi" w:hAnsiTheme="majorBidi" w:cstheme="majorBidi"/>
          <w:szCs w:val="20"/>
          <w:lang w:val="de-DE"/>
        </w:rPr>
        <w:t>|</w:t>
      </w:r>
      <w:r w:rsidRPr="000C27C8">
        <w:rPr>
          <w:rFonts w:asciiTheme="majorBidi" w:hAnsiTheme="majorBidi" w:cstheme="majorBidi"/>
          <w:b/>
          <w:bCs/>
          <w:szCs w:val="20"/>
          <w:lang w:val="de-DE"/>
        </w:rPr>
        <w:t>us, ūs </w:t>
      </w:r>
      <w:r w:rsidRPr="000C27C8">
        <w:rPr>
          <w:rStyle w:val="HTMLakronimas"/>
          <w:rFonts w:asciiTheme="majorBidi" w:hAnsiTheme="majorBidi" w:cstheme="majorBidi"/>
          <w:b/>
          <w:bCs/>
          <w:i/>
          <w:iCs/>
          <w:szCs w:val="20"/>
          <w:lang w:val="de-DE"/>
        </w:rPr>
        <w:t>f</w:t>
      </w:r>
      <w:r w:rsidRPr="000C27C8">
        <w:rPr>
          <w:rFonts w:asciiTheme="majorBidi" w:hAnsiTheme="majorBidi" w:cstheme="majorBidi"/>
          <w:szCs w:val="20"/>
          <w:lang w:val="de-DE"/>
        </w:rPr>
        <w:t> </w:t>
      </w:r>
      <w:r w:rsidRPr="000C27C8">
        <w:rPr>
          <w:rFonts w:asciiTheme="majorBidi" w:hAnsiTheme="majorBidi" w:cstheme="majorBidi"/>
          <w:i/>
          <w:iCs/>
          <w:szCs w:val="20"/>
          <w:lang w:val="de-DE"/>
        </w:rPr>
        <w:t>adata</w:t>
      </w:r>
      <w:r w:rsidRPr="000C27C8">
        <w:rPr>
          <w:rFonts w:asciiTheme="majorBidi" w:hAnsiTheme="majorBidi" w:cstheme="majorBidi"/>
          <w:b/>
          <w:bCs/>
          <w:i/>
          <w:iCs/>
          <w:szCs w:val="20"/>
          <w:lang w:val="de-DE"/>
        </w:rPr>
        <w:t>,</w:t>
      </w:r>
      <w:r w:rsidRPr="000C27C8">
        <w:rPr>
          <w:rFonts w:asciiTheme="majorBidi" w:eastAsia="Times New Roman" w:hAnsiTheme="majorBidi" w:cstheme="majorBidi"/>
          <w:szCs w:val="20"/>
          <w:lang w:val="de-DE" w:bidi="he-IL"/>
        </w:rPr>
        <w:t xml:space="preserve"> </w:t>
      </w:r>
      <w:r w:rsidRPr="000C27C8">
        <w:rPr>
          <w:rFonts w:asciiTheme="majorBidi" w:hAnsiTheme="majorBidi" w:cstheme="majorBidi"/>
          <w:b/>
          <w:bCs/>
          <w:szCs w:val="20"/>
          <w:lang w:val="de-DE"/>
        </w:rPr>
        <w:t>an</w:t>
      </w:r>
      <w:r w:rsidRPr="000C27C8">
        <w:rPr>
          <w:rFonts w:asciiTheme="majorBidi" w:hAnsiTheme="majorBidi" w:cstheme="majorBidi"/>
          <w:szCs w:val="20"/>
          <w:lang w:val="de-DE"/>
        </w:rPr>
        <w:t>|</w:t>
      </w:r>
      <w:r w:rsidRPr="000C27C8">
        <w:rPr>
          <w:rFonts w:asciiTheme="majorBidi" w:hAnsiTheme="majorBidi" w:cstheme="majorBidi"/>
          <w:b/>
          <w:bCs/>
          <w:szCs w:val="20"/>
          <w:lang w:val="de-DE"/>
        </w:rPr>
        <w:t>us, ūs </w:t>
      </w:r>
      <w:r w:rsidRPr="000C27C8">
        <w:rPr>
          <w:rFonts w:asciiTheme="majorBidi" w:hAnsiTheme="majorBidi" w:cstheme="majorBidi"/>
          <w:b/>
          <w:bCs/>
          <w:i/>
          <w:iCs/>
          <w:szCs w:val="20"/>
          <w:lang w:val="de-DE"/>
        </w:rPr>
        <w:t xml:space="preserve">f </w:t>
      </w:r>
      <w:r w:rsidRPr="000C27C8">
        <w:rPr>
          <w:rFonts w:asciiTheme="majorBidi" w:hAnsiTheme="majorBidi" w:cstheme="majorBidi"/>
          <w:i/>
          <w:iCs/>
          <w:szCs w:val="20"/>
          <w:lang w:val="de-DE"/>
        </w:rPr>
        <w:t>senutė,</w:t>
      </w:r>
      <w:r w:rsidRPr="000C27C8">
        <w:rPr>
          <w:rFonts w:asciiTheme="majorBidi" w:hAnsiTheme="majorBidi" w:cstheme="majorBidi"/>
          <w:b/>
          <w:bCs/>
          <w:i/>
          <w:iCs/>
          <w:szCs w:val="20"/>
          <w:lang w:val="de-DE"/>
        </w:rPr>
        <w:t xml:space="preserve"> </w:t>
      </w:r>
      <w:r w:rsidRPr="000C27C8">
        <w:rPr>
          <w:rFonts w:asciiTheme="majorBidi" w:eastAsia="Times New Roman" w:hAnsiTheme="majorBidi" w:cstheme="majorBidi"/>
          <w:b/>
          <w:bCs/>
          <w:szCs w:val="20"/>
          <w:lang w:val="de-DE" w:bidi="he-IL"/>
        </w:rPr>
        <w:t>socr</w:t>
      </w:r>
      <w:r w:rsidRPr="000C27C8">
        <w:rPr>
          <w:rFonts w:asciiTheme="majorBidi" w:eastAsia="Times New Roman" w:hAnsiTheme="majorBidi" w:cstheme="majorBidi"/>
          <w:szCs w:val="20"/>
          <w:lang w:val="de-DE" w:bidi="he-IL"/>
        </w:rPr>
        <w:t>|</w:t>
      </w:r>
      <w:r w:rsidRPr="000C27C8">
        <w:rPr>
          <w:rFonts w:asciiTheme="majorBidi" w:eastAsia="Times New Roman" w:hAnsiTheme="majorBidi" w:cstheme="majorBidi"/>
          <w:b/>
          <w:bCs/>
          <w:szCs w:val="20"/>
          <w:lang w:val="de-DE" w:bidi="he-IL"/>
        </w:rPr>
        <w:t>us, ūs </w:t>
      </w:r>
      <w:r w:rsidRPr="000C27C8">
        <w:rPr>
          <w:rFonts w:asciiTheme="majorBidi" w:eastAsia="Times New Roman" w:hAnsiTheme="majorBidi" w:cstheme="majorBidi"/>
          <w:b/>
          <w:bCs/>
          <w:i/>
          <w:iCs/>
          <w:szCs w:val="20"/>
          <w:lang w:val="de-DE" w:bidi="he-IL"/>
        </w:rPr>
        <w:t>f</w:t>
      </w:r>
      <w:r w:rsidRPr="000C27C8">
        <w:rPr>
          <w:rFonts w:asciiTheme="majorBidi" w:eastAsia="Times New Roman" w:hAnsiTheme="majorBidi" w:cstheme="majorBidi"/>
          <w:szCs w:val="20"/>
          <w:lang w:val="de-DE" w:bidi="he-IL"/>
        </w:rPr>
        <w:t xml:space="preserve"> </w:t>
      </w:r>
      <w:r w:rsidRPr="000C27C8">
        <w:rPr>
          <w:rFonts w:asciiTheme="majorBidi" w:eastAsia="Times New Roman" w:hAnsiTheme="majorBidi" w:cstheme="majorBidi"/>
          <w:i/>
          <w:iCs/>
          <w:szCs w:val="20"/>
          <w:lang w:val="de-DE" w:bidi="he-IL"/>
        </w:rPr>
        <w:t xml:space="preserve">uošvė, </w:t>
      </w:r>
      <w:r w:rsidRPr="000C27C8">
        <w:rPr>
          <w:rFonts w:asciiTheme="majorBidi" w:eastAsia="Times New Roman" w:hAnsiTheme="majorBidi" w:cstheme="majorBidi"/>
          <w:b/>
          <w:bCs/>
          <w:szCs w:val="20"/>
          <w:lang w:val="de-DE" w:bidi="he-IL"/>
        </w:rPr>
        <w:t>nur</w:t>
      </w:r>
      <w:r w:rsidRPr="000C27C8">
        <w:rPr>
          <w:rFonts w:asciiTheme="majorBidi" w:eastAsia="Times New Roman" w:hAnsiTheme="majorBidi" w:cstheme="majorBidi"/>
          <w:szCs w:val="20"/>
          <w:lang w:val="de-DE" w:bidi="he-IL"/>
        </w:rPr>
        <w:t>|</w:t>
      </w:r>
      <w:r w:rsidRPr="000C27C8">
        <w:rPr>
          <w:rFonts w:asciiTheme="majorBidi" w:eastAsia="Times New Roman" w:hAnsiTheme="majorBidi" w:cstheme="majorBidi"/>
          <w:b/>
          <w:bCs/>
          <w:szCs w:val="20"/>
          <w:lang w:val="de-DE" w:bidi="he-IL"/>
        </w:rPr>
        <w:t>us, ūs </w:t>
      </w:r>
      <w:r w:rsidRPr="000C27C8">
        <w:rPr>
          <w:rFonts w:asciiTheme="majorBidi" w:eastAsia="Times New Roman" w:hAnsiTheme="majorBidi" w:cstheme="majorBidi"/>
          <w:b/>
          <w:bCs/>
          <w:i/>
          <w:iCs/>
          <w:szCs w:val="20"/>
          <w:lang w:val="de-DE" w:bidi="he-IL"/>
        </w:rPr>
        <w:t>f</w:t>
      </w:r>
      <w:r w:rsidRPr="000C27C8">
        <w:rPr>
          <w:rFonts w:asciiTheme="majorBidi" w:eastAsia="Times New Roman" w:hAnsiTheme="majorBidi" w:cstheme="majorBidi"/>
          <w:szCs w:val="20"/>
          <w:lang w:val="de-DE" w:bidi="he-IL"/>
        </w:rPr>
        <w:t xml:space="preserve"> </w:t>
      </w:r>
      <w:r w:rsidRPr="000C27C8">
        <w:rPr>
          <w:rFonts w:asciiTheme="majorBidi" w:eastAsia="Times New Roman" w:hAnsiTheme="majorBidi" w:cstheme="majorBidi"/>
          <w:i/>
          <w:iCs/>
          <w:szCs w:val="20"/>
          <w:lang w:val="de-DE" w:bidi="he-IL"/>
        </w:rPr>
        <w:t xml:space="preserve">marti, </w:t>
      </w:r>
      <w:r w:rsidRPr="000C27C8">
        <w:rPr>
          <w:rFonts w:asciiTheme="majorBidi" w:eastAsia="Times New Roman" w:hAnsiTheme="majorBidi" w:cstheme="majorBidi"/>
          <w:b/>
          <w:bCs/>
          <w:szCs w:val="20"/>
          <w:lang w:val="de-DE" w:bidi="he-IL"/>
        </w:rPr>
        <w:t>trib</w:t>
      </w:r>
      <w:r w:rsidRPr="000C27C8">
        <w:rPr>
          <w:rFonts w:asciiTheme="majorBidi" w:eastAsia="Times New Roman" w:hAnsiTheme="majorBidi" w:cstheme="majorBidi"/>
          <w:szCs w:val="20"/>
          <w:lang w:val="de-DE" w:bidi="he-IL"/>
        </w:rPr>
        <w:t>|</w:t>
      </w:r>
      <w:r w:rsidRPr="000C27C8">
        <w:rPr>
          <w:rFonts w:asciiTheme="majorBidi" w:eastAsia="Times New Roman" w:hAnsiTheme="majorBidi" w:cstheme="majorBidi"/>
          <w:b/>
          <w:bCs/>
          <w:szCs w:val="20"/>
          <w:lang w:val="de-DE" w:bidi="he-IL"/>
        </w:rPr>
        <w:t>us, ūs </w:t>
      </w:r>
      <w:r w:rsidRPr="000C27C8">
        <w:rPr>
          <w:rFonts w:asciiTheme="majorBidi" w:eastAsia="Times New Roman" w:hAnsiTheme="majorBidi" w:cstheme="majorBidi"/>
          <w:b/>
          <w:bCs/>
          <w:i/>
          <w:iCs/>
          <w:szCs w:val="20"/>
          <w:lang w:val="de-DE" w:bidi="he-IL"/>
        </w:rPr>
        <w:t>f</w:t>
      </w:r>
      <w:r w:rsidRPr="000C27C8">
        <w:rPr>
          <w:rFonts w:asciiTheme="majorBidi" w:eastAsia="Times New Roman" w:hAnsiTheme="majorBidi" w:cstheme="majorBidi"/>
          <w:szCs w:val="20"/>
          <w:lang w:val="de-DE" w:bidi="he-IL"/>
        </w:rPr>
        <w:t xml:space="preserve"> </w:t>
      </w:r>
      <w:r w:rsidRPr="000C27C8">
        <w:rPr>
          <w:rFonts w:asciiTheme="majorBidi" w:eastAsia="Times New Roman" w:hAnsiTheme="majorBidi" w:cstheme="majorBidi"/>
          <w:i/>
          <w:iCs/>
          <w:szCs w:val="20"/>
          <w:lang w:val="de-DE" w:bidi="he-IL"/>
        </w:rPr>
        <w:t>triba</w:t>
      </w:r>
      <w:r w:rsidRPr="000C27C8">
        <w:rPr>
          <w:rFonts w:asciiTheme="majorBidi" w:eastAsia="Times New Roman" w:hAnsiTheme="majorBidi" w:cstheme="majorBidi"/>
          <w:szCs w:val="20"/>
          <w:lang w:val="de-DE" w:bidi="he-IL"/>
        </w:rPr>
        <w:t xml:space="preserve">; </w:t>
      </w:r>
      <w:r w:rsidRPr="000C27C8">
        <w:rPr>
          <w:rFonts w:asciiTheme="majorBidi" w:eastAsia="Times New Roman" w:hAnsiTheme="majorBidi" w:cstheme="majorBidi"/>
          <w:b/>
          <w:bCs/>
          <w:szCs w:val="20"/>
          <w:lang w:val="de-DE" w:bidi="he-IL"/>
        </w:rPr>
        <w:t>gel</w:t>
      </w:r>
      <w:r w:rsidRPr="000C27C8">
        <w:rPr>
          <w:rFonts w:asciiTheme="majorBidi" w:eastAsia="Times New Roman" w:hAnsiTheme="majorBidi" w:cstheme="majorBidi"/>
          <w:szCs w:val="20"/>
          <w:lang w:val="de-DE" w:bidi="he-IL"/>
        </w:rPr>
        <w:t>|</w:t>
      </w:r>
      <w:r w:rsidRPr="000C27C8">
        <w:rPr>
          <w:rFonts w:asciiTheme="majorBidi" w:eastAsia="Times New Roman" w:hAnsiTheme="majorBidi" w:cstheme="majorBidi"/>
          <w:b/>
          <w:bCs/>
          <w:szCs w:val="20"/>
          <w:lang w:val="de-DE" w:bidi="he-IL"/>
        </w:rPr>
        <w:t>ū, ūs </w:t>
      </w:r>
      <w:r w:rsidRPr="000C27C8">
        <w:rPr>
          <w:rFonts w:asciiTheme="majorBidi" w:eastAsia="Times New Roman" w:hAnsiTheme="majorBidi" w:cstheme="majorBidi"/>
          <w:b/>
          <w:bCs/>
          <w:i/>
          <w:iCs/>
          <w:szCs w:val="20"/>
          <w:lang w:val="de-DE" w:bidi="he-IL"/>
        </w:rPr>
        <w:t>n</w:t>
      </w:r>
      <w:r w:rsidRPr="000C27C8">
        <w:rPr>
          <w:rFonts w:asciiTheme="majorBidi" w:eastAsia="Times New Roman" w:hAnsiTheme="majorBidi" w:cstheme="majorBidi"/>
          <w:szCs w:val="20"/>
          <w:lang w:val="de-DE" w:bidi="he-IL"/>
        </w:rPr>
        <w:t xml:space="preserve"> </w:t>
      </w:r>
      <w:r w:rsidRPr="000C27C8">
        <w:rPr>
          <w:rFonts w:asciiTheme="majorBidi" w:eastAsia="Times New Roman" w:hAnsiTheme="majorBidi" w:cstheme="majorBidi"/>
          <w:i/>
          <w:iCs/>
          <w:szCs w:val="20"/>
          <w:lang w:val="de-DE" w:bidi="he-IL"/>
        </w:rPr>
        <w:t xml:space="preserve">šaltis, </w:t>
      </w:r>
      <w:r w:rsidRPr="000C27C8">
        <w:rPr>
          <w:rFonts w:asciiTheme="majorBidi" w:eastAsia="Times New Roman" w:hAnsiTheme="majorBidi" w:cstheme="majorBidi"/>
          <w:b/>
          <w:bCs/>
          <w:szCs w:val="20"/>
          <w:lang w:val="de-DE" w:bidi="he-IL"/>
        </w:rPr>
        <w:t>gen</w:t>
      </w:r>
      <w:r w:rsidRPr="000C27C8">
        <w:rPr>
          <w:rFonts w:asciiTheme="majorBidi" w:eastAsia="Times New Roman" w:hAnsiTheme="majorBidi" w:cstheme="majorBidi"/>
          <w:szCs w:val="20"/>
          <w:lang w:val="de-DE" w:bidi="he-IL"/>
        </w:rPr>
        <w:t>|</w:t>
      </w:r>
      <w:r w:rsidRPr="000C27C8">
        <w:rPr>
          <w:rFonts w:asciiTheme="majorBidi" w:eastAsia="Times New Roman" w:hAnsiTheme="majorBidi" w:cstheme="majorBidi"/>
          <w:b/>
          <w:bCs/>
          <w:szCs w:val="20"/>
          <w:lang w:val="de-DE" w:bidi="he-IL"/>
        </w:rPr>
        <w:t>ū, ūs </w:t>
      </w:r>
      <w:r w:rsidRPr="000C27C8">
        <w:rPr>
          <w:rFonts w:asciiTheme="majorBidi" w:eastAsia="Times New Roman" w:hAnsiTheme="majorBidi" w:cstheme="majorBidi"/>
          <w:b/>
          <w:bCs/>
          <w:i/>
          <w:iCs/>
          <w:szCs w:val="20"/>
          <w:lang w:val="de-DE" w:bidi="he-IL"/>
        </w:rPr>
        <w:t>n</w:t>
      </w:r>
      <w:r w:rsidRPr="000C27C8">
        <w:rPr>
          <w:rFonts w:asciiTheme="majorBidi" w:eastAsia="Times New Roman" w:hAnsiTheme="majorBidi" w:cstheme="majorBidi"/>
          <w:szCs w:val="20"/>
          <w:lang w:val="de-DE" w:bidi="he-IL"/>
        </w:rPr>
        <w:t xml:space="preserve"> </w:t>
      </w:r>
      <w:r w:rsidRPr="000C27C8">
        <w:rPr>
          <w:rFonts w:asciiTheme="majorBidi" w:eastAsia="Times New Roman" w:hAnsiTheme="majorBidi" w:cstheme="majorBidi"/>
          <w:i/>
          <w:iCs/>
          <w:szCs w:val="20"/>
          <w:lang w:val="de-DE" w:bidi="he-IL"/>
        </w:rPr>
        <w:t xml:space="preserve">kelis, </w:t>
      </w:r>
      <w:r w:rsidRPr="000C27C8">
        <w:rPr>
          <w:rFonts w:asciiTheme="majorBidi" w:eastAsia="Times New Roman" w:hAnsiTheme="majorBidi" w:cstheme="majorBidi"/>
          <w:b/>
          <w:bCs/>
          <w:szCs w:val="20"/>
          <w:lang w:val="de-DE" w:bidi="he-IL"/>
        </w:rPr>
        <w:t>ver</w:t>
      </w:r>
      <w:r w:rsidRPr="000C27C8">
        <w:rPr>
          <w:rFonts w:asciiTheme="majorBidi" w:eastAsia="Times New Roman" w:hAnsiTheme="majorBidi" w:cstheme="majorBidi"/>
          <w:szCs w:val="20"/>
          <w:lang w:val="de-DE" w:bidi="he-IL"/>
        </w:rPr>
        <w:t>|</w:t>
      </w:r>
      <w:r w:rsidRPr="000C27C8">
        <w:rPr>
          <w:rFonts w:asciiTheme="majorBidi" w:eastAsia="Times New Roman" w:hAnsiTheme="majorBidi" w:cstheme="majorBidi"/>
          <w:b/>
          <w:bCs/>
          <w:szCs w:val="20"/>
          <w:lang w:val="de-DE" w:bidi="he-IL"/>
        </w:rPr>
        <w:t>ū, ūs </w:t>
      </w:r>
      <w:r w:rsidRPr="000C27C8">
        <w:rPr>
          <w:rFonts w:asciiTheme="majorBidi" w:eastAsia="Times New Roman" w:hAnsiTheme="majorBidi" w:cstheme="majorBidi"/>
          <w:b/>
          <w:bCs/>
          <w:i/>
          <w:iCs/>
          <w:szCs w:val="20"/>
          <w:lang w:val="de-DE" w:bidi="he-IL"/>
        </w:rPr>
        <w:t>n</w:t>
      </w:r>
      <w:r w:rsidRPr="000C27C8">
        <w:rPr>
          <w:rFonts w:asciiTheme="majorBidi" w:eastAsia="Times New Roman" w:hAnsiTheme="majorBidi" w:cstheme="majorBidi"/>
          <w:szCs w:val="20"/>
          <w:lang w:val="de-DE" w:bidi="he-IL"/>
        </w:rPr>
        <w:t xml:space="preserve"> </w:t>
      </w:r>
      <w:r w:rsidRPr="000C27C8">
        <w:rPr>
          <w:rFonts w:asciiTheme="majorBidi" w:eastAsia="Times New Roman" w:hAnsiTheme="majorBidi" w:cstheme="majorBidi"/>
          <w:i/>
          <w:iCs/>
          <w:szCs w:val="20"/>
          <w:lang w:val="de-DE" w:bidi="he-IL"/>
        </w:rPr>
        <w:t xml:space="preserve">iešmas </w:t>
      </w:r>
      <w:r w:rsidRPr="000C27C8">
        <w:rPr>
          <w:rFonts w:asciiTheme="majorBidi" w:eastAsia="Times New Roman" w:hAnsiTheme="majorBidi" w:cstheme="majorBidi"/>
          <w:szCs w:val="20"/>
          <w:lang w:val="de-DE" w:bidi="he-IL"/>
        </w:rPr>
        <w:t>etc.</w:t>
      </w:r>
    </w:p>
    <w:p w14:paraId="76DAE1D3" w14:textId="77777777" w:rsidR="00545B0D" w:rsidRPr="000C27C8" w:rsidRDefault="00545B0D" w:rsidP="00613DB3">
      <w:pPr>
        <w:spacing w:line="276" w:lineRule="auto"/>
        <w:jc w:val="both"/>
        <w:rPr>
          <w:rFonts w:asciiTheme="majorBidi" w:eastAsia="Times New Roman" w:hAnsiTheme="majorBidi" w:cstheme="majorBidi"/>
          <w:szCs w:val="20"/>
          <w:lang w:val="de-DE" w:bidi="he-IL"/>
        </w:rPr>
      </w:pPr>
      <w:r w:rsidRPr="000C27C8">
        <w:rPr>
          <w:rFonts w:asciiTheme="majorBidi" w:hAnsiTheme="majorBidi" w:cstheme="majorBidi"/>
          <w:szCs w:val="20"/>
          <w:lang w:val="de-DE"/>
        </w:rPr>
        <w:t xml:space="preserve">Dauguma 4-os linksniuotės daiktavardžių yra vediniai iš veiksmažodžių su supyno (4-osios pagr. formos) kamienu, pvz.: </w:t>
      </w:r>
      <w:r w:rsidRPr="000C27C8">
        <w:rPr>
          <w:rFonts w:asciiTheme="majorBidi" w:eastAsia="Times New Roman" w:hAnsiTheme="majorBidi" w:cstheme="majorBidi"/>
          <w:szCs w:val="20"/>
          <w:lang w:val="de-DE" w:bidi="he-IL"/>
        </w:rPr>
        <w:t xml:space="preserve">moveo, movēre; mōvī, </w:t>
      </w:r>
      <w:r w:rsidRPr="000C27C8">
        <w:rPr>
          <w:rFonts w:asciiTheme="majorBidi" w:eastAsia="Times New Roman" w:hAnsiTheme="majorBidi" w:cstheme="majorBidi"/>
          <w:b/>
          <w:bCs/>
          <w:szCs w:val="20"/>
          <w:lang w:val="de-DE" w:bidi="he-IL"/>
        </w:rPr>
        <w:t>mōt</w:t>
      </w:r>
      <w:r w:rsidRPr="000C27C8">
        <w:rPr>
          <w:rFonts w:asciiTheme="majorBidi" w:eastAsia="Times New Roman" w:hAnsiTheme="majorBidi" w:cstheme="majorBidi"/>
          <w:szCs w:val="20"/>
          <w:lang w:val="de-DE" w:bidi="he-IL"/>
        </w:rPr>
        <w:t xml:space="preserve">um </w:t>
      </w:r>
      <w:r w:rsidRPr="000C27C8">
        <w:rPr>
          <w:rFonts w:asciiTheme="majorBidi" w:eastAsia="Times New Roman" w:hAnsiTheme="majorBidi" w:cstheme="majorBidi"/>
          <w:i/>
          <w:iCs/>
          <w:szCs w:val="20"/>
          <w:lang w:val="de-DE" w:bidi="he-IL"/>
        </w:rPr>
        <w:t>judinti</w:t>
      </w:r>
      <w:r w:rsidRPr="000C27C8">
        <w:rPr>
          <w:rFonts w:asciiTheme="majorBidi" w:eastAsia="Times New Roman" w:hAnsiTheme="majorBidi" w:cstheme="majorBidi"/>
          <w:szCs w:val="20"/>
          <w:lang w:val="de-DE" w:bidi="he-IL"/>
        </w:rPr>
        <w:t xml:space="preserve">  &gt;  </w:t>
      </w:r>
      <w:r w:rsidRPr="000C27C8">
        <w:rPr>
          <w:rFonts w:asciiTheme="majorBidi" w:eastAsia="Times New Roman" w:hAnsiTheme="majorBidi" w:cstheme="majorBidi"/>
          <w:b/>
          <w:bCs/>
          <w:szCs w:val="20"/>
          <w:lang w:val="de-DE" w:bidi="he-IL"/>
        </w:rPr>
        <w:t>mōt</w:t>
      </w:r>
      <w:r w:rsidRPr="000C27C8">
        <w:rPr>
          <w:rFonts w:asciiTheme="majorBidi" w:eastAsia="Times New Roman" w:hAnsiTheme="majorBidi" w:cstheme="majorBidi"/>
          <w:szCs w:val="20"/>
          <w:lang w:val="de-DE" w:bidi="he-IL"/>
        </w:rPr>
        <w:t xml:space="preserve">|us, ūs </w:t>
      </w:r>
      <w:r w:rsidRPr="000C27C8">
        <w:rPr>
          <w:rFonts w:asciiTheme="majorBidi" w:eastAsia="Times New Roman" w:hAnsiTheme="majorBidi" w:cstheme="majorBidi"/>
          <w:i/>
          <w:iCs/>
          <w:szCs w:val="20"/>
          <w:lang w:val="de-DE" w:bidi="he-IL"/>
        </w:rPr>
        <w:t>m</w:t>
      </w:r>
      <w:r w:rsidRPr="000C27C8">
        <w:rPr>
          <w:rFonts w:asciiTheme="majorBidi" w:eastAsia="Times New Roman" w:hAnsiTheme="majorBidi" w:cstheme="majorBidi"/>
          <w:szCs w:val="20"/>
          <w:lang w:val="de-DE" w:bidi="he-IL"/>
        </w:rPr>
        <w:t xml:space="preserve"> </w:t>
      </w:r>
      <w:r w:rsidRPr="000C27C8">
        <w:rPr>
          <w:rFonts w:asciiTheme="majorBidi" w:eastAsia="Times New Roman" w:hAnsiTheme="majorBidi" w:cstheme="majorBidi"/>
          <w:i/>
          <w:iCs/>
          <w:szCs w:val="20"/>
          <w:lang w:val="de-DE" w:bidi="he-IL"/>
        </w:rPr>
        <w:t>judėjimas, judesys</w:t>
      </w:r>
      <w:r w:rsidRPr="000C27C8">
        <w:rPr>
          <w:rFonts w:asciiTheme="majorBidi" w:eastAsia="Times New Roman" w:hAnsiTheme="majorBidi" w:cstheme="majorBidi"/>
          <w:szCs w:val="20"/>
          <w:lang w:val="de-DE" w:bidi="he-IL"/>
        </w:rPr>
        <w:t xml:space="preserve">; iubeo, iubēre; iussī, </w:t>
      </w:r>
      <w:r w:rsidRPr="000C27C8">
        <w:rPr>
          <w:rFonts w:asciiTheme="majorBidi" w:eastAsia="Times New Roman" w:hAnsiTheme="majorBidi" w:cstheme="majorBidi"/>
          <w:b/>
          <w:bCs/>
          <w:szCs w:val="20"/>
          <w:lang w:val="de-DE" w:bidi="he-IL"/>
        </w:rPr>
        <w:t>iuss</w:t>
      </w:r>
      <w:r w:rsidRPr="000C27C8">
        <w:rPr>
          <w:rFonts w:asciiTheme="majorBidi" w:eastAsia="Times New Roman" w:hAnsiTheme="majorBidi" w:cstheme="majorBidi"/>
          <w:szCs w:val="20"/>
          <w:lang w:val="de-DE" w:bidi="he-IL"/>
        </w:rPr>
        <w:t xml:space="preserve">um </w:t>
      </w:r>
      <w:r w:rsidRPr="000C27C8">
        <w:rPr>
          <w:rFonts w:asciiTheme="majorBidi" w:eastAsia="Times New Roman" w:hAnsiTheme="majorBidi" w:cstheme="majorBidi"/>
          <w:i/>
          <w:iCs/>
          <w:szCs w:val="20"/>
          <w:lang w:val="de-DE" w:bidi="he-IL"/>
        </w:rPr>
        <w:t>liepti</w:t>
      </w:r>
      <w:r w:rsidRPr="000C27C8">
        <w:rPr>
          <w:rFonts w:asciiTheme="majorBidi" w:eastAsia="Times New Roman" w:hAnsiTheme="majorBidi" w:cstheme="majorBidi"/>
          <w:szCs w:val="20"/>
          <w:lang w:val="de-DE" w:bidi="he-IL"/>
        </w:rPr>
        <w:t xml:space="preserve">  &gt; </w:t>
      </w:r>
      <w:r w:rsidRPr="000C27C8">
        <w:rPr>
          <w:rFonts w:asciiTheme="majorBidi" w:eastAsia="Times New Roman" w:hAnsiTheme="majorBidi" w:cstheme="majorBidi"/>
          <w:b/>
          <w:bCs/>
          <w:szCs w:val="20"/>
          <w:lang w:val="de-DE" w:bidi="he-IL"/>
        </w:rPr>
        <w:t>iuss</w:t>
      </w:r>
      <w:r w:rsidRPr="000C27C8">
        <w:rPr>
          <w:rFonts w:asciiTheme="majorBidi" w:eastAsia="Times New Roman" w:hAnsiTheme="majorBidi" w:cstheme="majorBidi"/>
          <w:szCs w:val="20"/>
          <w:lang w:val="de-DE" w:bidi="he-IL"/>
        </w:rPr>
        <w:t xml:space="preserve">|us, ūs </w:t>
      </w:r>
      <w:r w:rsidRPr="000C27C8">
        <w:rPr>
          <w:rFonts w:asciiTheme="majorBidi" w:eastAsia="Times New Roman" w:hAnsiTheme="majorBidi" w:cstheme="majorBidi"/>
          <w:i/>
          <w:iCs/>
          <w:szCs w:val="20"/>
          <w:lang w:val="de-DE" w:bidi="he-IL"/>
        </w:rPr>
        <w:t>m</w:t>
      </w:r>
      <w:r w:rsidRPr="000C27C8">
        <w:rPr>
          <w:rFonts w:asciiTheme="majorBidi" w:eastAsia="Times New Roman" w:hAnsiTheme="majorBidi" w:cstheme="majorBidi"/>
          <w:szCs w:val="20"/>
          <w:lang w:val="de-DE" w:bidi="he-IL"/>
        </w:rPr>
        <w:t xml:space="preserve"> </w:t>
      </w:r>
      <w:r w:rsidRPr="000C27C8">
        <w:rPr>
          <w:rFonts w:asciiTheme="majorBidi" w:eastAsia="Times New Roman" w:hAnsiTheme="majorBidi" w:cstheme="majorBidi"/>
          <w:i/>
          <w:iCs/>
          <w:szCs w:val="20"/>
          <w:lang w:val="de-DE" w:bidi="he-IL"/>
        </w:rPr>
        <w:t>paliepimas, įsakymas</w:t>
      </w:r>
      <w:r w:rsidRPr="000C27C8">
        <w:rPr>
          <w:rFonts w:asciiTheme="majorBidi" w:eastAsia="Times New Roman" w:hAnsiTheme="majorBidi" w:cstheme="majorBidi"/>
          <w:szCs w:val="20"/>
          <w:lang w:val="de-DE" w:bidi="he-IL"/>
        </w:rPr>
        <w:t xml:space="preserve">; cado, cadere; cecidī, </w:t>
      </w:r>
      <w:r w:rsidRPr="000C27C8">
        <w:rPr>
          <w:rFonts w:asciiTheme="majorBidi" w:eastAsia="Times New Roman" w:hAnsiTheme="majorBidi" w:cstheme="majorBidi"/>
          <w:b/>
          <w:bCs/>
          <w:szCs w:val="20"/>
          <w:lang w:val="de-DE" w:bidi="he-IL"/>
        </w:rPr>
        <w:t>cās</w:t>
      </w:r>
      <w:r w:rsidRPr="000C27C8">
        <w:rPr>
          <w:rFonts w:asciiTheme="majorBidi" w:eastAsia="Times New Roman" w:hAnsiTheme="majorBidi" w:cstheme="majorBidi"/>
          <w:szCs w:val="20"/>
          <w:lang w:val="de-DE" w:bidi="he-IL"/>
        </w:rPr>
        <w:t xml:space="preserve">um kristi  &gt;  </w:t>
      </w:r>
      <w:r w:rsidRPr="000C27C8">
        <w:rPr>
          <w:rFonts w:asciiTheme="majorBidi" w:eastAsia="Times New Roman" w:hAnsiTheme="majorBidi" w:cstheme="majorBidi"/>
          <w:b/>
          <w:bCs/>
          <w:szCs w:val="20"/>
          <w:lang w:val="de-DE" w:bidi="he-IL"/>
        </w:rPr>
        <w:t>cās</w:t>
      </w:r>
      <w:r w:rsidRPr="000C27C8">
        <w:rPr>
          <w:rFonts w:asciiTheme="majorBidi" w:eastAsia="Times New Roman" w:hAnsiTheme="majorBidi" w:cstheme="majorBidi"/>
          <w:szCs w:val="20"/>
          <w:lang w:val="de-DE" w:bidi="he-IL"/>
        </w:rPr>
        <w:t xml:space="preserve">|us, ūs </w:t>
      </w:r>
      <w:r w:rsidRPr="000C27C8">
        <w:rPr>
          <w:rFonts w:asciiTheme="majorBidi" w:eastAsia="Times New Roman" w:hAnsiTheme="majorBidi" w:cstheme="majorBidi"/>
          <w:i/>
          <w:iCs/>
          <w:szCs w:val="20"/>
          <w:lang w:val="de-DE" w:bidi="he-IL"/>
        </w:rPr>
        <w:t>m</w:t>
      </w:r>
      <w:r w:rsidRPr="000C27C8">
        <w:rPr>
          <w:rFonts w:asciiTheme="majorBidi" w:eastAsia="Times New Roman" w:hAnsiTheme="majorBidi" w:cstheme="majorBidi"/>
          <w:szCs w:val="20"/>
          <w:lang w:val="de-DE" w:bidi="he-IL"/>
        </w:rPr>
        <w:t xml:space="preserve"> </w:t>
      </w:r>
      <w:r w:rsidRPr="000C27C8">
        <w:rPr>
          <w:rFonts w:asciiTheme="majorBidi" w:eastAsia="Times New Roman" w:hAnsiTheme="majorBidi" w:cstheme="majorBidi"/>
          <w:i/>
          <w:iCs/>
          <w:szCs w:val="20"/>
          <w:lang w:val="de-DE" w:bidi="he-IL"/>
        </w:rPr>
        <w:t>kritimas</w:t>
      </w:r>
      <w:r w:rsidRPr="000C27C8">
        <w:rPr>
          <w:rFonts w:asciiTheme="majorBidi" w:eastAsia="Times New Roman" w:hAnsiTheme="majorBidi" w:cstheme="majorBidi"/>
          <w:szCs w:val="20"/>
          <w:lang w:val="de-DE" w:bidi="he-IL"/>
        </w:rPr>
        <w:t xml:space="preserve">; capio, capere; cēpī, </w:t>
      </w:r>
      <w:r w:rsidRPr="000C27C8">
        <w:rPr>
          <w:rFonts w:asciiTheme="majorBidi" w:eastAsia="Times New Roman" w:hAnsiTheme="majorBidi" w:cstheme="majorBidi"/>
          <w:b/>
          <w:bCs/>
          <w:szCs w:val="20"/>
          <w:lang w:val="de-DE" w:bidi="he-IL"/>
        </w:rPr>
        <w:t>capt</w:t>
      </w:r>
      <w:r w:rsidRPr="000C27C8">
        <w:rPr>
          <w:rFonts w:asciiTheme="majorBidi" w:eastAsia="Times New Roman" w:hAnsiTheme="majorBidi" w:cstheme="majorBidi"/>
          <w:szCs w:val="20"/>
          <w:lang w:val="de-DE" w:bidi="he-IL"/>
        </w:rPr>
        <w:t xml:space="preserve">um griebti  &gt; </w:t>
      </w:r>
      <w:r w:rsidRPr="000C27C8">
        <w:rPr>
          <w:rFonts w:asciiTheme="majorBidi" w:eastAsia="Times New Roman" w:hAnsiTheme="majorBidi" w:cstheme="majorBidi"/>
          <w:b/>
          <w:bCs/>
          <w:szCs w:val="20"/>
          <w:lang w:val="de-DE" w:bidi="he-IL"/>
        </w:rPr>
        <w:t>capt</w:t>
      </w:r>
      <w:r w:rsidRPr="000C27C8">
        <w:rPr>
          <w:rFonts w:asciiTheme="majorBidi" w:eastAsia="Times New Roman" w:hAnsiTheme="majorBidi" w:cstheme="majorBidi"/>
          <w:szCs w:val="20"/>
          <w:lang w:val="de-DE" w:bidi="he-IL"/>
        </w:rPr>
        <w:t xml:space="preserve">|us, ūs </w:t>
      </w:r>
      <w:r w:rsidRPr="000C27C8">
        <w:rPr>
          <w:rFonts w:asciiTheme="majorBidi" w:eastAsia="Times New Roman" w:hAnsiTheme="majorBidi" w:cstheme="majorBidi"/>
          <w:i/>
          <w:iCs/>
          <w:szCs w:val="20"/>
          <w:lang w:val="de-DE" w:bidi="he-IL"/>
        </w:rPr>
        <w:t>m</w:t>
      </w:r>
      <w:r w:rsidRPr="000C27C8">
        <w:rPr>
          <w:rFonts w:asciiTheme="majorBidi" w:eastAsia="Times New Roman" w:hAnsiTheme="majorBidi" w:cstheme="majorBidi"/>
          <w:szCs w:val="20"/>
          <w:lang w:val="de-DE" w:bidi="he-IL"/>
        </w:rPr>
        <w:t xml:space="preserve"> </w:t>
      </w:r>
      <w:r w:rsidRPr="000C27C8">
        <w:rPr>
          <w:rFonts w:asciiTheme="majorBidi" w:eastAsia="Times New Roman" w:hAnsiTheme="majorBidi" w:cstheme="majorBidi"/>
          <w:i/>
          <w:iCs/>
          <w:szCs w:val="20"/>
          <w:lang w:val="de-DE" w:bidi="he-IL"/>
        </w:rPr>
        <w:t xml:space="preserve">griebimas, pagava </w:t>
      </w:r>
      <w:r w:rsidRPr="000C27C8">
        <w:rPr>
          <w:rFonts w:asciiTheme="majorBidi" w:eastAsia="Times New Roman" w:hAnsiTheme="majorBidi" w:cstheme="majorBidi"/>
          <w:szCs w:val="20"/>
          <w:lang w:val="de-DE" w:bidi="he-IL"/>
        </w:rPr>
        <w:t xml:space="preserve">etc. Šiuos veiksmažodinius daiktavardžius </w:t>
      </w:r>
      <w:r w:rsidRPr="000C27C8">
        <w:rPr>
          <w:rFonts w:asciiTheme="majorBidi" w:eastAsia="Times New Roman" w:hAnsiTheme="majorBidi" w:cstheme="majorBidi"/>
          <w:szCs w:val="20"/>
          <w:u w:val="single"/>
          <w:lang w:val="de-DE" w:bidi="he-IL"/>
        </w:rPr>
        <w:t>reikia skirti nuo perfekto neveik. rūšies dalyvių</w:t>
      </w:r>
      <w:r w:rsidRPr="000C27C8">
        <w:rPr>
          <w:rFonts w:asciiTheme="majorBidi" w:eastAsia="Times New Roman" w:hAnsiTheme="majorBidi" w:cstheme="majorBidi"/>
          <w:szCs w:val="20"/>
          <w:lang w:val="de-DE" w:bidi="he-IL"/>
        </w:rPr>
        <w:t xml:space="preserve">, kurie linksniuojami kaip 2-1 linksniuotės būdvardžiai: mōtus, a, um </w:t>
      </w:r>
      <w:r w:rsidRPr="000C27C8">
        <w:rPr>
          <w:rFonts w:asciiTheme="majorBidi" w:eastAsia="Times New Roman" w:hAnsiTheme="majorBidi" w:cstheme="majorBidi"/>
          <w:i/>
          <w:iCs/>
          <w:szCs w:val="20"/>
          <w:lang w:val="de-DE" w:bidi="he-IL"/>
        </w:rPr>
        <w:t>pajudintas, -a</w:t>
      </w:r>
      <w:r w:rsidRPr="000C27C8">
        <w:rPr>
          <w:rFonts w:asciiTheme="majorBidi" w:eastAsia="Times New Roman" w:hAnsiTheme="majorBidi" w:cstheme="majorBidi"/>
          <w:szCs w:val="20"/>
          <w:lang w:val="de-DE" w:bidi="he-IL"/>
        </w:rPr>
        <w:t xml:space="preserve">; iussus, a, um </w:t>
      </w:r>
      <w:r w:rsidRPr="000C27C8">
        <w:rPr>
          <w:rFonts w:asciiTheme="majorBidi" w:eastAsia="Times New Roman" w:hAnsiTheme="majorBidi" w:cstheme="majorBidi"/>
          <w:i/>
          <w:iCs/>
          <w:szCs w:val="20"/>
          <w:lang w:val="de-DE" w:bidi="he-IL"/>
        </w:rPr>
        <w:t xml:space="preserve">palieptas, -a </w:t>
      </w:r>
      <w:r w:rsidRPr="000C27C8">
        <w:rPr>
          <w:rFonts w:asciiTheme="majorBidi" w:eastAsia="Times New Roman" w:hAnsiTheme="majorBidi" w:cstheme="majorBidi"/>
          <w:szCs w:val="20"/>
          <w:lang w:val="de-DE" w:bidi="he-IL"/>
        </w:rPr>
        <w:t>etc.</w:t>
      </w:r>
    </w:p>
    <w:p w14:paraId="46164454" w14:textId="77777777" w:rsidR="00545B0D" w:rsidRPr="000C27C8" w:rsidRDefault="00545B0D" w:rsidP="00613DB3">
      <w:pPr>
        <w:spacing w:line="276" w:lineRule="auto"/>
        <w:jc w:val="both"/>
        <w:rPr>
          <w:rFonts w:asciiTheme="majorBidi" w:eastAsia="Times New Roman" w:hAnsiTheme="majorBidi" w:cstheme="majorBidi"/>
          <w:szCs w:val="20"/>
          <w:lang w:val="de-DE" w:bidi="he-IL"/>
        </w:rPr>
      </w:pPr>
      <w:r w:rsidRPr="000C27C8">
        <w:rPr>
          <w:rFonts w:asciiTheme="majorBidi" w:eastAsia="Times New Roman" w:hAnsiTheme="majorBidi" w:cstheme="majorBidi"/>
          <w:szCs w:val="20"/>
          <w:lang w:val="de-DE" w:bidi="he-IL"/>
        </w:rPr>
        <w:t xml:space="preserve">Dat. / abl. -ubus dažniau turi daiktavardžiai su kamiengaliu -c-: arcubus, acubus, lacubus, specubus, tačiau </w:t>
      </w:r>
      <w:r w:rsidRPr="000C27C8">
        <w:rPr>
          <w:rFonts w:asciiTheme="majorBidi" w:eastAsia="Times New Roman" w:hAnsiTheme="majorBidi" w:cstheme="majorBidi"/>
          <w:szCs w:val="20"/>
          <w:lang w:val="de-DE" w:bidi="he-IL"/>
        </w:rPr>
        <w:lastRenderedPageBreak/>
        <w:t>pasitaiko ir artubus, anubus, portubus, tribubus etc. Kita vertus, -c- kamieniai pasitaiko su formantu -ibus: lacibus, specibus.</w:t>
      </w:r>
    </w:p>
    <w:p w14:paraId="5F481AE9" w14:textId="77777777" w:rsidR="00545B0D" w:rsidRPr="000C27C8" w:rsidRDefault="00545B0D" w:rsidP="00545B0D">
      <w:pPr>
        <w:spacing w:line="276" w:lineRule="auto"/>
        <w:jc w:val="both"/>
        <w:rPr>
          <w:rFonts w:asciiTheme="majorBidi" w:eastAsia="Times New Roman" w:hAnsiTheme="majorBidi" w:cstheme="majorBidi"/>
          <w:szCs w:val="20"/>
          <w:lang w:val="de-DE" w:bidi="he-IL"/>
        </w:rPr>
      </w:pPr>
    </w:p>
    <w:p w14:paraId="6C3D5906" w14:textId="77777777" w:rsidR="00545B0D" w:rsidRPr="000C27C8" w:rsidRDefault="00545B0D" w:rsidP="00545B0D">
      <w:pPr>
        <w:rPr>
          <w:rFonts w:asciiTheme="majorBidi" w:eastAsia="Times New Roman" w:hAnsiTheme="majorBidi" w:cstheme="majorBidi"/>
          <w:sz w:val="24"/>
          <w:lang w:val="de-DE" w:bidi="he-IL"/>
        </w:rPr>
      </w:pPr>
      <w:r w:rsidRPr="000C27C8">
        <w:rPr>
          <w:rFonts w:asciiTheme="majorBidi" w:hAnsiTheme="majorBidi" w:cstheme="majorBidi"/>
          <w:b/>
          <w:bCs/>
          <w:sz w:val="24"/>
          <w:lang w:val="de-DE"/>
        </w:rPr>
        <w:t>dom</w:t>
      </w:r>
      <w:r w:rsidRPr="000C27C8">
        <w:rPr>
          <w:rFonts w:asciiTheme="majorBidi" w:hAnsiTheme="majorBidi" w:cstheme="majorBidi"/>
          <w:sz w:val="24"/>
          <w:lang w:val="de-DE"/>
        </w:rPr>
        <w:t>|</w:t>
      </w:r>
      <w:r w:rsidRPr="000C27C8">
        <w:rPr>
          <w:rFonts w:asciiTheme="majorBidi" w:hAnsiTheme="majorBidi" w:cstheme="majorBidi"/>
          <w:b/>
          <w:bCs/>
          <w:sz w:val="24"/>
          <w:lang w:val="de-DE"/>
        </w:rPr>
        <w:t>us, ūs </w:t>
      </w:r>
      <w:r w:rsidRPr="000C27C8">
        <w:rPr>
          <w:rStyle w:val="HTMLakronimas"/>
          <w:rFonts w:asciiTheme="majorBidi" w:hAnsiTheme="majorBidi" w:cstheme="majorBidi"/>
          <w:b/>
          <w:bCs/>
          <w:i/>
          <w:iCs/>
          <w:sz w:val="24"/>
          <w:lang w:val="de-DE"/>
        </w:rPr>
        <w:t xml:space="preserve">f </w:t>
      </w:r>
      <w:r w:rsidRPr="000C27C8">
        <w:rPr>
          <w:rStyle w:val="HTMLakronimas"/>
          <w:rFonts w:asciiTheme="majorBidi" w:hAnsiTheme="majorBidi" w:cstheme="majorBidi"/>
          <w:i/>
          <w:iCs/>
          <w:sz w:val="24"/>
          <w:lang w:val="de-DE"/>
        </w:rPr>
        <w:t>namai</w:t>
      </w:r>
      <w:r w:rsidRPr="000C27C8">
        <w:rPr>
          <w:rStyle w:val="HTMLakronimas"/>
          <w:rFonts w:asciiTheme="majorBidi" w:hAnsiTheme="majorBidi" w:cstheme="majorBidi"/>
          <w:b/>
          <w:bCs/>
          <w:i/>
          <w:iCs/>
          <w:sz w:val="24"/>
          <w:lang w:val="de-DE"/>
        </w:rPr>
        <w:t xml:space="preserve"> </w:t>
      </w:r>
      <w:r w:rsidRPr="000C27C8">
        <w:rPr>
          <w:rStyle w:val="HTMLakronimas"/>
          <w:rFonts w:asciiTheme="majorBidi" w:hAnsiTheme="majorBidi" w:cstheme="majorBidi"/>
          <w:sz w:val="24"/>
          <w:lang w:val="de-DE"/>
        </w:rPr>
        <w:t>linksniavimas</w:t>
      </w:r>
      <w:r w:rsidRPr="000C27C8">
        <w:rPr>
          <w:rStyle w:val="HTMLakronimas"/>
          <w:rFonts w:asciiTheme="majorBidi" w:hAnsiTheme="majorBidi" w:cstheme="majorBidi"/>
          <w:b/>
          <w:bCs/>
          <w:sz w:val="24"/>
          <w:lang w:val="de-DE"/>
        </w:rPr>
        <w:t xml:space="preserve"> </w:t>
      </w:r>
      <w:r w:rsidRPr="000C27C8">
        <w:rPr>
          <w:rStyle w:val="HTMLakronimas"/>
          <w:rFonts w:asciiTheme="majorBidi" w:hAnsiTheme="majorBidi" w:cstheme="majorBidi"/>
          <w:sz w:val="24"/>
          <w:lang w:val="de-DE"/>
        </w:rPr>
        <w:t>(4-2 linksniuotė)</w:t>
      </w:r>
      <w:r w:rsidRPr="000C27C8">
        <w:rPr>
          <w:rStyle w:val="HTMLakronimas"/>
          <w:rFonts w:asciiTheme="majorBidi" w:hAnsiTheme="majorBidi" w:cstheme="majorBidi"/>
          <w:sz w:val="24"/>
          <w:lang w:val="de-DE"/>
        </w:rPr>
        <w:br/>
      </w:r>
    </w:p>
    <w:tbl>
      <w:tblPr>
        <w:tblStyle w:val="TableGrid2"/>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94"/>
        <w:gridCol w:w="2760"/>
      </w:tblGrid>
      <w:tr w:rsidR="00545B0D" w:rsidRPr="000C27C8" w14:paraId="6E93795E" w14:textId="77777777" w:rsidTr="00545B0D">
        <w:tc>
          <w:tcPr>
            <w:tcW w:w="0" w:type="auto"/>
          </w:tcPr>
          <w:p w14:paraId="088D291A" w14:textId="77777777" w:rsidR="00545B0D" w:rsidRPr="000C27C8" w:rsidRDefault="00545B0D" w:rsidP="00545B0D">
            <w:pPr>
              <w:rPr>
                <w:bCs/>
                <w:lang w:val="de-DE"/>
              </w:rPr>
            </w:pPr>
            <w:r w:rsidRPr="000C27C8">
              <w:rPr>
                <w:bCs/>
                <w:lang w:val="de-DE"/>
              </w:rPr>
              <w:t>Sg.</w:t>
            </w:r>
          </w:p>
        </w:tc>
        <w:tc>
          <w:tcPr>
            <w:tcW w:w="2760" w:type="dxa"/>
          </w:tcPr>
          <w:p w14:paraId="2A6E8FE8" w14:textId="77777777" w:rsidR="00545B0D" w:rsidRPr="000C27C8" w:rsidRDefault="00545B0D" w:rsidP="00545B0D">
            <w:pPr>
              <w:rPr>
                <w:bCs/>
                <w:sz w:val="24"/>
                <w:szCs w:val="24"/>
                <w:lang w:val="de-DE"/>
              </w:rPr>
            </w:pPr>
          </w:p>
        </w:tc>
      </w:tr>
      <w:tr w:rsidR="00545B0D" w:rsidRPr="000C27C8" w14:paraId="437FD8CD" w14:textId="77777777" w:rsidTr="00545B0D">
        <w:tc>
          <w:tcPr>
            <w:tcW w:w="0" w:type="auto"/>
          </w:tcPr>
          <w:p w14:paraId="2AA3ECEE" w14:textId="77777777" w:rsidR="00545B0D" w:rsidRPr="000C27C8" w:rsidRDefault="00545B0D" w:rsidP="00545B0D">
            <w:pPr>
              <w:rPr>
                <w:lang w:val="de-DE"/>
              </w:rPr>
            </w:pPr>
            <w:r w:rsidRPr="000C27C8">
              <w:rPr>
                <w:lang w:val="de-DE"/>
              </w:rPr>
              <w:t>Nom., voc.</w:t>
            </w:r>
          </w:p>
        </w:tc>
        <w:tc>
          <w:tcPr>
            <w:tcW w:w="2760" w:type="dxa"/>
            <w:tcBorders>
              <w:top w:val="single" w:sz="4" w:space="0" w:color="BFBFBF" w:themeColor="background1" w:themeShade="BF"/>
              <w:right w:val="single" w:sz="4" w:space="0" w:color="BFBFBF" w:themeColor="background1" w:themeShade="BF"/>
            </w:tcBorders>
          </w:tcPr>
          <w:p w14:paraId="6DC541F2" w14:textId="77777777" w:rsidR="00545B0D" w:rsidRPr="000C27C8" w:rsidRDefault="00545B0D" w:rsidP="00545B0D">
            <w:pPr>
              <w:pStyle w:val="prastasiniatinklio"/>
              <w:spacing w:before="0" w:beforeAutospacing="0" w:after="0" w:afterAutospacing="0"/>
              <w:jc w:val="center"/>
              <w:rPr>
                <w:rFonts w:ascii="Arial" w:hAnsi="Arial" w:cs="Arial"/>
                <w:b/>
                <w:bCs/>
                <w:lang w:val="de-DE"/>
              </w:rPr>
            </w:pPr>
            <w:r w:rsidRPr="000C27C8">
              <w:rPr>
                <w:b/>
                <w:bCs/>
                <w:kern w:val="24"/>
                <w:lang w:val="de-DE"/>
              </w:rPr>
              <w:t>domus</w:t>
            </w:r>
          </w:p>
        </w:tc>
      </w:tr>
      <w:tr w:rsidR="00545B0D" w:rsidRPr="000C27C8" w14:paraId="152F4AAF" w14:textId="77777777" w:rsidTr="00545B0D">
        <w:tc>
          <w:tcPr>
            <w:tcW w:w="0" w:type="auto"/>
          </w:tcPr>
          <w:p w14:paraId="1AACFBEE" w14:textId="77777777" w:rsidR="00545B0D" w:rsidRPr="000C27C8" w:rsidRDefault="00545B0D" w:rsidP="00545B0D">
            <w:pPr>
              <w:rPr>
                <w:lang w:val="de-DE"/>
              </w:rPr>
            </w:pPr>
            <w:r w:rsidRPr="000C27C8">
              <w:rPr>
                <w:lang w:val="de-DE"/>
              </w:rPr>
              <w:t>Gen.</w:t>
            </w:r>
          </w:p>
        </w:tc>
        <w:tc>
          <w:tcPr>
            <w:tcW w:w="2760" w:type="dxa"/>
            <w:tcBorders>
              <w:right w:val="single" w:sz="4" w:space="0" w:color="BFBFBF" w:themeColor="background1" w:themeShade="BF"/>
            </w:tcBorders>
          </w:tcPr>
          <w:p w14:paraId="79498990" w14:textId="77777777" w:rsidR="00545B0D" w:rsidRPr="000C27C8" w:rsidRDefault="00545B0D" w:rsidP="00545B0D">
            <w:pPr>
              <w:pStyle w:val="prastasiniatinklio"/>
              <w:spacing w:before="0" w:beforeAutospacing="0" w:after="0" w:afterAutospacing="0"/>
              <w:jc w:val="center"/>
              <w:rPr>
                <w:rFonts w:ascii="Arial" w:hAnsi="Arial" w:cs="Arial"/>
                <w:lang w:val="de-DE"/>
              </w:rPr>
            </w:pPr>
            <w:r w:rsidRPr="000C27C8">
              <w:rPr>
                <w:b/>
                <w:bCs/>
                <w:color w:val="000000" w:themeColor="dark1"/>
                <w:kern w:val="24"/>
                <w:lang w:val="de-DE"/>
              </w:rPr>
              <w:t xml:space="preserve">   domūs </w:t>
            </w:r>
            <w:r w:rsidRPr="000C27C8">
              <w:rPr>
                <w:rFonts w:eastAsiaTheme="minorEastAsia"/>
                <w:color w:val="000000" w:themeColor="dark1"/>
                <w:kern w:val="24"/>
                <w:sz w:val="18"/>
                <w:szCs w:val="18"/>
                <w:lang w:val="de-DE"/>
              </w:rPr>
              <w:t>/ ret. domī</w:t>
            </w:r>
          </w:p>
        </w:tc>
      </w:tr>
      <w:tr w:rsidR="00545B0D" w:rsidRPr="000C27C8" w14:paraId="17157CED" w14:textId="77777777" w:rsidTr="00545B0D">
        <w:tc>
          <w:tcPr>
            <w:tcW w:w="0" w:type="auto"/>
          </w:tcPr>
          <w:p w14:paraId="5250C84E" w14:textId="77777777" w:rsidR="00545B0D" w:rsidRPr="000C27C8" w:rsidRDefault="00545B0D" w:rsidP="00545B0D">
            <w:pPr>
              <w:rPr>
                <w:lang w:val="de-DE"/>
              </w:rPr>
            </w:pPr>
            <w:r w:rsidRPr="000C27C8">
              <w:rPr>
                <w:lang w:val="de-DE"/>
              </w:rPr>
              <w:t>Dat.</w:t>
            </w:r>
          </w:p>
        </w:tc>
        <w:tc>
          <w:tcPr>
            <w:tcW w:w="2760" w:type="dxa"/>
            <w:tcBorders>
              <w:right w:val="single" w:sz="4" w:space="0" w:color="BFBFBF" w:themeColor="background1" w:themeShade="BF"/>
            </w:tcBorders>
          </w:tcPr>
          <w:p w14:paraId="0021430A" w14:textId="77777777" w:rsidR="00545B0D" w:rsidRPr="000C27C8" w:rsidRDefault="00545B0D" w:rsidP="00545B0D">
            <w:pPr>
              <w:pStyle w:val="prastasiniatinklio"/>
              <w:spacing w:before="0" w:beforeAutospacing="0" w:after="0" w:afterAutospacing="0"/>
              <w:jc w:val="center"/>
              <w:rPr>
                <w:rFonts w:ascii="Arial" w:hAnsi="Arial" w:cs="Arial"/>
                <w:lang w:val="de-DE"/>
              </w:rPr>
            </w:pPr>
            <w:r w:rsidRPr="000C27C8">
              <w:rPr>
                <w:b/>
                <w:bCs/>
                <w:color w:val="000000" w:themeColor="dark1"/>
                <w:kern w:val="24"/>
                <w:lang w:val="de-DE"/>
              </w:rPr>
              <w:t xml:space="preserve">domuī </w:t>
            </w:r>
            <w:r w:rsidRPr="000C27C8">
              <w:rPr>
                <w:color w:val="000000" w:themeColor="dark1"/>
                <w:kern w:val="24"/>
                <w:sz w:val="18"/>
                <w:szCs w:val="18"/>
                <w:lang w:val="de-DE"/>
              </w:rPr>
              <w:t>/ ret. domō</w:t>
            </w:r>
          </w:p>
        </w:tc>
      </w:tr>
      <w:tr w:rsidR="00545B0D" w:rsidRPr="000C27C8" w14:paraId="0042D9AF" w14:textId="77777777" w:rsidTr="00545B0D">
        <w:tc>
          <w:tcPr>
            <w:tcW w:w="0" w:type="auto"/>
          </w:tcPr>
          <w:p w14:paraId="2E663C9C" w14:textId="77777777" w:rsidR="00545B0D" w:rsidRPr="000C27C8" w:rsidRDefault="00545B0D" w:rsidP="00545B0D">
            <w:pPr>
              <w:rPr>
                <w:lang w:val="de-DE"/>
              </w:rPr>
            </w:pPr>
            <w:r w:rsidRPr="000C27C8">
              <w:rPr>
                <w:lang w:val="de-DE"/>
              </w:rPr>
              <w:t>Acc.</w:t>
            </w:r>
          </w:p>
        </w:tc>
        <w:tc>
          <w:tcPr>
            <w:tcW w:w="2760" w:type="dxa"/>
            <w:tcBorders>
              <w:bottom w:val="single" w:sz="4" w:space="0" w:color="BFBFBF" w:themeColor="background1" w:themeShade="BF"/>
              <w:right w:val="single" w:sz="4" w:space="0" w:color="BFBFBF" w:themeColor="background1" w:themeShade="BF"/>
            </w:tcBorders>
          </w:tcPr>
          <w:p w14:paraId="232FEA79" w14:textId="77777777" w:rsidR="00545B0D" w:rsidRPr="000C27C8" w:rsidRDefault="00545B0D" w:rsidP="00545B0D">
            <w:pPr>
              <w:pStyle w:val="prastasiniatinklio"/>
              <w:spacing w:before="0" w:beforeAutospacing="0" w:after="0" w:afterAutospacing="0"/>
              <w:jc w:val="center"/>
              <w:rPr>
                <w:rFonts w:ascii="Arial" w:hAnsi="Arial" w:cs="Arial"/>
                <w:lang w:val="de-DE"/>
              </w:rPr>
            </w:pPr>
            <w:r w:rsidRPr="000C27C8">
              <w:rPr>
                <w:b/>
                <w:bCs/>
                <w:color w:val="000000" w:themeColor="dark1"/>
                <w:kern w:val="24"/>
                <w:lang w:val="de-DE"/>
              </w:rPr>
              <w:t>domum</w:t>
            </w:r>
          </w:p>
        </w:tc>
      </w:tr>
      <w:tr w:rsidR="00545B0D" w:rsidRPr="000C27C8" w14:paraId="37389D3D" w14:textId="77777777" w:rsidTr="00545B0D">
        <w:tc>
          <w:tcPr>
            <w:tcW w:w="0" w:type="auto"/>
          </w:tcPr>
          <w:p w14:paraId="1FA5CB1E" w14:textId="77777777" w:rsidR="00545B0D" w:rsidRPr="000C27C8" w:rsidRDefault="00545B0D" w:rsidP="00545B0D">
            <w:pPr>
              <w:rPr>
                <w:lang w:val="de-DE"/>
              </w:rPr>
            </w:pPr>
            <w:r w:rsidRPr="000C27C8">
              <w:rPr>
                <w:lang w:val="de-DE"/>
              </w:rPr>
              <w:t>Abl.</w:t>
            </w:r>
          </w:p>
        </w:tc>
        <w:tc>
          <w:tcPr>
            <w:tcW w:w="2760" w:type="dxa"/>
            <w:tcBorders>
              <w:right w:val="single" w:sz="4" w:space="0" w:color="BFBFBF" w:themeColor="background1" w:themeShade="BF"/>
            </w:tcBorders>
          </w:tcPr>
          <w:p w14:paraId="366E0EC0" w14:textId="77777777" w:rsidR="00545B0D" w:rsidRPr="000C27C8" w:rsidRDefault="00545B0D" w:rsidP="00545B0D">
            <w:pPr>
              <w:pStyle w:val="prastasiniatinklio"/>
              <w:spacing w:before="0" w:beforeAutospacing="0" w:after="0" w:afterAutospacing="0"/>
              <w:jc w:val="center"/>
              <w:rPr>
                <w:rFonts w:ascii="Arial" w:hAnsi="Arial" w:cs="Arial"/>
                <w:lang w:val="de-DE"/>
              </w:rPr>
            </w:pPr>
            <w:r w:rsidRPr="000C27C8">
              <w:rPr>
                <w:b/>
                <w:bCs/>
                <w:color w:val="000000" w:themeColor="dark1"/>
                <w:kern w:val="24"/>
                <w:lang w:val="de-DE"/>
              </w:rPr>
              <w:t xml:space="preserve">domō </w:t>
            </w:r>
            <w:r w:rsidRPr="000C27C8">
              <w:rPr>
                <w:color w:val="000000" w:themeColor="dark1"/>
                <w:kern w:val="24"/>
                <w:sz w:val="18"/>
                <w:szCs w:val="18"/>
                <w:lang w:val="de-DE"/>
              </w:rPr>
              <w:t>/ ret. domū</w:t>
            </w:r>
          </w:p>
        </w:tc>
      </w:tr>
      <w:tr w:rsidR="00545B0D" w:rsidRPr="000C27C8" w14:paraId="47B9EDA6" w14:textId="77777777" w:rsidTr="00545B0D">
        <w:tc>
          <w:tcPr>
            <w:tcW w:w="0" w:type="auto"/>
          </w:tcPr>
          <w:p w14:paraId="11F4FD90" w14:textId="77777777" w:rsidR="00545B0D" w:rsidRPr="000C27C8" w:rsidRDefault="00545B0D" w:rsidP="00545B0D">
            <w:pPr>
              <w:rPr>
                <w:bCs/>
                <w:lang w:val="de-DE"/>
              </w:rPr>
            </w:pPr>
            <w:r w:rsidRPr="000C27C8">
              <w:rPr>
                <w:bCs/>
                <w:lang w:val="de-DE"/>
              </w:rPr>
              <w:t>Pl.</w:t>
            </w:r>
          </w:p>
        </w:tc>
        <w:tc>
          <w:tcPr>
            <w:tcW w:w="2760" w:type="dxa"/>
          </w:tcPr>
          <w:p w14:paraId="7EB02CF7" w14:textId="77777777" w:rsidR="00545B0D" w:rsidRPr="000C27C8" w:rsidRDefault="00545B0D" w:rsidP="00545B0D">
            <w:pPr>
              <w:jc w:val="center"/>
              <w:rPr>
                <w:bCs/>
                <w:sz w:val="24"/>
                <w:szCs w:val="24"/>
                <w:lang w:val="de-DE"/>
              </w:rPr>
            </w:pPr>
          </w:p>
        </w:tc>
      </w:tr>
      <w:tr w:rsidR="00545B0D" w:rsidRPr="000C27C8" w14:paraId="7C48EBAE" w14:textId="77777777" w:rsidTr="00545B0D">
        <w:tc>
          <w:tcPr>
            <w:tcW w:w="0" w:type="auto"/>
          </w:tcPr>
          <w:p w14:paraId="42DEE520" w14:textId="77777777" w:rsidR="00545B0D" w:rsidRPr="000C27C8" w:rsidRDefault="00545B0D" w:rsidP="00545B0D">
            <w:pPr>
              <w:rPr>
                <w:lang w:val="de-DE"/>
              </w:rPr>
            </w:pPr>
            <w:r w:rsidRPr="000C27C8">
              <w:rPr>
                <w:lang w:val="de-DE"/>
              </w:rPr>
              <w:t>Nom., voc.</w:t>
            </w:r>
          </w:p>
        </w:tc>
        <w:tc>
          <w:tcPr>
            <w:tcW w:w="2760" w:type="dxa"/>
          </w:tcPr>
          <w:p w14:paraId="7C08E512" w14:textId="77777777" w:rsidR="00545B0D" w:rsidRPr="000C27C8" w:rsidRDefault="00545B0D" w:rsidP="00545B0D">
            <w:pPr>
              <w:pStyle w:val="prastasiniatinklio"/>
              <w:spacing w:before="0" w:beforeAutospacing="0" w:after="0" w:afterAutospacing="0"/>
              <w:jc w:val="center"/>
              <w:rPr>
                <w:rFonts w:ascii="Arial" w:hAnsi="Arial" w:cs="Arial"/>
                <w:lang w:val="de-DE"/>
              </w:rPr>
            </w:pPr>
            <w:r w:rsidRPr="000C27C8">
              <w:rPr>
                <w:b/>
                <w:bCs/>
                <w:kern w:val="24"/>
                <w:lang w:val="de-DE"/>
              </w:rPr>
              <w:t>domūs</w:t>
            </w:r>
          </w:p>
        </w:tc>
      </w:tr>
      <w:tr w:rsidR="00545B0D" w:rsidRPr="000C27C8" w14:paraId="1F029D91" w14:textId="77777777" w:rsidTr="00545B0D">
        <w:tc>
          <w:tcPr>
            <w:tcW w:w="0" w:type="auto"/>
          </w:tcPr>
          <w:p w14:paraId="14867411" w14:textId="77777777" w:rsidR="00545B0D" w:rsidRPr="000C27C8" w:rsidRDefault="00545B0D" w:rsidP="00545B0D">
            <w:pPr>
              <w:rPr>
                <w:lang w:val="de-DE"/>
              </w:rPr>
            </w:pPr>
            <w:r w:rsidRPr="000C27C8">
              <w:rPr>
                <w:lang w:val="de-DE"/>
              </w:rPr>
              <w:t>Gen.</w:t>
            </w:r>
          </w:p>
        </w:tc>
        <w:tc>
          <w:tcPr>
            <w:tcW w:w="2760" w:type="dxa"/>
          </w:tcPr>
          <w:p w14:paraId="051F5B6A" w14:textId="77777777" w:rsidR="00545B0D" w:rsidRPr="000C27C8" w:rsidRDefault="00545B0D" w:rsidP="00545B0D">
            <w:pPr>
              <w:pStyle w:val="prastasiniatinklio"/>
              <w:spacing w:before="0" w:beforeAutospacing="0" w:after="0" w:afterAutospacing="0"/>
              <w:jc w:val="center"/>
              <w:rPr>
                <w:rFonts w:ascii="Arial" w:hAnsi="Arial" w:cs="Arial"/>
                <w:lang w:val="de-DE"/>
              </w:rPr>
            </w:pPr>
            <w:r w:rsidRPr="000C27C8">
              <w:rPr>
                <w:b/>
                <w:bCs/>
                <w:color w:val="000000" w:themeColor="dark1"/>
                <w:kern w:val="24"/>
                <w:lang w:val="de-DE"/>
              </w:rPr>
              <w:t xml:space="preserve">domuum </w:t>
            </w:r>
            <w:r w:rsidRPr="000C27C8">
              <w:rPr>
                <w:rFonts w:eastAsiaTheme="minorEastAsia"/>
                <w:color w:val="000000" w:themeColor="dark1"/>
                <w:kern w:val="24"/>
                <w:sz w:val="18"/>
                <w:szCs w:val="18"/>
                <w:lang w:val="de-DE"/>
              </w:rPr>
              <w:t>/ ret. domōrum</w:t>
            </w:r>
          </w:p>
        </w:tc>
      </w:tr>
      <w:tr w:rsidR="00545B0D" w:rsidRPr="000C27C8" w14:paraId="07505074" w14:textId="77777777" w:rsidTr="00545B0D">
        <w:tc>
          <w:tcPr>
            <w:tcW w:w="0" w:type="auto"/>
          </w:tcPr>
          <w:p w14:paraId="42639606" w14:textId="77777777" w:rsidR="00545B0D" w:rsidRPr="000C27C8" w:rsidRDefault="00545B0D" w:rsidP="00545B0D">
            <w:pPr>
              <w:rPr>
                <w:lang w:val="de-DE"/>
              </w:rPr>
            </w:pPr>
            <w:r w:rsidRPr="000C27C8">
              <w:rPr>
                <w:lang w:val="de-DE"/>
              </w:rPr>
              <w:t>Dat.</w:t>
            </w:r>
          </w:p>
        </w:tc>
        <w:tc>
          <w:tcPr>
            <w:tcW w:w="2760" w:type="dxa"/>
          </w:tcPr>
          <w:p w14:paraId="017F2F90" w14:textId="77777777" w:rsidR="00545B0D" w:rsidRPr="000C27C8" w:rsidRDefault="00545B0D" w:rsidP="00545B0D">
            <w:pPr>
              <w:pStyle w:val="prastasiniatinklio"/>
              <w:spacing w:before="0" w:beforeAutospacing="0" w:after="0" w:afterAutospacing="0"/>
              <w:jc w:val="center"/>
              <w:rPr>
                <w:rFonts w:ascii="Arial" w:hAnsi="Arial" w:cs="Arial"/>
                <w:lang w:val="de-DE"/>
              </w:rPr>
            </w:pPr>
            <w:r w:rsidRPr="000C27C8">
              <w:rPr>
                <w:b/>
                <w:bCs/>
                <w:color w:val="000000" w:themeColor="dark1"/>
                <w:kern w:val="24"/>
                <w:lang w:val="de-DE"/>
              </w:rPr>
              <w:t>domibus</w:t>
            </w:r>
          </w:p>
        </w:tc>
      </w:tr>
      <w:tr w:rsidR="00545B0D" w:rsidRPr="000C27C8" w14:paraId="48C0D1B6" w14:textId="77777777" w:rsidTr="00545B0D">
        <w:tc>
          <w:tcPr>
            <w:tcW w:w="0" w:type="auto"/>
          </w:tcPr>
          <w:p w14:paraId="2F2B1AE7" w14:textId="77777777" w:rsidR="00545B0D" w:rsidRPr="000C27C8" w:rsidRDefault="00545B0D" w:rsidP="00545B0D">
            <w:pPr>
              <w:rPr>
                <w:lang w:val="de-DE"/>
              </w:rPr>
            </w:pPr>
            <w:r w:rsidRPr="000C27C8">
              <w:rPr>
                <w:lang w:val="de-DE"/>
              </w:rPr>
              <w:t>Acc.</w:t>
            </w:r>
          </w:p>
        </w:tc>
        <w:tc>
          <w:tcPr>
            <w:tcW w:w="2760" w:type="dxa"/>
          </w:tcPr>
          <w:p w14:paraId="23B3EE11" w14:textId="77777777" w:rsidR="00545B0D" w:rsidRPr="000C27C8" w:rsidRDefault="00545B0D" w:rsidP="00545B0D">
            <w:pPr>
              <w:pStyle w:val="prastasiniatinklio"/>
              <w:spacing w:before="0" w:beforeAutospacing="0" w:after="0" w:afterAutospacing="0"/>
              <w:jc w:val="center"/>
              <w:rPr>
                <w:rFonts w:ascii="Arial" w:hAnsi="Arial" w:cs="Arial"/>
                <w:lang w:val="de-DE"/>
              </w:rPr>
            </w:pPr>
            <w:r w:rsidRPr="000C27C8">
              <w:rPr>
                <w:b/>
                <w:bCs/>
                <w:color w:val="000000" w:themeColor="dark1"/>
                <w:kern w:val="24"/>
                <w:lang w:val="de-DE"/>
              </w:rPr>
              <w:t xml:space="preserve">domōs </w:t>
            </w:r>
            <w:r w:rsidRPr="000C27C8">
              <w:rPr>
                <w:rFonts w:eastAsiaTheme="minorEastAsia"/>
                <w:color w:val="000000" w:themeColor="dark1"/>
                <w:kern w:val="24"/>
                <w:sz w:val="18"/>
                <w:szCs w:val="18"/>
                <w:lang w:val="de-DE"/>
              </w:rPr>
              <w:t>/ ret. domūs</w:t>
            </w:r>
          </w:p>
        </w:tc>
      </w:tr>
      <w:tr w:rsidR="00545B0D" w:rsidRPr="000C27C8" w14:paraId="6FA503BB" w14:textId="77777777" w:rsidTr="00545B0D">
        <w:tc>
          <w:tcPr>
            <w:tcW w:w="0" w:type="auto"/>
          </w:tcPr>
          <w:p w14:paraId="283A18E9" w14:textId="77777777" w:rsidR="00545B0D" w:rsidRPr="000C27C8" w:rsidRDefault="00545B0D" w:rsidP="00545B0D">
            <w:pPr>
              <w:rPr>
                <w:lang w:val="de-DE"/>
              </w:rPr>
            </w:pPr>
            <w:r w:rsidRPr="000C27C8">
              <w:rPr>
                <w:lang w:val="de-DE"/>
              </w:rPr>
              <w:t>Abl.</w:t>
            </w:r>
          </w:p>
        </w:tc>
        <w:tc>
          <w:tcPr>
            <w:tcW w:w="2760" w:type="dxa"/>
          </w:tcPr>
          <w:p w14:paraId="57DA6016" w14:textId="77777777" w:rsidR="00545B0D" w:rsidRPr="000C27C8" w:rsidRDefault="00545B0D" w:rsidP="00545B0D">
            <w:pPr>
              <w:pStyle w:val="prastasiniatinklio"/>
              <w:spacing w:before="0" w:beforeAutospacing="0" w:after="0" w:afterAutospacing="0"/>
              <w:jc w:val="center"/>
              <w:rPr>
                <w:rFonts w:ascii="Arial" w:hAnsi="Arial" w:cs="Arial"/>
                <w:lang w:val="de-DE"/>
              </w:rPr>
            </w:pPr>
            <w:r w:rsidRPr="000C27C8">
              <w:rPr>
                <w:b/>
                <w:bCs/>
                <w:color w:val="000000" w:themeColor="dark1"/>
                <w:kern w:val="24"/>
                <w:lang w:val="de-DE"/>
              </w:rPr>
              <w:t>domibus</w:t>
            </w:r>
          </w:p>
        </w:tc>
      </w:tr>
    </w:tbl>
    <w:p w14:paraId="288D11AC" w14:textId="77777777" w:rsidR="00545B0D" w:rsidRPr="000C27C8" w:rsidRDefault="00545B0D" w:rsidP="00545B0D">
      <w:pPr>
        <w:rPr>
          <w:rFonts w:asciiTheme="majorBidi" w:hAnsiTheme="majorBidi" w:cstheme="majorBidi"/>
          <w:lang w:val="de-DE"/>
        </w:rPr>
      </w:pPr>
      <w:r w:rsidRPr="000C27C8">
        <w:rPr>
          <w:rFonts w:asciiTheme="majorBidi" w:hAnsiTheme="majorBidi" w:cstheme="majorBidi"/>
          <w:sz w:val="16"/>
          <w:szCs w:val="16"/>
          <w:lang w:val="de-DE"/>
        </w:rPr>
        <w:br/>
      </w:r>
      <w:r w:rsidRPr="000C27C8">
        <w:rPr>
          <w:rFonts w:asciiTheme="majorBidi" w:hAnsiTheme="majorBidi" w:cstheme="majorBidi"/>
          <w:lang w:val="de-DE"/>
        </w:rPr>
        <w:t xml:space="preserve">Nota bene: </w:t>
      </w:r>
      <w:r w:rsidRPr="000C27C8">
        <w:rPr>
          <w:rFonts w:asciiTheme="majorBidi" w:hAnsiTheme="majorBidi" w:cstheme="majorBidi"/>
          <w:b/>
          <w:bCs/>
          <w:lang w:val="de-DE"/>
        </w:rPr>
        <w:t>domī</w:t>
      </w:r>
      <w:r w:rsidRPr="000C27C8">
        <w:rPr>
          <w:rFonts w:asciiTheme="majorBidi" w:hAnsiTheme="majorBidi" w:cstheme="majorBidi"/>
          <w:lang w:val="de-DE"/>
        </w:rPr>
        <w:t xml:space="preserve"> </w:t>
      </w:r>
      <w:r w:rsidRPr="000C27C8">
        <w:rPr>
          <w:rFonts w:asciiTheme="majorBidi" w:hAnsiTheme="majorBidi" w:cstheme="majorBidi"/>
          <w:i/>
          <w:iCs/>
          <w:lang w:val="de-DE"/>
        </w:rPr>
        <w:t>namie</w:t>
      </w:r>
      <w:r w:rsidRPr="000C27C8">
        <w:rPr>
          <w:rFonts w:asciiTheme="majorBidi" w:hAnsiTheme="majorBidi" w:cstheme="majorBidi"/>
          <w:lang w:val="de-DE"/>
        </w:rPr>
        <w:t xml:space="preserve"> (locativus); </w:t>
      </w:r>
      <w:r w:rsidRPr="000C27C8">
        <w:rPr>
          <w:rFonts w:asciiTheme="majorBidi" w:hAnsiTheme="majorBidi" w:cstheme="majorBidi"/>
          <w:b/>
          <w:bCs/>
          <w:lang w:val="de-DE"/>
        </w:rPr>
        <w:t>domum</w:t>
      </w:r>
      <w:r w:rsidRPr="000C27C8">
        <w:rPr>
          <w:rFonts w:asciiTheme="majorBidi" w:hAnsiTheme="majorBidi" w:cstheme="majorBidi"/>
          <w:lang w:val="de-DE"/>
        </w:rPr>
        <w:t xml:space="preserve"> </w:t>
      </w:r>
      <w:r w:rsidRPr="000C27C8">
        <w:rPr>
          <w:rFonts w:asciiTheme="majorBidi" w:hAnsiTheme="majorBidi" w:cstheme="majorBidi"/>
          <w:i/>
          <w:iCs/>
          <w:lang w:val="de-DE"/>
        </w:rPr>
        <w:t>namo, į namus</w:t>
      </w:r>
      <w:r w:rsidRPr="000C27C8">
        <w:rPr>
          <w:rFonts w:asciiTheme="majorBidi" w:hAnsiTheme="majorBidi" w:cstheme="majorBidi"/>
          <w:lang w:val="de-DE"/>
        </w:rPr>
        <w:t xml:space="preserve"> (allativus); </w:t>
      </w:r>
      <w:r w:rsidRPr="000C27C8">
        <w:rPr>
          <w:rFonts w:asciiTheme="majorBidi" w:hAnsiTheme="majorBidi" w:cstheme="majorBidi"/>
          <w:b/>
          <w:bCs/>
          <w:lang w:val="de-DE"/>
        </w:rPr>
        <w:t>domō</w:t>
      </w:r>
      <w:r w:rsidRPr="000C27C8">
        <w:rPr>
          <w:rFonts w:asciiTheme="majorBidi" w:hAnsiTheme="majorBidi" w:cstheme="majorBidi"/>
          <w:i/>
          <w:iCs/>
          <w:lang w:val="de-DE"/>
        </w:rPr>
        <w:t xml:space="preserve"> iš namų</w:t>
      </w:r>
      <w:r w:rsidRPr="000C27C8">
        <w:rPr>
          <w:rFonts w:asciiTheme="majorBidi" w:hAnsiTheme="majorBidi" w:cstheme="majorBidi"/>
          <w:lang w:val="de-DE"/>
        </w:rPr>
        <w:t xml:space="preserve"> (ablativus separationis).</w:t>
      </w:r>
      <w:r w:rsidRPr="000C27C8">
        <w:rPr>
          <w:rFonts w:asciiTheme="majorBidi" w:hAnsiTheme="majorBidi" w:cstheme="majorBidi"/>
          <w:lang w:val="de-DE"/>
        </w:rPr>
        <w:br/>
      </w:r>
    </w:p>
    <w:p w14:paraId="46EBCD53" w14:textId="3D89A6AE" w:rsidR="00545B0D" w:rsidRPr="000C27C8" w:rsidRDefault="00545B0D" w:rsidP="00545B0D">
      <w:pPr>
        <w:pStyle w:val="Antrat3"/>
        <w:ind w:left="720" w:hanging="720"/>
        <w:rPr>
          <w:rFonts w:asciiTheme="majorBidi" w:hAnsiTheme="majorBidi"/>
          <w:i/>
          <w:iCs/>
          <w:lang w:val="de-DE"/>
        </w:rPr>
      </w:pPr>
      <w:bookmarkStart w:id="114" w:name="_Toc159350526"/>
      <w:bookmarkStart w:id="115" w:name="_Toc162346765"/>
      <w:bookmarkStart w:id="116" w:name="_Toc162347905"/>
      <w:bookmarkStart w:id="117" w:name="_Toc162360353"/>
      <w:r w:rsidRPr="000C27C8">
        <w:rPr>
          <w:rFonts w:asciiTheme="majorBidi" w:hAnsiTheme="majorBidi"/>
          <w:lang w:val="de-DE"/>
        </w:rPr>
        <w:t xml:space="preserve">Declinatio V. </w:t>
      </w:r>
      <w:r w:rsidRPr="000C27C8">
        <w:rPr>
          <w:rFonts w:asciiTheme="majorBidi" w:hAnsiTheme="majorBidi"/>
          <w:i/>
          <w:iCs/>
          <w:lang w:val="de-DE"/>
        </w:rPr>
        <w:t>5-oji linksniuotė</w:t>
      </w:r>
      <w:bookmarkEnd w:id="114"/>
      <w:bookmarkEnd w:id="115"/>
      <w:bookmarkEnd w:id="116"/>
      <w:bookmarkEnd w:id="117"/>
      <w:r w:rsidRPr="000C27C8">
        <w:rPr>
          <w:rFonts w:asciiTheme="majorBidi" w:hAnsiTheme="majorBidi"/>
          <w:i/>
          <w:iCs/>
          <w:lang w:val="de-DE"/>
        </w:rPr>
        <w:br/>
      </w:r>
    </w:p>
    <w:p w14:paraId="5F30BAD3" w14:textId="77777777" w:rsidR="00545B0D" w:rsidRPr="000C27C8" w:rsidRDefault="00545B0D" w:rsidP="00545B0D">
      <w:pPr>
        <w:rPr>
          <w:rFonts w:asciiTheme="majorBidi" w:hAnsiTheme="majorBidi" w:cstheme="majorBidi"/>
          <w:bCs/>
          <w:i/>
          <w:iCs/>
          <w:sz w:val="20"/>
          <w:szCs w:val="20"/>
          <w:lang w:val="de-DE"/>
        </w:rPr>
      </w:pPr>
      <w:r w:rsidRPr="000C27C8">
        <w:rPr>
          <w:rFonts w:asciiTheme="majorBidi" w:hAnsiTheme="majorBidi" w:cstheme="majorBidi"/>
          <w:b/>
          <w:bCs/>
          <w:iCs/>
          <w:sz w:val="20"/>
          <w:szCs w:val="20"/>
          <w:lang w:val="de-DE"/>
        </w:rPr>
        <w:t xml:space="preserve">rēs, reī </w:t>
      </w:r>
      <w:r w:rsidRPr="000C27C8">
        <w:rPr>
          <w:rFonts w:asciiTheme="majorBidi" w:hAnsiTheme="majorBidi" w:cstheme="majorBidi"/>
          <w:b/>
          <w:bCs/>
          <w:i/>
          <w:sz w:val="20"/>
          <w:szCs w:val="20"/>
          <w:lang w:val="de-DE"/>
        </w:rPr>
        <w:t>f</w:t>
      </w:r>
      <w:r w:rsidRPr="000C27C8">
        <w:rPr>
          <w:rFonts w:asciiTheme="majorBidi" w:hAnsiTheme="majorBidi" w:cstheme="majorBidi"/>
          <w:b/>
          <w:bCs/>
          <w:i/>
          <w:iCs/>
          <w:sz w:val="20"/>
          <w:szCs w:val="20"/>
          <w:lang w:val="de-DE"/>
        </w:rPr>
        <w:t xml:space="preserve"> </w:t>
      </w:r>
      <w:r w:rsidRPr="000C27C8">
        <w:rPr>
          <w:rFonts w:asciiTheme="majorBidi" w:hAnsiTheme="majorBidi" w:cstheme="majorBidi"/>
          <w:bCs/>
          <w:i/>
          <w:iCs/>
          <w:sz w:val="20"/>
          <w:szCs w:val="20"/>
          <w:lang w:val="de-DE"/>
        </w:rPr>
        <w:t xml:space="preserve">daiktas; </w:t>
      </w:r>
      <w:r w:rsidRPr="000C27C8">
        <w:rPr>
          <w:rFonts w:asciiTheme="majorBidi" w:hAnsiTheme="majorBidi" w:cstheme="majorBidi"/>
          <w:b/>
          <w:bCs/>
          <w:iCs/>
          <w:sz w:val="20"/>
          <w:szCs w:val="20"/>
          <w:lang w:val="de-DE"/>
        </w:rPr>
        <w:t>di</w:t>
      </w:r>
      <w:r w:rsidRPr="000C27C8">
        <w:rPr>
          <w:rFonts w:asciiTheme="majorBidi" w:hAnsiTheme="majorBidi" w:cstheme="majorBidi"/>
          <w:bCs/>
          <w:iCs/>
          <w:sz w:val="20"/>
          <w:szCs w:val="20"/>
          <w:lang w:val="de-DE"/>
        </w:rPr>
        <w:t>|</w:t>
      </w:r>
      <w:r w:rsidRPr="000C27C8">
        <w:rPr>
          <w:rFonts w:asciiTheme="majorBidi" w:hAnsiTheme="majorBidi" w:cstheme="majorBidi"/>
          <w:b/>
          <w:bCs/>
          <w:iCs/>
          <w:sz w:val="20"/>
          <w:szCs w:val="20"/>
          <w:lang w:val="de-DE"/>
        </w:rPr>
        <w:t xml:space="preserve">ēs, ēī m, </w:t>
      </w:r>
      <w:r w:rsidRPr="000C27C8">
        <w:rPr>
          <w:rFonts w:asciiTheme="majorBidi" w:hAnsiTheme="majorBidi" w:cstheme="majorBidi"/>
          <w:b/>
          <w:bCs/>
          <w:i/>
          <w:sz w:val="20"/>
          <w:szCs w:val="20"/>
          <w:lang w:val="de-DE"/>
        </w:rPr>
        <w:t>f</w:t>
      </w:r>
      <w:r w:rsidRPr="000C27C8">
        <w:rPr>
          <w:rFonts w:asciiTheme="majorBidi" w:hAnsiTheme="majorBidi" w:cstheme="majorBidi"/>
          <w:b/>
          <w:bCs/>
          <w:iCs/>
          <w:sz w:val="20"/>
          <w:szCs w:val="20"/>
          <w:lang w:val="de-DE"/>
        </w:rPr>
        <w:t xml:space="preserve"> </w:t>
      </w:r>
      <w:r w:rsidRPr="000C27C8">
        <w:rPr>
          <w:rFonts w:asciiTheme="majorBidi" w:hAnsiTheme="majorBidi" w:cstheme="majorBidi"/>
          <w:bCs/>
          <w:i/>
          <w:iCs/>
          <w:sz w:val="20"/>
          <w:szCs w:val="20"/>
          <w:lang w:val="de-DE"/>
        </w:rPr>
        <w:t>diena</w:t>
      </w:r>
    </w:p>
    <w:tbl>
      <w:tblPr>
        <w:tblStyle w:val="Lentelstinklelis"/>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5"/>
        <w:gridCol w:w="843"/>
        <w:gridCol w:w="950"/>
      </w:tblGrid>
      <w:tr w:rsidR="00545B0D" w:rsidRPr="000C27C8" w14:paraId="51DBFED8" w14:textId="77777777" w:rsidTr="00545B0D">
        <w:tc>
          <w:tcPr>
            <w:tcW w:w="0" w:type="auto"/>
          </w:tcPr>
          <w:p w14:paraId="6B7C0A0A" w14:textId="77777777" w:rsidR="00545B0D" w:rsidRPr="000C27C8" w:rsidRDefault="00545B0D" w:rsidP="00545B0D">
            <w:pPr>
              <w:rPr>
                <w:rFonts w:asciiTheme="majorBidi" w:hAnsiTheme="majorBidi" w:cstheme="majorBidi"/>
                <w:bCs/>
                <w:sz w:val="20"/>
                <w:szCs w:val="20"/>
                <w:lang w:val="de-DE"/>
              </w:rPr>
            </w:pPr>
            <w:r w:rsidRPr="000C27C8">
              <w:rPr>
                <w:rFonts w:asciiTheme="majorBidi" w:hAnsiTheme="majorBidi" w:cstheme="majorBidi"/>
                <w:bCs/>
                <w:sz w:val="20"/>
                <w:szCs w:val="20"/>
                <w:lang w:val="de-DE"/>
              </w:rPr>
              <w:t>Sg.</w:t>
            </w:r>
          </w:p>
        </w:tc>
        <w:tc>
          <w:tcPr>
            <w:tcW w:w="0" w:type="auto"/>
          </w:tcPr>
          <w:p w14:paraId="109A1639" w14:textId="77777777" w:rsidR="00545B0D" w:rsidRPr="000C27C8" w:rsidRDefault="00545B0D" w:rsidP="00545B0D">
            <w:pPr>
              <w:jc w:val="center"/>
              <w:rPr>
                <w:rFonts w:asciiTheme="majorBidi" w:hAnsiTheme="majorBidi" w:cstheme="majorBidi"/>
                <w:bCs/>
                <w:i/>
                <w:iCs/>
                <w:sz w:val="24"/>
                <w:szCs w:val="24"/>
                <w:lang w:val="de-DE"/>
              </w:rPr>
            </w:pPr>
          </w:p>
        </w:tc>
        <w:tc>
          <w:tcPr>
            <w:tcW w:w="0" w:type="auto"/>
          </w:tcPr>
          <w:p w14:paraId="02535477" w14:textId="77777777" w:rsidR="00545B0D" w:rsidRPr="000C27C8" w:rsidRDefault="00545B0D" w:rsidP="00545B0D">
            <w:pPr>
              <w:jc w:val="center"/>
              <w:rPr>
                <w:rFonts w:asciiTheme="majorBidi" w:hAnsiTheme="majorBidi" w:cstheme="majorBidi"/>
                <w:bCs/>
                <w:sz w:val="24"/>
                <w:szCs w:val="24"/>
                <w:lang w:val="de-DE"/>
              </w:rPr>
            </w:pPr>
          </w:p>
        </w:tc>
      </w:tr>
      <w:tr w:rsidR="00545B0D" w:rsidRPr="000C27C8" w14:paraId="5B6FBA82" w14:textId="77777777" w:rsidTr="00545B0D">
        <w:tc>
          <w:tcPr>
            <w:tcW w:w="0" w:type="auto"/>
          </w:tcPr>
          <w:p w14:paraId="7FCC855A" w14:textId="77777777" w:rsidR="00545B0D" w:rsidRPr="000C27C8" w:rsidRDefault="00545B0D" w:rsidP="00545B0D">
            <w:pPr>
              <w:rPr>
                <w:rFonts w:asciiTheme="majorBidi" w:hAnsiTheme="majorBidi" w:cstheme="majorBidi"/>
                <w:sz w:val="20"/>
                <w:szCs w:val="20"/>
                <w:lang w:val="de-DE"/>
              </w:rPr>
            </w:pPr>
            <w:r w:rsidRPr="000C27C8">
              <w:rPr>
                <w:rFonts w:asciiTheme="majorBidi" w:hAnsiTheme="majorBidi" w:cstheme="majorBidi"/>
                <w:sz w:val="20"/>
                <w:szCs w:val="20"/>
                <w:lang w:val="de-DE"/>
              </w:rPr>
              <w:t>Nom., voc.</w:t>
            </w:r>
          </w:p>
        </w:tc>
        <w:tc>
          <w:tcPr>
            <w:tcW w:w="0" w:type="auto"/>
          </w:tcPr>
          <w:p w14:paraId="6424B937" w14:textId="77777777" w:rsidR="00545B0D" w:rsidRPr="000C27C8" w:rsidRDefault="00545B0D" w:rsidP="00545B0D">
            <w:pPr>
              <w:jc w:val="center"/>
              <w:rPr>
                <w:rFonts w:asciiTheme="majorBidi" w:hAnsiTheme="majorBidi" w:cstheme="majorBidi"/>
                <w:sz w:val="24"/>
                <w:szCs w:val="24"/>
                <w:lang w:val="de-DE"/>
              </w:rPr>
            </w:pPr>
            <w:r w:rsidRPr="000C27C8">
              <w:rPr>
                <w:rFonts w:asciiTheme="majorBidi" w:hAnsiTheme="majorBidi" w:cstheme="majorBidi"/>
                <w:sz w:val="24"/>
                <w:szCs w:val="24"/>
                <w:lang w:val="de-DE"/>
              </w:rPr>
              <w:t>r</w:t>
            </w:r>
            <w:r w:rsidRPr="000C27C8">
              <w:rPr>
                <w:rFonts w:asciiTheme="majorBidi" w:hAnsiTheme="majorBidi" w:cstheme="majorBidi"/>
                <w:b/>
                <w:bCs/>
                <w:sz w:val="24"/>
                <w:szCs w:val="24"/>
                <w:lang w:val="de-DE"/>
              </w:rPr>
              <w:t>ēs</w:t>
            </w:r>
          </w:p>
        </w:tc>
        <w:tc>
          <w:tcPr>
            <w:tcW w:w="0" w:type="auto"/>
          </w:tcPr>
          <w:p w14:paraId="6FE265FE" w14:textId="77777777" w:rsidR="00545B0D" w:rsidRPr="000C27C8" w:rsidRDefault="00545B0D" w:rsidP="00545B0D">
            <w:pPr>
              <w:jc w:val="center"/>
              <w:rPr>
                <w:rFonts w:asciiTheme="majorBidi" w:hAnsiTheme="majorBidi" w:cstheme="majorBidi"/>
                <w:sz w:val="24"/>
                <w:szCs w:val="24"/>
                <w:lang w:val="de-DE"/>
              </w:rPr>
            </w:pPr>
            <w:r w:rsidRPr="000C27C8">
              <w:rPr>
                <w:rFonts w:asciiTheme="majorBidi" w:hAnsiTheme="majorBidi" w:cstheme="majorBidi"/>
                <w:sz w:val="24"/>
                <w:szCs w:val="24"/>
                <w:lang w:val="de-DE"/>
              </w:rPr>
              <w:t>d</w:t>
            </w:r>
            <w:r w:rsidRPr="000C27C8">
              <w:rPr>
                <w:rFonts w:asciiTheme="majorBidi" w:hAnsiTheme="majorBidi" w:cstheme="majorBidi"/>
                <w:b/>
                <w:bCs/>
                <w:sz w:val="24"/>
                <w:szCs w:val="24"/>
                <w:lang w:val="de-DE"/>
              </w:rPr>
              <w:t>iēs</w:t>
            </w:r>
          </w:p>
        </w:tc>
      </w:tr>
      <w:tr w:rsidR="00545B0D" w:rsidRPr="000C27C8" w14:paraId="37D3BC64" w14:textId="77777777" w:rsidTr="00545B0D">
        <w:tc>
          <w:tcPr>
            <w:tcW w:w="0" w:type="auto"/>
          </w:tcPr>
          <w:p w14:paraId="6852E32B" w14:textId="77777777" w:rsidR="00545B0D" w:rsidRPr="000C27C8" w:rsidRDefault="00545B0D" w:rsidP="00545B0D">
            <w:pPr>
              <w:rPr>
                <w:rFonts w:asciiTheme="majorBidi" w:hAnsiTheme="majorBidi" w:cstheme="majorBidi"/>
                <w:sz w:val="20"/>
                <w:szCs w:val="20"/>
                <w:lang w:val="de-DE"/>
              </w:rPr>
            </w:pPr>
            <w:r w:rsidRPr="000C27C8">
              <w:rPr>
                <w:rFonts w:asciiTheme="majorBidi" w:hAnsiTheme="majorBidi" w:cstheme="majorBidi"/>
                <w:sz w:val="20"/>
                <w:szCs w:val="20"/>
                <w:lang w:val="de-DE"/>
              </w:rPr>
              <w:t>Gen.</w:t>
            </w:r>
          </w:p>
        </w:tc>
        <w:tc>
          <w:tcPr>
            <w:tcW w:w="0" w:type="auto"/>
          </w:tcPr>
          <w:p w14:paraId="4EE1CF92" w14:textId="77777777" w:rsidR="00545B0D" w:rsidRPr="000C27C8" w:rsidRDefault="00545B0D" w:rsidP="00545B0D">
            <w:pPr>
              <w:jc w:val="center"/>
              <w:rPr>
                <w:rFonts w:asciiTheme="majorBidi" w:hAnsiTheme="majorBidi" w:cstheme="majorBidi"/>
                <w:sz w:val="24"/>
                <w:szCs w:val="24"/>
                <w:lang w:val="de-DE"/>
              </w:rPr>
            </w:pPr>
            <w:r w:rsidRPr="000C27C8">
              <w:rPr>
                <w:rFonts w:asciiTheme="majorBidi" w:hAnsiTheme="majorBidi" w:cstheme="majorBidi"/>
                <w:sz w:val="24"/>
                <w:szCs w:val="24"/>
                <w:lang w:val="de-DE"/>
              </w:rPr>
              <w:t>r</w:t>
            </w:r>
            <w:r w:rsidRPr="000C27C8">
              <w:rPr>
                <w:rFonts w:asciiTheme="majorBidi" w:hAnsiTheme="majorBidi" w:cstheme="majorBidi"/>
                <w:b/>
                <w:bCs/>
                <w:sz w:val="24"/>
                <w:szCs w:val="24"/>
                <w:lang w:val="de-DE"/>
              </w:rPr>
              <w:t>eī</w:t>
            </w:r>
          </w:p>
        </w:tc>
        <w:tc>
          <w:tcPr>
            <w:tcW w:w="0" w:type="auto"/>
          </w:tcPr>
          <w:p w14:paraId="47E503E8" w14:textId="77777777" w:rsidR="00545B0D" w:rsidRPr="000C27C8" w:rsidRDefault="00545B0D" w:rsidP="00545B0D">
            <w:pPr>
              <w:jc w:val="center"/>
              <w:rPr>
                <w:rFonts w:asciiTheme="majorBidi" w:hAnsiTheme="majorBidi" w:cstheme="majorBidi"/>
                <w:sz w:val="24"/>
                <w:szCs w:val="24"/>
                <w:lang w:val="de-DE"/>
              </w:rPr>
            </w:pPr>
            <w:r w:rsidRPr="000C27C8">
              <w:rPr>
                <w:rFonts w:asciiTheme="majorBidi" w:hAnsiTheme="majorBidi" w:cstheme="majorBidi"/>
                <w:sz w:val="24"/>
                <w:szCs w:val="24"/>
                <w:lang w:val="de-DE"/>
              </w:rPr>
              <w:t>d</w:t>
            </w:r>
            <w:r w:rsidRPr="000C27C8">
              <w:rPr>
                <w:rFonts w:asciiTheme="majorBidi" w:hAnsiTheme="majorBidi" w:cstheme="majorBidi"/>
                <w:b/>
                <w:bCs/>
                <w:sz w:val="24"/>
                <w:szCs w:val="24"/>
                <w:lang w:val="de-DE"/>
              </w:rPr>
              <w:t>iēī</w:t>
            </w:r>
          </w:p>
        </w:tc>
      </w:tr>
      <w:tr w:rsidR="00545B0D" w:rsidRPr="000C27C8" w14:paraId="005C40E1" w14:textId="77777777" w:rsidTr="00545B0D">
        <w:tc>
          <w:tcPr>
            <w:tcW w:w="0" w:type="auto"/>
          </w:tcPr>
          <w:p w14:paraId="50EF0B63" w14:textId="77777777" w:rsidR="00545B0D" w:rsidRPr="000C27C8" w:rsidRDefault="00545B0D" w:rsidP="00545B0D">
            <w:pPr>
              <w:rPr>
                <w:rFonts w:asciiTheme="majorBidi" w:hAnsiTheme="majorBidi" w:cstheme="majorBidi"/>
                <w:sz w:val="20"/>
                <w:szCs w:val="20"/>
                <w:lang w:val="de-DE"/>
              </w:rPr>
            </w:pPr>
            <w:r w:rsidRPr="000C27C8">
              <w:rPr>
                <w:rFonts w:asciiTheme="majorBidi" w:hAnsiTheme="majorBidi" w:cstheme="majorBidi"/>
                <w:sz w:val="20"/>
                <w:szCs w:val="20"/>
                <w:lang w:val="de-DE"/>
              </w:rPr>
              <w:t>Dat.</w:t>
            </w:r>
          </w:p>
        </w:tc>
        <w:tc>
          <w:tcPr>
            <w:tcW w:w="0" w:type="auto"/>
          </w:tcPr>
          <w:p w14:paraId="7D94C49B" w14:textId="77777777" w:rsidR="00545B0D" w:rsidRPr="000C27C8" w:rsidRDefault="00545B0D" w:rsidP="00545B0D">
            <w:pPr>
              <w:jc w:val="center"/>
              <w:rPr>
                <w:rFonts w:asciiTheme="majorBidi" w:hAnsiTheme="majorBidi" w:cstheme="majorBidi"/>
                <w:sz w:val="24"/>
                <w:szCs w:val="24"/>
                <w:lang w:val="de-DE"/>
              </w:rPr>
            </w:pPr>
            <w:r w:rsidRPr="000C27C8">
              <w:rPr>
                <w:rFonts w:asciiTheme="majorBidi" w:hAnsiTheme="majorBidi" w:cstheme="majorBidi"/>
                <w:sz w:val="24"/>
                <w:szCs w:val="24"/>
                <w:lang w:val="de-DE"/>
              </w:rPr>
              <w:t>r</w:t>
            </w:r>
            <w:r w:rsidRPr="000C27C8">
              <w:rPr>
                <w:rFonts w:asciiTheme="majorBidi" w:hAnsiTheme="majorBidi" w:cstheme="majorBidi"/>
                <w:b/>
                <w:bCs/>
                <w:sz w:val="24"/>
                <w:szCs w:val="24"/>
                <w:lang w:val="de-DE"/>
              </w:rPr>
              <w:t>eī</w:t>
            </w:r>
          </w:p>
        </w:tc>
        <w:tc>
          <w:tcPr>
            <w:tcW w:w="0" w:type="auto"/>
          </w:tcPr>
          <w:p w14:paraId="4F4760E0" w14:textId="77777777" w:rsidR="00545B0D" w:rsidRPr="000C27C8" w:rsidRDefault="00545B0D" w:rsidP="00545B0D">
            <w:pPr>
              <w:jc w:val="center"/>
              <w:rPr>
                <w:rFonts w:asciiTheme="majorBidi" w:hAnsiTheme="majorBidi" w:cstheme="majorBidi"/>
                <w:sz w:val="24"/>
                <w:szCs w:val="24"/>
                <w:lang w:val="de-DE"/>
              </w:rPr>
            </w:pPr>
            <w:r w:rsidRPr="000C27C8">
              <w:rPr>
                <w:rFonts w:asciiTheme="majorBidi" w:hAnsiTheme="majorBidi" w:cstheme="majorBidi"/>
                <w:sz w:val="24"/>
                <w:szCs w:val="24"/>
                <w:lang w:val="de-DE"/>
              </w:rPr>
              <w:t>d</w:t>
            </w:r>
            <w:r w:rsidRPr="000C27C8">
              <w:rPr>
                <w:rFonts w:asciiTheme="majorBidi" w:hAnsiTheme="majorBidi" w:cstheme="majorBidi"/>
                <w:b/>
                <w:bCs/>
                <w:sz w:val="24"/>
                <w:szCs w:val="24"/>
                <w:lang w:val="de-DE"/>
              </w:rPr>
              <w:t>iēī</w:t>
            </w:r>
          </w:p>
        </w:tc>
      </w:tr>
      <w:tr w:rsidR="00545B0D" w:rsidRPr="000C27C8" w14:paraId="27C785B9" w14:textId="77777777" w:rsidTr="00545B0D">
        <w:tc>
          <w:tcPr>
            <w:tcW w:w="0" w:type="auto"/>
          </w:tcPr>
          <w:p w14:paraId="6E31A07F" w14:textId="77777777" w:rsidR="00545B0D" w:rsidRPr="000C27C8" w:rsidRDefault="00545B0D" w:rsidP="00545B0D">
            <w:pPr>
              <w:rPr>
                <w:rFonts w:asciiTheme="majorBidi" w:hAnsiTheme="majorBidi" w:cstheme="majorBidi"/>
                <w:sz w:val="20"/>
                <w:szCs w:val="20"/>
                <w:lang w:val="de-DE"/>
              </w:rPr>
            </w:pPr>
            <w:r w:rsidRPr="000C27C8">
              <w:rPr>
                <w:rFonts w:asciiTheme="majorBidi" w:hAnsiTheme="majorBidi" w:cstheme="majorBidi"/>
                <w:sz w:val="20"/>
                <w:szCs w:val="20"/>
                <w:lang w:val="de-DE"/>
              </w:rPr>
              <w:t>Acc.</w:t>
            </w:r>
          </w:p>
        </w:tc>
        <w:tc>
          <w:tcPr>
            <w:tcW w:w="0" w:type="auto"/>
          </w:tcPr>
          <w:p w14:paraId="00E72127" w14:textId="77777777" w:rsidR="00545B0D" w:rsidRPr="000C27C8" w:rsidRDefault="00545B0D" w:rsidP="00545B0D">
            <w:pPr>
              <w:jc w:val="center"/>
              <w:rPr>
                <w:rFonts w:asciiTheme="majorBidi" w:hAnsiTheme="majorBidi" w:cstheme="majorBidi"/>
                <w:sz w:val="24"/>
                <w:szCs w:val="24"/>
                <w:lang w:val="de-DE"/>
              </w:rPr>
            </w:pPr>
            <w:r w:rsidRPr="000C27C8">
              <w:rPr>
                <w:rFonts w:asciiTheme="majorBidi" w:hAnsiTheme="majorBidi" w:cstheme="majorBidi"/>
                <w:sz w:val="24"/>
                <w:szCs w:val="24"/>
                <w:lang w:val="de-DE"/>
              </w:rPr>
              <w:t>r</w:t>
            </w:r>
            <w:r w:rsidRPr="000C27C8">
              <w:rPr>
                <w:rFonts w:asciiTheme="majorBidi" w:hAnsiTheme="majorBidi" w:cstheme="majorBidi"/>
                <w:b/>
                <w:bCs/>
                <w:sz w:val="24"/>
                <w:szCs w:val="24"/>
                <w:lang w:val="de-DE"/>
              </w:rPr>
              <w:t>em</w:t>
            </w:r>
          </w:p>
        </w:tc>
        <w:tc>
          <w:tcPr>
            <w:tcW w:w="0" w:type="auto"/>
          </w:tcPr>
          <w:p w14:paraId="3DEF7E27" w14:textId="77777777" w:rsidR="00545B0D" w:rsidRPr="000C27C8" w:rsidRDefault="00545B0D" w:rsidP="00545B0D">
            <w:pPr>
              <w:jc w:val="center"/>
              <w:rPr>
                <w:rFonts w:asciiTheme="majorBidi" w:hAnsiTheme="majorBidi" w:cstheme="majorBidi"/>
                <w:b/>
                <w:bCs/>
                <w:sz w:val="24"/>
                <w:szCs w:val="24"/>
                <w:lang w:val="de-DE"/>
              </w:rPr>
            </w:pPr>
            <w:r w:rsidRPr="000C27C8">
              <w:rPr>
                <w:rFonts w:asciiTheme="majorBidi" w:hAnsiTheme="majorBidi" w:cstheme="majorBidi"/>
                <w:sz w:val="24"/>
                <w:szCs w:val="24"/>
                <w:lang w:val="de-DE"/>
              </w:rPr>
              <w:t>d</w:t>
            </w:r>
            <w:r w:rsidRPr="000C27C8">
              <w:rPr>
                <w:rFonts w:asciiTheme="majorBidi" w:hAnsiTheme="majorBidi" w:cstheme="majorBidi"/>
                <w:b/>
                <w:bCs/>
                <w:sz w:val="24"/>
                <w:szCs w:val="24"/>
                <w:lang w:val="de-DE"/>
              </w:rPr>
              <w:t>iem</w:t>
            </w:r>
          </w:p>
        </w:tc>
      </w:tr>
      <w:tr w:rsidR="00545B0D" w:rsidRPr="000C27C8" w14:paraId="424BF9E1" w14:textId="77777777" w:rsidTr="00545B0D">
        <w:tc>
          <w:tcPr>
            <w:tcW w:w="0" w:type="auto"/>
          </w:tcPr>
          <w:p w14:paraId="2C61CA33" w14:textId="77777777" w:rsidR="00545B0D" w:rsidRPr="000C27C8" w:rsidRDefault="00545B0D" w:rsidP="00545B0D">
            <w:pPr>
              <w:rPr>
                <w:rFonts w:asciiTheme="majorBidi" w:hAnsiTheme="majorBidi" w:cstheme="majorBidi"/>
                <w:sz w:val="20"/>
                <w:szCs w:val="20"/>
                <w:lang w:val="de-DE"/>
              </w:rPr>
            </w:pPr>
            <w:r w:rsidRPr="000C27C8">
              <w:rPr>
                <w:rFonts w:asciiTheme="majorBidi" w:hAnsiTheme="majorBidi" w:cstheme="majorBidi"/>
                <w:sz w:val="20"/>
                <w:szCs w:val="20"/>
                <w:lang w:val="de-DE"/>
              </w:rPr>
              <w:t>Abl.</w:t>
            </w:r>
          </w:p>
        </w:tc>
        <w:tc>
          <w:tcPr>
            <w:tcW w:w="0" w:type="auto"/>
          </w:tcPr>
          <w:p w14:paraId="3E96BEA6" w14:textId="77777777" w:rsidR="00545B0D" w:rsidRPr="000C27C8" w:rsidRDefault="00545B0D" w:rsidP="00545B0D">
            <w:pPr>
              <w:jc w:val="center"/>
              <w:rPr>
                <w:rFonts w:asciiTheme="majorBidi" w:hAnsiTheme="majorBidi" w:cstheme="majorBidi"/>
                <w:sz w:val="24"/>
                <w:szCs w:val="24"/>
                <w:lang w:val="de-DE"/>
              </w:rPr>
            </w:pPr>
            <w:r w:rsidRPr="000C27C8">
              <w:rPr>
                <w:rFonts w:asciiTheme="majorBidi" w:hAnsiTheme="majorBidi" w:cstheme="majorBidi"/>
                <w:sz w:val="24"/>
                <w:szCs w:val="24"/>
                <w:lang w:val="de-DE"/>
              </w:rPr>
              <w:t>r</w:t>
            </w:r>
            <w:r w:rsidRPr="000C27C8">
              <w:rPr>
                <w:rFonts w:asciiTheme="majorBidi" w:hAnsiTheme="majorBidi" w:cstheme="majorBidi"/>
                <w:b/>
                <w:bCs/>
                <w:sz w:val="24"/>
                <w:szCs w:val="24"/>
                <w:lang w:val="de-DE"/>
              </w:rPr>
              <w:t>ē</w:t>
            </w:r>
          </w:p>
        </w:tc>
        <w:tc>
          <w:tcPr>
            <w:tcW w:w="0" w:type="auto"/>
          </w:tcPr>
          <w:p w14:paraId="381CC205" w14:textId="77777777" w:rsidR="00545B0D" w:rsidRPr="000C27C8" w:rsidRDefault="00545B0D" w:rsidP="00545B0D">
            <w:pPr>
              <w:jc w:val="center"/>
              <w:rPr>
                <w:rFonts w:asciiTheme="majorBidi" w:hAnsiTheme="majorBidi" w:cstheme="majorBidi"/>
                <w:sz w:val="24"/>
                <w:szCs w:val="24"/>
                <w:lang w:val="de-DE"/>
              </w:rPr>
            </w:pPr>
            <w:r w:rsidRPr="000C27C8">
              <w:rPr>
                <w:rFonts w:asciiTheme="majorBidi" w:hAnsiTheme="majorBidi" w:cstheme="majorBidi"/>
                <w:sz w:val="24"/>
                <w:szCs w:val="24"/>
                <w:lang w:val="de-DE"/>
              </w:rPr>
              <w:t>d</w:t>
            </w:r>
            <w:r w:rsidRPr="000C27C8">
              <w:rPr>
                <w:rFonts w:asciiTheme="majorBidi" w:hAnsiTheme="majorBidi" w:cstheme="majorBidi"/>
                <w:b/>
                <w:bCs/>
                <w:sz w:val="24"/>
                <w:szCs w:val="24"/>
                <w:lang w:val="de-DE"/>
              </w:rPr>
              <w:t>iē</w:t>
            </w:r>
          </w:p>
        </w:tc>
      </w:tr>
      <w:tr w:rsidR="00545B0D" w:rsidRPr="000C27C8" w14:paraId="7D3A6BC9" w14:textId="77777777" w:rsidTr="00545B0D">
        <w:tc>
          <w:tcPr>
            <w:tcW w:w="0" w:type="auto"/>
          </w:tcPr>
          <w:p w14:paraId="77BE1230" w14:textId="77777777" w:rsidR="00545B0D" w:rsidRPr="000C27C8" w:rsidRDefault="00545B0D" w:rsidP="00545B0D">
            <w:pPr>
              <w:rPr>
                <w:rFonts w:asciiTheme="majorBidi" w:hAnsiTheme="majorBidi" w:cstheme="majorBidi"/>
                <w:bCs/>
                <w:sz w:val="20"/>
                <w:szCs w:val="20"/>
                <w:lang w:val="de-DE"/>
              </w:rPr>
            </w:pPr>
            <w:r w:rsidRPr="000C27C8">
              <w:rPr>
                <w:rFonts w:asciiTheme="majorBidi" w:hAnsiTheme="majorBidi" w:cstheme="majorBidi"/>
                <w:bCs/>
                <w:sz w:val="20"/>
                <w:szCs w:val="20"/>
                <w:lang w:val="de-DE"/>
              </w:rPr>
              <w:t>Pl.</w:t>
            </w:r>
          </w:p>
        </w:tc>
        <w:tc>
          <w:tcPr>
            <w:tcW w:w="0" w:type="auto"/>
          </w:tcPr>
          <w:p w14:paraId="51CCB964" w14:textId="77777777" w:rsidR="00545B0D" w:rsidRPr="000C27C8" w:rsidRDefault="00545B0D" w:rsidP="00545B0D">
            <w:pPr>
              <w:jc w:val="center"/>
              <w:rPr>
                <w:rFonts w:asciiTheme="majorBidi" w:hAnsiTheme="majorBidi" w:cstheme="majorBidi"/>
                <w:sz w:val="24"/>
                <w:szCs w:val="24"/>
                <w:lang w:val="de-DE"/>
              </w:rPr>
            </w:pPr>
          </w:p>
        </w:tc>
        <w:tc>
          <w:tcPr>
            <w:tcW w:w="0" w:type="auto"/>
          </w:tcPr>
          <w:p w14:paraId="35F11835" w14:textId="77777777" w:rsidR="00545B0D" w:rsidRPr="000C27C8" w:rsidRDefault="00545B0D" w:rsidP="00545B0D">
            <w:pPr>
              <w:jc w:val="center"/>
              <w:rPr>
                <w:rFonts w:asciiTheme="majorBidi" w:hAnsiTheme="majorBidi" w:cstheme="majorBidi"/>
                <w:bCs/>
                <w:sz w:val="24"/>
                <w:szCs w:val="24"/>
                <w:lang w:val="de-DE"/>
              </w:rPr>
            </w:pPr>
          </w:p>
        </w:tc>
      </w:tr>
      <w:tr w:rsidR="00545B0D" w:rsidRPr="000C27C8" w14:paraId="77B8C36C" w14:textId="77777777" w:rsidTr="00545B0D">
        <w:tc>
          <w:tcPr>
            <w:tcW w:w="0" w:type="auto"/>
          </w:tcPr>
          <w:p w14:paraId="4546099C" w14:textId="77777777" w:rsidR="00545B0D" w:rsidRPr="000C27C8" w:rsidRDefault="00545B0D" w:rsidP="00545B0D">
            <w:pPr>
              <w:rPr>
                <w:rFonts w:asciiTheme="majorBidi" w:hAnsiTheme="majorBidi" w:cstheme="majorBidi"/>
                <w:sz w:val="20"/>
                <w:szCs w:val="20"/>
                <w:lang w:val="de-DE"/>
              </w:rPr>
            </w:pPr>
            <w:r w:rsidRPr="000C27C8">
              <w:rPr>
                <w:rFonts w:asciiTheme="majorBidi" w:hAnsiTheme="majorBidi" w:cstheme="majorBidi"/>
                <w:sz w:val="20"/>
                <w:szCs w:val="20"/>
                <w:lang w:val="de-DE"/>
              </w:rPr>
              <w:t>Nom., voc.</w:t>
            </w:r>
          </w:p>
        </w:tc>
        <w:tc>
          <w:tcPr>
            <w:tcW w:w="0" w:type="auto"/>
          </w:tcPr>
          <w:p w14:paraId="2AEB8ECC" w14:textId="77777777" w:rsidR="00545B0D" w:rsidRPr="000C27C8" w:rsidRDefault="00545B0D" w:rsidP="00545B0D">
            <w:pPr>
              <w:jc w:val="center"/>
              <w:rPr>
                <w:rFonts w:asciiTheme="majorBidi" w:hAnsiTheme="majorBidi" w:cstheme="majorBidi"/>
                <w:sz w:val="24"/>
                <w:szCs w:val="24"/>
                <w:lang w:val="de-DE"/>
              </w:rPr>
            </w:pPr>
            <w:r w:rsidRPr="000C27C8">
              <w:rPr>
                <w:rFonts w:asciiTheme="majorBidi" w:hAnsiTheme="majorBidi" w:cstheme="majorBidi"/>
                <w:sz w:val="24"/>
                <w:szCs w:val="24"/>
                <w:lang w:val="de-DE"/>
              </w:rPr>
              <w:t>r</w:t>
            </w:r>
            <w:r w:rsidRPr="000C27C8">
              <w:rPr>
                <w:rFonts w:asciiTheme="majorBidi" w:hAnsiTheme="majorBidi" w:cstheme="majorBidi"/>
                <w:b/>
                <w:bCs/>
                <w:sz w:val="24"/>
                <w:szCs w:val="24"/>
                <w:lang w:val="de-DE"/>
              </w:rPr>
              <w:t>ēs</w:t>
            </w:r>
          </w:p>
        </w:tc>
        <w:tc>
          <w:tcPr>
            <w:tcW w:w="0" w:type="auto"/>
          </w:tcPr>
          <w:p w14:paraId="29D1FBE2" w14:textId="77777777" w:rsidR="00545B0D" w:rsidRPr="000C27C8" w:rsidRDefault="00545B0D" w:rsidP="00545B0D">
            <w:pPr>
              <w:jc w:val="center"/>
              <w:rPr>
                <w:rFonts w:asciiTheme="majorBidi" w:hAnsiTheme="majorBidi" w:cstheme="majorBidi"/>
                <w:sz w:val="24"/>
                <w:szCs w:val="24"/>
                <w:lang w:val="de-DE"/>
              </w:rPr>
            </w:pPr>
            <w:r w:rsidRPr="000C27C8">
              <w:rPr>
                <w:rFonts w:asciiTheme="majorBidi" w:hAnsiTheme="majorBidi" w:cstheme="majorBidi"/>
                <w:sz w:val="24"/>
                <w:szCs w:val="24"/>
                <w:lang w:val="de-DE"/>
              </w:rPr>
              <w:t>d</w:t>
            </w:r>
            <w:r w:rsidRPr="000C27C8">
              <w:rPr>
                <w:rFonts w:asciiTheme="majorBidi" w:hAnsiTheme="majorBidi" w:cstheme="majorBidi"/>
                <w:b/>
                <w:bCs/>
                <w:sz w:val="24"/>
                <w:szCs w:val="24"/>
                <w:lang w:val="de-DE"/>
              </w:rPr>
              <w:t>iēs</w:t>
            </w:r>
          </w:p>
        </w:tc>
      </w:tr>
      <w:tr w:rsidR="00545B0D" w:rsidRPr="000C27C8" w14:paraId="6C050B8C" w14:textId="77777777" w:rsidTr="00545B0D">
        <w:tc>
          <w:tcPr>
            <w:tcW w:w="0" w:type="auto"/>
          </w:tcPr>
          <w:p w14:paraId="062DFA87" w14:textId="77777777" w:rsidR="00545B0D" w:rsidRPr="000C27C8" w:rsidRDefault="00545B0D" w:rsidP="00545B0D">
            <w:pPr>
              <w:rPr>
                <w:rFonts w:asciiTheme="majorBidi" w:hAnsiTheme="majorBidi" w:cstheme="majorBidi"/>
                <w:sz w:val="20"/>
                <w:szCs w:val="20"/>
                <w:lang w:val="de-DE"/>
              </w:rPr>
            </w:pPr>
            <w:r w:rsidRPr="000C27C8">
              <w:rPr>
                <w:rFonts w:asciiTheme="majorBidi" w:hAnsiTheme="majorBidi" w:cstheme="majorBidi"/>
                <w:sz w:val="20"/>
                <w:szCs w:val="20"/>
                <w:lang w:val="de-DE"/>
              </w:rPr>
              <w:t>Gen.</w:t>
            </w:r>
          </w:p>
        </w:tc>
        <w:tc>
          <w:tcPr>
            <w:tcW w:w="0" w:type="auto"/>
          </w:tcPr>
          <w:p w14:paraId="2CF0BCEC" w14:textId="77777777" w:rsidR="00545B0D" w:rsidRPr="000C27C8" w:rsidRDefault="00545B0D" w:rsidP="00545B0D">
            <w:pPr>
              <w:jc w:val="center"/>
              <w:rPr>
                <w:rFonts w:asciiTheme="majorBidi" w:hAnsiTheme="majorBidi" w:cstheme="majorBidi"/>
                <w:sz w:val="24"/>
                <w:szCs w:val="24"/>
                <w:lang w:val="de-DE"/>
              </w:rPr>
            </w:pPr>
            <w:r w:rsidRPr="000C27C8">
              <w:rPr>
                <w:rFonts w:asciiTheme="majorBidi" w:hAnsiTheme="majorBidi" w:cstheme="majorBidi"/>
                <w:sz w:val="24"/>
                <w:szCs w:val="24"/>
                <w:lang w:val="de-DE"/>
              </w:rPr>
              <w:t>r</w:t>
            </w:r>
            <w:r w:rsidRPr="000C27C8">
              <w:rPr>
                <w:rFonts w:asciiTheme="majorBidi" w:hAnsiTheme="majorBidi" w:cstheme="majorBidi"/>
                <w:b/>
                <w:bCs/>
                <w:sz w:val="24"/>
                <w:szCs w:val="24"/>
                <w:lang w:val="de-DE"/>
              </w:rPr>
              <w:t>ērum</w:t>
            </w:r>
          </w:p>
        </w:tc>
        <w:tc>
          <w:tcPr>
            <w:tcW w:w="0" w:type="auto"/>
          </w:tcPr>
          <w:p w14:paraId="2A8C8633" w14:textId="77777777" w:rsidR="00545B0D" w:rsidRPr="000C27C8" w:rsidRDefault="00545B0D" w:rsidP="00545B0D">
            <w:pPr>
              <w:jc w:val="center"/>
              <w:rPr>
                <w:rFonts w:asciiTheme="majorBidi" w:hAnsiTheme="majorBidi" w:cstheme="majorBidi"/>
                <w:sz w:val="24"/>
                <w:szCs w:val="24"/>
                <w:lang w:val="de-DE"/>
              </w:rPr>
            </w:pPr>
            <w:r w:rsidRPr="000C27C8">
              <w:rPr>
                <w:rFonts w:asciiTheme="majorBidi" w:hAnsiTheme="majorBidi" w:cstheme="majorBidi"/>
                <w:sz w:val="24"/>
                <w:szCs w:val="24"/>
                <w:lang w:val="de-DE"/>
              </w:rPr>
              <w:t>d</w:t>
            </w:r>
            <w:r w:rsidRPr="000C27C8">
              <w:rPr>
                <w:rFonts w:asciiTheme="majorBidi" w:hAnsiTheme="majorBidi" w:cstheme="majorBidi"/>
                <w:b/>
                <w:bCs/>
                <w:sz w:val="24"/>
                <w:szCs w:val="24"/>
                <w:lang w:val="de-DE"/>
              </w:rPr>
              <w:t>iērum</w:t>
            </w:r>
          </w:p>
        </w:tc>
      </w:tr>
      <w:tr w:rsidR="00545B0D" w:rsidRPr="000C27C8" w14:paraId="18F6DDD3" w14:textId="77777777" w:rsidTr="00545B0D">
        <w:tc>
          <w:tcPr>
            <w:tcW w:w="0" w:type="auto"/>
          </w:tcPr>
          <w:p w14:paraId="1898DC78" w14:textId="77777777" w:rsidR="00545B0D" w:rsidRPr="000C27C8" w:rsidRDefault="00545B0D" w:rsidP="00545B0D">
            <w:pPr>
              <w:rPr>
                <w:rFonts w:asciiTheme="majorBidi" w:hAnsiTheme="majorBidi" w:cstheme="majorBidi"/>
                <w:sz w:val="20"/>
                <w:szCs w:val="20"/>
                <w:lang w:val="de-DE"/>
              </w:rPr>
            </w:pPr>
            <w:r w:rsidRPr="000C27C8">
              <w:rPr>
                <w:rFonts w:asciiTheme="majorBidi" w:hAnsiTheme="majorBidi" w:cstheme="majorBidi"/>
                <w:sz w:val="20"/>
                <w:szCs w:val="20"/>
                <w:lang w:val="de-DE"/>
              </w:rPr>
              <w:t>Dat.</w:t>
            </w:r>
          </w:p>
        </w:tc>
        <w:tc>
          <w:tcPr>
            <w:tcW w:w="0" w:type="auto"/>
          </w:tcPr>
          <w:p w14:paraId="3B4E9C92" w14:textId="77777777" w:rsidR="00545B0D" w:rsidRPr="000C27C8" w:rsidRDefault="00545B0D" w:rsidP="00545B0D">
            <w:pPr>
              <w:jc w:val="center"/>
              <w:rPr>
                <w:rFonts w:asciiTheme="majorBidi" w:hAnsiTheme="majorBidi" w:cstheme="majorBidi"/>
                <w:sz w:val="24"/>
                <w:szCs w:val="24"/>
                <w:lang w:val="de-DE"/>
              </w:rPr>
            </w:pPr>
            <w:r w:rsidRPr="000C27C8">
              <w:rPr>
                <w:rFonts w:asciiTheme="majorBidi" w:hAnsiTheme="majorBidi" w:cstheme="majorBidi"/>
                <w:sz w:val="24"/>
                <w:szCs w:val="24"/>
                <w:lang w:val="de-DE"/>
              </w:rPr>
              <w:t>r</w:t>
            </w:r>
            <w:r w:rsidRPr="000C27C8">
              <w:rPr>
                <w:rFonts w:asciiTheme="majorBidi" w:hAnsiTheme="majorBidi" w:cstheme="majorBidi"/>
                <w:b/>
                <w:bCs/>
                <w:sz w:val="24"/>
                <w:szCs w:val="24"/>
                <w:lang w:val="de-DE"/>
              </w:rPr>
              <w:t>ēbus</w:t>
            </w:r>
          </w:p>
        </w:tc>
        <w:tc>
          <w:tcPr>
            <w:tcW w:w="0" w:type="auto"/>
          </w:tcPr>
          <w:p w14:paraId="51D950A0" w14:textId="77777777" w:rsidR="00545B0D" w:rsidRPr="000C27C8" w:rsidRDefault="00545B0D" w:rsidP="00545B0D">
            <w:pPr>
              <w:jc w:val="center"/>
              <w:rPr>
                <w:rFonts w:asciiTheme="majorBidi" w:hAnsiTheme="majorBidi" w:cstheme="majorBidi"/>
                <w:sz w:val="24"/>
                <w:szCs w:val="24"/>
                <w:lang w:val="de-DE"/>
              </w:rPr>
            </w:pPr>
            <w:r w:rsidRPr="000C27C8">
              <w:rPr>
                <w:rFonts w:asciiTheme="majorBidi" w:hAnsiTheme="majorBidi" w:cstheme="majorBidi"/>
                <w:sz w:val="24"/>
                <w:szCs w:val="24"/>
                <w:lang w:val="de-DE"/>
              </w:rPr>
              <w:t>d</w:t>
            </w:r>
            <w:r w:rsidRPr="000C27C8">
              <w:rPr>
                <w:rFonts w:asciiTheme="majorBidi" w:hAnsiTheme="majorBidi" w:cstheme="majorBidi"/>
                <w:b/>
                <w:bCs/>
                <w:sz w:val="24"/>
                <w:szCs w:val="24"/>
                <w:lang w:val="de-DE"/>
              </w:rPr>
              <w:t>iēbus</w:t>
            </w:r>
          </w:p>
        </w:tc>
      </w:tr>
      <w:tr w:rsidR="00545B0D" w:rsidRPr="000C27C8" w14:paraId="5A77D017" w14:textId="77777777" w:rsidTr="00545B0D">
        <w:tc>
          <w:tcPr>
            <w:tcW w:w="0" w:type="auto"/>
          </w:tcPr>
          <w:p w14:paraId="51A89702" w14:textId="77777777" w:rsidR="00545B0D" w:rsidRPr="000C27C8" w:rsidRDefault="00545B0D" w:rsidP="00545B0D">
            <w:pPr>
              <w:rPr>
                <w:rFonts w:asciiTheme="majorBidi" w:hAnsiTheme="majorBidi" w:cstheme="majorBidi"/>
                <w:sz w:val="20"/>
                <w:szCs w:val="20"/>
                <w:lang w:val="de-DE"/>
              </w:rPr>
            </w:pPr>
            <w:r w:rsidRPr="000C27C8">
              <w:rPr>
                <w:rFonts w:asciiTheme="majorBidi" w:hAnsiTheme="majorBidi" w:cstheme="majorBidi"/>
                <w:sz w:val="20"/>
                <w:szCs w:val="20"/>
                <w:lang w:val="de-DE"/>
              </w:rPr>
              <w:t>Acc.</w:t>
            </w:r>
          </w:p>
        </w:tc>
        <w:tc>
          <w:tcPr>
            <w:tcW w:w="0" w:type="auto"/>
          </w:tcPr>
          <w:p w14:paraId="4BB5F9C6" w14:textId="77777777" w:rsidR="00545B0D" w:rsidRPr="000C27C8" w:rsidRDefault="00545B0D" w:rsidP="00545B0D">
            <w:pPr>
              <w:jc w:val="center"/>
              <w:rPr>
                <w:rFonts w:asciiTheme="majorBidi" w:hAnsiTheme="majorBidi" w:cstheme="majorBidi"/>
                <w:sz w:val="24"/>
                <w:szCs w:val="24"/>
                <w:lang w:val="de-DE"/>
              </w:rPr>
            </w:pPr>
            <w:r w:rsidRPr="000C27C8">
              <w:rPr>
                <w:rFonts w:asciiTheme="majorBidi" w:hAnsiTheme="majorBidi" w:cstheme="majorBidi"/>
                <w:sz w:val="24"/>
                <w:szCs w:val="24"/>
                <w:lang w:val="de-DE"/>
              </w:rPr>
              <w:t>r</w:t>
            </w:r>
            <w:r w:rsidRPr="000C27C8">
              <w:rPr>
                <w:rFonts w:asciiTheme="majorBidi" w:hAnsiTheme="majorBidi" w:cstheme="majorBidi"/>
                <w:b/>
                <w:bCs/>
                <w:sz w:val="24"/>
                <w:szCs w:val="24"/>
                <w:lang w:val="de-DE"/>
              </w:rPr>
              <w:t>ēs</w:t>
            </w:r>
          </w:p>
        </w:tc>
        <w:tc>
          <w:tcPr>
            <w:tcW w:w="0" w:type="auto"/>
          </w:tcPr>
          <w:p w14:paraId="1F3BF6CD" w14:textId="77777777" w:rsidR="00545B0D" w:rsidRPr="000C27C8" w:rsidRDefault="00545B0D" w:rsidP="00545B0D">
            <w:pPr>
              <w:jc w:val="center"/>
              <w:rPr>
                <w:rFonts w:asciiTheme="majorBidi" w:hAnsiTheme="majorBidi" w:cstheme="majorBidi"/>
                <w:sz w:val="24"/>
                <w:szCs w:val="24"/>
                <w:lang w:val="de-DE"/>
              </w:rPr>
            </w:pPr>
            <w:r w:rsidRPr="000C27C8">
              <w:rPr>
                <w:rFonts w:asciiTheme="majorBidi" w:hAnsiTheme="majorBidi" w:cstheme="majorBidi"/>
                <w:sz w:val="24"/>
                <w:szCs w:val="24"/>
                <w:lang w:val="de-DE"/>
              </w:rPr>
              <w:t>d</w:t>
            </w:r>
            <w:r w:rsidRPr="000C27C8">
              <w:rPr>
                <w:rFonts w:asciiTheme="majorBidi" w:hAnsiTheme="majorBidi" w:cstheme="majorBidi"/>
                <w:b/>
                <w:bCs/>
                <w:sz w:val="24"/>
                <w:szCs w:val="24"/>
                <w:lang w:val="de-DE"/>
              </w:rPr>
              <w:t>iēs</w:t>
            </w:r>
          </w:p>
        </w:tc>
      </w:tr>
      <w:tr w:rsidR="00545B0D" w:rsidRPr="000C27C8" w14:paraId="4DC5EF57" w14:textId="77777777" w:rsidTr="00545B0D">
        <w:tc>
          <w:tcPr>
            <w:tcW w:w="0" w:type="auto"/>
          </w:tcPr>
          <w:p w14:paraId="4176F658" w14:textId="77777777" w:rsidR="00545B0D" w:rsidRPr="000C27C8" w:rsidRDefault="00545B0D" w:rsidP="00545B0D">
            <w:pPr>
              <w:rPr>
                <w:rFonts w:asciiTheme="majorBidi" w:hAnsiTheme="majorBidi" w:cstheme="majorBidi"/>
                <w:sz w:val="20"/>
                <w:szCs w:val="20"/>
                <w:lang w:val="de-DE"/>
              </w:rPr>
            </w:pPr>
            <w:r w:rsidRPr="000C27C8">
              <w:rPr>
                <w:rFonts w:asciiTheme="majorBidi" w:hAnsiTheme="majorBidi" w:cstheme="majorBidi"/>
                <w:sz w:val="20"/>
                <w:szCs w:val="20"/>
                <w:lang w:val="de-DE"/>
              </w:rPr>
              <w:t>Abl.</w:t>
            </w:r>
          </w:p>
        </w:tc>
        <w:tc>
          <w:tcPr>
            <w:tcW w:w="0" w:type="auto"/>
          </w:tcPr>
          <w:p w14:paraId="0BD56EB4" w14:textId="77777777" w:rsidR="00545B0D" w:rsidRPr="000C27C8" w:rsidRDefault="00545B0D" w:rsidP="00545B0D">
            <w:pPr>
              <w:jc w:val="center"/>
              <w:rPr>
                <w:rFonts w:asciiTheme="majorBidi" w:hAnsiTheme="majorBidi" w:cstheme="majorBidi"/>
                <w:sz w:val="24"/>
                <w:szCs w:val="24"/>
                <w:lang w:val="de-DE"/>
              </w:rPr>
            </w:pPr>
            <w:r w:rsidRPr="000C27C8">
              <w:rPr>
                <w:rFonts w:asciiTheme="majorBidi" w:hAnsiTheme="majorBidi" w:cstheme="majorBidi"/>
                <w:sz w:val="24"/>
                <w:szCs w:val="24"/>
                <w:lang w:val="de-DE"/>
              </w:rPr>
              <w:t>r</w:t>
            </w:r>
            <w:r w:rsidRPr="000C27C8">
              <w:rPr>
                <w:rFonts w:asciiTheme="majorBidi" w:hAnsiTheme="majorBidi" w:cstheme="majorBidi"/>
                <w:b/>
                <w:bCs/>
                <w:sz w:val="24"/>
                <w:szCs w:val="24"/>
                <w:lang w:val="de-DE"/>
              </w:rPr>
              <w:t>ēbus</w:t>
            </w:r>
          </w:p>
        </w:tc>
        <w:tc>
          <w:tcPr>
            <w:tcW w:w="0" w:type="auto"/>
          </w:tcPr>
          <w:p w14:paraId="1604B5FA" w14:textId="77777777" w:rsidR="00545B0D" w:rsidRPr="000C27C8" w:rsidRDefault="00545B0D" w:rsidP="00545B0D">
            <w:pPr>
              <w:jc w:val="center"/>
              <w:rPr>
                <w:rFonts w:asciiTheme="majorBidi" w:hAnsiTheme="majorBidi" w:cstheme="majorBidi"/>
                <w:sz w:val="24"/>
                <w:szCs w:val="24"/>
                <w:lang w:val="de-DE"/>
              </w:rPr>
            </w:pPr>
            <w:r w:rsidRPr="000C27C8">
              <w:rPr>
                <w:rFonts w:asciiTheme="majorBidi" w:hAnsiTheme="majorBidi" w:cstheme="majorBidi"/>
                <w:sz w:val="24"/>
                <w:szCs w:val="24"/>
                <w:lang w:val="de-DE"/>
              </w:rPr>
              <w:t>d</w:t>
            </w:r>
            <w:r w:rsidRPr="000C27C8">
              <w:rPr>
                <w:rFonts w:asciiTheme="majorBidi" w:hAnsiTheme="majorBidi" w:cstheme="majorBidi"/>
                <w:b/>
                <w:bCs/>
                <w:sz w:val="24"/>
                <w:szCs w:val="24"/>
                <w:lang w:val="de-DE"/>
              </w:rPr>
              <w:t>iēbus</w:t>
            </w:r>
          </w:p>
        </w:tc>
      </w:tr>
    </w:tbl>
    <w:p w14:paraId="3D7BCD4C" w14:textId="77777777" w:rsidR="00545B0D" w:rsidRPr="000C27C8" w:rsidRDefault="00545B0D" w:rsidP="00545B0D">
      <w:pPr>
        <w:jc w:val="both"/>
        <w:rPr>
          <w:rFonts w:ascii="Constantia" w:hAnsi="Constantia"/>
          <w:b/>
          <w:bCs/>
          <w:iCs/>
          <w:sz w:val="20"/>
          <w:szCs w:val="20"/>
          <w:lang w:val="de-DE"/>
        </w:rPr>
      </w:pPr>
    </w:p>
    <w:p w14:paraId="517FBDA4" w14:textId="77777777" w:rsidR="00545B0D" w:rsidRPr="000C27C8" w:rsidRDefault="00545B0D" w:rsidP="00545B0D">
      <w:pPr>
        <w:spacing w:line="276" w:lineRule="auto"/>
        <w:ind w:firstLine="720"/>
        <w:jc w:val="both"/>
        <w:rPr>
          <w:rFonts w:ascii="Times New Roman" w:eastAsia="Times New Roman" w:hAnsi="Times New Roman" w:cs="Times New Roman"/>
          <w:color w:val="333333"/>
          <w:szCs w:val="20"/>
          <w:lang w:val="de-DE" w:bidi="he-IL"/>
        </w:rPr>
      </w:pPr>
      <w:r w:rsidRPr="000C27C8">
        <w:rPr>
          <w:rFonts w:asciiTheme="majorBidi" w:hAnsiTheme="majorBidi" w:cstheme="majorBidi"/>
          <w:iCs/>
          <w:szCs w:val="20"/>
          <w:lang w:val="de-DE"/>
        </w:rPr>
        <w:t>Visi 5-os linksniuotės daiktavardžiai yra moteriškos giminės, išskyrus</w:t>
      </w:r>
      <w:r w:rsidRPr="000C27C8">
        <w:rPr>
          <w:rFonts w:asciiTheme="majorBidi" w:hAnsiTheme="majorBidi" w:cstheme="majorBidi"/>
          <w:b/>
          <w:bCs/>
          <w:iCs/>
          <w:szCs w:val="20"/>
          <w:lang w:val="de-DE"/>
        </w:rPr>
        <w:t xml:space="preserve"> diēs</w:t>
      </w:r>
      <w:r w:rsidRPr="000C27C8">
        <w:rPr>
          <w:rFonts w:asciiTheme="majorBidi" w:hAnsiTheme="majorBidi" w:cstheme="majorBidi"/>
          <w:iCs/>
          <w:szCs w:val="20"/>
          <w:lang w:val="de-DE"/>
        </w:rPr>
        <w:t>, kuris klasikinėje kalboje dažniausiai būna vyr. giminės, ir visada vyr. g.</w:t>
      </w:r>
      <w:r w:rsidRPr="000C27C8">
        <w:rPr>
          <w:rFonts w:asciiTheme="majorBidi" w:hAnsiTheme="majorBidi" w:cstheme="majorBidi"/>
          <w:b/>
          <w:bCs/>
          <w:iCs/>
          <w:szCs w:val="20"/>
          <w:lang w:val="de-DE"/>
        </w:rPr>
        <w:t xml:space="preserve"> </w:t>
      </w:r>
      <w:r w:rsidRPr="000C27C8">
        <w:rPr>
          <w:rFonts w:ascii="Times New Roman" w:eastAsia="Times New Roman" w:hAnsi="Times New Roman" w:cs="Times New Roman"/>
          <w:b/>
          <w:bCs/>
          <w:color w:val="333333"/>
          <w:szCs w:val="20"/>
          <w:lang w:val="de-DE" w:bidi="he-IL"/>
        </w:rPr>
        <w:t>merīdi</w:t>
      </w:r>
      <w:r w:rsidRPr="000C27C8">
        <w:rPr>
          <w:rFonts w:ascii="Times New Roman" w:eastAsia="Times New Roman" w:hAnsi="Times New Roman" w:cs="Times New Roman"/>
          <w:color w:val="333333"/>
          <w:szCs w:val="20"/>
          <w:lang w:val="de-DE" w:bidi="he-IL"/>
        </w:rPr>
        <w:t>|</w:t>
      </w:r>
      <w:r w:rsidRPr="000C27C8">
        <w:rPr>
          <w:rFonts w:ascii="Times New Roman" w:eastAsia="Times New Roman" w:hAnsi="Times New Roman" w:cs="Times New Roman"/>
          <w:b/>
          <w:bCs/>
          <w:color w:val="333333"/>
          <w:szCs w:val="20"/>
          <w:lang w:val="de-DE" w:bidi="he-IL"/>
        </w:rPr>
        <w:t>ēs, ēī </w:t>
      </w:r>
      <w:r w:rsidRPr="000C27C8">
        <w:rPr>
          <w:rFonts w:ascii="Times New Roman" w:eastAsia="Times New Roman" w:hAnsi="Times New Roman" w:cs="Times New Roman"/>
          <w:b/>
          <w:bCs/>
          <w:i/>
          <w:iCs/>
          <w:color w:val="333333"/>
          <w:szCs w:val="20"/>
          <w:lang w:val="de-DE" w:bidi="he-IL"/>
        </w:rPr>
        <w:t>m</w:t>
      </w:r>
      <w:r w:rsidRPr="000C27C8">
        <w:rPr>
          <w:rFonts w:ascii="Times New Roman" w:eastAsia="Times New Roman" w:hAnsi="Times New Roman" w:cs="Times New Roman"/>
          <w:color w:val="333333"/>
          <w:szCs w:val="20"/>
          <w:lang w:val="de-DE" w:bidi="he-IL"/>
        </w:rPr>
        <w:t xml:space="preserve"> </w:t>
      </w:r>
      <w:r w:rsidRPr="000C27C8">
        <w:rPr>
          <w:rFonts w:ascii="Times New Roman" w:eastAsia="Times New Roman" w:hAnsi="Times New Roman" w:cs="Times New Roman"/>
          <w:i/>
          <w:iCs/>
          <w:color w:val="333333"/>
          <w:szCs w:val="20"/>
          <w:lang w:val="de-DE" w:bidi="he-IL"/>
        </w:rPr>
        <w:t>vidudienis, pietūs</w:t>
      </w:r>
      <w:r w:rsidRPr="000C27C8">
        <w:rPr>
          <w:rFonts w:ascii="Times New Roman" w:eastAsia="Times New Roman" w:hAnsi="Times New Roman" w:cs="Times New Roman"/>
          <w:color w:val="333333"/>
          <w:szCs w:val="20"/>
          <w:lang w:val="de-DE" w:bidi="he-IL"/>
        </w:rPr>
        <w:t xml:space="preserve">; </w:t>
      </w:r>
    </w:p>
    <w:p w14:paraId="2C9B1F09" w14:textId="18E98C7A" w:rsidR="00545B0D" w:rsidRDefault="00545B0D" w:rsidP="00545B0D">
      <w:pPr>
        <w:spacing w:line="276" w:lineRule="auto"/>
        <w:ind w:firstLine="576"/>
        <w:jc w:val="both"/>
        <w:rPr>
          <w:rFonts w:asciiTheme="majorBidi" w:eastAsia="Times New Roman" w:hAnsiTheme="majorBidi" w:cstheme="majorBidi"/>
          <w:szCs w:val="20"/>
          <w:lang w:val="de-DE" w:bidi="he-IL"/>
        </w:rPr>
      </w:pPr>
      <w:r w:rsidRPr="000C27C8">
        <w:rPr>
          <w:rFonts w:asciiTheme="majorBidi" w:eastAsia="Times New Roman" w:hAnsiTheme="majorBidi" w:cstheme="majorBidi"/>
          <w:szCs w:val="20"/>
          <w:lang w:val="de-DE" w:bidi="he-IL"/>
        </w:rPr>
        <w:t xml:space="preserve">Beveik visų 5-os linksniuotės daiktavardžių vartojama tik vienaskaita. Daugiskaita plačiau vartojama tik daiktavardžių rēs, diēs, taip pat pasitaiko daikt. </w:t>
      </w:r>
      <w:r w:rsidRPr="000C27C8">
        <w:rPr>
          <w:rFonts w:asciiTheme="majorBidi" w:eastAsia="Times New Roman" w:hAnsiTheme="majorBidi" w:cstheme="majorBidi"/>
          <w:b/>
          <w:bCs/>
          <w:szCs w:val="20"/>
          <w:lang w:val="de-DE" w:bidi="he-IL"/>
        </w:rPr>
        <w:t>speci</w:t>
      </w:r>
      <w:r w:rsidRPr="000C27C8">
        <w:rPr>
          <w:rFonts w:asciiTheme="majorBidi" w:eastAsia="Times New Roman" w:hAnsiTheme="majorBidi" w:cstheme="majorBidi"/>
          <w:szCs w:val="20"/>
          <w:lang w:val="de-DE" w:bidi="he-IL"/>
        </w:rPr>
        <w:t>|</w:t>
      </w:r>
      <w:r w:rsidRPr="000C27C8">
        <w:rPr>
          <w:rFonts w:asciiTheme="majorBidi" w:eastAsia="Times New Roman" w:hAnsiTheme="majorBidi" w:cstheme="majorBidi"/>
          <w:b/>
          <w:bCs/>
          <w:szCs w:val="20"/>
          <w:lang w:val="de-DE" w:bidi="he-IL"/>
        </w:rPr>
        <w:t>ēs, ēī </w:t>
      </w:r>
      <w:r w:rsidRPr="000C27C8">
        <w:rPr>
          <w:rFonts w:asciiTheme="majorBidi" w:eastAsia="Times New Roman" w:hAnsiTheme="majorBidi" w:cstheme="majorBidi"/>
          <w:b/>
          <w:bCs/>
          <w:i/>
          <w:iCs/>
          <w:szCs w:val="20"/>
          <w:lang w:val="de-DE" w:bidi="he-IL"/>
        </w:rPr>
        <w:t>f</w:t>
      </w:r>
      <w:r w:rsidRPr="000C27C8">
        <w:rPr>
          <w:rFonts w:asciiTheme="majorBidi" w:eastAsia="Times New Roman" w:hAnsiTheme="majorBidi" w:cstheme="majorBidi"/>
          <w:szCs w:val="20"/>
          <w:lang w:val="de-DE" w:bidi="he-IL"/>
        </w:rPr>
        <w:t xml:space="preserve"> </w:t>
      </w:r>
      <w:r w:rsidRPr="000C27C8">
        <w:rPr>
          <w:rFonts w:asciiTheme="majorBidi" w:eastAsia="Times New Roman" w:hAnsiTheme="majorBidi" w:cstheme="majorBidi"/>
          <w:i/>
          <w:iCs/>
          <w:szCs w:val="20"/>
          <w:lang w:val="de-DE" w:bidi="he-IL"/>
        </w:rPr>
        <w:t>žvilgsnis, išorė</w:t>
      </w:r>
      <w:r w:rsidRPr="000C27C8">
        <w:rPr>
          <w:rFonts w:asciiTheme="majorBidi" w:eastAsia="Times New Roman" w:hAnsiTheme="majorBidi" w:cstheme="majorBidi"/>
          <w:szCs w:val="20"/>
          <w:lang w:val="de-DE" w:bidi="he-IL"/>
        </w:rPr>
        <w:t xml:space="preserve">, </w:t>
      </w:r>
      <w:r w:rsidRPr="000C27C8">
        <w:rPr>
          <w:rFonts w:asciiTheme="majorBidi" w:hAnsiTheme="majorBidi" w:cstheme="majorBidi"/>
          <w:b/>
          <w:bCs/>
          <w:szCs w:val="20"/>
          <w:lang w:val="de-DE"/>
        </w:rPr>
        <w:t>faci</w:t>
      </w:r>
      <w:r w:rsidRPr="000C27C8">
        <w:rPr>
          <w:rFonts w:asciiTheme="majorBidi" w:hAnsiTheme="majorBidi" w:cstheme="majorBidi"/>
          <w:szCs w:val="20"/>
          <w:lang w:val="de-DE"/>
        </w:rPr>
        <w:t>|</w:t>
      </w:r>
      <w:r w:rsidRPr="000C27C8">
        <w:rPr>
          <w:rFonts w:asciiTheme="majorBidi" w:hAnsiTheme="majorBidi" w:cstheme="majorBidi"/>
          <w:b/>
          <w:bCs/>
          <w:szCs w:val="20"/>
          <w:lang w:val="de-DE"/>
        </w:rPr>
        <w:t>ēs, ēī </w:t>
      </w:r>
      <w:r w:rsidRPr="000C27C8">
        <w:rPr>
          <w:rStyle w:val="HTMLakronimas"/>
          <w:rFonts w:asciiTheme="majorBidi" w:hAnsiTheme="majorBidi" w:cstheme="majorBidi"/>
          <w:b/>
          <w:bCs/>
          <w:i/>
          <w:iCs/>
          <w:szCs w:val="20"/>
          <w:lang w:val="de-DE"/>
        </w:rPr>
        <w:t>f</w:t>
      </w:r>
      <w:r w:rsidRPr="000C27C8">
        <w:rPr>
          <w:rFonts w:asciiTheme="majorBidi" w:eastAsia="Times New Roman" w:hAnsiTheme="majorBidi" w:cstheme="majorBidi"/>
          <w:szCs w:val="20"/>
          <w:lang w:val="de-DE" w:bidi="he-IL"/>
        </w:rPr>
        <w:t xml:space="preserve"> </w:t>
      </w:r>
      <w:r w:rsidRPr="000C27C8">
        <w:rPr>
          <w:rFonts w:asciiTheme="majorBidi" w:eastAsia="Times New Roman" w:hAnsiTheme="majorBidi" w:cstheme="majorBidi"/>
          <w:i/>
          <w:iCs/>
          <w:szCs w:val="20"/>
          <w:lang w:val="de-DE" w:bidi="he-IL"/>
        </w:rPr>
        <w:t>veidas, pavidalas</w:t>
      </w:r>
      <w:r w:rsidRPr="000C27C8">
        <w:rPr>
          <w:rFonts w:asciiTheme="majorBidi" w:eastAsia="Times New Roman" w:hAnsiTheme="majorBidi" w:cstheme="majorBidi"/>
          <w:szCs w:val="20"/>
          <w:lang w:val="de-DE" w:bidi="he-IL"/>
        </w:rPr>
        <w:t xml:space="preserve"> daugiskaita.</w:t>
      </w:r>
      <w:r w:rsidRPr="000C27C8">
        <w:rPr>
          <w:rFonts w:asciiTheme="majorBidi" w:hAnsiTheme="majorBidi" w:cstheme="majorBidi"/>
          <w:b/>
          <w:bCs/>
          <w:iCs/>
          <w:szCs w:val="20"/>
          <w:lang w:val="de-DE"/>
        </w:rPr>
        <w:br/>
        <w:t>Rēs</w:t>
      </w:r>
      <w:r w:rsidRPr="000C27C8">
        <w:rPr>
          <w:rFonts w:asciiTheme="majorBidi" w:hAnsiTheme="majorBidi" w:cstheme="majorBidi"/>
          <w:iCs/>
          <w:szCs w:val="20"/>
          <w:lang w:val="de-DE"/>
        </w:rPr>
        <w:t xml:space="preserve"> tipo yra tik keli daiktavardžiai: </w:t>
      </w:r>
      <w:r w:rsidRPr="000C27C8">
        <w:rPr>
          <w:rFonts w:asciiTheme="majorBidi" w:eastAsia="Times New Roman" w:hAnsiTheme="majorBidi" w:cstheme="majorBidi"/>
          <w:b/>
          <w:bCs/>
          <w:szCs w:val="20"/>
          <w:lang w:val="de-DE" w:bidi="he-IL"/>
        </w:rPr>
        <w:t>sp</w:t>
      </w:r>
      <w:r w:rsidRPr="000C27C8">
        <w:rPr>
          <w:rFonts w:asciiTheme="majorBidi" w:eastAsia="Times New Roman" w:hAnsiTheme="majorBidi" w:cstheme="majorBidi"/>
          <w:szCs w:val="20"/>
          <w:lang w:val="de-DE" w:bidi="he-IL"/>
        </w:rPr>
        <w:t>|</w:t>
      </w:r>
      <w:r w:rsidRPr="000C27C8">
        <w:rPr>
          <w:rFonts w:asciiTheme="majorBidi" w:eastAsia="Times New Roman" w:hAnsiTheme="majorBidi" w:cstheme="majorBidi"/>
          <w:b/>
          <w:bCs/>
          <w:szCs w:val="20"/>
          <w:lang w:val="de-DE" w:bidi="he-IL"/>
        </w:rPr>
        <w:t>ēs, eī </w:t>
      </w:r>
      <w:r w:rsidRPr="000C27C8">
        <w:rPr>
          <w:rFonts w:asciiTheme="majorBidi" w:eastAsia="Times New Roman" w:hAnsiTheme="majorBidi" w:cstheme="majorBidi"/>
          <w:i/>
          <w:iCs/>
          <w:szCs w:val="20"/>
          <w:lang w:val="de-DE" w:bidi="he-IL"/>
        </w:rPr>
        <w:t xml:space="preserve">viltis, </w:t>
      </w:r>
      <w:r w:rsidRPr="000C27C8">
        <w:rPr>
          <w:rFonts w:asciiTheme="majorBidi" w:eastAsia="Times New Roman" w:hAnsiTheme="majorBidi" w:cstheme="majorBidi"/>
          <w:szCs w:val="20"/>
          <w:lang w:val="de-DE" w:bidi="he-IL"/>
        </w:rPr>
        <w:t>t. p. arch.</w:t>
      </w:r>
      <w:r w:rsidRPr="000C27C8">
        <w:rPr>
          <w:rFonts w:asciiTheme="majorBidi" w:hAnsiTheme="majorBidi" w:cstheme="majorBidi"/>
          <w:b/>
          <w:bCs/>
          <w:szCs w:val="20"/>
          <w:lang w:val="de-DE"/>
        </w:rPr>
        <w:t xml:space="preserve"> </w:t>
      </w:r>
      <w:r w:rsidRPr="000C27C8">
        <w:rPr>
          <w:rFonts w:asciiTheme="majorBidi" w:eastAsia="Times New Roman" w:hAnsiTheme="majorBidi" w:cstheme="majorBidi"/>
          <w:b/>
          <w:bCs/>
          <w:szCs w:val="20"/>
          <w:lang w:val="de-DE" w:bidi="he-IL"/>
        </w:rPr>
        <w:t>plēb</w:t>
      </w:r>
      <w:r w:rsidRPr="000C27C8">
        <w:rPr>
          <w:rFonts w:asciiTheme="majorBidi" w:eastAsia="Times New Roman" w:hAnsiTheme="majorBidi" w:cstheme="majorBidi"/>
          <w:szCs w:val="20"/>
          <w:lang w:val="de-DE" w:bidi="he-IL"/>
        </w:rPr>
        <w:t>|</w:t>
      </w:r>
      <w:r w:rsidRPr="000C27C8">
        <w:rPr>
          <w:rFonts w:asciiTheme="majorBidi" w:eastAsia="Times New Roman" w:hAnsiTheme="majorBidi" w:cstheme="majorBidi"/>
          <w:b/>
          <w:bCs/>
          <w:szCs w:val="20"/>
          <w:lang w:val="de-DE" w:bidi="he-IL"/>
        </w:rPr>
        <w:t>ēs, eī </w:t>
      </w:r>
      <w:r w:rsidRPr="000C27C8">
        <w:rPr>
          <w:rFonts w:asciiTheme="majorBidi" w:eastAsia="Times New Roman" w:hAnsiTheme="majorBidi" w:cstheme="majorBidi"/>
          <w:b/>
          <w:bCs/>
          <w:i/>
          <w:iCs/>
          <w:szCs w:val="20"/>
          <w:lang w:val="de-DE" w:bidi="he-IL"/>
        </w:rPr>
        <w:t>f</w:t>
      </w:r>
      <w:r w:rsidRPr="000C27C8">
        <w:rPr>
          <w:rFonts w:asciiTheme="majorBidi" w:eastAsia="Times New Roman" w:hAnsiTheme="majorBidi" w:cstheme="majorBidi"/>
          <w:szCs w:val="20"/>
          <w:lang w:val="de-DE" w:bidi="he-IL"/>
        </w:rPr>
        <w:t xml:space="preserve"> </w:t>
      </w:r>
      <w:r w:rsidRPr="000C27C8">
        <w:rPr>
          <w:rFonts w:asciiTheme="majorBidi" w:eastAsia="Times New Roman" w:hAnsiTheme="majorBidi" w:cstheme="majorBidi"/>
          <w:i/>
          <w:iCs/>
          <w:szCs w:val="20"/>
          <w:lang w:val="de-DE" w:bidi="he-IL"/>
        </w:rPr>
        <w:t xml:space="preserve">liaudis </w:t>
      </w:r>
      <w:r w:rsidRPr="000C27C8">
        <w:rPr>
          <w:rFonts w:asciiTheme="majorBidi" w:eastAsia="Times New Roman" w:hAnsiTheme="majorBidi" w:cstheme="majorBidi"/>
          <w:szCs w:val="20"/>
          <w:lang w:val="de-DE" w:bidi="he-IL"/>
        </w:rPr>
        <w:t xml:space="preserve">(vėliau plačiai vartojamas 3-os linksniuotės </w:t>
      </w:r>
      <w:r w:rsidRPr="000C27C8">
        <w:rPr>
          <w:rFonts w:asciiTheme="majorBidi" w:eastAsia="Times New Roman" w:hAnsiTheme="majorBidi" w:cstheme="majorBidi"/>
          <w:b/>
          <w:bCs/>
          <w:szCs w:val="20"/>
          <w:lang w:val="de-DE" w:bidi="he-IL"/>
        </w:rPr>
        <w:t>plēbs, plēb</w:t>
      </w:r>
      <w:r w:rsidRPr="000C27C8">
        <w:rPr>
          <w:rFonts w:asciiTheme="majorBidi" w:eastAsia="Times New Roman" w:hAnsiTheme="majorBidi" w:cstheme="majorBidi"/>
          <w:szCs w:val="20"/>
          <w:lang w:val="de-DE" w:bidi="he-IL"/>
        </w:rPr>
        <w:t>|</w:t>
      </w:r>
      <w:r w:rsidRPr="000C27C8">
        <w:rPr>
          <w:rFonts w:asciiTheme="majorBidi" w:eastAsia="Times New Roman" w:hAnsiTheme="majorBidi" w:cstheme="majorBidi"/>
          <w:b/>
          <w:bCs/>
          <w:szCs w:val="20"/>
          <w:lang w:val="de-DE" w:bidi="he-IL"/>
        </w:rPr>
        <w:t>is </w:t>
      </w:r>
      <w:r w:rsidRPr="000C27C8">
        <w:rPr>
          <w:rFonts w:asciiTheme="majorBidi" w:eastAsia="Times New Roman" w:hAnsiTheme="majorBidi" w:cstheme="majorBidi"/>
          <w:b/>
          <w:bCs/>
          <w:i/>
          <w:iCs/>
          <w:szCs w:val="20"/>
          <w:lang w:val="de-DE" w:bidi="he-IL"/>
        </w:rPr>
        <w:t>f</w:t>
      </w:r>
      <w:r w:rsidRPr="000C27C8">
        <w:rPr>
          <w:rFonts w:asciiTheme="majorBidi" w:eastAsia="Times New Roman" w:hAnsiTheme="majorBidi" w:cstheme="majorBidi"/>
          <w:szCs w:val="20"/>
          <w:lang w:val="de-DE" w:bidi="he-IL"/>
        </w:rPr>
        <w:t>).</w:t>
      </w:r>
    </w:p>
    <w:p w14:paraId="52BEE249" w14:textId="3EDAF43C" w:rsidR="00545B0D" w:rsidRDefault="00545B0D">
      <w:pPr>
        <w:rPr>
          <w:rFonts w:asciiTheme="majorBidi" w:eastAsia="Times New Roman" w:hAnsiTheme="majorBidi" w:cstheme="majorBidi"/>
          <w:szCs w:val="20"/>
          <w:lang w:val="de-DE" w:bidi="he-IL"/>
        </w:rPr>
      </w:pPr>
    </w:p>
    <w:p w14:paraId="359CB750" w14:textId="77777777" w:rsidR="00545B0D" w:rsidRPr="000C27C8" w:rsidRDefault="00545B0D" w:rsidP="00545B0D">
      <w:pPr>
        <w:pStyle w:val="Antrat2"/>
        <w:widowControl/>
        <w:numPr>
          <w:ilvl w:val="1"/>
          <w:numId w:val="49"/>
        </w:numPr>
        <w:autoSpaceDE/>
        <w:autoSpaceDN/>
        <w:spacing w:line="259" w:lineRule="auto"/>
        <w:rPr>
          <w:rFonts w:asciiTheme="majorBidi" w:hAnsiTheme="majorBidi"/>
          <w:lang w:val="de-DE"/>
        </w:rPr>
        <w:sectPr w:rsidR="00545B0D" w:rsidRPr="000C27C8">
          <w:pgSz w:w="11906" w:h="16838"/>
          <w:pgMar w:top="1701" w:right="567" w:bottom="1134" w:left="1701" w:header="567" w:footer="567" w:gutter="0"/>
          <w:cols w:space="1296"/>
          <w:docGrid w:linePitch="360"/>
        </w:sectPr>
      </w:pPr>
      <w:bookmarkStart w:id="118" w:name="_Toc159350527"/>
    </w:p>
    <w:p w14:paraId="58314B02" w14:textId="68CAEDD9" w:rsidR="00545B0D" w:rsidRPr="000C27C8" w:rsidRDefault="00545B0D" w:rsidP="00AE1544">
      <w:pPr>
        <w:pStyle w:val="Antrat3"/>
        <w:rPr>
          <w:rFonts w:asciiTheme="majorBidi" w:hAnsiTheme="majorBidi"/>
          <w:i/>
          <w:lang w:val="de-DE"/>
        </w:rPr>
      </w:pPr>
      <w:bookmarkStart w:id="119" w:name="_Toc162346766"/>
      <w:bookmarkStart w:id="120" w:name="_Toc162347906"/>
      <w:bookmarkStart w:id="121" w:name="_Toc162360354"/>
      <w:r w:rsidRPr="000C27C8">
        <w:rPr>
          <w:rFonts w:asciiTheme="majorBidi" w:hAnsiTheme="majorBidi"/>
          <w:lang w:val="de-DE"/>
        </w:rPr>
        <w:lastRenderedPageBreak/>
        <w:t xml:space="preserve">Comparatio declinatiōnum: nomina substantīva. </w:t>
      </w:r>
      <w:r w:rsidRPr="000C27C8">
        <w:rPr>
          <w:rFonts w:asciiTheme="majorBidi" w:hAnsiTheme="majorBidi"/>
          <w:i/>
          <w:lang w:val="de-DE"/>
        </w:rPr>
        <w:t>Linksniuočių palyginimas: daiktavardžiai</w:t>
      </w:r>
      <w:bookmarkEnd w:id="118"/>
      <w:bookmarkEnd w:id="119"/>
      <w:bookmarkEnd w:id="120"/>
      <w:bookmarkEnd w:id="121"/>
    </w:p>
    <w:p w14:paraId="7617687C" w14:textId="77777777" w:rsidR="00545B0D" w:rsidRPr="000C27C8" w:rsidRDefault="00545B0D" w:rsidP="00613DB3">
      <w:pPr>
        <w:rPr>
          <w:rFonts w:asciiTheme="majorBidi" w:hAnsiTheme="majorBidi" w:cstheme="majorBidi"/>
          <w:bCs/>
          <w:i/>
          <w:sz w:val="16"/>
          <w:szCs w:val="16"/>
          <w:lang w:val="de-DE"/>
        </w:rPr>
      </w:pPr>
      <w:r w:rsidRPr="000C27C8">
        <w:rPr>
          <w:sz w:val="16"/>
          <w:szCs w:val="16"/>
          <w:lang w:val="de-DE"/>
        </w:rPr>
        <w:br/>
      </w:r>
      <w:r w:rsidRPr="000C27C8">
        <w:rPr>
          <w:rFonts w:asciiTheme="majorBidi" w:hAnsiTheme="majorBidi" w:cstheme="majorBidi"/>
          <w:b/>
          <w:bCs/>
          <w:szCs w:val="16"/>
          <w:lang w:val="de-DE"/>
        </w:rPr>
        <w:t>lingu|a, ae</w:t>
      </w:r>
      <w:r w:rsidRPr="000C27C8">
        <w:rPr>
          <w:rFonts w:asciiTheme="majorBidi" w:hAnsiTheme="majorBidi" w:cstheme="majorBidi"/>
          <w:szCs w:val="16"/>
          <w:lang w:val="de-DE"/>
        </w:rPr>
        <w:t xml:space="preserve"> </w:t>
      </w:r>
      <w:r w:rsidRPr="000C27C8">
        <w:rPr>
          <w:rFonts w:asciiTheme="majorBidi" w:hAnsiTheme="majorBidi" w:cstheme="majorBidi"/>
          <w:i/>
          <w:iCs/>
          <w:szCs w:val="16"/>
          <w:lang w:val="de-DE"/>
        </w:rPr>
        <w:t>f</w:t>
      </w:r>
      <w:r w:rsidRPr="000C27C8">
        <w:rPr>
          <w:rFonts w:asciiTheme="majorBidi" w:hAnsiTheme="majorBidi" w:cstheme="majorBidi"/>
          <w:szCs w:val="16"/>
          <w:lang w:val="de-DE"/>
        </w:rPr>
        <w:t xml:space="preserve"> </w:t>
      </w:r>
      <w:r w:rsidRPr="000C27C8">
        <w:rPr>
          <w:rFonts w:asciiTheme="majorBidi" w:hAnsiTheme="majorBidi" w:cstheme="majorBidi"/>
          <w:bCs/>
          <w:i/>
          <w:iCs/>
          <w:szCs w:val="16"/>
          <w:lang w:val="de-DE"/>
        </w:rPr>
        <w:t>kalba;</w:t>
      </w:r>
      <w:r w:rsidRPr="000C27C8">
        <w:rPr>
          <w:rFonts w:asciiTheme="majorBidi" w:hAnsiTheme="majorBidi" w:cstheme="majorBidi"/>
          <w:szCs w:val="16"/>
          <w:lang w:val="de-DE"/>
        </w:rPr>
        <w:t xml:space="preserve"> </w:t>
      </w:r>
      <w:r w:rsidRPr="000C27C8">
        <w:rPr>
          <w:rFonts w:asciiTheme="majorBidi" w:hAnsiTheme="majorBidi" w:cstheme="majorBidi"/>
          <w:b/>
          <w:bCs/>
          <w:szCs w:val="16"/>
          <w:lang w:val="de-DE"/>
        </w:rPr>
        <w:t>taur|us, ī</w:t>
      </w:r>
      <w:r w:rsidRPr="000C27C8">
        <w:rPr>
          <w:rFonts w:asciiTheme="majorBidi" w:hAnsiTheme="majorBidi" w:cstheme="majorBidi"/>
          <w:szCs w:val="16"/>
          <w:lang w:val="de-DE"/>
        </w:rPr>
        <w:t xml:space="preserve">  </w:t>
      </w:r>
      <w:r w:rsidRPr="000C27C8">
        <w:rPr>
          <w:rFonts w:asciiTheme="majorBidi" w:hAnsiTheme="majorBidi" w:cstheme="majorBidi"/>
          <w:i/>
          <w:iCs/>
          <w:szCs w:val="16"/>
          <w:lang w:val="de-DE"/>
        </w:rPr>
        <w:t xml:space="preserve">m </w:t>
      </w:r>
      <w:r w:rsidRPr="000C27C8">
        <w:rPr>
          <w:rFonts w:asciiTheme="majorBidi" w:hAnsiTheme="majorBidi" w:cstheme="majorBidi"/>
          <w:bCs/>
          <w:i/>
          <w:iCs/>
          <w:szCs w:val="16"/>
          <w:lang w:val="de-DE"/>
        </w:rPr>
        <w:t xml:space="preserve">jautis; </w:t>
      </w:r>
      <w:r w:rsidRPr="000C27C8">
        <w:rPr>
          <w:rFonts w:asciiTheme="majorBidi" w:hAnsiTheme="majorBidi" w:cstheme="majorBidi"/>
          <w:b/>
          <w:bCs/>
          <w:szCs w:val="16"/>
          <w:lang w:val="de-DE"/>
        </w:rPr>
        <w:t>ag|er, rī</w:t>
      </w:r>
      <w:r w:rsidRPr="000C27C8">
        <w:rPr>
          <w:rFonts w:asciiTheme="majorBidi" w:hAnsiTheme="majorBidi" w:cstheme="majorBidi"/>
          <w:szCs w:val="16"/>
          <w:lang w:val="de-DE"/>
        </w:rPr>
        <w:t xml:space="preserve"> </w:t>
      </w:r>
      <w:r w:rsidRPr="000C27C8">
        <w:rPr>
          <w:rFonts w:asciiTheme="majorBidi" w:hAnsiTheme="majorBidi" w:cstheme="majorBidi"/>
          <w:i/>
          <w:iCs/>
          <w:szCs w:val="16"/>
          <w:lang w:val="de-DE"/>
        </w:rPr>
        <w:t xml:space="preserve">m </w:t>
      </w:r>
      <w:r w:rsidRPr="000C27C8">
        <w:rPr>
          <w:rFonts w:asciiTheme="majorBidi" w:hAnsiTheme="majorBidi" w:cstheme="majorBidi"/>
          <w:bCs/>
          <w:i/>
          <w:iCs/>
          <w:szCs w:val="16"/>
          <w:lang w:val="de-DE"/>
        </w:rPr>
        <w:t>laukas;</w:t>
      </w:r>
      <w:r w:rsidRPr="000C27C8">
        <w:rPr>
          <w:rFonts w:asciiTheme="majorBidi" w:hAnsiTheme="majorBidi" w:cstheme="majorBidi"/>
          <w:szCs w:val="16"/>
          <w:lang w:val="de-DE"/>
        </w:rPr>
        <w:t xml:space="preserve"> </w:t>
      </w:r>
      <w:r w:rsidRPr="000C27C8">
        <w:rPr>
          <w:rFonts w:asciiTheme="majorBidi" w:hAnsiTheme="majorBidi" w:cstheme="majorBidi"/>
          <w:b/>
          <w:bCs/>
          <w:szCs w:val="16"/>
          <w:lang w:val="de-DE"/>
        </w:rPr>
        <w:t>vēl|um, ī</w:t>
      </w:r>
      <w:r w:rsidRPr="000C27C8">
        <w:rPr>
          <w:rFonts w:asciiTheme="majorBidi" w:hAnsiTheme="majorBidi" w:cstheme="majorBidi"/>
          <w:szCs w:val="16"/>
          <w:lang w:val="de-DE"/>
        </w:rPr>
        <w:t xml:space="preserve"> </w:t>
      </w:r>
      <w:r w:rsidRPr="000C27C8">
        <w:rPr>
          <w:rFonts w:asciiTheme="majorBidi" w:hAnsiTheme="majorBidi" w:cstheme="majorBidi"/>
          <w:i/>
          <w:iCs/>
          <w:szCs w:val="16"/>
          <w:lang w:val="de-DE"/>
        </w:rPr>
        <w:t xml:space="preserve">n </w:t>
      </w:r>
      <w:r w:rsidRPr="000C27C8">
        <w:rPr>
          <w:rFonts w:asciiTheme="majorBidi" w:hAnsiTheme="majorBidi" w:cstheme="majorBidi"/>
          <w:bCs/>
          <w:i/>
          <w:iCs/>
          <w:szCs w:val="16"/>
          <w:lang w:val="de-DE"/>
        </w:rPr>
        <w:t>burė;</w:t>
      </w:r>
      <w:r w:rsidRPr="000C27C8">
        <w:rPr>
          <w:rFonts w:asciiTheme="majorBidi" w:hAnsiTheme="majorBidi" w:cstheme="majorBidi"/>
          <w:szCs w:val="16"/>
          <w:lang w:val="de-DE"/>
        </w:rPr>
        <w:t xml:space="preserve"> </w:t>
      </w:r>
      <w:r w:rsidRPr="000C27C8">
        <w:rPr>
          <w:rFonts w:asciiTheme="majorBidi" w:hAnsiTheme="majorBidi" w:cstheme="majorBidi"/>
          <w:b/>
          <w:bCs/>
          <w:szCs w:val="16"/>
          <w:lang w:val="de-DE"/>
        </w:rPr>
        <w:t>hom|o, inis</w:t>
      </w:r>
      <w:r w:rsidRPr="000C27C8">
        <w:rPr>
          <w:rFonts w:asciiTheme="majorBidi" w:hAnsiTheme="majorBidi" w:cstheme="majorBidi"/>
          <w:szCs w:val="16"/>
          <w:lang w:val="de-DE"/>
        </w:rPr>
        <w:t xml:space="preserve"> </w:t>
      </w:r>
      <w:r w:rsidRPr="000C27C8">
        <w:rPr>
          <w:rFonts w:asciiTheme="majorBidi" w:hAnsiTheme="majorBidi" w:cstheme="majorBidi"/>
          <w:i/>
          <w:iCs/>
          <w:szCs w:val="16"/>
          <w:lang w:val="de-DE"/>
        </w:rPr>
        <w:t xml:space="preserve">m </w:t>
      </w:r>
      <w:r w:rsidRPr="000C27C8">
        <w:rPr>
          <w:rFonts w:asciiTheme="majorBidi" w:hAnsiTheme="majorBidi" w:cstheme="majorBidi"/>
          <w:bCs/>
          <w:i/>
          <w:iCs/>
          <w:szCs w:val="16"/>
          <w:lang w:val="de-DE"/>
        </w:rPr>
        <w:t>žmogus;</w:t>
      </w:r>
      <w:r w:rsidRPr="000C27C8">
        <w:rPr>
          <w:rFonts w:asciiTheme="majorBidi" w:hAnsiTheme="majorBidi" w:cstheme="majorBidi"/>
          <w:szCs w:val="16"/>
          <w:lang w:val="de-DE"/>
        </w:rPr>
        <w:t xml:space="preserve"> </w:t>
      </w:r>
      <w:r w:rsidRPr="000C27C8">
        <w:rPr>
          <w:rFonts w:asciiTheme="majorBidi" w:hAnsiTheme="majorBidi" w:cstheme="majorBidi"/>
          <w:b/>
          <w:bCs/>
          <w:szCs w:val="16"/>
          <w:lang w:val="de-DE"/>
        </w:rPr>
        <w:t>carm|en, inis</w:t>
      </w:r>
      <w:r w:rsidRPr="000C27C8">
        <w:rPr>
          <w:rFonts w:asciiTheme="majorBidi" w:hAnsiTheme="majorBidi" w:cstheme="majorBidi"/>
          <w:szCs w:val="16"/>
          <w:lang w:val="de-DE"/>
        </w:rPr>
        <w:t xml:space="preserve"> </w:t>
      </w:r>
      <w:r w:rsidRPr="000C27C8">
        <w:rPr>
          <w:rFonts w:asciiTheme="majorBidi" w:hAnsiTheme="majorBidi" w:cstheme="majorBidi"/>
          <w:i/>
          <w:iCs/>
          <w:szCs w:val="16"/>
          <w:lang w:val="de-DE"/>
        </w:rPr>
        <w:t xml:space="preserve">n </w:t>
      </w:r>
      <w:r w:rsidRPr="000C27C8">
        <w:rPr>
          <w:rFonts w:asciiTheme="majorBidi" w:hAnsiTheme="majorBidi" w:cstheme="majorBidi"/>
          <w:bCs/>
          <w:i/>
          <w:iCs/>
          <w:szCs w:val="16"/>
          <w:lang w:val="de-DE"/>
        </w:rPr>
        <w:t>giesmė;</w:t>
      </w:r>
      <w:r w:rsidRPr="000C27C8">
        <w:rPr>
          <w:rFonts w:asciiTheme="majorBidi" w:hAnsiTheme="majorBidi" w:cstheme="majorBidi"/>
          <w:szCs w:val="16"/>
          <w:lang w:val="de-DE"/>
        </w:rPr>
        <w:t xml:space="preserve"> </w:t>
      </w:r>
      <w:r w:rsidRPr="000C27C8">
        <w:rPr>
          <w:rFonts w:asciiTheme="majorBidi" w:hAnsiTheme="majorBidi" w:cstheme="majorBidi"/>
          <w:b/>
          <w:bCs/>
          <w:szCs w:val="16"/>
          <w:lang w:val="de-DE"/>
        </w:rPr>
        <w:t>nūb|ēs, is</w:t>
      </w:r>
      <w:r w:rsidRPr="000C27C8">
        <w:rPr>
          <w:rFonts w:asciiTheme="majorBidi" w:hAnsiTheme="majorBidi" w:cstheme="majorBidi"/>
          <w:szCs w:val="16"/>
          <w:lang w:val="de-DE"/>
        </w:rPr>
        <w:t xml:space="preserve"> </w:t>
      </w:r>
      <w:r w:rsidRPr="000C27C8">
        <w:rPr>
          <w:rFonts w:asciiTheme="majorBidi" w:hAnsiTheme="majorBidi" w:cstheme="majorBidi"/>
          <w:i/>
          <w:iCs/>
          <w:szCs w:val="16"/>
          <w:lang w:val="de-DE"/>
        </w:rPr>
        <w:t xml:space="preserve">f </w:t>
      </w:r>
      <w:r w:rsidRPr="000C27C8">
        <w:rPr>
          <w:rFonts w:asciiTheme="majorBidi" w:hAnsiTheme="majorBidi" w:cstheme="majorBidi"/>
          <w:bCs/>
          <w:i/>
          <w:iCs/>
          <w:szCs w:val="16"/>
          <w:lang w:val="de-DE"/>
        </w:rPr>
        <w:t>debesis;</w:t>
      </w:r>
      <w:r w:rsidRPr="000C27C8">
        <w:rPr>
          <w:rFonts w:asciiTheme="majorBidi" w:hAnsiTheme="majorBidi" w:cstheme="majorBidi"/>
          <w:szCs w:val="16"/>
          <w:lang w:val="de-DE"/>
        </w:rPr>
        <w:t xml:space="preserve"> </w:t>
      </w:r>
      <w:r w:rsidRPr="000C27C8">
        <w:rPr>
          <w:rFonts w:asciiTheme="majorBidi" w:hAnsiTheme="majorBidi" w:cstheme="majorBidi"/>
          <w:b/>
          <w:bCs/>
          <w:szCs w:val="16"/>
          <w:lang w:val="de-DE"/>
        </w:rPr>
        <w:t xml:space="preserve">cor, cordis </w:t>
      </w:r>
      <w:r w:rsidRPr="000C27C8">
        <w:rPr>
          <w:rFonts w:asciiTheme="majorBidi" w:hAnsiTheme="majorBidi" w:cstheme="majorBidi"/>
          <w:b/>
          <w:bCs/>
          <w:i/>
          <w:iCs/>
          <w:szCs w:val="16"/>
          <w:lang w:val="de-DE"/>
        </w:rPr>
        <w:t>n</w:t>
      </w:r>
      <w:r w:rsidRPr="000C27C8">
        <w:rPr>
          <w:rFonts w:asciiTheme="majorBidi" w:hAnsiTheme="majorBidi" w:cstheme="majorBidi"/>
          <w:i/>
          <w:iCs/>
          <w:szCs w:val="16"/>
          <w:lang w:val="de-DE"/>
        </w:rPr>
        <w:t xml:space="preserve"> </w:t>
      </w:r>
      <w:r w:rsidRPr="000C27C8">
        <w:rPr>
          <w:rFonts w:asciiTheme="majorBidi" w:hAnsiTheme="majorBidi" w:cstheme="majorBidi"/>
          <w:bCs/>
          <w:i/>
          <w:iCs/>
          <w:szCs w:val="16"/>
          <w:lang w:val="de-DE"/>
        </w:rPr>
        <w:t>širdis;</w:t>
      </w:r>
      <w:r w:rsidRPr="000C27C8">
        <w:rPr>
          <w:rFonts w:asciiTheme="majorBidi" w:hAnsiTheme="majorBidi" w:cstheme="majorBidi"/>
          <w:szCs w:val="16"/>
          <w:lang w:val="de-DE"/>
        </w:rPr>
        <w:t xml:space="preserve"> </w:t>
      </w:r>
      <w:r w:rsidRPr="000C27C8">
        <w:rPr>
          <w:rFonts w:asciiTheme="majorBidi" w:hAnsiTheme="majorBidi" w:cstheme="majorBidi"/>
          <w:b/>
          <w:bCs/>
          <w:szCs w:val="16"/>
          <w:lang w:val="de-DE"/>
        </w:rPr>
        <w:t>turr|is, is</w:t>
      </w:r>
      <w:r w:rsidRPr="000C27C8">
        <w:rPr>
          <w:rFonts w:asciiTheme="majorBidi" w:hAnsiTheme="majorBidi" w:cstheme="majorBidi"/>
          <w:szCs w:val="16"/>
          <w:lang w:val="de-DE"/>
        </w:rPr>
        <w:t xml:space="preserve"> </w:t>
      </w:r>
      <w:r w:rsidRPr="000C27C8">
        <w:rPr>
          <w:rFonts w:asciiTheme="majorBidi" w:hAnsiTheme="majorBidi" w:cstheme="majorBidi"/>
          <w:i/>
          <w:iCs/>
          <w:szCs w:val="16"/>
          <w:lang w:val="de-DE"/>
        </w:rPr>
        <w:t xml:space="preserve">f </w:t>
      </w:r>
      <w:r w:rsidRPr="000C27C8">
        <w:rPr>
          <w:rFonts w:asciiTheme="majorBidi" w:hAnsiTheme="majorBidi" w:cstheme="majorBidi"/>
          <w:bCs/>
          <w:i/>
          <w:iCs/>
          <w:szCs w:val="16"/>
          <w:lang w:val="de-DE"/>
        </w:rPr>
        <w:t xml:space="preserve">bokštas; </w:t>
      </w:r>
      <w:r w:rsidRPr="000C27C8">
        <w:rPr>
          <w:rFonts w:asciiTheme="majorBidi" w:hAnsiTheme="majorBidi" w:cstheme="majorBidi"/>
          <w:b/>
          <w:bCs/>
          <w:szCs w:val="16"/>
          <w:lang w:val="de-DE"/>
        </w:rPr>
        <w:t>mar|e, is</w:t>
      </w:r>
      <w:r w:rsidRPr="000C27C8">
        <w:rPr>
          <w:rFonts w:asciiTheme="majorBidi" w:hAnsiTheme="majorBidi" w:cstheme="majorBidi"/>
          <w:szCs w:val="16"/>
          <w:lang w:val="de-DE"/>
        </w:rPr>
        <w:t xml:space="preserve"> </w:t>
      </w:r>
      <w:r w:rsidRPr="000C27C8">
        <w:rPr>
          <w:rFonts w:asciiTheme="majorBidi" w:hAnsiTheme="majorBidi" w:cstheme="majorBidi"/>
          <w:i/>
          <w:iCs/>
          <w:szCs w:val="16"/>
          <w:lang w:val="de-DE"/>
        </w:rPr>
        <w:t xml:space="preserve">n </w:t>
      </w:r>
      <w:r w:rsidRPr="000C27C8">
        <w:rPr>
          <w:rFonts w:asciiTheme="majorBidi" w:hAnsiTheme="majorBidi" w:cstheme="majorBidi"/>
          <w:bCs/>
          <w:i/>
          <w:iCs/>
          <w:szCs w:val="16"/>
          <w:lang w:val="de-DE"/>
        </w:rPr>
        <w:t>jūra;</w:t>
      </w:r>
      <w:r w:rsidRPr="000C27C8">
        <w:rPr>
          <w:rFonts w:asciiTheme="majorBidi" w:hAnsiTheme="majorBidi" w:cstheme="majorBidi"/>
          <w:szCs w:val="16"/>
          <w:lang w:val="de-DE"/>
        </w:rPr>
        <w:t xml:space="preserve"> </w:t>
      </w:r>
      <w:r w:rsidRPr="000C27C8">
        <w:rPr>
          <w:rFonts w:asciiTheme="majorBidi" w:hAnsiTheme="majorBidi" w:cstheme="majorBidi"/>
          <w:b/>
          <w:bCs/>
          <w:szCs w:val="16"/>
          <w:lang w:val="de-DE"/>
        </w:rPr>
        <w:t>man|us, ūs</w:t>
      </w:r>
      <w:r w:rsidRPr="000C27C8">
        <w:rPr>
          <w:rFonts w:asciiTheme="majorBidi" w:hAnsiTheme="majorBidi" w:cstheme="majorBidi"/>
          <w:szCs w:val="16"/>
          <w:lang w:val="de-DE"/>
        </w:rPr>
        <w:t xml:space="preserve"> </w:t>
      </w:r>
      <w:r w:rsidRPr="000C27C8">
        <w:rPr>
          <w:rFonts w:asciiTheme="majorBidi" w:hAnsiTheme="majorBidi" w:cstheme="majorBidi"/>
          <w:i/>
          <w:iCs/>
          <w:szCs w:val="16"/>
          <w:lang w:val="de-DE"/>
        </w:rPr>
        <w:t xml:space="preserve">f </w:t>
      </w:r>
      <w:r w:rsidRPr="000C27C8">
        <w:rPr>
          <w:rFonts w:asciiTheme="majorBidi" w:hAnsiTheme="majorBidi" w:cstheme="majorBidi"/>
          <w:bCs/>
          <w:i/>
          <w:iCs/>
          <w:szCs w:val="16"/>
          <w:lang w:val="de-DE"/>
        </w:rPr>
        <w:t>ranka;</w:t>
      </w:r>
      <w:r w:rsidRPr="000C27C8">
        <w:rPr>
          <w:rFonts w:asciiTheme="majorBidi" w:hAnsiTheme="majorBidi" w:cstheme="majorBidi"/>
          <w:szCs w:val="16"/>
          <w:lang w:val="de-DE"/>
        </w:rPr>
        <w:t xml:space="preserve"> </w:t>
      </w:r>
      <w:r w:rsidRPr="000C27C8">
        <w:rPr>
          <w:rFonts w:asciiTheme="majorBidi" w:hAnsiTheme="majorBidi" w:cstheme="majorBidi"/>
          <w:b/>
          <w:bCs/>
          <w:szCs w:val="16"/>
          <w:lang w:val="de-DE"/>
        </w:rPr>
        <w:t>arc|us, ūs</w:t>
      </w:r>
      <w:r w:rsidRPr="000C27C8">
        <w:rPr>
          <w:rFonts w:asciiTheme="majorBidi" w:hAnsiTheme="majorBidi" w:cstheme="majorBidi"/>
          <w:szCs w:val="16"/>
          <w:lang w:val="de-DE"/>
        </w:rPr>
        <w:t xml:space="preserve"> </w:t>
      </w:r>
      <w:r w:rsidRPr="000C27C8">
        <w:rPr>
          <w:rFonts w:asciiTheme="majorBidi" w:hAnsiTheme="majorBidi" w:cstheme="majorBidi"/>
          <w:i/>
          <w:iCs/>
          <w:szCs w:val="16"/>
          <w:lang w:val="de-DE"/>
        </w:rPr>
        <w:t xml:space="preserve">m </w:t>
      </w:r>
      <w:r w:rsidRPr="000C27C8">
        <w:rPr>
          <w:rFonts w:asciiTheme="majorBidi" w:hAnsiTheme="majorBidi" w:cstheme="majorBidi"/>
          <w:bCs/>
          <w:i/>
          <w:iCs/>
          <w:szCs w:val="16"/>
          <w:lang w:val="de-DE"/>
        </w:rPr>
        <w:t>lankas;</w:t>
      </w:r>
      <w:r w:rsidRPr="000C27C8">
        <w:rPr>
          <w:rFonts w:asciiTheme="majorBidi" w:hAnsiTheme="majorBidi" w:cstheme="majorBidi"/>
          <w:szCs w:val="16"/>
          <w:lang w:val="de-DE"/>
        </w:rPr>
        <w:t xml:space="preserve"> </w:t>
      </w:r>
      <w:r w:rsidRPr="000C27C8">
        <w:rPr>
          <w:rFonts w:asciiTheme="majorBidi" w:hAnsiTheme="majorBidi" w:cstheme="majorBidi"/>
          <w:b/>
          <w:bCs/>
          <w:szCs w:val="16"/>
          <w:lang w:val="de-DE"/>
        </w:rPr>
        <w:t xml:space="preserve">gen|ū, ūs </w:t>
      </w:r>
      <w:r w:rsidRPr="000C27C8">
        <w:rPr>
          <w:rFonts w:asciiTheme="majorBidi" w:hAnsiTheme="majorBidi" w:cstheme="majorBidi"/>
          <w:i/>
          <w:iCs/>
          <w:szCs w:val="16"/>
          <w:lang w:val="de-DE"/>
        </w:rPr>
        <w:t xml:space="preserve">n </w:t>
      </w:r>
      <w:r w:rsidRPr="000C27C8">
        <w:rPr>
          <w:rFonts w:asciiTheme="majorBidi" w:hAnsiTheme="majorBidi" w:cstheme="majorBidi"/>
          <w:bCs/>
          <w:i/>
          <w:iCs/>
          <w:szCs w:val="16"/>
          <w:lang w:val="de-DE"/>
        </w:rPr>
        <w:t>kelis;</w:t>
      </w:r>
      <w:r w:rsidRPr="000C27C8">
        <w:rPr>
          <w:rFonts w:asciiTheme="majorBidi" w:hAnsiTheme="majorBidi" w:cstheme="majorBidi"/>
          <w:szCs w:val="16"/>
          <w:lang w:val="de-DE"/>
        </w:rPr>
        <w:t xml:space="preserve"> </w:t>
      </w:r>
      <w:r w:rsidRPr="000C27C8">
        <w:rPr>
          <w:rFonts w:asciiTheme="majorBidi" w:hAnsiTheme="majorBidi" w:cstheme="majorBidi"/>
          <w:b/>
          <w:bCs/>
          <w:szCs w:val="16"/>
          <w:lang w:val="de-DE"/>
        </w:rPr>
        <w:t>rēs, reī</w:t>
      </w:r>
      <w:r w:rsidRPr="000C27C8">
        <w:rPr>
          <w:rFonts w:asciiTheme="majorBidi" w:hAnsiTheme="majorBidi" w:cstheme="majorBidi"/>
          <w:szCs w:val="16"/>
          <w:lang w:val="de-DE"/>
        </w:rPr>
        <w:t xml:space="preserve"> </w:t>
      </w:r>
      <w:r w:rsidRPr="000C27C8">
        <w:rPr>
          <w:rFonts w:asciiTheme="majorBidi" w:hAnsiTheme="majorBidi" w:cstheme="majorBidi"/>
          <w:i/>
          <w:iCs/>
          <w:szCs w:val="16"/>
          <w:lang w:val="de-DE"/>
        </w:rPr>
        <w:t xml:space="preserve">f </w:t>
      </w:r>
      <w:r w:rsidRPr="000C27C8">
        <w:rPr>
          <w:rFonts w:asciiTheme="majorBidi" w:hAnsiTheme="majorBidi" w:cstheme="majorBidi"/>
          <w:bCs/>
          <w:i/>
          <w:iCs/>
          <w:szCs w:val="16"/>
          <w:lang w:val="de-DE"/>
        </w:rPr>
        <w:t>daiktas;</w:t>
      </w:r>
      <w:r w:rsidRPr="000C27C8">
        <w:rPr>
          <w:rFonts w:asciiTheme="majorBidi" w:hAnsiTheme="majorBidi" w:cstheme="majorBidi"/>
          <w:szCs w:val="16"/>
          <w:lang w:val="de-DE"/>
        </w:rPr>
        <w:t xml:space="preserve"> </w:t>
      </w:r>
      <w:r w:rsidRPr="000C27C8">
        <w:rPr>
          <w:rFonts w:asciiTheme="majorBidi" w:hAnsiTheme="majorBidi" w:cstheme="majorBidi"/>
          <w:b/>
          <w:bCs/>
          <w:szCs w:val="16"/>
          <w:lang w:val="de-DE"/>
        </w:rPr>
        <w:t>spec|ēs, ēī</w:t>
      </w:r>
      <w:r w:rsidRPr="000C27C8">
        <w:rPr>
          <w:rFonts w:asciiTheme="majorBidi" w:hAnsiTheme="majorBidi" w:cstheme="majorBidi"/>
          <w:szCs w:val="16"/>
          <w:lang w:val="de-DE"/>
        </w:rPr>
        <w:t xml:space="preserve"> </w:t>
      </w:r>
      <w:r w:rsidRPr="000C27C8">
        <w:rPr>
          <w:rFonts w:asciiTheme="majorBidi" w:hAnsiTheme="majorBidi" w:cstheme="majorBidi"/>
          <w:i/>
          <w:szCs w:val="16"/>
          <w:lang w:val="de-DE"/>
        </w:rPr>
        <w:t xml:space="preserve">f </w:t>
      </w:r>
      <w:r w:rsidRPr="000C27C8">
        <w:rPr>
          <w:rFonts w:asciiTheme="majorBidi" w:hAnsiTheme="majorBidi" w:cstheme="majorBidi"/>
          <w:bCs/>
          <w:i/>
          <w:szCs w:val="16"/>
          <w:lang w:val="de-DE"/>
        </w:rPr>
        <w:t>žvilgsnis; išvaizda; rūšis</w:t>
      </w:r>
    </w:p>
    <w:tbl>
      <w:tblPr>
        <w:tblStyle w:val="Lentelstinklelis"/>
        <w:tblW w:w="15197" w:type="dxa"/>
        <w:tblInd w:w="-5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56"/>
        <w:gridCol w:w="1170"/>
        <w:gridCol w:w="1050"/>
        <w:gridCol w:w="983"/>
        <w:gridCol w:w="970"/>
        <w:gridCol w:w="1157"/>
        <w:gridCol w:w="1210"/>
        <w:gridCol w:w="904"/>
        <w:gridCol w:w="970"/>
        <w:gridCol w:w="890"/>
        <w:gridCol w:w="917"/>
        <w:gridCol w:w="997"/>
        <w:gridCol w:w="903"/>
        <w:gridCol w:w="930"/>
        <w:gridCol w:w="743"/>
        <w:gridCol w:w="1156"/>
      </w:tblGrid>
      <w:tr w:rsidR="00545B0D" w:rsidRPr="000C27C8" w14:paraId="02209374" w14:textId="77777777" w:rsidTr="00545B0D">
        <w:tc>
          <w:tcPr>
            <w:tcW w:w="247" w:type="dxa"/>
            <w:tcMar>
              <w:left w:w="58" w:type="dxa"/>
              <w:right w:w="58" w:type="dxa"/>
            </w:tcMar>
          </w:tcPr>
          <w:p w14:paraId="7B10584D" w14:textId="77777777" w:rsidR="00545B0D" w:rsidRPr="000C27C8" w:rsidRDefault="00545B0D" w:rsidP="00545B0D">
            <w:pPr>
              <w:pStyle w:val="Betarp"/>
              <w:spacing w:line="276" w:lineRule="auto"/>
              <w:jc w:val="center"/>
              <w:rPr>
                <w:rFonts w:asciiTheme="majorBidi" w:hAnsiTheme="majorBidi" w:cstheme="majorBidi"/>
                <w:sz w:val="24"/>
                <w:szCs w:val="24"/>
                <w:lang w:val="de-DE"/>
              </w:rPr>
            </w:pPr>
            <w:r w:rsidRPr="000C27C8">
              <w:rPr>
                <w:rFonts w:asciiTheme="majorBidi" w:hAnsiTheme="majorBidi" w:cstheme="majorBidi"/>
                <w:sz w:val="24"/>
                <w:szCs w:val="24"/>
                <w:lang w:val="de-DE"/>
              </w:rPr>
              <w:t>Sg.</w:t>
            </w:r>
          </w:p>
        </w:tc>
        <w:tc>
          <w:tcPr>
            <w:tcW w:w="1170" w:type="dxa"/>
            <w:tcBorders>
              <w:right w:val="single" w:sz="12" w:space="0" w:color="BFBFBF" w:themeColor="background1" w:themeShade="BF"/>
            </w:tcBorders>
            <w:tcMar>
              <w:left w:w="58" w:type="dxa"/>
              <w:right w:w="58" w:type="dxa"/>
            </w:tcMar>
          </w:tcPr>
          <w:p w14:paraId="3D187A88" w14:textId="77777777" w:rsidR="00545B0D" w:rsidRPr="000C27C8" w:rsidRDefault="00545B0D" w:rsidP="00545B0D">
            <w:pPr>
              <w:pStyle w:val="Betarp"/>
              <w:spacing w:line="276" w:lineRule="auto"/>
              <w:jc w:val="center"/>
              <w:rPr>
                <w:rFonts w:asciiTheme="majorBidi" w:hAnsiTheme="majorBidi" w:cstheme="majorBidi"/>
                <w:sz w:val="24"/>
                <w:szCs w:val="24"/>
                <w:lang w:val="de-DE"/>
              </w:rPr>
            </w:pPr>
            <w:r w:rsidRPr="000C27C8">
              <w:rPr>
                <w:rFonts w:asciiTheme="majorBidi" w:hAnsiTheme="majorBidi" w:cstheme="majorBidi"/>
                <w:sz w:val="24"/>
                <w:szCs w:val="24"/>
                <w:lang w:val="de-DE"/>
              </w:rPr>
              <w:t>Decl. I</w:t>
            </w:r>
          </w:p>
        </w:tc>
        <w:tc>
          <w:tcPr>
            <w:tcW w:w="3003" w:type="dxa"/>
            <w:gridSpan w:val="3"/>
            <w:tcBorders>
              <w:left w:val="single" w:sz="12" w:space="0" w:color="BFBFBF" w:themeColor="background1" w:themeShade="BF"/>
              <w:right w:val="single" w:sz="12" w:space="0" w:color="BFBFBF" w:themeColor="background1" w:themeShade="BF"/>
            </w:tcBorders>
            <w:tcMar>
              <w:left w:w="58" w:type="dxa"/>
              <w:right w:w="58" w:type="dxa"/>
            </w:tcMar>
          </w:tcPr>
          <w:p w14:paraId="6F219748" w14:textId="77777777" w:rsidR="00545B0D" w:rsidRPr="000C27C8" w:rsidRDefault="00545B0D" w:rsidP="00545B0D">
            <w:pPr>
              <w:pStyle w:val="Betarp"/>
              <w:spacing w:line="276" w:lineRule="auto"/>
              <w:jc w:val="center"/>
              <w:rPr>
                <w:rFonts w:asciiTheme="majorBidi" w:hAnsiTheme="majorBidi" w:cstheme="majorBidi"/>
                <w:sz w:val="24"/>
                <w:szCs w:val="24"/>
                <w:lang w:val="de-DE"/>
              </w:rPr>
            </w:pPr>
            <w:r w:rsidRPr="000C27C8">
              <w:rPr>
                <w:rFonts w:asciiTheme="majorBidi" w:hAnsiTheme="majorBidi" w:cstheme="majorBidi"/>
                <w:sz w:val="24"/>
                <w:szCs w:val="24"/>
                <w:lang w:val="de-DE"/>
              </w:rPr>
              <w:t>Decl. II</w:t>
            </w:r>
          </w:p>
        </w:tc>
        <w:tc>
          <w:tcPr>
            <w:tcW w:w="6048" w:type="dxa"/>
            <w:gridSpan w:val="6"/>
            <w:tcBorders>
              <w:left w:val="single" w:sz="12" w:space="0" w:color="BFBFBF" w:themeColor="background1" w:themeShade="BF"/>
              <w:right w:val="single" w:sz="12" w:space="0" w:color="BFBFBF" w:themeColor="background1" w:themeShade="BF"/>
            </w:tcBorders>
            <w:tcMar>
              <w:left w:w="58" w:type="dxa"/>
              <w:right w:w="58" w:type="dxa"/>
            </w:tcMar>
          </w:tcPr>
          <w:p w14:paraId="76B5AA3A" w14:textId="77777777" w:rsidR="00545B0D" w:rsidRPr="000C27C8" w:rsidRDefault="00545B0D" w:rsidP="00545B0D">
            <w:pPr>
              <w:pStyle w:val="Betarp"/>
              <w:spacing w:line="276" w:lineRule="auto"/>
              <w:jc w:val="center"/>
              <w:rPr>
                <w:rFonts w:asciiTheme="majorBidi" w:hAnsiTheme="majorBidi" w:cstheme="majorBidi"/>
                <w:sz w:val="24"/>
                <w:szCs w:val="24"/>
                <w:lang w:val="de-DE"/>
              </w:rPr>
            </w:pPr>
            <w:r w:rsidRPr="000C27C8">
              <w:rPr>
                <w:rFonts w:asciiTheme="majorBidi" w:hAnsiTheme="majorBidi" w:cstheme="majorBidi"/>
                <w:sz w:val="24"/>
                <w:szCs w:val="24"/>
                <w:lang w:val="de-DE"/>
              </w:rPr>
              <w:t>Decl. III</w:t>
            </w:r>
          </w:p>
        </w:tc>
        <w:tc>
          <w:tcPr>
            <w:tcW w:w="2830" w:type="dxa"/>
            <w:gridSpan w:val="3"/>
            <w:tcBorders>
              <w:left w:val="single" w:sz="12" w:space="0" w:color="BFBFBF" w:themeColor="background1" w:themeShade="BF"/>
              <w:right w:val="single" w:sz="12" w:space="0" w:color="BFBFBF" w:themeColor="background1" w:themeShade="BF"/>
            </w:tcBorders>
            <w:tcMar>
              <w:left w:w="58" w:type="dxa"/>
              <w:right w:w="58" w:type="dxa"/>
            </w:tcMar>
          </w:tcPr>
          <w:p w14:paraId="325063B0" w14:textId="77777777" w:rsidR="00545B0D" w:rsidRPr="000C27C8" w:rsidRDefault="00545B0D" w:rsidP="00545B0D">
            <w:pPr>
              <w:pStyle w:val="Betarp"/>
              <w:spacing w:line="276" w:lineRule="auto"/>
              <w:jc w:val="center"/>
              <w:rPr>
                <w:rFonts w:asciiTheme="majorBidi" w:hAnsiTheme="majorBidi" w:cstheme="majorBidi"/>
                <w:sz w:val="24"/>
                <w:szCs w:val="24"/>
                <w:lang w:val="de-DE"/>
              </w:rPr>
            </w:pPr>
            <w:r w:rsidRPr="000C27C8">
              <w:rPr>
                <w:rFonts w:asciiTheme="majorBidi" w:hAnsiTheme="majorBidi" w:cstheme="majorBidi"/>
                <w:sz w:val="24"/>
                <w:szCs w:val="24"/>
                <w:lang w:val="de-DE"/>
              </w:rPr>
              <w:t>Decl. IV</w:t>
            </w:r>
          </w:p>
        </w:tc>
        <w:tc>
          <w:tcPr>
            <w:tcW w:w="1899" w:type="dxa"/>
            <w:gridSpan w:val="2"/>
            <w:tcBorders>
              <w:left w:val="single" w:sz="12" w:space="0" w:color="BFBFBF" w:themeColor="background1" w:themeShade="BF"/>
            </w:tcBorders>
            <w:tcMar>
              <w:left w:w="58" w:type="dxa"/>
              <w:right w:w="58" w:type="dxa"/>
            </w:tcMar>
          </w:tcPr>
          <w:p w14:paraId="510D3113" w14:textId="77777777" w:rsidR="00545B0D" w:rsidRPr="000C27C8" w:rsidRDefault="00545B0D" w:rsidP="00545B0D">
            <w:pPr>
              <w:pStyle w:val="Betarp"/>
              <w:spacing w:line="276" w:lineRule="auto"/>
              <w:jc w:val="center"/>
              <w:rPr>
                <w:rFonts w:asciiTheme="majorBidi" w:hAnsiTheme="majorBidi" w:cstheme="majorBidi"/>
                <w:sz w:val="24"/>
                <w:szCs w:val="24"/>
                <w:lang w:val="de-DE"/>
              </w:rPr>
            </w:pPr>
            <w:r w:rsidRPr="000C27C8">
              <w:rPr>
                <w:rFonts w:asciiTheme="majorBidi" w:hAnsiTheme="majorBidi" w:cstheme="majorBidi"/>
                <w:sz w:val="24"/>
                <w:szCs w:val="24"/>
                <w:lang w:val="de-DE"/>
              </w:rPr>
              <w:t>Decl. V</w:t>
            </w:r>
          </w:p>
        </w:tc>
      </w:tr>
      <w:tr w:rsidR="00545B0D" w:rsidRPr="000C27C8" w14:paraId="5D3B881B" w14:textId="77777777" w:rsidTr="00545B0D">
        <w:tc>
          <w:tcPr>
            <w:tcW w:w="247" w:type="dxa"/>
            <w:tcMar>
              <w:left w:w="58" w:type="dxa"/>
              <w:right w:w="58" w:type="dxa"/>
            </w:tcMar>
          </w:tcPr>
          <w:p w14:paraId="36C56BAF" w14:textId="77777777" w:rsidR="00545B0D" w:rsidRPr="000C27C8" w:rsidRDefault="00545B0D" w:rsidP="00545B0D">
            <w:pPr>
              <w:rPr>
                <w:rFonts w:asciiTheme="majorBidi" w:eastAsia="Times New Roman" w:hAnsiTheme="majorBidi" w:cstheme="majorBidi"/>
                <w:bCs/>
                <w:iCs/>
                <w:sz w:val="24"/>
                <w:szCs w:val="24"/>
                <w:lang w:val="de-DE"/>
              </w:rPr>
            </w:pPr>
          </w:p>
        </w:tc>
        <w:tc>
          <w:tcPr>
            <w:tcW w:w="1170" w:type="dxa"/>
            <w:tcBorders>
              <w:right w:val="single" w:sz="12" w:space="0" w:color="BFBFBF" w:themeColor="background1" w:themeShade="BF"/>
            </w:tcBorders>
            <w:tcMar>
              <w:left w:w="58" w:type="dxa"/>
              <w:right w:w="58" w:type="dxa"/>
            </w:tcMar>
          </w:tcPr>
          <w:p w14:paraId="4EC0E84D" w14:textId="77777777" w:rsidR="00545B0D" w:rsidRPr="000C27C8" w:rsidRDefault="00545B0D" w:rsidP="00545B0D">
            <w:pPr>
              <w:rPr>
                <w:rFonts w:asciiTheme="majorBidi" w:eastAsia="Times New Roman" w:hAnsiTheme="majorBidi" w:cstheme="majorBidi"/>
                <w:bCs/>
                <w:iCs/>
                <w:sz w:val="24"/>
                <w:szCs w:val="24"/>
                <w:lang w:val="de-DE"/>
              </w:rPr>
            </w:pPr>
          </w:p>
        </w:tc>
        <w:tc>
          <w:tcPr>
            <w:tcW w:w="1050" w:type="dxa"/>
            <w:tcBorders>
              <w:left w:val="single" w:sz="12" w:space="0" w:color="BFBFBF" w:themeColor="background1" w:themeShade="BF"/>
            </w:tcBorders>
            <w:tcMar>
              <w:left w:w="58" w:type="dxa"/>
              <w:right w:w="58" w:type="dxa"/>
            </w:tcMar>
          </w:tcPr>
          <w:p w14:paraId="599CA6A4" w14:textId="77777777" w:rsidR="00545B0D" w:rsidRPr="000C27C8" w:rsidRDefault="00545B0D" w:rsidP="00545B0D">
            <w:pPr>
              <w:rPr>
                <w:rFonts w:asciiTheme="majorBidi" w:eastAsia="Times New Roman" w:hAnsiTheme="majorBidi" w:cstheme="majorBidi"/>
                <w:bCs/>
                <w:iCs/>
                <w:sz w:val="24"/>
                <w:szCs w:val="24"/>
                <w:lang w:val="de-DE"/>
              </w:rPr>
            </w:pPr>
          </w:p>
        </w:tc>
        <w:tc>
          <w:tcPr>
            <w:tcW w:w="983" w:type="dxa"/>
            <w:tcMar>
              <w:left w:w="58" w:type="dxa"/>
              <w:right w:w="58" w:type="dxa"/>
            </w:tcMar>
          </w:tcPr>
          <w:p w14:paraId="69B1C528" w14:textId="77777777" w:rsidR="00545B0D" w:rsidRPr="000C27C8" w:rsidRDefault="00545B0D" w:rsidP="00545B0D">
            <w:pPr>
              <w:rPr>
                <w:rFonts w:asciiTheme="majorBidi" w:eastAsia="Times New Roman" w:hAnsiTheme="majorBidi" w:cstheme="majorBidi"/>
                <w:bCs/>
                <w:iCs/>
                <w:sz w:val="24"/>
                <w:szCs w:val="24"/>
                <w:lang w:val="de-DE"/>
              </w:rPr>
            </w:pPr>
          </w:p>
        </w:tc>
        <w:tc>
          <w:tcPr>
            <w:tcW w:w="970" w:type="dxa"/>
            <w:tcBorders>
              <w:right w:val="single" w:sz="12" w:space="0" w:color="BFBFBF" w:themeColor="background1" w:themeShade="BF"/>
            </w:tcBorders>
            <w:tcMar>
              <w:left w:w="58" w:type="dxa"/>
              <w:right w:w="58" w:type="dxa"/>
            </w:tcMar>
          </w:tcPr>
          <w:p w14:paraId="63E578BB" w14:textId="77777777" w:rsidR="00545B0D" w:rsidRPr="000C27C8" w:rsidRDefault="00545B0D" w:rsidP="00545B0D">
            <w:pPr>
              <w:rPr>
                <w:rFonts w:asciiTheme="majorBidi" w:eastAsia="Times New Roman" w:hAnsiTheme="majorBidi" w:cstheme="majorBidi"/>
                <w:bCs/>
                <w:iCs/>
                <w:sz w:val="24"/>
                <w:szCs w:val="24"/>
                <w:lang w:val="de-DE"/>
              </w:rPr>
            </w:pPr>
          </w:p>
        </w:tc>
        <w:tc>
          <w:tcPr>
            <w:tcW w:w="2367" w:type="dxa"/>
            <w:gridSpan w:val="2"/>
            <w:tcBorders>
              <w:left w:val="single" w:sz="12" w:space="0" w:color="BFBFBF" w:themeColor="background1" w:themeShade="BF"/>
            </w:tcBorders>
            <w:tcMar>
              <w:left w:w="58" w:type="dxa"/>
              <w:right w:w="58" w:type="dxa"/>
            </w:tcMar>
          </w:tcPr>
          <w:p w14:paraId="755578AB" w14:textId="77777777" w:rsidR="00545B0D" w:rsidRPr="000C27C8" w:rsidRDefault="00545B0D" w:rsidP="00545B0D">
            <w:pPr>
              <w:rPr>
                <w:rFonts w:asciiTheme="majorBidi" w:eastAsia="Times New Roman" w:hAnsiTheme="majorBidi" w:cstheme="majorBidi"/>
                <w:bCs/>
                <w:i/>
                <w:sz w:val="24"/>
                <w:szCs w:val="24"/>
                <w:lang w:val="de-DE"/>
              </w:rPr>
            </w:pPr>
            <w:bookmarkStart w:id="122" w:name="_Toc159350528"/>
            <w:bookmarkStart w:id="123" w:name="_Toc162346767"/>
            <w:r w:rsidRPr="000C27C8">
              <w:rPr>
                <w:rFonts w:asciiTheme="majorBidi" w:eastAsia="Times New Roman" w:hAnsiTheme="majorBidi" w:cstheme="majorBidi"/>
                <w:bCs/>
                <w:i/>
                <w:sz w:val="24"/>
                <w:szCs w:val="24"/>
                <w:lang w:val="de-DE"/>
              </w:rPr>
              <w:t>Priebalsinis tipas</w:t>
            </w:r>
            <w:bookmarkEnd w:id="122"/>
            <w:bookmarkEnd w:id="123"/>
          </w:p>
        </w:tc>
        <w:tc>
          <w:tcPr>
            <w:tcW w:w="1874" w:type="dxa"/>
            <w:gridSpan w:val="2"/>
            <w:tcMar>
              <w:left w:w="58" w:type="dxa"/>
              <w:right w:w="58" w:type="dxa"/>
            </w:tcMar>
          </w:tcPr>
          <w:p w14:paraId="6B03370C" w14:textId="77777777" w:rsidR="00545B0D" w:rsidRPr="000C27C8" w:rsidRDefault="00545B0D" w:rsidP="00545B0D">
            <w:pPr>
              <w:rPr>
                <w:rFonts w:asciiTheme="majorBidi" w:eastAsia="Times New Roman" w:hAnsiTheme="majorBidi" w:cstheme="majorBidi"/>
                <w:bCs/>
                <w:i/>
                <w:sz w:val="24"/>
                <w:szCs w:val="24"/>
                <w:lang w:val="de-DE"/>
              </w:rPr>
            </w:pPr>
            <w:bookmarkStart w:id="124" w:name="_Toc159350529"/>
            <w:bookmarkStart w:id="125" w:name="_Toc162346768"/>
            <w:r w:rsidRPr="000C27C8">
              <w:rPr>
                <w:rFonts w:asciiTheme="majorBidi" w:eastAsia="Times New Roman" w:hAnsiTheme="majorBidi" w:cstheme="majorBidi"/>
                <w:bCs/>
                <w:i/>
                <w:sz w:val="24"/>
                <w:szCs w:val="24"/>
                <w:lang w:val="de-DE"/>
              </w:rPr>
              <w:t>Mišrusis tipas</w:t>
            </w:r>
            <w:bookmarkEnd w:id="124"/>
            <w:bookmarkEnd w:id="125"/>
          </w:p>
        </w:tc>
        <w:tc>
          <w:tcPr>
            <w:tcW w:w="1807" w:type="dxa"/>
            <w:gridSpan w:val="2"/>
            <w:tcBorders>
              <w:right w:val="single" w:sz="12" w:space="0" w:color="BFBFBF" w:themeColor="background1" w:themeShade="BF"/>
            </w:tcBorders>
            <w:tcMar>
              <w:left w:w="58" w:type="dxa"/>
              <w:right w:w="58" w:type="dxa"/>
            </w:tcMar>
          </w:tcPr>
          <w:p w14:paraId="7563BC2B" w14:textId="77777777" w:rsidR="00545B0D" w:rsidRPr="000C27C8" w:rsidRDefault="00545B0D" w:rsidP="00545B0D">
            <w:pPr>
              <w:rPr>
                <w:rFonts w:asciiTheme="majorBidi" w:eastAsia="Times New Roman" w:hAnsiTheme="majorBidi" w:cstheme="majorBidi"/>
                <w:bCs/>
                <w:i/>
                <w:sz w:val="24"/>
                <w:szCs w:val="24"/>
                <w:lang w:val="de-DE"/>
              </w:rPr>
            </w:pPr>
            <w:bookmarkStart w:id="126" w:name="_Toc159350530"/>
            <w:bookmarkStart w:id="127" w:name="_Toc162346769"/>
            <w:r w:rsidRPr="000C27C8">
              <w:rPr>
                <w:rFonts w:asciiTheme="majorBidi" w:eastAsia="Times New Roman" w:hAnsiTheme="majorBidi" w:cstheme="majorBidi"/>
                <w:bCs/>
                <w:i/>
                <w:sz w:val="24"/>
                <w:szCs w:val="24"/>
                <w:lang w:val="de-DE"/>
              </w:rPr>
              <w:t>Balsinis tipas</w:t>
            </w:r>
            <w:bookmarkEnd w:id="126"/>
            <w:bookmarkEnd w:id="127"/>
          </w:p>
        </w:tc>
        <w:tc>
          <w:tcPr>
            <w:tcW w:w="997" w:type="dxa"/>
            <w:tcBorders>
              <w:left w:val="single" w:sz="12" w:space="0" w:color="BFBFBF" w:themeColor="background1" w:themeShade="BF"/>
            </w:tcBorders>
            <w:tcMar>
              <w:left w:w="58" w:type="dxa"/>
              <w:right w:w="58" w:type="dxa"/>
            </w:tcMar>
          </w:tcPr>
          <w:p w14:paraId="0E36C4B8" w14:textId="77777777" w:rsidR="00545B0D" w:rsidRPr="000C27C8" w:rsidRDefault="00545B0D" w:rsidP="00545B0D">
            <w:pPr>
              <w:rPr>
                <w:rFonts w:asciiTheme="majorBidi" w:eastAsia="Times New Roman" w:hAnsiTheme="majorBidi" w:cstheme="majorBidi"/>
                <w:bCs/>
                <w:iCs/>
                <w:sz w:val="24"/>
                <w:szCs w:val="24"/>
                <w:lang w:val="de-DE"/>
              </w:rPr>
            </w:pPr>
          </w:p>
        </w:tc>
        <w:tc>
          <w:tcPr>
            <w:tcW w:w="903" w:type="dxa"/>
            <w:tcMar>
              <w:left w:w="58" w:type="dxa"/>
              <w:right w:w="58" w:type="dxa"/>
            </w:tcMar>
          </w:tcPr>
          <w:p w14:paraId="66258D80" w14:textId="77777777" w:rsidR="00545B0D" w:rsidRPr="000C27C8" w:rsidRDefault="00545B0D" w:rsidP="00545B0D">
            <w:pPr>
              <w:rPr>
                <w:rFonts w:asciiTheme="majorBidi" w:eastAsia="Times New Roman" w:hAnsiTheme="majorBidi" w:cstheme="majorBidi"/>
                <w:bCs/>
                <w:iCs/>
                <w:sz w:val="24"/>
                <w:szCs w:val="24"/>
                <w:lang w:val="de-DE"/>
              </w:rPr>
            </w:pPr>
          </w:p>
        </w:tc>
        <w:tc>
          <w:tcPr>
            <w:tcW w:w="930" w:type="dxa"/>
            <w:tcBorders>
              <w:right w:val="single" w:sz="12" w:space="0" w:color="BFBFBF" w:themeColor="background1" w:themeShade="BF"/>
            </w:tcBorders>
            <w:tcMar>
              <w:left w:w="58" w:type="dxa"/>
              <w:right w:w="58" w:type="dxa"/>
            </w:tcMar>
          </w:tcPr>
          <w:p w14:paraId="49B24C5A" w14:textId="77777777" w:rsidR="00545B0D" w:rsidRPr="000C27C8" w:rsidRDefault="00545B0D" w:rsidP="00545B0D">
            <w:pPr>
              <w:rPr>
                <w:rFonts w:asciiTheme="majorBidi" w:eastAsia="Times New Roman" w:hAnsiTheme="majorBidi" w:cstheme="majorBidi"/>
                <w:bCs/>
                <w:iCs/>
                <w:sz w:val="24"/>
                <w:szCs w:val="24"/>
                <w:lang w:val="de-DE"/>
              </w:rPr>
            </w:pPr>
          </w:p>
        </w:tc>
        <w:tc>
          <w:tcPr>
            <w:tcW w:w="743" w:type="dxa"/>
            <w:tcBorders>
              <w:left w:val="single" w:sz="12" w:space="0" w:color="BFBFBF" w:themeColor="background1" w:themeShade="BF"/>
            </w:tcBorders>
            <w:tcMar>
              <w:left w:w="58" w:type="dxa"/>
              <w:right w:w="58" w:type="dxa"/>
            </w:tcMar>
          </w:tcPr>
          <w:p w14:paraId="58280544" w14:textId="77777777" w:rsidR="00545B0D" w:rsidRPr="000C27C8" w:rsidRDefault="00545B0D" w:rsidP="00545B0D">
            <w:pPr>
              <w:rPr>
                <w:rFonts w:asciiTheme="majorBidi" w:eastAsia="Times New Roman" w:hAnsiTheme="majorBidi" w:cstheme="majorBidi"/>
                <w:bCs/>
                <w:iCs/>
                <w:sz w:val="24"/>
                <w:szCs w:val="24"/>
                <w:lang w:val="de-DE"/>
              </w:rPr>
            </w:pPr>
          </w:p>
        </w:tc>
        <w:tc>
          <w:tcPr>
            <w:tcW w:w="1156" w:type="dxa"/>
            <w:tcMar>
              <w:left w:w="58" w:type="dxa"/>
              <w:right w:w="58" w:type="dxa"/>
            </w:tcMar>
          </w:tcPr>
          <w:p w14:paraId="125EE31D" w14:textId="77777777" w:rsidR="00545B0D" w:rsidRPr="000C27C8" w:rsidRDefault="00545B0D" w:rsidP="00545B0D">
            <w:pPr>
              <w:rPr>
                <w:rFonts w:asciiTheme="majorBidi" w:eastAsia="Times New Roman" w:hAnsiTheme="majorBidi" w:cstheme="majorBidi"/>
                <w:bCs/>
                <w:iCs/>
                <w:sz w:val="24"/>
                <w:szCs w:val="24"/>
                <w:lang w:val="de-DE"/>
              </w:rPr>
            </w:pPr>
          </w:p>
        </w:tc>
      </w:tr>
      <w:tr w:rsidR="00545B0D" w:rsidRPr="000C27C8" w14:paraId="1DE847B9" w14:textId="77777777" w:rsidTr="00545B0D">
        <w:tc>
          <w:tcPr>
            <w:tcW w:w="247" w:type="dxa"/>
            <w:tcMar>
              <w:left w:w="58" w:type="dxa"/>
              <w:right w:w="58" w:type="dxa"/>
            </w:tcMar>
          </w:tcPr>
          <w:p w14:paraId="4FE152F8" w14:textId="77777777" w:rsidR="00545B0D" w:rsidRPr="000C27C8" w:rsidRDefault="00545B0D" w:rsidP="00545B0D">
            <w:pPr>
              <w:spacing w:line="276" w:lineRule="auto"/>
              <w:jc w:val="center"/>
              <w:rPr>
                <w:rFonts w:asciiTheme="majorBidi" w:eastAsia="Times New Roman" w:hAnsiTheme="majorBidi" w:cstheme="majorBidi"/>
                <w:iCs/>
                <w:sz w:val="24"/>
                <w:szCs w:val="24"/>
                <w:lang w:val="de-DE"/>
              </w:rPr>
            </w:pPr>
            <w:r w:rsidRPr="000C27C8">
              <w:rPr>
                <w:rFonts w:asciiTheme="majorBidi" w:eastAsia="Times New Roman" w:hAnsiTheme="majorBidi" w:cstheme="majorBidi"/>
                <w:iCs/>
                <w:sz w:val="24"/>
                <w:szCs w:val="24"/>
                <w:lang w:val="de-DE"/>
              </w:rPr>
              <w:t>Nom.</w:t>
            </w:r>
          </w:p>
          <w:p w14:paraId="1238C1CC" w14:textId="77777777" w:rsidR="00545B0D" w:rsidRPr="000C27C8" w:rsidRDefault="00545B0D" w:rsidP="00545B0D">
            <w:pPr>
              <w:spacing w:line="276" w:lineRule="auto"/>
              <w:jc w:val="center"/>
              <w:rPr>
                <w:rFonts w:asciiTheme="majorBidi" w:eastAsia="Times New Roman" w:hAnsiTheme="majorBidi" w:cstheme="majorBidi"/>
                <w:iCs/>
                <w:sz w:val="24"/>
                <w:szCs w:val="24"/>
                <w:lang w:val="de-DE"/>
              </w:rPr>
            </w:pPr>
            <w:r w:rsidRPr="000C27C8">
              <w:rPr>
                <w:rFonts w:asciiTheme="majorBidi" w:eastAsia="Times New Roman" w:hAnsiTheme="majorBidi" w:cstheme="majorBidi"/>
                <w:iCs/>
                <w:sz w:val="24"/>
                <w:szCs w:val="24"/>
                <w:lang w:val="de-DE"/>
              </w:rPr>
              <w:t>Voc.</w:t>
            </w:r>
          </w:p>
        </w:tc>
        <w:tc>
          <w:tcPr>
            <w:tcW w:w="1170" w:type="dxa"/>
            <w:tcBorders>
              <w:right w:val="single" w:sz="12" w:space="0" w:color="BFBFBF" w:themeColor="background1" w:themeShade="BF"/>
            </w:tcBorders>
            <w:tcMar>
              <w:left w:w="58" w:type="dxa"/>
              <w:right w:w="58" w:type="dxa"/>
            </w:tcMar>
          </w:tcPr>
          <w:p w14:paraId="266F7073" w14:textId="77777777" w:rsidR="00545B0D" w:rsidRPr="000C27C8" w:rsidRDefault="00545B0D" w:rsidP="00545B0D">
            <w:pPr>
              <w:spacing w:line="276" w:lineRule="auto"/>
              <w:jc w:val="center"/>
              <w:rPr>
                <w:rFonts w:ascii="Times New Roman" w:eastAsia="Times New Roman" w:hAnsi="Times New Roman" w:cs="Times New Roman"/>
                <w:i/>
                <w:iCs/>
                <w:sz w:val="24"/>
                <w:szCs w:val="24"/>
                <w:lang w:val="de-DE"/>
              </w:rPr>
            </w:pPr>
            <w:r w:rsidRPr="000C27C8">
              <w:rPr>
                <w:rFonts w:ascii="Times New Roman" w:eastAsia="Times New Roman" w:hAnsi="Times New Roman" w:cs="Times New Roman"/>
                <w:sz w:val="24"/>
                <w:szCs w:val="24"/>
                <w:lang w:val="de-DE"/>
              </w:rPr>
              <w:t>lingu</w:t>
            </w:r>
            <w:r w:rsidRPr="000C27C8">
              <w:rPr>
                <w:rFonts w:ascii="Times New Roman" w:eastAsia="Times New Roman" w:hAnsi="Times New Roman" w:cs="Times New Roman"/>
                <w:b/>
                <w:bCs/>
                <w:sz w:val="24"/>
                <w:szCs w:val="24"/>
                <w:lang w:val="de-DE"/>
              </w:rPr>
              <w:t xml:space="preserve">a </w:t>
            </w:r>
          </w:p>
        </w:tc>
        <w:tc>
          <w:tcPr>
            <w:tcW w:w="1050" w:type="dxa"/>
            <w:tcBorders>
              <w:left w:val="single" w:sz="12" w:space="0" w:color="BFBFBF" w:themeColor="background1" w:themeShade="BF"/>
            </w:tcBorders>
            <w:tcMar>
              <w:left w:w="58" w:type="dxa"/>
              <w:right w:w="58" w:type="dxa"/>
            </w:tcMar>
          </w:tcPr>
          <w:p w14:paraId="1C39AE3E" w14:textId="77777777" w:rsidR="00545B0D" w:rsidRPr="000C27C8" w:rsidRDefault="00545B0D" w:rsidP="00545B0D">
            <w:pPr>
              <w:spacing w:line="276" w:lineRule="auto"/>
              <w:jc w:val="center"/>
              <w:rPr>
                <w:rFonts w:ascii="Times New Roman" w:eastAsia="Times New Roman" w:hAnsi="Times New Roman" w:cs="Times New Roman"/>
                <w:bCs/>
                <w:i/>
                <w:iCs/>
                <w:sz w:val="24"/>
                <w:szCs w:val="24"/>
                <w:lang w:val="de-DE"/>
              </w:rPr>
            </w:pPr>
            <w:r w:rsidRPr="000C27C8">
              <w:rPr>
                <w:rFonts w:ascii="Times New Roman" w:eastAsia="Times New Roman" w:hAnsi="Times New Roman" w:cs="Times New Roman"/>
                <w:sz w:val="24"/>
                <w:szCs w:val="24"/>
                <w:lang w:val="de-DE"/>
              </w:rPr>
              <w:t>taur</w:t>
            </w:r>
            <w:r w:rsidRPr="000C27C8">
              <w:rPr>
                <w:rFonts w:ascii="Times New Roman" w:eastAsia="Times New Roman" w:hAnsi="Times New Roman" w:cs="Times New Roman"/>
                <w:b/>
                <w:sz w:val="24"/>
                <w:szCs w:val="24"/>
                <w:lang w:val="de-DE"/>
              </w:rPr>
              <w:t xml:space="preserve">us </w:t>
            </w:r>
          </w:p>
          <w:p w14:paraId="6BDE386B"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heme="majorBidi" w:eastAsia="Times New Roman" w:hAnsiTheme="majorBidi" w:cstheme="majorBidi"/>
                <w:i/>
                <w:sz w:val="24"/>
                <w:szCs w:val="24"/>
                <w:lang w:val="de-DE"/>
              </w:rPr>
              <w:t xml:space="preserve">voc. </w:t>
            </w:r>
            <w:r w:rsidRPr="000C27C8">
              <w:rPr>
                <w:rFonts w:ascii="Times New Roman" w:eastAsia="Times New Roman" w:hAnsi="Times New Roman" w:cs="Times New Roman"/>
                <w:sz w:val="24"/>
                <w:szCs w:val="24"/>
                <w:lang w:val="de-DE"/>
              </w:rPr>
              <w:t>taur</w:t>
            </w:r>
            <w:r w:rsidRPr="000C27C8">
              <w:rPr>
                <w:rFonts w:ascii="Times New Roman" w:eastAsia="Times New Roman" w:hAnsi="Times New Roman" w:cs="Times New Roman"/>
                <w:b/>
                <w:sz w:val="24"/>
                <w:szCs w:val="24"/>
                <w:lang w:val="de-DE"/>
              </w:rPr>
              <w:t>e</w:t>
            </w:r>
          </w:p>
        </w:tc>
        <w:tc>
          <w:tcPr>
            <w:tcW w:w="983" w:type="dxa"/>
            <w:tcMar>
              <w:left w:w="58" w:type="dxa"/>
              <w:right w:w="58" w:type="dxa"/>
            </w:tcMar>
          </w:tcPr>
          <w:p w14:paraId="47274E0B"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ag</w:t>
            </w:r>
            <w:r w:rsidRPr="000C27C8">
              <w:rPr>
                <w:rFonts w:ascii="Times New Roman" w:eastAsia="Times New Roman" w:hAnsi="Times New Roman" w:cs="Times New Roman"/>
                <w:b/>
                <w:bCs/>
                <w:sz w:val="24"/>
                <w:szCs w:val="24"/>
                <w:lang w:val="de-DE"/>
              </w:rPr>
              <w:t>er</w:t>
            </w:r>
          </w:p>
        </w:tc>
        <w:tc>
          <w:tcPr>
            <w:tcW w:w="970" w:type="dxa"/>
            <w:tcBorders>
              <w:right w:val="single" w:sz="12" w:space="0" w:color="BFBFBF" w:themeColor="background1" w:themeShade="BF"/>
            </w:tcBorders>
            <w:tcMar>
              <w:left w:w="58" w:type="dxa"/>
              <w:right w:w="58" w:type="dxa"/>
            </w:tcMar>
          </w:tcPr>
          <w:p w14:paraId="49E9C87F" w14:textId="77777777" w:rsidR="00545B0D" w:rsidRPr="000C27C8" w:rsidRDefault="00545B0D" w:rsidP="00545B0D">
            <w:pPr>
              <w:spacing w:line="276" w:lineRule="auto"/>
              <w:jc w:val="center"/>
              <w:rPr>
                <w:rFonts w:ascii="Times New Roman" w:eastAsia="Times New Roman" w:hAnsi="Times New Roman" w:cs="Times New Roman"/>
                <w:i/>
                <w:sz w:val="24"/>
                <w:szCs w:val="24"/>
                <w:lang w:val="de-DE"/>
              </w:rPr>
            </w:pPr>
            <w:r w:rsidRPr="000C27C8">
              <w:rPr>
                <w:rFonts w:ascii="Times New Roman" w:eastAsia="Times New Roman" w:hAnsi="Times New Roman" w:cs="Times New Roman"/>
                <w:sz w:val="24"/>
                <w:szCs w:val="24"/>
                <w:lang w:val="de-DE"/>
              </w:rPr>
              <w:t>vēl</w:t>
            </w:r>
            <w:r w:rsidRPr="000C27C8">
              <w:rPr>
                <w:rFonts w:ascii="Times New Roman" w:eastAsia="Times New Roman" w:hAnsi="Times New Roman" w:cs="Times New Roman"/>
                <w:b/>
                <w:bCs/>
                <w:sz w:val="24"/>
                <w:szCs w:val="24"/>
                <w:lang w:val="de-DE"/>
              </w:rPr>
              <w:t xml:space="preserve">um </w:t>
            </w:r>
            <w:r w:rsidRPr="000C27C8">
              <w:rPr>
                <w:rFonts w:ascii="Times New Roman" w:eastAsia="Times New Roman" w:hAnsi="Times New Roman" w:cs="Times New Roman"/>
                <w:bCs/>
                <w:i/>
                <w:color w:val="0033CC"/>
                <w:sz w:val="24"/>
                <w:szCs w:val="24"/>
                <w:lang w:val="de-DE"/>
              </w:rPr>
              <w:t>n</w:t>
            </w:r>
          </w:p>
        </w:tc>
        <w:tc>
          <w:tcPr>
            <w:tcW w:w="1157" w:type="dxa"/>
            <w:tcBorders>
              <w:left w:val="single" w:sz="12" w:space="0" w:color="BFBFBF" w:themeColor="background1" w:themeShade="BF"/>
            </w:tcBorders>
            <w:tcMar>
              <w:left w:w="58" w:type="dxa"/>
              <w:right w:w="58" w:type="dxa"/>
            </w:tcMar>
          </w:tcPr>
          <w:p w14:paraId="28BD9B70"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homo</w:t>
            </w:r>
          </w:p>
        </w:tc>
        <w:tc>
          <w:tcPr>
            <w:tcW w:w="1210" w:type="dxa"/>
            <w:tcMar>
              <w:left w:w="58" w:type="dxa"/>
              <w:right w:w="58" w:type="dxa"/>
            </w:tcMar>
          </w:tcPr>
          <w:p w14:paraId="0D00CF5D" w14:textId="77777777" w:rsidR="00545B0D" w:rsidRPr="000C27C8" w:rsidRDefault="00545B0D" w:rsidP="00545B0D">
            <w:pPr>
              <w:spacing w:line="276" w:lineRule="auto"/>
              <w:jc w:val="center"/>
              <w:rPr>
                <w:rFonts w:ascii="Times New Roman" w:eastAsia="Times New Roman" w:hAnsi="Times New Roman" w:cs="Times New Roman"/>
                <w:i/>
                <w:sz w:val="24"/>
                <w:szCs w:val="24"/>
                <w:lang w:val="de-DE"/>
              </w:rPr>
            </w:pPr>
            <w:r w:rsidRPr="000C27C8">
              <w:rPr>
                <w:rFonts w:ascii="Times New Roman" w:eastAsia="Times New Roman" w:hAnsi="Times New Roman" w:cs="Times New Roman"/>
                <w:sz w:val="24"/>
                <w:szCs w:val="24"/>
                <w:lang w:val="de-DE"/>
              </w:rPr>
              <w:t xml:space="preserve">carmen </w:t>
            </w:r>
            <w:r w:rsidRPr="000C27C8">
              <w:rPr>
                <w:rFonts w:ascii="Times New Roman" w:eastAsia="Times New Roman" w:hAnsi="Times New Roman" w:cs="Times New Roman"/>
                <w:i/>
                <w:color w:val="0033CC"/>
                <w:sz w:val="24"/>
                <w:szCs w:val="24"/>
                <w:lang w:val="de-DE"/>
              </w:rPr>
              <w:t>n</w:t>
            </w:r>
          </w:p>
        </w:tc>
        <w:tc>
          <w:tcPr>
            <w:tcW w:w="904" w:type="dxa"/>
            <w:tcMar>
              <w:left w:w="58" w:type="dxa"/>
              <w:right w:w="58" w:type="dxa"/>
            </w:tcMar>
          </w:tcPr>
          <w:p w14:paraId="731FD4AF"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nūbēs</w:t>
            </w:r>
          </w:p>
        </w:tc>
        <w:tc>
          <w:tcPr>
            <w:tcW w:w="970" w:type="dxa"/>
            <w:tcMar>
              <w:left w:w="58" w:type="dxa"/>
              <w:right w:w="58" w:type="dxa"/>
            </w:tcMar>
          </w:tcPr>
          <w:p w14:paraId="272F3CBB" w14:textId="77777777" w:rsidR="00545B0D" w:rsidRPr="000C27C8" w:rsidRDefault="00545B0D" w:rsidP="00545B0D">
            <w:pPr>
              <w:spacing w:line="276" w:lineRule="auto"/>
              <w:jc w:val="center"/>
              <w:rPr>
                <w:rFonts w:ascii="Times New Roman" w:eastAsia="Times New Roman" w:hAnsi="Times New Roman" w:cs="Times New Roman"/>
                <w:i/>
                <w:sz w:val="24"/>
                <w:szCs w:val="24"/>
                <w:lang w:val="de-DE"/>
              </w:rPr>
            </w:pPr>
            <w:r w:rsidRPr="000C27C8">
              <w:rPr>
                <w:rFonts w:ascii="Times New Roman" w:eastAsia="Times New Roman" w:hAnsi="Times New Roman" w:cs="Times New Roman"/>
                <w:sz w:val="24"/>
                <w:szCs w:val="24"/>
                <w:lang w:val="de-DE"/>
              </w:rPr>
              <w:t xml:space="preserve">cor </w:t>
            </w:r>
            <w:r w:rsidRPr="000C27C8">
              <w:rPr>
                <w:rFonts w:ascii="Times New Roman" w:eastAsia="Times New Roman" w:hAnsi="Times New Roman" w:cs="Times New Roman"/>
                <w:i/>
                <w:color w:val="0033CC"/>
                <w:sz w:val="24"/>
                <w:szCs w:val="24"/>
                <w:lang w:val="de-DE"/>
              </w:rPr>
              <w:t>n</w:t>
            </w:r>
          </w:p>
        </w:tc>
        <w:tc>
          <w:tcPr>
            <w:tcW w:w="890" w:type="dxa"/>
            <w:tcMar>
              <w:left w:w="58" w:type="dxa"/>
              <w:right w:w="58" w:type="dxa"/>
            </w:tcMar>
          </w:tcPr>
          <w:p w14:paraId="5A398ED9"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turr</w:t>
            </w:r>
            <w:r w:rsidRPr="000C27C8">
              <w:rPr>
                <w:rFonts w:ascii="Times New Roman" w:eastAsia="Times New Roman" w:hAnsi="Times New Roman" w:cs="Times New Roman"/>
                <w:b/>
                <w:bCs/>
                <w:sz w:val="24"/>
                <w:szCs w:val="24"/>
                <w:lang w:val="de-DE"/>
              </w:rPr>
              <w:t>is</w:t>
            </w:r>
          </w:p>
        </w:tc>
        <w:tc>
          <w:tcPr>
            <w:tcW w:w="917" w:type="dxa"/>
            <w:tcBorders>
              <w:right w:val="single" w:sz="12" w:space="0" w:color="BFBFBF" w:themeColor="background1" w:themeShade="BF"/>
            </w:tcBorders>
            <w:tcMar>
              <w:left w:w="58" w:type="dxa"/>
              <w:right w:w="58" w:type="dxa"/>
            </w:tcMar>
          </w:tcPr>
          <w:p w14:paraId="6D2A0E85" w14:textId="77777777" w:rsidR="00545B0D" w:rsidRPr="000C27C8" w:rsidRDefault="00545B0D" w:rsidP="00545B0D">
            <w:pPr>
              <w:spacing w:line="276" w:lineRule="auto"/>
              <w:jc w:val="center"/>
              <w:rPr>
                <w:rFonts w:ascii="Times New Roman" w:eastAsia="Times New Roman" w:hAnsi="Times New Roman" w:cs="Times New Roman"/>
                <w:i/>
                <w:sz w:val="24"/>
                <w:szCs w:val="24"/>
                <w:lang w:val="de-DE"/>
              </w:rPr>
            </w:pPr>
            <w:r w:rsidRPr="000C27C8">
              <w:rPr>
                <w:rFonts w:ascii="Times New Roman" w:eastAsia="Times New Roman" w:hAnsi="Times New Roman" w:cs="Times New Roman"/>
                <w:sz w:val="24"/>
                <w:szCs w:val="24"/>
                <w:lang w:val="de-DE"/>
              </w:rPr>
              <w:t xml:space="preserve">mare </w:t>
            </w:r>
            <w:r w:rsidRPr="000C27C8">
              <w:rPr>
                <w:rFonts w:ascii="Times New Roman" w:eastAsia="Times New Roman" w:hAnsi="Times New Roman" w:cs="Times New Roman"/>
                <w:i/>
                <w:color w:val="0033CC"/>
                <w:sz w:val="24"/>
                <w:szCs w:val="24"/>
                <w:lang w:val="de-DE"/>
              </w:rPr>
              <w:t>n</w:t>
            </w:r>
          </w:p>
        </w:tc>
        <w:tc>
          <w:tcPr>
            <w:tcW w:w="997" w:type="dxa"/>
            <w:tcBorders>
              <w:left w:val="single" w:sz="12" w:space="0" w:color="BFBFBF" w:themeColor="background1" w:themeShade="BF"/>
            </w:tcBorders>
            <w:tcMar>
              <w:left w:w="58" w:type="dxa"/>
              <w:right w:w="58" w:type="dxa"/>
            </w:tcMar>
          </w:tcPr>
          <w:p w14:paraId="017BEF8B"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man</w:t>
            </w:r>
            <w:r w:rsidRPr="000C27C8">
              <w:rPr>
                <w:rFonts w:ascii="Times New Roman" w:eastAsia="Times New Roman" w:hAnsi="Times New Roman" w:cs="Times New Roman"/>
                <w:b/>
                <w:bCs/>
                <w:sz w:val="24"/>
                <w:szCs w:val="24"/>
                <w:lang w:val="de-DE"/>
              </w:rPr>
              <w:t>us</w:t>
            </w:r>
          </w:p>
        </w:tc>
        <w:tc>
          <w:tcPr>
            <w:tcW w:w="903" w:type="dxa"/>
            <w:tcMar>
              <w:left w:w="58" w:type="dxa"/>
              <w:right w:w="58" w:type="dxa"/>
            </w:tcMar>
          </w:tcPr>
          <w:p w14:paraId="0AA15847"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ar</w:t>
            </w:r>
            <w:r w:rsidRPr="000C27C8">
              <w:rPr>
                <w:rFonts w:ascii="Times New Roman" w:eastAsia="Times New Roman" w:hAnsi="Times New Roman" w:cs="Times New Roman"/>
                <w:bCs/>
                <w:sz w:val="24"/>
                <w:szCs w:val="24"/>
                <w:lang w:val="de-DE"/>
              </w:rPr>
              <w:t>c</w:t>
            </w:r>
            <w:r w:rsidRPr="000C27C8">
              <w:rPr>
                <w:rFonts w:ascii="Times New Roman" w:eastAsia="Times New Roman" w:hAnsi="Times New Roman" w:cs="Times New Roman"/>
                <w:b/>
                <w:bCs/>
                <w:sz w:val="24"/>
                <w:szCs w:val="24"/>
                <w:lang w:val="de-DE"/>
              </w:rPr>
              <w:t>us</w:t>
            </w:r>
          </w:p>
        </w:tc>
        <w:tc>
          <w:tcPr>
            <w:tcW w:w="930" w:type="dxa"/>
            <w:tcBorders>
              <w:right w:val="single" w:sz="12" w:space="0" w:color="BFBFBF" w:themeColor="background1" w:themeShade="BF"/>
            </w:tcBorders>
            <w:tcMar>
              <w:left w:w="58" w:type="dxa"/>
              <w:right w:w="58" w:type="dxa"/>
            </w:tcMar>
          </w:tcPr>
          <w:p w14:paraId="6AC458C9" w14:textId="77777777" w:rsidR="00545B0D" w:rsidRPr="000C27C8" w:rsidRDefault="00545B0D" w:rsidP="00545B0D">
            <w:pPr>
              <w:spacing w:line="276" w:lineRule="auto"/>
              <w:jc w:val="center"/>
              <w:rPr>
                <w:rFonts w:ascii="Times New Roman" w:eastAsia="Times New Roman" w:hAnsi="Times New Roman" w:cs="Times New Roman"/>
                <w:i/>
                <w:sz w:val="24"/>
                <w:szCs w:val="24"/>
                <w:lang w:val="de-DE"/>
              </w:rPr>
            </w:pPr>
            <w:r w:rsidRPr="000C27C8">
              <w:rPr>
                <w:rFonts w:ascii="Times New Roman" w:eastAsia="Times New Roman" w:hAnsi="Times New Roman" w:cs="Times New Roman"/>
                <w:sz w:val="24"/>
                <w:szCs w:val="24"/>
                <w:lang w:val="de-DE"/>
              </w:rPr>
              <w:t>gen</w:t>
            </w:r>
            <w:r w:rsidRPr="000C27C8">
              <w:rPr>
                <w:rFonts w:ascii="Times New Roman" w:eastAsia="Times New Roman" w:hAnsi="Times New Roman" w:cs="Times New Roman"/>
                <w:b/>
                <w:bCs/>
                <w:sz w:val="24"/>
                <w:szCs w:val="24"/>
                <w:lang w:val="de-DE"/>
              </w:rPr>
              <w:t xml:space="preserve">ū </w:t>
            </w:r>
            <w:r w:rsidRPr="000C27C8">
              <w:rPr>
                <w:rFonts w:ascii="Times New Roman" w:eastAsia="Times New Roman" w:hAnsi="Times New Roman" w:cs="Times New Roman"/>
                <w:bCs/>
                <w:i/>
                <w:color w:val="0033CC"/>
                <w:sz w:val="24"/>
                <w:szCs w:val="24"/>
                <w:lang w:val="de-DE"/>
              </w:rPr>
              <w:t>n</w:t>
            </w:r>
          </w:p>
        </w:tc>
        <w:tc>
          <w:tcPr>
            <w:tcW w:w="743" w:type="dxa"/>
            <w:tcBorders>
              <w:left w:val="single" w:sz="12" w:space="0" w:color="BFBFBF" w:themeColor="background1" w:themeShade="BF"/>
            </w:tcBorders>
            <w:tcMar>
              <w:left w:w="58" w:type="dxa"/>
              <w:right w:w="58" w:type="dxa"/>
            </w:tcMar>
          </w:tcPr>
          <w:p w14:paraId="098EF6D2" w14:textId="77777777" w:rsidR="00545B0D" w:rsidRPr="000C27C8" w:rsidRDefault="00545B0D" w:rsidP="00545B0D">
            <w:pPr>
              <w:spacing w:line="276" w:lineRule="auto"/>
              <w:jc w:val="center"/>
              <w:rPr>
                <w:rFonts w:asciiTheme="majorBidi" w:hAnsiTheme="majorBidi" w:cstheme="majorBidi"/>
                <w:sz w:val="24"/>
                <w:szCs w:val="24"/>
                <w:lang w:val="de-DE"/>
              </w:rPr>
            </w:pPr>
            <w:r w:rsidRPr="000C27C8">
              <w:rPr>
                <w:rFonts w:asciiTheme="majorBidi" w:hAnsiTheme="majorBidi" w:cstheme="majorBidi"/>
                <w:sz w:val="24"/>
                <w:szCs w:val="24"/>
                <w:lang w:val="de-DE"/>
              </w:rPr>
              <w:t>r</w:t>
            </w:r>
            <w:r w:rsidRPr="000C27C8">
              <w:rPr>
                <w:rFonts w:asciiTheme="majorBidi" w:hAnsiTheme="majorBidi" w:cstheme="majorBidi"/>
                <w:b/>
                <w:bCs/>
                <w:sz w:val="24"/>
                <w:szCs w:val="24"/>
                <w:lang w:val="de-DE"/>
              </w:rPr>
              <w:t>ēs</w:t>
            </w:r>
          </w:p>
        </w:tc>
        <w:tc>
          <w:tcPr>
            <w:tcW w:w="1156" w:type="dxa"/>
            <w:tcMar>
              <w:left w:w="58" w:type="dxa"/>
              <w:right w:w="58" w:type="dxa"/>
            </w:tcMar>
          </w:tcPr>
          <w:p w14:paraId="4C9F7F6D" w14:textId="77777777" w:rsidR="00545B0D" w:rsidRPr="000C27C8" w:rsidRDefault="00545B0D" w:rsidP="00545B0D">
            <w:pPr>
              <w:spacing w:line="276" w:lineRule="auto"/>
              <w:jc w:val="center"/>
              <w:rPr>
                <w:rFonts w:asciiTheme="majorBidi" w:hAnsiTheme="majorBidi" w:cstheme="majorBidi"/>
                <w:sz w:val="24"/>
                <w:szCs w:val="24"/>
                <w:lang w:val="de-DE"/>
              </w:rPr>
            </w:pPr>
            <w:r w:rsidRPr="000C27C8">
              <w:rPr>
                <w:rFonts w:ascii="Times New Roman" w:eastAsia="Times New Roman" w:hAnsi="Times New Roman" w:cs="Times New Roman"/>
                <w:bCs/>
                <w:sz w:val="24"/>
                <w:szCs w:val="24"/>
                <w:lang w:val="de-DE"/>
              </w:rPr>
              <w:t>spec</w:t>
            </w:r>
            <w:r w:rsidRPr="000C27C8">
              <w:rPr>
                <w:rFonts w:asciiTheme="majorBidi" w:hAnsiTheme="majorBidi" w:cstheme="majorBidi"/>
                <w:b/>
                <w:bCs/>
                <w:sz w:val="24"/>
                <w:szCs w:val="24"/>
                <w:lang w:val="de-DE"/>
              </w:rPr>
              <w:t>iēs</w:t>
            </w:r>
          </w:p>
        </w:tc>
      </w:tr>
      <w:tr w:rsidR="00545B0D" w:rsidRPr="000C27C8" w14:paraId="58F9B855" w14:textId="77777777" w:rsidTr="00545B0D">
        <w:tc>
          <w:tcPr>
            <w:tcW w:w="247" w:type="dxa"/>
            <w:tcMar>
              <w:left w:w="58" w:type="dxa"/>
              <w:right w:w="58" w:type="dxa"/>
            </w:tcMar>
          </w:tcPr>
          <w:p w14:paraId="731456DA" w14:textId="77777777" w:rsidR="00545B0D" w:rsidRPr="000C27C8" w:rsidRDefault="00545B0D" w:rsidP="00545B0D">
            <w:pPr>
              <w:spacing w:line="276" w:lineRule="auto"/>
              <w:jc w:val="center"/>
              <w:rPr>
                <w:rFonts w:asciiTheme="majorBidi" w:eastAsia="Times New Roman" w:hAnsiTheme="majorBidi" w:cstheme="majorBidi"/>
                <w:iCs/>
                <w:sz w:val="24"/>
                <w:szCs w:val="24"/>
                <w:lang w:val="de-DE"/>
              </w:rPr>
            </w:pPr>
            <w:r w:rsidRPr="000C27C8">
              <w:rPr>
                <w:rFonts w:asciiTheme="majorBidi" w:eastAsia="Times New Roman" w:hAnsiTheme="majorBidi" w:cstheme="majorBidi"/>
                <w:iCs/>
                <w:sz w:val="24"/>
                <w:szCs w:val="24"/>
                <w:lang w:val="de-DE"/>
              </w:rPr>
              <w:t>Gen.</w:t>
            </w:r>
          </w:p>
        </w:tc>
        <w:tc>
          <w:tcPr>
            <w:tcW w:w="1170" w:type="dxa"/>
            <w:tcBorders>
              <w:right w:val="single" w:sz="12" w:space="0" w:color="BFBFBF" w:themeColor="background1" w:themeShade="BF"/>
            </w:tcBorders>
            <w:tcMar>
              <w:left w:w="58" w:type="dxa"/>
              <w:right w:w="58" w:type="dxa"/>
            </w:tcMar>
          </w:tcPr>
          <w:p w14:paraId="6E54D072"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lingu</w:t>
            </w:r>
            <w:r w:rsidRPr="000C27C8">
              <w:rPr>
                <w:rFonts w:ascii="Times New Roman" w:eastAsia="Times New Roman" w:hAnsi="Times New Roman" w:cs="Times New Roman"/>
                <w:b/>
                <w:bCs/>
                <w:sz w:val="24"/>
                <w:szCs w:val="24"/>
                <w:lang w:val="de-DE"/>
              </w:rPr>
              <w:t>ae</w:t>
            </w:r>
          </w:p>
        </w:tc>
        <w:tc>
          <w:tcPr>
            <w:tcW w:w="1050" w:type="dxa"/>
            <w:tcBorders>
              <w:left w:val="single" w:sz="12" w:space="0" w:color="BFBFBF" w:themeColor="background1" w:themeShade="BF"/>
            </w:tcBorders>
            <w:tcMar>
              <w:left w:w="58" w:type="dxa"/>
              <w:right w:w="58" w:type="dxa"/>
            </w:tcMar>
          </w:tcPr>
          <w:p w14:paraId="46CD8AF1"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taur</w:t>
            </w:r>
            <w:r w:rsidRPr="000C27C8">
              <w:rPr>
                <w:rFonts w:ascii="Times New Roman" w:eastAsia="Times New Roman" w:hAnsi="Times New Roman" w:cs="Times New Roman"/>
                <w:b/>
                <w:sz w:val="24"/>
                <w:szCs w:val="24"/>
                <w:lang w:val="de-DE"/>
              </w:rPr>
              <w:t>ī</w:t>
            </w:r>
          </w:p>
        </w:tc>
        <w:tc>
          <w:tcPr>
            <w:tcW w:w="983" w:type="dxa"/>
            <w:tcMar>
              <w:left w:w="58" w:type="dxa"/>
              <w:right w:w="58" w:type="dxa"/>
            </w:tcMar>
          </w:tcPr>
          <w:p w14:paraId="56581E2F"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agr</w:t>
            </w:r>
            <w:r w:rsidRPr="000C27C8">
              <w:rPr>
                <w:rFonts w:ascii="Times New Roman" w:eastAsia="Times New Roman" w:hAnsi="Times New Roman" w:cs="Times New Roman"/>
                <w:b/>
                <w:bCs/>
                <w:sz w:val="24"/>
                <w:szCs w:val="24"/>
                <w:lang w:val="de-DE"/>
              </w:rPr>
              <w:t>ī</w:t>
            </w:r>
          </w:p>
        </w:tc>
        <w:tc>
          <w:tcPr>
            <w:tcW w:w="970" w:type="dxa"/>
            <w:tcBorders>
              <w:right w:val="single" w:sz="12" w:space="0" w:color="BFBFBF" w:themeColor="background1" w:themeShade="BF"/>
            </w:tcBorders>
            <w:tcMar>
              <w:left w:w="58" w:type="dxa"/>
              <w:right w:w="58" w:type="dxa"/>
            </w:tcMar>
          </w:tcPr>
          <w:p w14:paraId="0D8ADABA"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vēl</w:t>
            </w:r>
            <w:r w:rsidRPr="000C27C8">
              <w:rPr>
                <w:rFonts w:ascii="Times New Roman" w:eastAsia="Times New Roman" w:hAnsi="Times New Roman" w:cs="Times New Roman"/>
                <w:b/>
                <w:bCs/>
                <w:sz w:val="24"/>
                <w:szCs w:val="24"/>
                <w:lang w:val="de-DE"/>
              </w:rPr>
              <w:t>ī</w:t>
            </w:r>
          </w:p>
        </w:tc>
        <w:tc>
          <w:tcPr>
            <w:tcW w:w="1157" w:type="dxa"/>
            <w:tcBorders>
              <w:left w:val="single" w:sz="12" w:space="0" w:color="BFBFBF" w:themeColor="background1" w:themeShade="BF"/>
            </w:tcBorders>
            <w:tcMar>
              <w:left w:w="58" w:type="dxa"/>
              <w:right w:w="58" w:type="dxa"/>
            </w:tcMar>
          </w:tcPr>
          <w:p w14:paraId="22F5C965"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homin</w:t>
            </w:r>
            <w:r w:rsidRPr="000C27C8">
              <w:rPr>
                <w:rFonts w:ascii="Times New Roman" w:eastAsia="Times New Roman" w:hAnsi="Times New Roman" w:cs="Times New Roman"/>
                <w:b/>
                <w:bCs/>
                <w:sz w:val="24"/>
                <w:szCs w:val="24"/>
                <w:lang w:val="de-DE"/>
              </w:rPr>
              <w:t>is</w:t>
            </w:r>
          </w:p>
        </w:tc>
        <w:tc>
          <w:tcPr>
            <w:tcW w:w="1210" w:type="dxa"/>
            <w:tcMar>
              <w:left w:w="58" w:type="dxa"/>
              <w:right w:w="58" w:type="dxa"/>
            </w:tcMar>
          </w:tcPr>
          <w:p w14:paraId="4A3BE788"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carmin</w:t>
            </w:r>
            <w:r w:rsidRPr="000C27C8">
              <w:rPr>
                <w:rFonts w:ascii="Times New Roman" w:eastAsia="Times New Roman" w:hAnsi="Times New Roman" w:cs="Times New Roman"/>
                <w:b/>
                <w:bCs/>
                <w:sz w:val="24"/>
                <w:szCs w:val="24"/>
                <w:lang w:val="de-DE"/>
              </w:rPr>
              <w:t>is</w:t>
            </w:r>
          </w:p>
        </w:tc>
        <w:tc>
          <w:tcPr>
            <w:tcW w:w="904" w:type="dxa"/>
            <w:tcMar>
              <w:left w:w="58" w:type="dxa"/>
              <w:right w:w="58" w:type="dxa"/>
            </w:tcMar>
          </w:tcPr>
          <w:p w14:paraId="772E1CF3"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nūb</w:t>
            </w:r>
            <w:r w:rsidRPr="000C27C8">
              <w:rPr>
                <w:rFonts w:ascii="Times New Roman" w:eastAsia="Times New Roman" w:hAnsi="Times New Roman" w:cs="Times New Roman"/>
                <w:b/>
                <w:bCs/>
                <w:sz w:val="24"/>
                <w:szCs w:val="24"/>
                <w:lang w:val="de-DE"/>
              </w:rPr>
              <w:t>is</w:t>
            </w:r>
          </w:p>
        </w:tc>
        <w:tc>
          <w:tcPr>
            <w:tcW w:w="970" w:type="dxa"/>
            <w:tcMar>
              <w:left w:w="58" w:type="dxa"/>
              <w:right w:w="58" w:type="dxa"/>
            </w:tcMar>
          </w:tcPr>
          <w:p w14:paraId="3F19A098"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cord</w:t>
            </w:r>
            <w:r w:rsidRPr="000C27C8">
              <w:rPr>
                <w:rFonts w:ascii="Times New Roman" w:eastAsia="Times New Roman" w:hAnsi="Times New Roman" w:cs="Times New Roman"/>
                <w:b/>
                <w:bCs/>
                <w:sz w:val="24"/>
                <w:szCs w:val="24"/>
                <w:lang w:val="de-DE"/>
              </w:rPr>
              <w:t>is</w:t>
            </w:r>
          </w:p>
        </w:tc>
        <w:tc>
          <w:tcPr>
            <w:tcW w:w="890" w:type="dxa"/>
            <w:tcMar>
              <w:left w:w="58" w:type="dxa"/>
              <w:right w:w="58" w:type="dxa"/>
            </w:tcMar>
          </w:tcPr>
          <w:p w14:paraId="5532CD0C"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turr</w:t>
            </w:r>
            <w:r w:rsidRPr="000C27C8">
              <w:rPr>
                <w:rFonts w:ascii="Times New Roman" w:eastAsia="Times New Roman" w:hAnsi="Times New Roman" w:cs="Times New Roman"/>
                <w:b/>
                <w:bCs/>
                <w:sz w:val="24"/>
                <w:szCs w:val="24"/>
                <w:lang w:val="de-DE"/>
              </w:rPr>
              <w:t>is</w:t>
            </w:r>
          </w:p>
        </w:tc>
        <w:tc>
          <w:tcPr>
            <w:tcW w:w="917" w:type="dxa"/>
            <w:tcBorders>
              <w:right w:val="single" w:sz="12" w:space="0" w:color="BFBFBF" w:themeColor="background1" w:themeShade="BF"/>
            </w:tcBorders>
            <w:tcMar>
              <w:left w:w="58" w:type="dxa"/>
              <w:right w:w="58" w:type="dxa"/>
            </w:tcMar>
          </w:tcPr>
          <w:p w14:paraId="18F1196E"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mar</w:t>
            </w:r>
            <w:r w:rsidRPr="000C27C8">
              <w:rPr>
                <w:rFonts w:ascii="Times New Roman" w:eastAsia="Times New Roman" w:hAnsi="Times New Roman" w:cs="Times New Roman"/>
                <w:b/>
                <w:bCs/>
                <w:sz w:val="24"/>
                <w:szCs w:val="24"/>
                <w:lang w:val="de-DE"/>
              </w:rPr>
              <w:t>is</w:t>
            </w:r>
          </w:p>
        </w:tc>
        <w:tc>
          <w:tcPr>
            <w:tcW w:w="997" w:type="dxa"/>
            <w:tcBorders>
              <w:left w:val="single" w:sz="12" w:space="0" w:color="BFBFBF" w:themeColor="background1" w:themeShade="BF"/>
            </w:tcBorders>
            <w:tcMar>
              <w:left w:w="58" w:type="dxa"/>
              <w:right w:w="58" w:type="dxa"/>
            </w:tcMar>
          </w:tcPr>
          <w:p w14:paraId="74696328"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man</w:t>
            </w:r>
            <w:r w:rsidRPr="000C27C8">
              <w:rPr>
                <w:rFonts w:ascii="Times New Roman" w:eastAsia="Times New Roman" w:hAnsi="Times New Roman" w:cs="Times New Roman"/>
                <w:b/>
                <w:bCs/>
                <w:sz w:val="24"/>
                <w:szCs w:val="24"/>
                <w:lang w:val="de-DE"/>
              </w:rPr>
              <w:t>ūs</w:t>
            </w:r>
          </w:p>
        </w:tc>
        <w:tc>
          <w:tcPr>
            <w:tcW w:w="903" w:type="dxa"/>
            <w:tcMar>
              <w:left w:w="58" w:type="dxa"/>
              <w:right w:w="58" w:type="dxa"/>
            </w:tcMar>
          </w:tcPr>
          <w:p w14:paraId="0A0DD957"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ar</w:t>
            </w:r>
            <w:r w:rsidRPr="000C27C8">
              <w:rPr>
                <w:rFonts w:ascii="Times New Roman" w:eastAsia="Times New Roman" w:hAnsi="Times New Roman" w:cs="Times New Roman"/>
                <w:bCs/>
                <w:sz w:val="24"/>
                <w:szCs w:val="24"/>
                <w:lang w:val="de-DE"/>
              </w:rPr>
              <w:t>c</w:t>
            </w:r>
            <w:r w:rsidRPr="000C27C8">
              <w:rPr>
                <w:rFonts w:ascii="Times New Roman" w:eastAsia="Times New Roman" w:hAnsi="Times New Roman" w:cs="Times New Roman"/>
                <w:b/>
                <w:bCs/>
                <w:sz w:val="24"/>
                <w:szCs w:val="24"/>
                <w:lang w:val="de-DE"/>
              </w:rPr>
              <w:t>ūs</w:t>
            </w:r>
          </w:p>
        </w:tc>
        <w:tc>
          <w:tcPr>
            <w:tcW w:w="930" w:type="dxa"/>
            <w:tcBorders>
              <w:right w:val="single" w:sz="12" w:space="0" w:color="BFBFBF" w:themeColor="background1" w:themeShade="BF"/>
            </w:tcBorders>
            <w:tcMar>
              <w:left w:w="58" w:type="dxa"/>
              <w:right w:w="58" w:type="dxa"/>
            </w:tcMar>
          </w:tcPr>
          <w:p w14:paraId="50578FFC"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gen</w:t>
            </w:r>
            <w:r w:rsidRPr="000C27C8">
              <w:rPr>
                <w:rFonts w:ascii="Times New Roman" w:eastAsia="Times New Roman" w:hAnsi="Times New Roman" w:cs="Times New Roman"/>
                <w:b/>
                <w:bCs/>
                <w:sz w:val="24"/>
                <w:szCs w:val="24"/>
                <w:lang w:val="de-DE"/>
              </w:rPr>
              <w:t>ūs</w:t>
            </w:r>
          </w:p>
        </w:tc>
        <w:tc>
          <w:tcPr>
            <w:tcW w:w="743" w:type="dxa"/>
            <w:tcBorders>
              <w:left w:val="single" w:sz="12" w:space="0" w:color="BFBFBF" w:themeColor="background1" w:themeShade="BF"/>
            </w:tcBorders>
            <w:tcMar>
              <w:left w:w="58" w:type="dxa"/>
              <w:right w:w="58" w:type="dxa"/>
            </w:tcMar>
          </w:tcPr>
          <w:p w14:paraId="4A3B84EC" w14:textId="77777777" w:rsidR="00545B0D" w:rsidRPr="000C27C8" w:rsidRDefault="00545B0D" w:rsidP="00545B0D">
            <w:pPr>
              <w:spacing w:line="276" w:lineRule="auto"/>
              <w:jc w:val="center"/>
              <w:rPr>
                <w:rFonts w:asciiTheme="majorBidi" w:hAnsiTheme="majorBidi" w:cstheme="majorBidi"/>
                <w:sz w:val="24"/>
                <w:szCs w:val="24"/>
                <w:lang w:val="de-DE"/>
              </w:rPr>
            </w:pPr>
            <w:r w:rsidRPr="000C27C8">
              <w:rPr>
                <w:rFonts w:asciiTheme="majorBidi" w:hAnsiTheme="majorBidi" w:cstheme="majorBidi"/>
                <w:sz w:val="24"/>
                <w:szCs w:val="24"/>
                <w:lang w:val="de-DE"/>
              </w:rPr>
              <w:t>r</w:t>
            </w:r>
            <w:r w:rsidRPr="000C27C8">
              <w:rPr>
                <w:rFonts w:asciiTheme="majorBidi" w:hAnsiTheme="majorBidi" w:cstheme="majorBidi"/>
                <w:b/>
                <w:bCs/>
                <w:sz w:val="24"/>
                <w:szCs w:val="24"/>
                <w:lang w:val="de-DE"/>
              </w:rPr>
              <w:t>eī</w:t>
            </w:r>
          </w:p>
        </w:tc>
        <w:tc>
          <w:tcPr>
            <w:tcW w:w="1156" w:type="dxa"/>
            <w:tcMar>
              <w:left w:w="58" w:type="dxa"/>
              <w:right w:w="58" w:type="dxa"/>
            </w:tcMar>
          </w:tcPr>
          <w:p w14:paraId="68672B6C" w14:textId="77777777" w:rsidR="00545B0D" w:rsidRPr="000C27C8" w:rsidRDefault="00545B0D" w:rsidP="00545B0D">
            <w:pPr>
              <w:spacing w:line="276" w:lineRule="auto"/>
              <w:jc w:val="center"/>
              <w:rPr>
                <w:rFonts w:asciiTheme="majorBidi" w:hAnsiTheme="majorBidi" w:cstheme="majorBidi"/>
                <w:sz w:val="24"/>
                <w:szCs w:val="24"/>
                <w:lang w:val="de-DE"/>
              </w:rPr>
            </w:pPr>
            <w:r w:rsidRPr="000C27C8">
              <w:rPr>
                <w:rFonts w:ascii="Times New Roman" w:eastAsia="Times New Roman" w:hAnsi="Times New Roman" w:cs="Times New Roman"/>
                <w:bCs/>
                <w:sz w:val="24"/>
                <w:szCs w:val="24"/>
                <w:lang w:val="de-DE"/>
              </w:rPr>
              <w:t>spec</w:t>
            </w:r>
            <w:r w:rsidRPr="000C27C8">
              <w:rPr>
                <w:rFonts w:asciiTheme="majorBidi" w:hAnsiTheme="majorBidi" w:cstheme="majorBidi"/>
                <w:b/>
                <w:bCs/>
                <w:sz w:val="24"/>
                <w:szCs w:val="24"/>
                <w:lang w:val="de-DE"/>
              </w:rPr>
              <w:t>iēī</w:t>
            </w:r>
          </w:p>
        </w:tc>
      </w:tr>
      <w:tr w:rsidR="00545B0D" w:rsidRPr="000C27C8" w14:paraId="1188782C" w14:textId="77777777" w:rsidTr="00545B0D">
        <w:tc>
          <w:tcPr>
            <w:tcW w:w="247" w:type="dxa"/>
            <w:tcMar>
              <w:left w:w="58" w:type="dxa"/>
              <w:right w:w="58" w:type="dxa"/>
            </w:tcMar>
          </w:tcPr>
          <w:p w14:paraId="7F217682" w14:textId="77777777" w:rsidR="00545B0D" w:rsidRPr="000C27C8" w:rsidRDefault="00545B0D" w:rsidP="00545B0D">
            <w:pPr>
              <w:spacing w:line="276" w:lineRule="auto"/>
              <w:jc w:val="center"/>
              <w:rPr>
                <w:rFonts w:asciiTheme="majorBidi" w:eastAsia="Times New Roman" w:hAnsiTheme="majorBidi" w:cstheme="majorBidi"/>
                <w:iCs/>
                <w:sz w:val="24"/>
                <w:szCs w:val="24"/>
                <w:lang w:val="de-DE"/>
              </w:rPr>
            </w:pPr>
            <w:r w:rsidRPr="000C27C8">
              <w:rPr>
                <w:rFonts w:asciiTheme="majorBidi" w:eastAsia="Times New Roman" w:hAnsiTheme="majorBidi" w:cstheme="majorBidi"/>
                <w:iCs/>
                <w:sz w:val="24"/>
                <w:szCs w:val="24"/>
                <w:lang w:val="de-DE"/>
              </w:rPr>
              <w:t>Dat.</w:t>
            </w:r>
          </w:p>
        </w:tc>
        <w:tc>
          <w:tcPr>
            <w:tcW w:w="1170" w:type="dxa"/>
            <w:tcBorders>
              <w:right w:val="single" w:sz="12" w:space="0" w:color="BFBFBF" w:themeColor="background1" w:themeShade="BF"/>
            </w:tcBorders>
            <w:tcMar>
              <w:left w:w="58" w:type="dxa"/>
              <w:right w:w="58" w:type="dxa"/>
            </w:tcMar>
          </w:tcPr>
          <w:p w14:paraId="41CC4D11"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lingu</w:t>
            </w:r>
            <w:r w:rsidRPr="000C27C8">
              <w:rPr>
                <w:rFonts w:ascii="Times New Roman" w:eastAsia="Times New Roman" w:hAnsi="Times New Roman" w:cs="Times New Roman"/>
                <w:b/>
                <w:bCs/>
                <w:sz w:val="24"/>
                <w:szCs w:val="24"/>
                <w:lang w:val="de-DE"/>
              </w:rPr>
              <w:t>ae</w:t>
            </w:r>
          </w:p>
        </w:tc>
        <w:tc>
          <w:tcPr>
            <w:tcW w:w="1050" w:type="dxa"/>
            <w:tcBorders>
              <w:left w:val="single" w:sz="12" w:space="0" w:color="BFBFBF" w:themeColor="background1" w:themeShade="BF"/>
            </w:tcBorders>
            <w:tcMar>
              <w:left w:w="58" w:type="dxa"/>
              <w:right w:w="58" w:type="dxa"/>
            </w:tcMar>
          </w:tcPr>
          <w:p w14:paraId="55B5581F"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taur</w:t>
            </w:r>
            <w:r w:rsidRPr="000C27C8">
              <w:rPr>
                <w:rFonts w:ascii="Times New Roman" w:eastAsia="Times New Roman" w:hAnsi="Times New Roman" w:cs="Times New Roman"/>
                <w:b/>
                <w:sz w:val="24"/>
                <w:szCs w:val="24"/>
                <w:lang w:val="de-DE"/>
              </w:rPr>
              <w:t>ō</w:t>
            </w:r>
          </w:p>
        </w:tc>
        <w:tc>
          <w:tcPr>
            <w:tcW w:w="983" w:type="dxa"/>
            <w:tcMar>
              <w:left w:w="58" w:type="dxa"/>
              <w:right w:w="58" w:type="dxa"/>
            </w:tcMar>
          </w:tcPr>
          <w:p w14:paraId="29027A06"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agr</w:t>
            </w:r>
            <w:r w:rsidRPr="000C27C8">
              <w:rPr>
                <w:rFonts w:ascii="Times New Roman" w:eastAsia="Times New Roman" w:hAnsi="Times New Roman" w:cs="Times New Roman"/>
                <w:b/>
                <w:sz w:val="24"/>
                <w:szCs w:val="24"/>
                <w:lang w:val="de-DE"/>
              </w:rPr>
              <w:t>ō</w:t>
            </w:r>
          </w:p>
        </w:tc>
        <w:tc>
          <w:tcPr>
            <w:tcW w:w="970" w:type="dxa"/>
            <w:tcBorders>
              <w:right w:val="single" w:sz="12" w:space="0" w:color="BFBFBF" w:themeColor="background1" w:themeShade="BF"/>
            </w:tcBorders>
            <w:tcMar>
              <w:left w:w="58" w:type="dxa"/>
              <w:right w:w="58" w:type="dxa"/>
            </w:tcMar>
          </w:tcPr>
          <w:p w14:paraId="5F100D12"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vēl</w:t>
            </w:r>
            <w:r w:rsidRPr="000C27C8">
              <w:rPr>
                <w:rFonts w:ascii="Times New Roman" w:eastAsia="Times New Roman" w:hAnsi="Times New Roman" w:cs="Times New Roman"/>
                <w:b/>
                <w:sz w:val="24"/>
                <w:szCs w:val="24"/>
                <w:lang w:val="de-DE"/>
              </w:rPr>
              <w:t>ō</w:t>
            </w:r>
          </w:p>
        </w:tc>
        <w:tc>
          <w:tcPr>
            <w:tcW w:w="1157" w:type="dxa"/>
            <w:tcBorders>
              <w:left w:val="single" w:sz="12" w:space="0" w:color="BFBFBF" w:themeColor="background1" w:themeShade="BF"/>
            </w:tcBorders>
            <w:tcMar>
              <w:left w:w="58" w:type="dxa"/>
              <w:right w:w="58" w:type="dxa"/>
            </w:tcMar>
          </w:tcPr>
          <w:p w14:paraId="05D26407"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homin</w:t>
            </w:r>
            <w:r w:rsidRPr="000C27C8">
              <w:rPr>
                <w:rFonts w:ascii="Times New Roman" w:eastAsia="Times New Roman" w:hAnsi="Times New Roman" w:cs="Times New Roman"/>
                <w:b/>
                <w:bCs/>
                <w:sz w:val="24"/>
                <w:szCs w:val="24"/>
                <w:lang w:val="de-DE"/>
              </w:rPr>
              <w:t>ī</w:t>
            </w:r>
          </w:p>
        </w:tc>
        <w:tc>
          <w:tcPr>
            <w:tcW w:w="1210" w:type="dxa"/>
            <w:tcMar>
              <w:left w:w="58" w:type="dxa"/>
              <w:right w:w="58" w:type="dxa"/>
            </w:tcMar>
          </w:tcPr>
          <w:p w14:paraId="73541703"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carmin</w:t>
            </w:r>
            <w:r w:rsidRPr="000C27C8">
              <w:rPr>
                <w:rFonts w:ascii="Times New Roman" w:eastAsia="Times New Roman" w:hAnsi="Times New Roman" w:cs="Times New Roman"/>
                <w:b/>
                <w:bCs/>
                <w:sz w:val="24"/>
                <w:szCs w:val="24"/>
                <w:lang w:val="de-DE"/>
              </w:rPr>
              <w:t>ī</w:t>
            </w:r>
          </w:p>
        </w:tc>
        <w:tc>
          <w:tcPr>
            <w:tcW w:w="904" w:type="dxa"/>
            <w:tcMar>
              <w:left w:w="58" w:type="dxa"/>
              <w:right w:w="58" w:type="dxa"/>
            </w:tcMar>
          </w:tcPr>
          <w:p w14:paraId="7C03D050"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nūb</w:t>
            </w:r>
            <w:r w:rsidRPr="000C27C8">
              <w:rPr>
                <w:rFonts w:ascii="Times New Roman" w:eastAsia="Times New Roman" w:hAnsi="Times New Roman" w:cs="Times New Roman"/>
                <w:b/>
                <w:bCs/>
                <w:sz w:val="24"/>
                <w:szCs w:val="24"/>
                <w:lang w:val="de-DE"/>
              </w:rPr>
              <w:t>ī</w:t>
            </w:r>
          </w:p>
        </w:tc>
        <w:tc>
          <w:tcPr>
            <w:tcW w:w="970" w:type="dxa"/>
            <w:tcMar>
              <w:left w:w="58" w:type="dxa"/>
              <w:right w:w="58" w:type="dxa"/>
            </w:tcMar>
          </w:tcPr>
          <w:p w14:paraId="395B8194"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cord</w:t>
            </w:r>
            <w:r w:rsidRPr="000C27C8">
              <w:rPr>
                <w:rFonts w:ascii="Times New Roman" w:eastAsia="Times New Roman" w:hAnsi="Times New Roman" w:cs="Times New Roman"/>
                <w:b/>
                <w:bCs/>
                <w:sz w:val="24"/>
                <w:szCs w:val="24"/>
                <w:lang w:val="de-DE"/>
              </w:rPr>
              <w:t>ī</w:t>
            </w:r>
          </w:p>
        </w:tc>
        <w:tc>
          <w:tcPr>
            <w:tcW w:w="890" w:type="dxa"/>
            <w:tcMar>
              <w:left w:w="58" w:type="dxa"/>
              <w:right w:w="58" w:type="dxa"/>
            </w:tcMar>
          </w:tcPr>
          <w:p w14:paraId="0686CFA1"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turr</w:t>
            </w:r>
            <w:r w:rsidRPr="000C27C8">
              <w:rPr>
                <w:rFonts w:ascii="Times New Roman" w:eastAsia="Times New Roman" w:hAnsi="Times New Roman" w:cs="Times New Roman"/>
                <w:b/>
                <w:bCs/>
                <w:sz w:val="24"/>
                <w:szCs w:val="24"/>
                <w:lang w:val="de-DE"/>
              </w:rPr>
              <w:t>ī</w:t>
            </w:r>
          </w:p>
        </w:tc>
        <w:tc>
          <w:tcPr>
            <w:tcW w:w="917" w:type="dxa"/>
            <w:tcBorders>
              <w:right w:val="single" w:sz="12" w:space="0" w:color="BFBFBF" w:themeColor="background1" w:themeShade="BF"/>
            </w:tcBorders>
            <w:tcMar>
              <w:left w:w="58" w:type="dxa"/>
              <w:right w:w="58" w:type="dxa"/>
            </w:tcMar>
          </w:tcPr>
          <w:p w14:paraId="7CD80430"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mar</w:t>
            </w:r>
            <w:r w:rsidRPr="000C27C8">
              <w:rPr>
                <w:rFonts w:ascii="Times New Roman" w:eastAsia="Times New Roman" w:hAnsi="Times New Roman" w:cs="Times New Roman"/>
                <w:b/>
                <w:bCs/>
                <w:sz w:val="24"/>
                <w:szCs w:val="24"/>
                <w:lang w:val="de-DE"/>
              </w:rPr>
              <w:t>ī</w:t>
            </w:r>
          </w:p>
        </w:tc>
        <w:tc>
          <w:tcPr>
            <w:tcW w:w="997" w:type="dxa"/>
            <w:tcBorders>
              <w:left w:val="single" w:sz="12" w:space="0" w:color="BFBFBF" w:themeColor="background1" w:themeShade="BF"/>
            </w:tcBorders>
            <w:tcMar>
              <w:left w:w="58" w:type="dxa"/>
              <w:right w:w="58" w:type="dxa"/>
            </w:tcMar>
          </w:tcPr>
          <w:p w14:paraId="0625A831"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man</w:t>
            </w:r>
            <w:r w:rsidRPr="000C27C8">
              <w:rPr>
                <w:rFonts w:ascii="Times New Roman" w:eastAsia="Times New Roman" w:hAnsi="Times New Roman" w:cs="Times New Roman"/>
                <w:b/>
                <w:bCs/>
                <w:sz w:val="24"/>
                <w:szCs w:val="24"/>
                <w:lang w:val="de-DE"/>
              </w:rPr>
              <w:t>uī</w:t>
            </w:r>
          </w:p>
        </w:tc>
        <w:tc>
          <w:tcPr>
            <w:tcW w:w="903" w:type="dxa"/>
            <w:tcMar>
              <w:left w:w="58" w:type="dxa"/>
              <w:right w:w="58" w:type="dxa"/>
            </w:tcMar>
          </w:tcPr>
          <w:p w14:paraId="6DB211ED"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ar</w:t>
            </w:r>
            <w:r w:rsidRPr="000C27C8">
              <w:rPr>
                <w:rFonts w:ascii="Times New Roman" w:eastAsia="Times New Roman" w:hAnsi="Times New Roman" w:cs="Times New Roman"/>
                <w:bCs/>
                <w:sz w:val="24"/>
                <w:szCs w:val="24"/>
                <w:lang w:val="de-DE"/>
              </w:rPr>
              <w:t>c</w:t>
            </w:r>
            <w:r w:rsidRPr="000C27C8">
              <w:rPr>
                <w:rFonts w:ascii="Times New Roman" w:eastAsia="Times New Roman" w:hAnsi="Times New Roman" w:cs="Times New Roman"/>
                <w:b/>
                <w:bCs/>
                <w:sz w:val="24"/>
                <w:szCs w:val="24"/>
                <w:lang w:val="de-DE"/>
              </w:rPr>
              <w:t>uī</w:t>
            </w:r>
          </w:p>
        </w:tc>
        <w:tc>
          <w:tcPr>
            <w:tcW w:w="930" w:type="dxa"/>
            <w:tcBorders>
              <w:right w:val="single" w:sz="12" w:space="0" w:color="BFBFBF" w:themeColor="background1" w:themeShade="BF"/>
            </w:tcBorders>
            <w:tcMar>
              <w:left w:w="58" w:type="dxa"/>
              <w:right w:w="58" w:type="dxa"/>
            </w:tcMar>
          </w:tcPr>
          <w:p w14:paraId="63669ECA"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gen</w:t>
            </w:r>
            <w:r w:rsidRPr="000C27C8">
              <w:rPr>
                <w:rFonts w:ascii="Times New Roman" w:eastAsia="Times New Roman" w:hAnsi="Times New Roman" w:cs="Times New Roman"/>
                <w:b/>
                <w:bCs/>
                <w:sz w:val="24"/>
                <w:szCs w:val="24"/>
                <w:lang w:val="de-DE"/>
              </w:rPr>
              <w:t>ū</w:t>
            </w:r>
          </w:p>
        </w:tc>
        <w:tc>
          <w:tcPr>
            <w:tcW w:w="743" w:type="dxa"/>
            <w:tcBorders>
              <w:left w:val="single" w:sz="12" w:space="0" w:color="BFBFBF" w:themeColor="background1" w:themeShade="BF"/>
            </w:tcBorders>
            <w:tcMar>
              <w:left w:w="58" w:type="dxa"/>
              <w:right w:w="58" w:type="dxa"/>
            </w:tcMar>
          </w:tcPr>
          <w:p w14:paraId="72E6A896" w14:textId="77777777" w:rsidR="00545B0D" w:rsidRPr="000C27C8" w:rsidRDefault="00545B0D" w:rsidP="00545B0D">
            <w:pPr>
              <w:spacing w:line="276" w:lineRule="auto"/>
              <w:jc w:val="center"/>
              <w:rPr>
                <w:rFonts w:asciiTheme="majorBidi" w:hAnsiTheme="majorBidi" w:cstheme="majorBidi"/>
                <w:sz w:val="24"/>
                <w:szCs w:val="24"/>
                <w:lang w:val="de-DE"/>
              </w:rPr>
            </w:pPr>
            <w:r w:rsidRPr="000C27C8">
              <w:rPr>
                <w:rFonts w:asciiTheme="majorBidi" w:hAnsiTheme="majorBidi" w:cstheme="majorBidi"/>
                <w:sz w:val="24"/>
                <w:szCs w:val="24"/>
                <w:lang w:val="de-DE"/>
              </w:rPr>
              <w:t>r</w:t>
            </w:r>
            <w:r w:rsidRPr="000C27C8">
              <w:rPr>
                <w:rFonts w:asciiTheme="majorBidi" w:hAnsiTheme="majorBidi" w:cstheme="majorBidi"/>
                <w:b/>
                <w:bCs/>
                <w:sz w:val="24"/>
                <w:szCs w:val="24"/>
                <w:lang w:val="de-DE"/>
              </w:rPr>
              <w:t>eī</w:t>
            </w:r>
          </w:p>
        </w:tc>
        <w:tc>
          <w:tcPr>
            <w:tcW w:w="1156" w:type="dxa"/>
            <w:tcMar>
              <w:left w:w="58" w:type="dxa"/>
              <w:right w:w="58" w:type="dxa"/>
            </w:tcMar>
          </w:tcPr>
          <w:p w14:paraId="15DE7057" w14:textId="77777777" w:rsidR="00545B0D" w:rsidRPr="000C27C8" w:rsidRDefault="00545B0D" w:rsidP="00545B0D">
            <w:pPr>
              <w:spacing w:line="276" w:lineRule="auto"/>
              <w:jc w:val="center"/>
              <w:rPr>
                <w:rFonts w:asciiTheme="majorBidi" w:hAnsiTheme="majorBidi" w:cstheme="majorBidi"/>
                <w:sz w:val="24"/>
                <w:szCs w:val="24"/>
                <w:lang w:val="de-DE"/>
              </w:rPr>
            </w:pPr>
            <w:r w:rsidRPr="000C27C8">
              <w:rPr>
                <w:rFonts w:ascii="Times New Roman" w:eastAsia="Times New Roman" w:hAnsi="Times New Roman" w:cs="Times New Roman"/>
                <w:bCs/>
                <w:sz w:val="24"/>
                <w:szCs w:val="24"/>
                <w:lang w:val="de-DE"/>
              </w:rPr>
              <w:t>spec</w:t>
            </w:r>
            <w:r w:rsidRPr="000C27C8">
              <w:rPr>
                <w:rFonts w:asciiTheme="majorBidi" w:hAnsiTheme="majorBidi" w:cstheme="majorBidi"/>
                <w:b/>
                <w:bCs/>
                <w:sz w:val="24"/>
                <w:szCs w:val="24"/>
                <w:lang w:val="de-DE"/>
              </w:rPr>
              <w:t>iēī</w:t>
            </w:r>
          </w:p>
        </w:tc>
      </w:tr>
      <w:tr w:rsidR="00545B0D" w:rsidRPr="000C27C8" w14:paraId="72306379" w14:textId="77777777" w:rsidTr="00545B0D">
        <w:tc>
          <w:tcPr>
            <w:tcW w:w="247" w:type="dxa"/>
            <w:tcMar>
              <w:left w:w="58" w:type="dxa"/>
              <w:right w:w="58" w:type="dxa"/>
            </w:tcMar>
          </w:tcPr>
          <w:p w14:paraId="3B76FD29" w14:textId="77777777" w:rsidR="00545B0D" w:rsidRPr="000C27C8" w:rsidRDefault="00545B0D" w:rsidP="00545B0D">
            <w:pPr>
              <w:spacing w:line="276" w:lineRule="auto"/>
              <w:jc w:val="center"/>
              <w:rPr>
                <w:rFonts w:asciiTheme="majorBidi" w:eastAsia="Times New Roman" w:hAnsiTheme="majorBidi" w:cstheme="majorBidi"/>
                <w:iCs/>
                <w:sz w:val="24"/>
                <w:szCs w:val="24"/>
                <w:lang w:val="de-DE"/>
              </w:rPr>
            </w:pPr>
            <w:r w:rsidRPr="000C27C8">
              <w:rPr>
                <w:rFonts w:asciiTheme="majorBidi" w:eastAsia="Times New Roman" w:hAnsiTheme="majorBidi" w:cstheme="majorBidi"/>
                <w:iCs/>
                <w:sz w:val="24"/>
                <w:szCs w:val="24"/>
                <w:lang w:val="de-DE"/>
              </w:rPr>
              <w:t>Acc.</w:t>
            </w:r>
          </w:p>
        </w:tc>
        <w:tc>
          <w:tcPr>
            <w:tcW w:w="1170" w:type="dxa"/>
            <w:tcBorders>
              <w:right w:val="single" w:sz="12" w:space="0" w:color="BFBFBF" w:themeColor="background1" w:themeShade="BF"/>
            </w:tcBorders>
            <w:tcMar>
              <w:left w:w="58" w:type="dxa"/>
              <w:right w:w="58" w:type="dxa"/>
            </w:tcMar>
          </w:tcPr>
          <w:p w14:paraId="5EDAEB2E"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lingu</w:t>
            </w:r>
            <w:r w:rsidRPr="000C27C8">
              <w:rPr>
                <w:rFonts w:ascii="Times New Roman" w:eastAsia="Times New Roman" w:hAnsi="Times New Roman" w:cs="Times New Roman"/>
                <w:b/>
                <w:bCs/>
                <w:sz w:val="24"/>
                <w:szCs w:val="24"/>
                <w:lang w:val="de-DE"/>
              </w:rPr>
              <w:t>am</w:t>
            </w:r>
          </w:p>
        </w:tc>
        <w:tc>
          <w:tcPr>
            <w:tcW w:w="1050" w:type="dxa"/>
            <w:tcBorders>
              <w:left w:val="single" w:sz="12" w:space="0" w:color="BFBFBF" w:themeColor="background1" w:themeShade="BF"/>
            </w:tcBorders>
            <w:tcMar>
              <w:left w:w="58" w:type="dxa"/>
              <w:right w:w="58" w:type="dxa"/>
            </w:tcMar>
          </w:tcPr>
          <w:p w14:paraId="0F7D2306"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taur</w:t>
            </w:r>
            <w:r w:rsidRPr="000C27C8">
              <w:rPr>
                <w:rFonts w:ascii="Times New Roman" w:eastAsia="Times New Roman" w:hAnsi="Times New Roman" w:cs="Times New Roman"/>
                <w:b/>
                <w:sz w:val="24"/>
                <w:szCs w:val="24"/>
                <w:lang w:val="de-DE"/>
              </w:rPr>
              <w:t>um</w:t>
            </w:r>
          </w:p>
        </w:tc>
        <w:tc>
          <w:tcPr>
            <w:tcW w:w="983" w:type="dxa"/>
            <w:tcMar>
              <w:left w:w="58" w:type="dxa"/>
              <w:right w:w="58" w:type="dxa"/>
            </w:tcMar>
          </w:tcPr>
          <w:p w14:paraId="4EB55274"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agr</w:t>
            </w:r>
            <w:r w:rsidRPr="000C27C8">
              <w:rPr>
                <w:rFonts w:ascii="Times New Roman" w:eastAsia="Times New Roman" w:hAnsi="Times New Roman" w:cs="Times New Roman"/>
                <w:b/>
                <w:sz w:val="24"/>
                <w:szCs w:val="24"/>
                <w:lang w:val="de-DE"/>
              </w:rPr>
              <w:t>um</w:t>
            </w:r>
          </w:p>
        </w:tc>
        <w:tc>
          <w:tcPr>
            <w:tcW w:w="970" w:type="dxa"/>
            <w:tcBorders>
              <w:right w:val="single" w:sz="12" w:space="0" w:color="BFBFBF" w:themeColor="background1" w:themeShade="BF"/>
            </w:tcBorders>
            <w:tcMar>
              <w:left w:w="58" w:type="dxa"/>
              <w:right w:w="58" w:type="dxa"/>
            </w:tcMar>
          </w:tcPr>
          <w:p w14:paraId="1D290B9A"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vēl</w:t>
            </w:r>
            <w:r w:rsidRPr="000C27C8">
              <w:rPr>
                <w:rFonts w:ascii="Times New Roman" w:eastAsia="Times New Roman" w:hAnsi="Times New Roman" w:cs="Times New Roman"/>
                <w:b/>
                <w:sz w:val="24"/>
                <w:szCs w:val="24"/>
                <w:lang w:val="de-DE"/>
              </w:rPr>
              <w:t>um</w:t>
            </w:r>
          </w:p>
        </w:tc>
        <w:tc>
          <w:tcPr>
            <w:tcW w:w="1157" w:type="dxa"/>
            <w:tcBorders>
              <w:left w:val="single" w:sz="12" w:space="0" w:color="BFBFBF" w:themeColor="background1" w:themeShade="BF"/>
            </w:tcBorders>
            <w:tcMar>
              <w:left w:w="58" w:type="dxa"/>
              <w:right w:w="58" w:type="dxa"/>
            </w:tcMar>
          </w:tcPr>
          <w:p w14:paraId="4AAED628" w14:textId="77777777" w:rsidR="00545B0D" w:rsidRPr="000C27C8" w:rsidRDefault="00545B0D" w:rsidP="00545B0D">
            <w:pPr>
              <w:spacing w:line="276" w:lineRule="auto"/>
              <w:jc w:val="center"/>
              <w:rPr>
                <w:rFonts w:ascii="Times New Roman" w:eastAsia="Times New Roman" w:hAnsi="Times New Roman" w:cs="Times New Roman"/>
                <w:b/>
                <w:bCs/>
                <w:sz w:val="24"/>
                <w:szCs w:val="24"/>
                <w:lang w:val="de-DE"/>
              </w:rPr>
            </w:pPr>
            <w:r w:rsidRPr="000C27C8">
              <w:rPr>
                <w:rFonts w:ascii="Times New Roman" w:eastAsia="Times New Roman" w:hAnsi="Times New Roman" w:cs="Times New Roman"/>
                <w:sz w:val="24"/>
                <w:szCs w:val="24"/>
                <w:lang w:val="de-DE"/>
              </w:rPr>
              <w:t>homin</w:t>
            </w:r>
            <w:r w:rsidRPr="000C27C8">
              <w:rPr>
                <w:rFonts w:ascii="Times New Roman" w:eastAsia="Times New Roman" w:hAnsi="Times New Roman" w:cs="Times New Roman"/>
                <w:b/>
                <w:bCs/>
                <w:sz w:val="24"/>
                <w:szCs w:val="24"/>
                <w:lang w:val="de-DE"/>
              </w:rPr>
              <w:t>em</w:t>
            </w:r>
          </w:p>
        </w:tc>
        <w:tc>
          <w:tcPr>
            <w:tcW w:w="1210" w:type="dxa"/>
            <w:tcMar>
              <w:left w:w="58" w:type="dxa"/>
              <w:right w:w="58" w:type="dxa"/>
            </w:tcMar>
          </w:tcPr>
          <w:p w14:paraId="305A93C0" w14:textId="77777777" w:rsidR="00545B0D" w:rsidRPr="000C27C8" w:rsidRDefault="00545B0D" w:rsidP="00545B0D">
            <w:pPr>
              <w:spacing w:line="276" w:lineRule="auto"/>
              <w:jc w:val="center"/>
              <w:rPr>
                <w:rFonts w:ascii="Times New Roman" w:eastAsia="Times New Roman" w:hAnsi="Times New Roman" w:cs="Times New Roman"/>
                <w:b/>
                <w:bCs/>
                <w:sz w:val="24"/>
                <w:szCs w:val="24"/>
                <w:lang w:val="de-DE"/>
              </w:rPr>
            </w:pPr>
            <w:r w:rsidRPr="000C27C8">
              <w:rPr>
                <w:rFonts w:ascii="Times New Roman" w:eastAsia="Times New Roman" w:hAnsi="Times New Roman" w:cs="Times New Roman"/>
                <w:sz w:val="24"/>
                <w:szCs w:val="24"/>
                <w:lang w:val="de-DE"/>
              </w:rPr>
              <w:t>carmen</w:t>
            </w:r>
          </w:p>
        </w:tc>
        <w:tc>
          <w:tcPr>
            <w:tcW w:w="904" w:type="dxa"/>
            <w:tcMar>
              <w:left w:w="58" w:type="dxa"/>
              <w:right w:w="58" w:type="dxa"/>
            </w:tcMar>
          </w:tcPr>
          <w:p w14:paraId="1DE2F0B6"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nūb</w:t>
            </w:r>
            <w:r w:rsidRPr="000C27C8">
              <w:rPr>
                <w:rFonts w:ascii="Times New Roman" w:eastAsia="Times New Roman" w:hAnsi="Times New Roman" w:cs="Times New Roman"/>
                <w:b/>
                <w:bCs/>
                <w:sz w:val="24"/>
                <w:szCs w:val="24"/>
                <w:lang w:val="de-DE"/>
              </w:rPr>
              <w:t>em</w:t>
            </w:r>
          </w:p>
        </w:tc>
        <w:tc>
          <w:tcPr>
            <w:tcW w:w="970" w:type="dxa"/>
            <w:tcMar>
              <w:left w:w="58" w:type="dxa"/>
              <w:right w:w="58" w:type="dxa"/>
            </w:tcMar>
          </w:tcPr>
          <w:p w14:paraId="2639464B"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cor</w:t>
            </w:r>
          </w:p>
        </w:tc>
        <w:tc>
          <w:tcPr>
            <w:tcW w:w="890" w:type="dxa"/>
            <w:tcMar>
              <w:left w:w="58" w:type="dxa"/>
              <w:right w:w="58" w:type="dxa"/>
            </w:tcMar>
          </w:tcPr>
          <w:p w14:paraId="7E4A6C5B"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turr</w:t>
            </w:r>
            <w:r w:rsidRPr="000C27C8">
              <w:rPr>
                <w:rFonts w:ascii="Times New Roman" w:eastAsia="Times New Roman" w:hAnsi="Times New Roman" w:cs="Times New Roman"/>
                <w:b/>
                <w:bCs/>
                <w:sz w:val="24"/>
                <w:szCs w:val="24"/>
                <w:lang w:val="de-DE"/>
              </w:rPr>
              <w:t>im</w:t>
            </w:r>
          </w:p>
        </w:tc>
        <w:tc>
          <w:tcPr>
            <w:tcW w:w="917" w:type="dxa"/>
            <w:tcBorders>
              <w:right w:val="single" w:sz="12" w:space="0" w:color="BFBFBF" w:themeColor="background1" w:themeShade="BF"/>
            </w:tcBorders>
            <w:tcMar>
              <w:left w:w="58" w:type="dxa"/>
              <w:right w:w="58" w:type="dxa"/>
            </w:tcMar>
          </w:tcPr>
          <w:p w14:paraId="082BD958"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mare</w:t>
            </w:r>
          </w:p>
        </w:tc>
        <w:tc>
          <w:tcPr>
            <w:tcW w:w="997" w:type="dxa"/>
            <w:tcBorders>
              <w:left w:val="single" w:sz="12" w:space="0" w:color="BFBFBF" w:themeColor="background1" w:themeShade="BF"/>
            </w:tcBorders>
            <w:tcMar>
              <w:left w:w="58" w:type="dxa"/>
              <w:right w:w="58" w:type="dxa"/>
            </w:tcMar>
          </w:tcPr>
          <w:p w14:paraId="153DC93B"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man</w:t>
            </w:r>
            <w:r w:rsidRPr="000C27C8">
              <w:rPr>
                <w:rFonts w:ascii="Times New Roman" w:eastAsia="Times New Roman" w:hAnsi="Times New Roman" w:cs="Times New Roman"/>
                <w:b/>
                <w:bCs/>
                <w:sz w:val="24"/>
                <w:szCs w:val="24"/>
                <w:lang w:val="de-DE"/>
              </w:rPr>
              <w:t>um</w:t>
            </w:r>
          </w:p>
        </w:tc>
        <w:tc>
          <w:tcPr>
            <w:tcW w:w="903" w:type="dxa"/>
            <w:tcMar>
              <w:left w:w="58" w:type="dxa"/>
              <w:right w:w="58" w:type="dxa"/>
            </w:tcMar>
          </w:tcPr>
          <w:p w14:paraId="7E5DA21D"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ar</w:t>
            </w:r>
            <w:r w:rsidRPr="000C27C8">
              <w:rPr>
                <w:rFonts w:ascii="Times New Roman" w:eastAsia="Times New Roman" w:hAnsi="Times New Roman" w:cs="Times New Roman"/>
                <w:bCs/>
                <w:sz w:val="24"/>
                <w:szCs w:val="24"/>
                <w:lang w:val="de-DE"/>
              </w:rPr>
              <w:t>c</w:t>
            </w:r>
            <w:r w:rsidRPr="000C27C8">
              <w:rPr>
                <w:rFonts w:ascii="Times New Roman" w:eastAsia="Times New Roman" w:hAnsi="Times New Roman" w:cs="Times New Roman"/>
                <w:b/>
                <w:bCs/>
                <w:sz w:val="24"/>
                <w:szCs w:val="24"/>
                <w:lang w:val="de-DE"/>
              </w:rPr>
              <w:t>um</w:t>
            </w:r>
          </w:p>
        </w:tc>
        <w:tc>
          <w:tcPr>
            <w:tcW w:w="930" w:type="dxa"/>
            <w:tcBorders>
              <w:right w:val="single" w:sz="12" w:space="0" w:color="BFBFBF" w:themeColor="background1" w:themeShade="BF"/>
            </w:tcBorders>
            <w:tcMar>
              <w:left w:w="58" w:type="dxa"/>
              <w:right w:w="58" w:type="dxa"/>
            </w:tcMar>
          </w:tcPr>
          <w:p w14:paraId="69212FE3"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gen</w:t>
            </w:r>
            <w:r w:rsidRPr="000C27C8">
              <w:rPr>
                <w:rFonts w:ascii="Times New Roman" w:eastAsia="Times New Roman" w:hAnsi="Times New Roman" w:cs="Times New Roman"/>
                <w:b/>
                <w:bCs/>
                <w:sz w:val="24"/>
                <w:szCs w:val="24"/>
                <w:lang w:val="de-DE"/>
              </w:rPr>
              <w:t>ū</w:t>
            </w:r>
          </w:p>
        </w:tc>
        <w:tc>
          <w:tcPr>
            <w:tcW w:w="743" w:type="dxa"/>
            <w:tcBorders>
              <w:left w:val="single" w:sz="12" w:space="0" w:color="BFBFBF" w:themeColor="background1" w:themeShade="BF"/>
            </w:tcBorders>
            <w:tcMar>
              <w:left w:w="58" w:type="dxa"/>
              <w:right w:w="58" w:type="dxa"/>
            </w:tcMar>
          </w:tcPr>
          <w:p w14:paraId="39371352" w14:textId="77777777" w:rsidR="00545B0D" w:rsidRPr="000C27C8" w:rsidRDefault="00545B0D" w:rsidP="00545B0D">
            <w:pPr>
              <w:spacing w:line="276" w:lineRule="auto"/>
              <w:jc w:val="center"/>
              <w:rPr>
                <w:rFonts w:asciiTheme="majorBidi" w:hAnsiTheme="majorBidi" w:cstheme="majorBidi"/>
                <w:sz w:val="24"/>
                <w:szCs w:val="24"/>
                <w:lang w:val="de-DE"/>
              </w:rPr>
            </w:pPr>
            <w:r w:rsidRPr="000C27C8">
              <w:rPr>
                <w:rFonts w:asciiTheme="majorBidi" w:hAnsiTheme="majorBidi" w:cstheme="majorBidi"/>
                <w:sz w:val="24"/>
                <w:szCs w:val="24"/>
                <w:lang w:val="de-DE"/>
              </w:rPr>
              <w:t>r</w:t>
            </w:r>
            <w:r w:rsidRPr="000C27C8">
              <w:rPr>
                <w:rFonts w:asciiTheme="majorBidi" w:hAnsiTheme="majorBidi" w:cstheme="majorBidi"/>
                <w:b/>
                <w:bCs/>
                <w:sz w:val="24"/>
                <w:szCs w:val="24"/>
                <w:lang w:val="de-DE"/>
              </w:rPr>
              <w:t>em</w:t>
            </w:r>
          </w:p>
        </w:tc>
        <w:tc>
          <w:tcPr>
            <w:tcW w:w="1156" w:type="dxa"/>
            <w:tcMar>
              <w:left w:w="58" w:type="dxa"/>
              <w:right w:w="58" w:type="dxa"/>
            </w:tcMar>
          </w:tcPr>
          <w:p w14:paraId="10ED144C" w14:textId="77777777" w:rsidR="00545B0D" w:rsidRPr="000C27C8" w:rsidRDefault="00545B0D" w:rsidP="00545B0D">
            <w:pPr>
              <w:spacing w:line="276" w:lineRule="auto"/>
              <w:jc w:val="center"/>
              <w:rPr>
                <w:rFonts w:asciiTheme="majorBidi" w:hAnsiTheme="majorBidi" w:cstheme="majorBidi"/>
                <w:b/>
                <w:bCs/>
                <w:sz w:val="24"/>
                <w:szCs w:val="24"/>
                <w:lang w:val="de-DE"/>
              </w:rPr>
            </w:pPr>
            <w:r w:rsidRPr="000C27C8">
              <w:rPr>
                <w:rFonts w:ascii="Times New Roman" w:eastAsia="Times New Roman" w:hAnsi="Times New Roman" w:cs="Times New Roman"/>
                <w:bCs/>
                <w:sz w:val="24"/>
                <w:szCs w:val="24"/>
                <w:lang w:val="de-DE"/>
              </w:rPr>
              <w:t>spec</w:t>
            </w:r>
            <w:r w:rsidRPr="000C27C8">
              <w:rPr>
                <w:rFonts w:asciiTheme="majorBidi" w:hAnsiTheme="majorBidi" w:cstheme="majorBidi"/>
                <w:b/>
                <w:bCs/>
                <w:sz w:val="24"/>
                <w:szCs w:val="24"/>
                <w:lang w:val="de-DE"/>
              </w:rPr>
              <w:t>iem</w:t>
            </w:r>
          </w:p>
        </w:tc>
      </w:tr>
      <w:tr w:rsidR="00545B0D" w:rsidRPr="000C27C8" w14:paraId="2862401E" w14:textId="77777777" w:rsidTr="00545B0D">
        <w:tc>
          <w:tcPr>
            <w:tcW w:w="247" w:type="dxa"/>
            <w:tcMar>
              <w:left w:w="58" w:type="dxa"/>
              <w:right w:w="58" w:type="dxa"/>
            </w:tcMar>
          </w:tcPr>
          <w:p w14:paraId="45651E2E" w14:textId="77777777" w:rsidR="00545B0D" w:rsidRPr="000C27C8" w:rsidRDefault="00545B0D" w:rsidP="00545B0D">
            <w:pPr>
              <w:spacing w:line="276" w:lineRule="auto"/>
              <w:jc w:val="center"/>
              <w:rPr>
                <w:rFonts w:asciiTheme="majorBidi" w:eastAsia="Times New Roman" w:hAnsiTheme="majorBidi" w:cstheme="majorBidi"/>
                <w:iCs/>
                <w:sz w:val="24"/>
                <w:szCs w:val="24"/>
                <w:lang w:val="de-DE"/>
              </w:rPr>
            </w:pPr>
            <w:r w:rsidRPr="000C27C8">
              <w:rPr>
                <w:rFonts w:asciiTheme="majorBidi" w:eastAsia="Times New Roman" w:hAnsiTheme="majorBidi" w:cstheme="majorBidi"/>
                <w:iCs/>
                <w:sz w:val="24"/>
                <w:szCs w:val="24"/>
                <w:lang w:val="de-DE"/>
              </w:rPr>
              <w:t>Abl.</w:t>
            </w:r>
          </w:p>
        </w:tc>
        <w:tc>
          <w:tcPr>
            <w:tcW w:w="1170" w:type="dxa"/>
            <w:tcBorders>
              <w:right w:val="single" w:sz="12" w:space="0" w:color="BFBFBF" w:themeColor="background1" w:themeShade="BF"/>
            </w:tcBorders>
            <w:tcMar>
              <w:left w:w="58" w:type="dxa"/>
              <w:right w:w="58" w:type="dxa"/>
            </w:tcMar>
          </w:tcPr>
          <w:p w14:paraId="5343A30D"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lingu</w:t>
            </w:r>
            <w:r w:rsidRPr="000C27C8">
              <w:rPr>
                <w:rFonts w:ascii="Times New Roman" w:eastAsia="Times New Roman" w:hAnsi="Times New Roman" w:cs="Times New Roman"/>
                <w:b/>
                <w:bCs/>
                <w:sz w:val="24"/>
                <w:szCs w:val="24"/>
                <w:lang w:val="de-DE"/>
              </w:rPr>
              <w:t>ā</w:t>
            </w:r>
          </w:p>
        </w:tc>
        <w:tc>
          <w:tcPr>
            <w:tcW w:w="1050" w:type="dxa"/>
            <w:tcBorders>
              <w:left w:val="single" w:sz="12" w:space="0" w:color="BFBFBF" w:themeColor="background1" w:themeShade="BF"/>
            </w:tcBorders>
            <w:tcMar>
              <w:left w:w="58" w:type="dxa"/>
              <w:right w:w="58" w:type="dxa"/>
            </w:tcMar>
          </w:tcPr>
          <w:p w14:paraId="64D3097B"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taur</w:t>
            </w:r>
            <w:r w:rsidRPr="000C27C8">
              <w:rPr>
                <w:rFonts w:ascii="Times New Roman" w:eastAsia="Times New Roman" w:hAnsi="Times New Roman" w:cs="Times New Roman"/>
                <w:b/>
                <w:sz w:val="24"/>
                <w:szCs w:val="24"/>
                <w:lang w:val="de-DE"/>
              </w:rPr>
              <w:t>ō</w:t>
            </w:r>
          </w:p>
        </w:tc>
        <w:tc>
          <w:tcPr>
            <w:tcW w:w="983" w:type="dxa"/>
            <w:tcMar>
              <w:left w:w="58" w:type="dxa"/>
              <w:right w:w="58" w:type="dxa"/>
            </w:tcMar>
          </w:tcPr>
          <w:p w14:paraId="0F1F92C5"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agr</w:t>
            </w:r>
            <w:r w:rsidRPr="000C27C8">
              <w:rPr>
                <w:rFonts w:ascii="Times New Roman" w:eastAsia="Times New Roman" w:hAnsi="Times New Roman" w:cs="Times New Roman"/>
                <w:b/>
                <w:sz w:val="24"/>
                <w:szCs w:val="24"/>
                <w:lang w:val="de-DE"/>
              </w:rPr>
              <w:t>ō</w:t>
            </w:r>
          </w:p>
        </w:tc>
        <w:tc>
          <w:tcPr>
            <w:tcW w:w="970" w:type="dxa"/>
            <w:tcBorders>
              <w:right w:val="single" w:sz="12" w:space="0" w:color="BFBFBF" w:themeColor="background1" w:themeShade="BF"/>
            </w:tcBorders>
            <w:tcMar>
              <w:left w:w="58" w:type="dxa"/>
              <w:right w:w="58" w:type="dxa"/>
            </w:tcMar>
          </w:tcPr>
          <w:p w14:paraId="494E564C"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vēl</w:t>
            </w:r>
            <w:r w:rsidRPr="000C27C8">
              <w:rPr>
                <w:rFonts w:ascii="Times New Roman" w:eastAsia="Times New Roman" w:hAnsi="Times New Roman" w:cs="Times New Roman"/>
                <w:b/>
                <w:sz w:val="24"/>
                <w:szCs w:val="24"/>
                <w:lang w:val="de-DE"/>
              </w:rPr>
              <w:t>ō</w:t>
            </w:r>
          </w:p>
        </w:tc>
        <w:tc>
          <w:tcPr>
            <w:tcW w:w="1157" w:type="dxa"/>
            <w:tcBorders>
              <w:left w:val="single" w:sz="12" w:space="0" w:color="BFBFBF" w:themeColor="background1" w:themeShade="BF"/>
            </w:tcBorders>
            <w:tcMar>
              <w:left w:w="58" w:type="dxa"/>
              <w:right w:w="58" w:type="dxa"/>
            </w:tcMar>
          </w:tcPr>
          <w:p w14:paraId="5D518D6E" w14:textId="77777777" w:rsidR="00545B0D" w:rsidRPr="000C27C8" w:rsidRDefault="00545B0D" w:rsidP="00545B0D">
            <w:pPr>
              <w:spacing w:line="276" w:lineRule="auto"/>
              <w:jc w:val="center"/>
              <w:rPr>
                <w:rFonts w:ascii="Times New Roman" w:eastAsia="Times New Roman" w:hAnsi="Times New Roman" w:cs="Times New Roman"/>
                <w:b/>
                <w:bCs/>
                <w:sz w:val="24"/>
                <w:szCs w:val="24"/>
                <w:lang w:val="de-DE"/>
              </w:rPr>
            </w:pPr>
            <w:r w:rsidRPr="000C27C8">
              <w:rPr>
                <w:rFonts w:ascii="Times New Roman" w:eastAsia="Times New Roman" w:hAnsi="Times New Roman" w:cs="Times New Roman"/>
                <w:sz w:val="24"/>
                <w:szCs w:val="24"/>
                <w:lang w:val="de-DE"/>
              </w:rPr>
              <w:t>homin</w:t>
            </w:r>
            <w:r w:rsidRPr="000C27C8">
              <w:rPr>
                <w:rFonts w:ascii="Times New Roman" w:eastAsia="Times New Roman" w:hAnsi="Times New Roman" w:cs="Times New Roman"/>
                <w:b/>
                <w:bCs/>
                <w:sz w:val="24"/>
                <w:szCs w:val="24"/>
                <w:lang w:val="de-DE"/>
              </w:rPr>
              <w:t>e</w:t>
            </w:r>
          </w:p>
        </w:tc>
        <w:tc>
          <w:tcPr>
            <w:tcW w:w="1210" w:type="dxa"/>
            <w:tcMar>
              <w:left w:w="58" w:type="dxa"/>
              <w:right w:w="58" w:type="dxa"/>
            </w:tcMar>
          </w:tcPr>
          <w:p w14:paraId="1CAB9D6A" w14:textId="77777777" w:rsidR="00545B0D" w:rsidRPr="000C27C8" w:rsidRDefault="00545B0D" w:rsidP="00545B0D">
            <w:pPr>
              <w:spacing w:line="276" w:lineRule="auto"/>
              <w:jc w:val="center"/>
              <w:rPr>
                <w:rFonts w:ascii="Times New Roman" w:eastAsia="Times New Roman" w:hAnsi="Times New Roman" w:cs="Times New Roman"/>
                <w:b/>
                <w:bCs/>
                <w:sz w:val="24"/>
                <w:szCs w:val="24"/>
                <w:lang w:val="de-DE"/>
              </w:rPr>
            </w:pPr>
            <w:r w:rsidRPr="000C27C8">
              <w:rPr>
                <w:rFonts w:ascii="Times New Roman" w:eastAsia="Times New Roman" w:hAnsi="Times New Roman" w:cs="Times New Roman"/>
                <w:sz w:val="24"/>
                <w:szCs w:val="24"/>
                <w:lang w:val="de-DE"/>
              </w:rPr>
              <w:t>carmin</w:t>
            </w:r>
            <w:r w:rsidRPr="000C27C8">
              <w:rPr>
                <w:rFonts w:ascii="Times New Roman" w:eastAsia="Times New Roman" w:hAnsi="Times New Roman" w:cs="Times New Roman"/>
                <w:b/>
                <w:bCs/>
                <w:sz w:val="24"/>
                <w:szCs w:val="24"/>
                <w:lang w:val="de-DE"/>
              </w:rPr>
              <w:t>e</w:t>
            </w:r>
          </w:p>
        </w:tc>
        <w:tc>
          <w:tcPr>
            <w:tcW w:w="904" w:type="dxa"/>
            <w:tcMar>
              <w:left w:w="58" w:type="dxa"/>
              <w:right w:w="58" w:type="dxa"/>
            </w:tcMar>
          </w:tcPr>
          <w:p w14:paraId="7EC2A6EC"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nūb</w:t>
            </w:r>
            <w:r w:rsidRPr="000C27C8">
              <w:rPr>
                <w:rFonts w:ascii="Times New Roman" w:eastAsia="Times New Roman" w:hAnsi="Times New Roman" w:cs="Times New Roman"/>
                <w:b/>
                <w:bCs/>
                <w:sz w:val="24"/>
                <w:szCs w:val="24"/>
                <w:lang w:val="de-DE"/>
              </w:rPr>
              <w:t>e</w:t>
            </w:r>
          </w:p>
        </w:tc>
        <w:tc>
          <w:tcPr>
            <w:tcW w:w="970" w:type="dxa"/>
            <w:tcMar>
              <w:left w:w="58" w:type="dxa"/>
              <w:right w:w="58" w:type="dxa"/>
            </w:tcMar>
          </w:tcPr>
          <w:p w14:paraId="0C8AAD83"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cord</w:t>
            </w:r>
            <w:r w:rsidRPr="000C27C8">
              <w:rPr>
                <w:rFonts w:ascii="Times New Roman" w:eastAsia="Times New Roman" w:hAnsi="Times New Roman" w:cs="Times New Roman"/>
                <w:b/>
                <w:bCs/>
                <w:sz w:val="24"/>
                <w:szCs w:val="24"/>
                <w:lang w:val="de-DE"/>
              </w:rPr>
              <w:t>e</w:t>
            </w:r>
          </w:p>
        </w:tc>
        <w:tc>
          <w:tcPr>
            <w:tcW w:w="890" w:type="dxa"/>
            <w:tcMar>
              <w:left w:w="58" w:type="dxa"/>
              <w:right w:w="58" w:type="dxa"/>
            </w:tcMar>
          </w:tcPr>
          <w:p w14:paraId="3F2F4525"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turr</w:t>
            </w:r>
            <w:r w:rsidRPr="000C27C8">
              <w:rPr>
                <w:rFonts w:ascii="Times New Roman" w:eastAsia="Times New Roman" w:hAnsi="Times New Roman" w:cs="Times New Roman"/>
                <w:b/>
                <w:bCs/>
                <w:sz w:val="24"/>
                <w:szCs w:val="24"/>
                <w:lang w:val="de-DE"/>
              </w:rPr>
              <w:t>ī</w:t>
            </w:r>
          </w:p>
        </w:tc>
        <w:tc>
          <w:tcPr>
            <w:tcW w:w="917" w:type="dxa"/>
            <w:tcBorders>
              <w:right w:val="single" w:sz="12" w:space="0" w:color="BFBFBF" w:themeColor="background1" w:themeShade="BF"/>
            </w:tcBorders>
            <w:tcMar>
              <w:left w:w="58" w:type="dxa"/>
              <w:right w:w="58" w:type="dxa"/>
            </w:tcMar>
          </w:tcPr>
          <w:p w14:paraId="137C6C05"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mar</w:t>
            </w:r>
            <w:r w:rsidRPr="000C27C8">
              <w:rPr>
                <w:rFonts w:ascii="Times New Roman" w:eastAsia="Times New Roman" w:hAnsi="Times New Roman" w:cs="Times New Roman"/>
                <w:b/>
                <w:bCs/>
                <w:sz w:val="24"/>
                <w:szCs w:val="24"/>
                <w:lang w:val="de-DE"/>
              </w:rPr>
              <w:t>ī</w:t>
            </w:r>
          </w:p>
        </w:tc>
        <w:tc>
          <w:tcPr>
            <w:tcW w:w="997" w:type="dxa"/>
            <w:tcBorders>
              <w:left w:val="single" w:sz="12" w:space="0" w:color="BFBFBF" w:themeColor="background1" w:themeShade="BF"/>
            </w:tcBorders>
            <w:tcMar>
              <w:left w:w="58" w:type="dxa"/>
              <w:right w:w="58" w:type="dxa"/>
            </w:tcMar>
          </w:tcPr>
          <w:p w14:paraId="2748AB8C"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man</w:t>
            </w:r>
            <w:r w:rsidRPr="000C27C8">
              <w:rPr>
                <w:rFonts w:ascii="Times New Roman" w:eastAsia="Times New Roman" w:hAnsi="Times New Roman" w:cs="Times New Roman"/>
                <w:b/>
                <w:bCs/>
                <w:sz w:val="24"/>
                <w:szCs w:val="24"/>
                <w:lang w:val="de-DE"/>
              </w:rPr>
              <w:t>ū</w:t>
            </w:r>
          </w:p>
        </w:tc>
        <w:tc>
          <w:tcPr>
            <w:tcW w:w="903" w:type="dxa"/>
            <w:tcMar>
              <w:left w:w="58" w:type="dxa"/>
              <w:right w:w="58" w:type="dxa"/>
            </w:tcMar>
          </w:tcPr>
          <w:p w14:paraId="29E9E863"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ar</w:t>
            </w:r>
            <w:r w:rsidRPr="000C27C8">
              <w:rPr>
                <w:rFonts w:ascii="Times New Roman" w:eastAsia="Times New Roman" w:hAnsi="Times New Roman" w:cs="Times New Roman"/>
                <w:bCs/>
                <w:sz w:val="24"/>
                <w:szCs w:val="24"/>
                <w:lang w:val="de-DE"/>
              </w:rPr>
              <w:t>c</w:t>
            </w:r>
            <w:r w:rsidRPr="000C27C8">
              <w:rPr>
                <w:rFonts w:ascii="Times New Roman" w:eastAsia="Times New Roman" w:hAnsi="Times New Roman" w:cs="Times New Roman"/>
                <w:b/>
                <w:bCs/>
                <w:sz w:val="24"/>
                <w:szCs w:val="24"/>
                <w:lang w:val="de-DE"/>
              </w:rPr>
              <w:t>ū</w:t>
            </w:r>
          </w:p>
        </w:tc>
        <w:tc>
          <w:tcPr>
            <w:tcW w:w="930" w:type="dxa"/>
            <w:tcBorders>
              <w:right w:val="single" w:sz="12" w:space="0" w:color="BFBFBF" w:themeColor="background1" w:themeShade="BF"/>
            </w:tcBorders>
            <w:tcMar>
              <w:left w:w="58" w:type="dxa"/>
              <w:right w:w="58" w:type="dxa"/>
            </w:tcMar>
          </w:tcPr>
          <w:p w14:paraId="0D84DF3B"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gen</w:t>
            </w:r>
            <w:r w:rsidRPr="000C27C8">
              <w:rPr>
                <w:rFonts w:ascii="Times New Roman" w:eastAsia="Times New Roman" w:hAnsi="Times New Roman" w:cs="Times New Roman"/>
                <w:b/>
                <w:bCs/>
                <w:sz w:val="24"/>
                <w:szCs w:val="24"/>
                <w:lang w:val="de-DE"/>
              </w:rPr>
              <w:t>ū</w:t>
            </w:r>
          </w:p>
        </w:tc>
        <w:tc>
          <w:tcPr>
            <w:tcW w:w="743" w:type="dxa"/>
            <w:tcBorders>
              <w:left w:val="single" w:sz="12" w:space="0" w:color="BFBFBF" w:themeColor="background1" w:themeShade="BF"/>
            </w:tcBorders>
            <w:tcMar>
              <w:left w:w="58" w:type="dxa"/>
              <w:right w:w="58" w:type="dxa"/>
            </w:tcMar>
          </w:tcPr>
          <w:p w14:paraId="3D7495ED" w14:textId="77777777" w:rsidR="00545B0D" w:rsidRPr="000C27C8" w:rsidRDefault="00545B0D" w:rsidP="00545B0D">
            <w:pPr>
              <w:spacing w:line="276" w:lineRule="auto"/>
              <w:jc w:val="center"/>
              <w:rPr>
                <w:rFonts w:asciiTheme="majorBidi" w:hAnsiTheme="majorBidi" w:cstheme="majorBidi"/>
                <w:sz w:val="24"/>
                <w:szCs w:val="24"/>
                <w:lang w:val="de-DE"/>
              </w:rPr>
            </w:pPr>
            <w:r w:rsidRPr="000C27C8">
              <w:rPr>
                <w:rFonts w:asciiTheme="majorBidi" w:hAnsiTheme="majorBidi" w:cstheme="majorBidi"/>
                <w:sz w:val="24"/>
                <w:szCs w:val="24"/>
                <w:lang w:val="de-DE"/>
              </w:rPr>
              <w:t>r</w:t>
            </w:r>
            <w:r w:rsidRPr="000C27C8">
              <w:rPr>
                <w:rFonts w:asciiTheme="majorBidi" w:hAnsiTheme="majorBidi" w:cstheme="majorBidi"/>
                <w:b/>
                <w:bCs/>
                <w:sz w:val="24"/>
                <w:szCs w:val="24"/>
                <w:lang w:val="de-DE"/>
              </w:rPr>
              <w:t>ē</w:t>
            </w:r>
          </w:p>
        </w:tc>
        <w:tc>
          <w:tcPr>
            <w:tcW w:w="1156" w:type="dxa"/>
            <w:tcMar>
              <w:left w:w="58" w:type="dxa"/>
              <w:right w:w="58" w:type="dxa"/>
            </w:tcMar>
          </w:tcPr>
          <w:p w14:paraId="3CA8877B" w14:textId="77777777" w:rsidR="00545B0D" w:rsidRPr="000C27C8" w:rsidRDefault="00545B0D" w:rsidP="00545B0D">
            <w:pPr>
              <w:spacing w:line="276" w:lineRule="auto"/>
              <w:jc w:val="center"/>
              <w:rPr>
                <w:rFonts w:asciiTheme="majorBidi" w:hAnsiTheme="majorBidi" w:cstheme="majorBidi"/>
                <w:sz w:val="24"/>
                <w:szCs w:val="24"/>
                <w:lang w:val="de-DE"/>
              </w:rPr>
            </w:pPr>
            <w:r w:rsidRPr="000C27C8">
              <w:rPr>
                <w:rFonts w:ascii="Times New Roman" w:eastAsia="Times New Roman" w:hAnsi="Times New Roman" w:cs="Times New Roman"/>
                <w:bCs/>
                <w:sz w:val="24"/>
                <w:szCs w:val="24"/>
                <w:lang w:val="de-DE"/>
              </w:rPr>
              <w:t>spec</w:t>
            </w:r>
            <w:r w:rsidRPr="000C27C8">
              <w:rPr>
                <w:rFonts w:asciiTheme="majorBidi" w:hAnsiTheme="majorBidi" w:cstheme="majorBidi"/>
                <w:b/>
                <w:bCs/>
                <w:sz w:val="24"/>
                <w:szCs w:val="24"/>
                <w:lang w:val="de-DE"/>
              </w:rPr>
              <w:t>iē</w:t>
            </w:r>
          </w:p>
        </w:tc>
      </w:tr>
      <w:tr w:rsidR="00545B0D" w:rsidRPr="000C27C8" w14:paraId="33D9576F" w14:textId="77777777" w:rsidTr="00545B0D">
        <w:tc>
          <w:tcPr>
            <w:tcW w:w="247" w:type="dxa"/>
            <w:tcMar>
              <w:left w:w="58" w:type="dxa"/>
              <w:right w:w="58" w:type="dxa"/>
            </w:tcMar>
          </w:tcPr>
          <w:p w14:paraId="5C428ED8" w14:textId="77777777" w:rsidR="00545B0D" w:rsidRPr="000C27C8" w:rsidRDefault="00545B0D" w:rsidP="00545B0D">
            <w:pPr>
              <w:spacing w:line="276" w:lineRule="auto"/>
              <w:jc w:val="center"/>
              <w:rPr>
                <w:rFonts w:asciiTheme="majorBidi" w:eastAsia="Times New Roman" w:hAnsiTheme="majorBidi" w:cstheme="majorBidi"/>
                <w:bCs/>
                <w:iCs/>
                <w:sz w:val="24"/>
                <w:szCs w:val="24"/>
                <w:lang w:val="de-DE"/>
              </w:rPr>
            </w:pPr>
            <w:r w:rsidRPr="000C27C8">
              <w:rPr>
                <w:rFonts w:asciiTheme="majorBidi" w:eastAsia="Times New Roman" w:hAnsiTheme="majorBidi" w:cstheme="majorBidi"/>
                <w:bCs/>
                <w:iCs/>
                <w:sz w:val="24"/>
                <w:szCs w:val="24"/>
                <w:lang w:val="de-DE"/>
              </w:rPr>
              <w:t>Pl.</w:t>
            </w:r>
          </w:p>
        </w:tc>
        <w:tc>
          <w:tcPr>
            <w:tcW w:w="1170" w:type="dxa"/>
            <w:tcBorders>
              <w:right w:val="single" w:sz="12" w:space="0" w:color="BFBFBF" w:themeColor="background1" w:themeShade="BF"/>
            </w:tcBorders>
            <w:tcMar>
              <w:left w:w="58" w:type="dxa"/>
              <w:right w:w="58" w:type="dxa"/>
            </w:tcMar>
          </w:tcPr>
          <w:p w14:paraId="006EED68"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p>
        </w:tc>
        <w:tc>
          <w:tcPr>
            <w:tcW w:w="1050" w:type="dxa"/>
            <w:tcBorders>
              <w:left w:val="single" w:sz="12" w:space="0" w:color="BFBFBF" w:themeColor="background1" w:themeShade="BF"/>
            </w:tcBorders>
            <w:tcMar>
              <w:left w:w="58" w:type="dxa"/>
              <w:right w:w="58" w:type="dxa"/>
            </w:tcMar>
          </w:tcPr>
          <w:p w14:paraId="3A9668B4"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p>
        </w:tc>
        <w:tc>
          <w:tcPr>
            <w:tcW w:w="983" w:type="dxa"/>
            <w:tcMar>
              <w:left w:w="58" w:type="dxa"/>
              <w:right w:w="58" w:type="dxa"/>
            </w:tcMar>
          </w:tcPr>
          <w:p w14:paraId="373B8487" w14:textId="77777777" w:rsidR="00545B0D" w:rsidRPr="000C27C8" w:rsidRDefault="00545B0D" w:rsidP="00545B0D">
            <w:pPr>
              <w:keepNext/>
              <w:spacing w:line="276" w:lineRule="auto"/>
              <w:outlineLvl w:val="0"/>
              <w:rPr>
                <w:rFonts w:asciiTheme="majorBidi" w:eastAsia="Times New Roman" w:hAnsiTheme="majorBidi" w:cstheme="majorBidi"/>
                <w:bCs/>
                <w:iCs/>
                <w:sz w:val="24"/>
                <w:szCs w:val="24"/>
                <w:lang w:val="de-DE"/>
              </w:rPr>
            </w:pPr>
          </w:p>
        </w:tc>
        <w:tc>
          <w:tcPr>
            <w:tcW w:w="970" w:type="dxa"/>
            <w:tcBorders>
              <w:right w:val="single" w:sz="12" w:space="0" w:color="BFBFBF" w:themeColor="background1" w:themeShade="BF"/>
            </w:tcBorders>
            <w:tcMar>
              <w:left w:w="58" w:type="dxa"/>
              <w:right w:w="58" w:type="dxa"/>
            </w:tcMar>
          </w:tcPr>
          <w:p w14:paraId="01580AC2" w14:textId="77777777" w:rsidR="00545B0D" w:rsidRPr="000C27C8" w:rsidRDefault="00545B0D" w:rsidP="00545B0D">
            <w:pPr>
              <w:keepNext/>
              <w:spacing w:line="276" w:lineRule="auto"/>
              <w:outlineLvl w:val="0"/>
              <w:rPr>
                <w:rFonts w:asciiTheme="majorBidi" w:eastAsia="Times New Roman" w:hAnsiTheme="majorBidi" w:cstheme="majorBidi"/>
                <w:bCs/>
                <w:iCs/>
                <w:sz w:val="24"/>
                <w:szCs w:val="24"/>
                <w:lang w:val="de-DE"/>
              </w:rPr>
            </w:pPr>
          </w:p>
        </w:tc>
        <w:tc>
          <w:tcPr>
            <w:tcW w:w="1157" w:type="dxa"/>
            <w:tcBorders>
              <w:left w:val="single" w:sz="12" w:space="0" w:color="BFBFBF" w:themeColor="background1" w:themeShade="BF"/>
            </w:tcBorders>
            <w:tcMar>
              <w:left w:w="58" w:type="dxa"/>
              <w:right w:w="58" w:type="dxa"/>
            </w:tcMar>
          </w:tcPr>
          <w:p w14:paraId="29A1748B" w14:textId="77777777" w:rsidR="00545B0D" w:rsidRPr="000C27C8" w:rsidRDefault="00545B0D" w:rsidP="00545B0D">
            <w:pPr>
              <w:spacing w:line="276" w:lineRule="auto"/>
              <w:rPr>
                <w:rFonts w:ascii="Times New Roman" w:eastAsia="Times New Roman" w:hAnsi="Times New Roman" w:cs="Times New Roman"/>
                <w:i/>
                <w:iCs/>
                <w:sz w:val="24"/>
                <w:szCs w:val="24"/>
                <w:lang w:val="de-DE"/>
              </w:rPr>
            </w:pPr>
            <w:r w:rsidRPr="000C27C8">
              <w:rPr>
                <w:rFonts w:ascii="Times New Roman" w:eastAsia="Times New Roman" w:hAnsi="Times New Roman" w:cs="Times New Roman"/>
                <w:i/>
                <w:iCs/>
                <w:sz w:val="24"/>
                <w:szCs w:val="24"/>
                <w:lang w:val="de-DE"/>
              </w:rPr>
              <w:t xml:space="preserve"> </w:t>
            </w:r>
          </w:p>
        </w:tc>
        <w:tc>
          <w:tcPr>
            <w:tcW w:w="1210" w:type="dxa"/>
            <w:tcMar>
              <w:left w:w="58" w:type="dxa"/>
              <w:right w:w="58" w:type="dxa"/>
            </w:tcMar>
          </w:tcPr>
          <w:p w14:paraId="3200B797" w14:textId="77777777" w:rsidR="00545B0D" w:rsidRPr="000C27C8" w:rsidRDefault="00545B0D" w:rsidP="00545B0D">
            <w:pPr>
              <w:spacing w:line="276" w:lineRule="auto"/>
              <w:jc w:val="center"/>
              <w:rPr>
                <w:rFonts w:ascii="Times New Roman" w:eastAsia="Times New Roman" w:hAnsi="Times New Roman" w:cs="Times New Roman"/>
                <w:i/>
                <w:iCs/>
                <w:sz w:val="24"/>
                <w:szCs w:val="24"/>
                <w:lang w:val="de-DE"/>
              </w:rPr>
            </w:pPr>
          </w:p>
        </w:tc>
        <w:tc>
          <w:tcPr>
            <w:tcW w:w="904" w:type="dxa"/>
            <w:tcMar>
              <w:left w:w="58" w:type="dxa"/>
              <w:right w:w="58" w:type="dxa"/>
            </w:tcMar>
          </w:tcPr>
          <w:p w14:paraId="608FD895"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p>
        </w:tc>
        <w:tc>
          <w:tcPr>
            <w:tcW w:w="970" w:type="dxa"/>
            <w:tcMar>
              <w:left w:w="58" w:type="dxa"/>
              <w:right w:w="58" w:type="dxa"/>
            </w:tcMar>
          </w:tcPr>
          <w:p w14:paraId="0974C195" w14:textId="77777777" w:rsidR="00545B0D" w:rsidRPr="000C27C8" w:rsidRDefault="00545B0D" w:rsidP="00545B0D">
            <w:pPr>
              <w:keepNext/>
              <w:spacing w:line="276" w:lineRule="auto"/>
              <w:outlineLvl w:val="0"/>
              <w:rPr>
                <w:rFonts w:asciiTheme="majorBidi" w:eastAsia="Times New Roman" w:hAnsiTheme="majorBidi" w:cstheme="majorBidi"/>
                <w:bCs/>
                <w:iCs/>
                <w:sz w:val="24"/>
                <w:szCs w:val="24"/>
                <w:lang w:val="de-DE"/>
              </w:rPr>
            </w:pPr>
          </w:p>
        </w:tc>
        <w:tc>
          <w:tcPr>
            <w:tcW w:w="890" w:type="dxa"/>
            <w:tcMar>
              <w:left w:w="58" w:type="dxa"/>
              <w:right w:w="58" w:type="dxa"/>
            </w:tcMar>
          </w:tcPr>
          <w:p w14:paraId="5F332D12" w14:textId="77777777" w:rsidR="00545B0D" w:rsidRPr="000C27C8" w:rsidRDefault="00545B0D" w:rsidP="00545B0D">
            <w:pPr>
              <w:keepNext/>
              <w:spacing w:line="276" w:lineRule="auto"/>
              <w:outlineLvl w:val="0"/>
              <w:rPr>
                <w:rFonts w:asciiTheme="majorBidi" w:eastAsia="Times New Roman" w:hAnsiTheme="majorBidi" w:cstheme="majorBidi"/>
                <w:bCs/>
                <w:iCs/>
                <w:sz w:val="24"/>
                <w:szCs w:val="24"/>
                <w:lang w:val="de-DE"/>
              </w:rPr>
            </w:pPr>
          </w:p>
        </w:tc>
        <w:tc>
          <w:tcPr>
            <w:tcW w:w="917" w:type="dxa"/>
            <w:tcBorders>
              <w:right w:val="single" w:sz="12" w:space="0" w:color="BFBFBF" w:themeColor="background1" w:themeShade="BF"/>
            </w:tcBorders>
            <w:tcMar>
              <w:left w:w="58" w:type="dxa"/>
              <w:right w:w="58" w:type="dxa"/>
            </w:tcMar>
          </w:tcPr>
          <w:p w14:paraId="4954F15E" w14:textId="77777777" w:rsidR="00545B0D" w:rsidRPr="000C27C8" w:rsidRDefault="00545B0D" w:rsidP="00545B0D">
            <w:pPr>
              <w:keepNext/>
              <w:spacing w:line="276" w:lineRule="auto"/>
              <w:outlineLvl w:val="0"/>
              <w:rPr>
                <w:rFonts w:asciiTheme="majorBidi" w:eastAsia="Times New Roman" w:hAnsiTheme="majorBidi" w:cstheme="majorBidi"/>
                <w:bCs/>
                <w:iCs/>
                <w:sz w:val="24"/>
                <w:szCs w:val="24"/>
                <w:lang w:val="de-DE"/>
              </w:rPr>
            </w:pPr>
          </w:p>
        </w:tc>
        <w:tc>
          <w:tcPr>
            <w:tcW w:w="997" w:type="dxa"/>
            <w:tcBorders>
              <w:left w:val="single" w:sz="12" w:space="0" w:color="BFBFBF" w:themeColor="background1" w:themeShade="BF"/>
            </w:tcBorders>
            <w:tcMar>
              <w:left w:w="58" w:type="dxa"/>
              <w:right w:w="58" w:type="dxa"/>
            </w:tcMar>
          </w:tcPr>
          <w:p w14:paraId="5ABC7737"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p>
        </w:tc>
        <w:tc>
          <w:tcPr>
            <w:tcW w:w="903" w:type="dxa"/>
            <w:tcMar>
              <w:left w:w="58" w:type="dxa"/>
              <w:right w:w="58" w:type="dxa"/>
            </w:tcMar>
          </w:tcPr>
          <w:p w14:paraId="0B36718B" w14:textId="77777777" w:rsidR="00545B0D" w:rsidRPr="000C27C8" w:rsidRDefault="00545B0D" w:rsidP="00545B0D">
            <w:pPr>
              <w:keepNext/>
              <w:spacing w:line="276" w:lineRule="auto"/>
              <w:outlineLvl w:val="0"/>
              <w:rPr>
                <w:rFonts w:asciiTheme="majorBidi" w:eastAsia="Times New Roman" w:hAnsiTheme="majorBidi" w:cstheme="majorBidi"/>
                <w:bCs/>
                <w:iCs/>
                <w:sz w:val="24"/>
                <w:szCs w:val="24"/>
                <w:lang w:val="de-DE"/>
              </w:rPr>
            </w:pPr>
          </w:p>
        </w:tc>
        <w:tc>
          <w:tcPr>
            <w:tcW w:w="930" w:type="dxa"/>
            <w:tcBorders>
              <w:right w:val="single" w:sz="12" w:space="0" w:color="BFBFBF" w:themeColor="background1" w:themeShade="BF"/>
            </w:tcBorders>
            <w:tcMar>
              <w:left w:w="58" w:type="dxa"/>
              <w:right w:w="58" w:type="dxa"/>
            </w:tcMar>
          </w:tcPr>
          <w:p w14:paraId="42AE9EF0" w14:textId="77777777" w:rsidR="00545B0D" w:rsidRPr="000C27C8" w:rsidRDefault="00545B0D" w:rsidP="00545B0D">
            <w:pPr>
              <w:keepNext/>
              <w:spacing w:line="276" w:lineRule="auto"/>
              <w:outlineLvl w:val="0"/>
              <w:rPr>
                <w:rFonts w:asciiTheme="majorBidi" w:eastAsia="Times New Roman" w:hAnsiTheme="majorBidi" w:cstheme="majorBidi"/>
                <w:bCs/>
                <w:iCs/>
                <w:sz w:val="24"/>
                <w:szCs w:val="24"/>
                <w:lang w:val="de-DE"/>
              </w:rPr>
            </w:pPr>
          </w:p>
        </w:tc>
        <w:tc>
          <w:tcPr>
            <w:tcW w:w="743" w:type="dxa"/>
            <w:tcBorders>
              <w:left w:val="single" w:sz="12" w:space="0" w:color="BFBFBF" w:themeColor="background1" w:themeShade="BF"/>
            </w:tcBorders>
            <w:tcMar>
              <w:left w:w="58" w:type="dxa"/>
              <w:right w:w="58" w:type="dxa"/>
            </w:tcMar>
          </w:tcPr>
          <w:p w14:paraId="401434EE" w14:textId="77777777" w:rsidR="00545B0D" w:rsidRPr="000C27C8" w:rsidRDefault="00545B0D" w:rsidP="00545B0D">
            <w:pPr>
              <w:spacing w:line="276" w:lineRule="auto"/>
              <w:jc w:val="center"/>
              <w:rPr>
                <w:rFonts w:asciiTheme="majorBidi" w:hAnsiTheme="majorBidi" w:cstheme="majorBidi"/>
                <w:sz w:val="24"/>
                <w:szCs w:val="24"/>
                <w:lang w:val="de-DE"/>
              </w:rPr>
            </w:pPr>
          </w:p>
        </w:tc>
        <w:tc>
          <w:tcPr>
            <w:tcW w:w="1156" w:type="dxa"/>
            <w:tcMar>
              <w:left w:w="58" w:type="dxa"/>
              <w:right w:w="58" w:type="dxa"/>
            </w:tcMar>
          </w:tcPr>
          <w:p w14:paraId="623F5CD6" w14:textId="77777777" w:rsidR="00545B0D" w:rsidRPr="000C27C8" w:rsidRDefault="00545B0D" w:rsidP="00545B0D">
            <w:pPr>
              <w:keepNext/>
              <w:spacing w:line="276" w:lineRule="auto"/>
              <w:outlineLvl w:val="0"/>
              <w:rPr>
                <w:rFonts w:asciiTheme="majorBidi" w:eastAsia="Times New Roman" w:hAnsiTheme="majorBidi" w:cstheme="majorBidi"/>
                <w:bCs/>
                <w:iCs/>
                <w:sz w:val="24"/>
                <w:szCs w:val="24"/>
                <w:lang w:val="de-DE"/>
              </w:rPr>
            </w:pPr>
          </w:p>
        </w:tc>
      </w:tr>
      <w:tr w:rsidR="00545B0D" w:rsidRPr="000C27C8" w14:paraId="5DE9A5F3" w14:textId="77777777" w:rsidTr="00545B0D">
        <w:tc>
          <w:tcPr>
            <w:tcW w:w="247" w:type="dxa"/>
            <w:tcMar>
              <w:left w:w="58" w:type="dxa"/>
              <w:right w:w="58" w:type="dxa"/>
            </w:tcMar>
          </w:tcPr>
          <w:p w14:paraId="33FC010F" w14:textId="77777777" w:rsidR="00545B0D" w:rsidRPr="000C27C8" w:rsidRDefault="00545B0D" w:rsidP="00545B0D">
            <w:pPr>
              <w:spacing w:line="276" w:lineRule="auto"/>
              <w:jc w:val="center"/>
              <w:rPr>
                <w:rFonts w:asciiTheme="majorBidi" w:eastAsia="Times New Roman" w:hAnsiTheme="majorBidi" w:cstheme="majorBidi"/>
                <w:iCs/>
                <w:sz w:val="24"/>
                <w:szCs w:val="24"/>
                <w:lang w:val="de-DE"/>
              </w:rPr>
            </w:pPr>
            <w:r w:rsidRPr="000C27C8">
              <w:rPr>
                <w:rFonts w:asciiTheme="majorBidi" w:eastAsia="Times New Roman" w:hAnsiTheme="majorBidi" w:cstheme="majorBidi"/>
                <w:iCs/>
                <w:sz w:val="24"/>
                <w:szCs w:val="24"/>
                <w:lang w:val="de-DE"/>
              </w:rPr>
              <w:t>Nom</w:t>
            </w:r>
          </w:p>
          <w:p w14:paraId="65C17E14" w14:textId="77777777" w:rsidR="00545B0D" w:rsidRPr="000C27C8" w:rsidRDefault="00545B0D" w:rsidP="00545B0D">
            <w:pPr>
              <w:spacing w:line="276" w:lineRule="auto"/>
              <w:jc w:val="center"/>
              <w:rPr>
                <w:rFonts w:asciiTheme="majorBidi" w:eastAsia="Times New Roman" w:hAnsiTheme="majorBidi" w:cstheme="majorBidi"/>
                <w:iCs/>
                <w:sz w:val="24"/>
                <w:szCs w:val="24"/>
                <w:lang w:val="de-DE"/>
              </w:rPr>
            </w:pPr>
            <w:r w:rsidRPr="000C27C8">
              <w:rPr>
                <w:rFonts w:asciiTheme="majorBidi" w:eastAsia="Times New Roman" w:hAnsiTheme="majorBidi" w:cstheme="majorBidi"/>
                <w:iCs/>
                <w:sz w:val="24"/>
                <w:szCs w:val="24"/>
                <w:lang w:val="de-DE"/>
              </w:rPr>
              <w:t>Voc.</w:t>
            </w:r>
          </w:p>
        </w:tc>
        <w:tc>
          <w:tcPr>
            <w:tcW w:w="1170" w:type="dxa"/>
            <w:tcBorders>
              <w:right w:val="single" w:sz="12" w:space="0" w:color="BFBFBF" w:themeColor="background1" w:themeShade="BF"/>
            </w:tcBorders>
            <w:tcMar>
              <w:left w:w="58" w:type="dxa"/>
              <w:right w:w="58" w:type="dxa"/>
            </w:tcMar>
          </w:tcPr>
          <w:p w14:paraId="4B0EB91B"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lingu</w:t>
            </w:r>
            <w:r w:rsidRPr="000C27C8">
              <w:rPr>
                <w:rFonts w:ascii="Times New Roman" w:eastAsia="Times New Roman" w:hAnsi="Times New Roman" w:cs="Times New Roman"/>
                <w:b/>
                <w:bCs/>
                <w:sz w:val="24"/>
                <w:szCs w:val="24"/>
                <w:lang w:val="de-DE"/>
              </w:rPr>
              <w:t>ae</w:t>
            </w:r>
          </w:p>
        </w:tc>
        <w:tc>
          <w:tcPr>
            <w:tcW w:w="1050" w:type="dxa"/>
            <w:tcBorders>
              <w:left w:val="single" w:sz="12" w:space="0" w:color="BFBFBF" w:themeColor="background1" w:themeShade="BF"/>
            </w:tcBorders>
            <w:tcMar>
              <w:left w:w="58" w:type="dxa"/>
              <w:right w:w="58" w:type="dxa"/>
            </w:tcMar>
          </w:tcPr>
          <w:p w14:paraId="0EE0139C"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taur</w:t>
            </w:r>
            <w:r w:rsidRPr="000C27C8">
              <w:rPr>
                <w:rFonts w:ascii="Times New Roman" w:eastAsia="Times New Roman" w:hAnsi="Times New Roman" w:cs="Times New Roman"/>
                <w:b/>
                <w:sz w:val="24"/>
                <w:szCs w:val="24"/>
                <w:lang w:val="de-DE"/>
              </w:rPr>
              <w:t>ī</w:t>
            </w:r>
          </w:p>
        </w:tc>
        <w:tc>
          <w:tcPr>
            <w:tcW w:w="983" w:type="dxa"/>
            <w:tcMar>
              <w:left w:w="58" w:type="dxa"/>
              <w:right w:w="58" w:type="dxa"/>
            </w:tcMar>
          </w:tcPr>
          <w:p w14:paraId="455CF022"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agr</w:t>
            </w:r>
            <w:r w:rsidRPr="000C27C8">
              <w:rPr>
                <w:rFonts w:ascii="Times New Roman" w:eastAsia="Times New Roman" w:hAnsi="Times New Roman" w:cs="Times New Roman"/>
                <w:b/>
                <w:bCs/>
                <w:sz w:val="24"/>
                <w:szCs w:val="24"/>
                <w:lang w:val="de-DE"/>
              </w:rPr>
              <w:t>ī</w:t>
            </w:r>
          </w:p>
        </w:tc>
        <w:tc>
          <w:tcPr>
            <w:tcW w:w="970" w:type="dxa"/>
            <w:tcBorders>
              <w:right w:val="single" w:sz="12" w:space="0" w:color="BFBFBF" w:themeColor="background1" w:themeShade="BF"/>
            </w:tcBorders>
            <w:tcMar>
              <w:left w:w="58" w:type="dxa"/>
              <w:right w:w="58" w:type="dxa"/>
            </w:tcMar>
          </w:tcPr>
          <w:p w14:paraId="1975257D"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vēl</w:t>
            </w:r>
            <w:r w:rsidRPr="000C27C8">
              <w:rPr>
                <w:rFonts w:ascii="Times New Roman" w:eastAsia="Times New Roman" w:hAnsi="Times New Roman" w:cs="Times New Roman"/>
                <w:b/>
                <w:bCs/>
                <w:sz w:val="24"/>
                <w:szCs w:val="24"/>
                <w:lang w:val="de-DE"/>
              </w:rPr>
              <w:t>a</w:t>
            </w:r>
          </w:p>
        </w:tc>
        <w:tc>
          <w:tcPr>
            <w:tcW w:w="1157" w:type="dxa"/>
            <w:tcBorders>
              <w:left w:val="single" w:sz="12" w:space="0" w:color="BFBFBF" w:themeColor="background1" w:themeShade="BF"/>
            </w:tcBorders>
            <w:tcMar>
              <w:left w:w="58" w:type="dxa"/>
              <w:right w:w="58" w:type="dxa"/>
            </w:tcMar>
          </w:tcPr>
          <w:p w14:paraId="3E2BFDC8"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homin</w:t>
            </w:r>
            <w:r w:rsidRPr="000C27C8">
              <w:rPr>
                <w:rFonts w:ascii="Times New Roman" w:eastAsia="Times New Roman" w:hAnsi="Times New Roman" w:cs="Times New Roman"/>
                <w:b/>
                <w:bCs/>
                <w:sz w:val="24"/>
                <w:szCs w:val="24"/>
                <w:lang w:val="de-DE"/>
              </w:rPr>
              <w:t>ēs</w:t>
            </w:r>
          </w:p>
        </w:tc>
        <w:tc>
          <w:tcPr>
            <w:tcW w:w="1210" w:type="dxa"/>
            <w:tcMar>
              <w:left w:w="58" w:type="dxa"/>
              <w:right w:w="58" w:type="dxa"/>
            </w:tcMar>
          </w:tcPr>
          <w:p w14:paraId="38B3C589"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carmin</w:t>
            </w:r>
            <w:r w:rsidRPr="000C27C8">
              <w:rPr>
                <w:rFonts w:ascii="Times New Roman" w:eastAsia="Times New Roman" w:hAnsi="Times New Roman" w:cs="Times New Roman"/>
                <w:b/>
                <w:bCs/>
                <w:sz w:val="24"/>
                <w:szCs w:val="24"/>
                <w:lang w:val="de-DE"/>
              </w:rPr>
              <w:t>a</w:t>
            </w:r>
          </w:p>
        </w:tc>
        <w:tc>
          <w:tcPr>
            <w:tcW w:w="904" w:type="dxa"/>
            <w:tcMar>
              <w:left w:w="58" w:type="dxa"/>
              <w:right w:w="58" w:type="dxa"/>
            </w:tcMar>
          </w:tcPr>
          <w:p w14:paraId="63ADF77A"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nūb</w:t>
            </w:r>
            <w:r w:rsidRPr="000C27C8">
              <w:rPr>
                <w:rFonts w:ascii="Times New Roman" w:eastAsia="Times New Roman" w:hAnsi="Times New Roman" w:cs="Times New Roman"/>
                <w:b/>
                <w:bCs/>
                <w:sz w:val="24"/>
                <w:szCs w:val="24"/>
                <w:lang w:val="de-DE"/>
              </w:rPr>
              <w:t>ēs</w:t>
            </w:r>
          </w:p>
        </w:tc>
        <w:tc>
          <w:tcPr>
            <w:tcW w:w="970" w:type="dxa"/>
            <w:tcMar>
              <w:left w:w="58" w:type="dxa"/>
              <w:right w:w="58" w:type="dxa"/>
            </w:tcMar>
          </w:tcPr>
          <w:p w14:paraId="23FBF3F1"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cord</w:t>
            </w:r>
            <w:r w:rsidRPr="000C27C8">
              <w:rPr>
                <w:rFonts w:ascii="Times New Roman" w:eastAsia="Times New Roman" w:hAnsi="Times New Roman" w:cs="Times New Roman"/>
                <w:b/>
                <w:sz w:val="24"/>
                <w:szCs w:val="24"/>
                <w:lang w:val="de-DE"/>
              </w:rPr>
              <w:t>a</w:t>
            </w:r>
          </w:p>
        </w:tc>
        <w:tc>
          <w:tcPr>
            <w:tcW w:w="890" w:type="dxa"/>
            <w:tcMar>
              <w:left w:w="58" w:type="dxa"/>
              <w:right w:w="58" w:type="dxa"/>
            </w:tcMar>
          </w:tcPr>
          <w:p w14:paraId="13CA1841"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turr</w:t>
            </w:r>
            <w:r w:rsidRPr="000C27C8">
              <w:rPr>
                <w:rFonts w:ascii="Times New Roman" w:eastAsia="Times New Roman" w:hAnsi="Times New Roman" w:cs="Times New Roman"/>
                <w:b/>
                <w:bCs/>
                <w:sz w:val="24"/>
                <w:szCs w:val="24"/>
                <w:lang w:val="de-DE"/>
              </w:rPr>
              <w:t>ēs</w:t>
            </w:r>
          </w:p>
        </w:tc>
        <w:tc>
          <w:tcPr>
            <w:tcW w:w="917" w:type="dxa"/>
            <w:tcBorders>
              <w:right w:val="single" w:sz="12" w:space="0" w:color="BFBFBF" w:themeColor="background1" w:themeShade="BF"/>
            </w:tcBorders>
            <w:tcMar>
              <w:left w:w="58" w:type="dxa"/>
              <w:right w:w="58" w:type="dxa"/>
            </w:tcMar>
          </w:tcPr>
          <w:p w14:paraId="4B1135D4"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mar</w:t>
            </w:r>
            <w:r w:rsidRPr="000C27C8">
              <w:rPr>
                <w:rFonts w:ascii="Times New Roman" w:eastAsia="Times New Roman" w:hAnsi="Times New Roman" w:cs="Times New Roman"/>
                <w:b/>
                <w:bCs/>
                <w:sz w:val="24"/>
                <w:szCs w:val="24"/>
                <w:lang w:val="de-DE"/>
              </w:rPr>
              <w:t>ia</w:t>
            </w:r>
          </w:p>
        </w:tc>
        <w:tc>
          <w:tcPr>
            <w:tcW w:w="997" w:type="dxa"/>
            <w:tcBorders>
              <w:left w:val="single" w:sz="12" w:space="0" w:color="BFBFBF" w:themeColor="background1" w:themeShade="BF"/>
            </w:tcBorders>
            <w:tcMar>
              <w:left w:w="58" w:type="dxa"/>
              <w:right w:w="58" w:type="dxa"/>
            </w:tcMar>
          </w:tcPr>
          <w:p w14:paraId="6E4AD30A"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man</w:t>
            </w:r>
            <w:r w:rsidRPr="000C27C8">
              <w:rPr>
                <w:rFonts w:ascii="Times New Roman" w:eastAsia="Times New Roman" w:hAnsi="Times New Roman" w:cs="Times New Roman"/>
                <w:b/>
                <w:bCs/>
                <w:sz w:val="24"/>
                <w:szCs w:val="24"/>
                <w:lang w:val="de-DE"/>
              </w:rPr>
              <w:t>ūs</w:t>
            </w:r>
          </w:p>
        </w:tc>
        <w:tc>
          <w:tcPr>
            <w:tcW w:w="903" w:type="dxa"/>
            <w:tcMar>
              <w:left w:w="58" w:type="dxa"/>
              <w:right w:w="58" w:type="dxa"/>
            </w:tcMar>
          </w:tcPr>
          <w:p w14:paraId="478F1C58"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ar</w:t>
            </w:r>
            <w:r w:rsidRPr="000C27C8">
              <w:rPr>
                <w:rFonts w:ascii="Times New Roman" w:eastAsia="Times New Roman" w:hAnsi="Times New Roman" w:cs="Times New Roman"/>
                <w:bCs/>
                <w:sz w:val="24"/>
                <w:szCs w:val="24"/>
                <w:lang w:val="de-DE"/>
              </w:rPr>
              <w:t>c</w:t>
            </w:r>
            <w:r w:rsidRPr="000C27C8">
              <w:rPr>
                <w:rFonts w:ascii="Times New Roman" w:eastAsia="Times New Roman" w:hAnsi="Times New Roman" w:cs="Times New Roman"/>
                <w:b/>
                <w:bCs/>
                <w:sz w:val="24"/>
                <w:szCs w:val="24"/>
                <w:lang w:val="de-DE"/>
              </w:rPr>
              <w:t>ūs</w:t>
            </w:r>
          </w:p>
        </w:tc>
        <w:tc>
          <w:tcPr>
            <w:tcW w:w="930" w:type="dxa"/>
            <w:tcBorders>
              <w:right w:val="single" w:sz="12" w:space="0" w:color="BFBFBF" w:themeColor="background1" w:themeShade="BF"/>
            </w:tcBorders>
            <w:tcMar>
              <w:left w:w="58" w:type="dxa"/>
              <w:right w:w="58" w:type="dxa"/>
            </w:tcMar>
          </w:tcPr>
          <w:p w14:paraId="583F4398"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gen</w:t>
            </w:r>
            <w:r w:rsidRPr="000C27C8">
              <w:rPr>
                <w:rFonts w:ascii="Times New Roman" w:eastAsia="Times New Roman" w:hAnsi="Times New Roman" w:cs="Times New Roman"/>
                <w:b/>
                <w:bCs/>
                <w:sz w:val="24"/>
                <w:szCs w:val="24"/>
                <w:lang w:val="de-DE"/>
              </w:rPr>
              <w:t>ua</w:t>
            </w:r>
          </w:p>
        </w:tc>
        <w:tc>
          <w:tcPr>
            <w:tcW w:w="743" w:type="dxa"/>
            <w:tcBorders>
              <w:left w:val="single" w:sz="12" w:space="0" w:color="BFBFBF" w:themeColor="background1" w:themeShade="BF"/>
            </w:tcBorders>
            <w:tcMar>
              <w:left w:w="58" w:type="dxa"/>
              <w:right w:w="58" w:type="dxa"/>
            </w:tcMar>
          </w:tcPr>
          <w:p w14:paraId="0E110014" w14:textId="77777777" w:rsidR="00545B0D" w:rsidRPr="000C27C8" w:rsidRDefault="00545B0D" w:rsidP="00545B0D">
            <w:pPr>
              <w:spacing w:line="276" w:lineRule="auto"/>
              <w:jc w:val="center"/>
              <w:rPr>
                <w:rFonts w:asciiTheme="majorBidi" w:hAnsiTheme="majorBidi" w:cstheme="majorBidi"/>
                <w:sz w:val="24"/>
                <w:szCs w:val="24"/>
                <w:lang w:val="de-DE"/>
              </w:rPr>
            </w:pPr>
            <w:r w:rsidRPr="000C27C8">
              <w:rPr>
                <w:rFonts w:asciiTheme="majorBidi" w:hAnsiTheme="majorBidi" w:cstheme="majorBidi"/>
                <w:sz w:val="24"/>
                <w:szCs w:val="24"/>
                <w:lang w:val="de-DE"/>
              </w:rPr>
              <w:t>r</w:t>
            </w:r>
            <w:r w:rsidRPr="000C27C8">
              <w:rPr>
                <w:rFonts w:asciiTheme="majorBidi" w:hAnsiTheme="majorBidi" w:cstheme="majorBidi"/>
                <w:b/>
                <w:bCs/>
                <w:sz w:val="24"/>
                <w:szCs w:val="24"/>
                <w:lang w:val="de-DE"/>
              </w:rPr>
              <w:t>ēs</w:t>
            </w:r>
          </w:p>
        </w:tc>
        <w:tc>
          <w:tcPr>
            <w:tcW w:w="1156" w:type="dxa"/>
            <w:tcMar>
              <w:left w:w="58" w:type="dxa"/>
              <w:right w:w="58" w:type="dxa"/>
            </w:tcMar>
          </w:tcPr>
          <w:p w14:paraId="3D3CBB49" w14:textId="77777777" w:rsidR="00545B0D" w:rsidRPr="000C27C8" w:rsidRDefault="00545B0D" w:rsidP="00545B0D">
            <w:pPr>
              <w:spacing w:line="276" w:lineRule="auto"/>
              <w:jc w:val="center"/>
              <w:rPr>
                <w:rFonts w:asciiTheme="majorBidi" w:hAnsiTheme="majorBidi" w:cstheme="majorBidi"/>
                <w:sz w:val="24"/>
                <w:szCs w:val="24"/>
                <w:lang w:val="de-DE"/>
              </w:rPr>
            </w:pPr>
            <w:r w:rsidRPr="000C27C8">
              <w:rPr>
                <w:rFonts w:ascii="Times New Roman" w:eastAsia="Times New Roman" w:hAnsi="Times New Roman" w:cs="Times New Roman"/>
                <w:bCs/>
                <w:sz w:val="24"/>
                <w:szCs w:val="24"/>
                <w:lang w:val="de-DE"/>
              </w:rPr>
              <w:t>spec</w:t>
            </w:r>
            <w:r w:rsidRPr="000C27C8">
              <w:rPr>
                <w:rFonts w:asciiTheme="majorBidi" w:hAnsiTheme="majorBidi" w:cstheme="majorBidi"/>
                <w:b/>
                <w:bCs/>
                <w:sz w:val="24"/>
                <w:szCs w:val="24"/>
                <w:lang w:val="de-DE"/>
              </w:rPr>
              <w:t>iēs</w:t>
            </w:r>
          </w:p>
        </w:tc>
      </w:tr>
      <w:tr w:rsidR="00545B0D" w:rsidRPr="000C27C8" w14:paraId="307AFAE4" w14:textId="77777777" w:rsidTr="00545B0D">
        <w:tc>
          <w:tcPr>
            <w:tcW w:w="247" w:type="dxa"/>
            <w:tcMar>
              <w:left w:w="58" w:type="dxa"/>
              <w:right w:w="58" w:type="dxa"/>
            </w:tcMar>
          </w:tcPr>
          <w:p w14:paraId="67905196" w14:textId="77777777" w:rsidR="00545B0D" w:rsidRPr="000C27C8" w:rsidRDefault="00545B0D" w:rsidP="00545B0D">
            <w:pPr>
              <w:spacing w:line="276" w:lineRule="auto"/>
              <w:jc w:val="center"/>
              <w:rPr>
                <w:rFonts w:asciiTheme="majorBidi" w:eastAsia="Times New Roman" w:hAnsiTheme="majorBidi" w:cstheme="majorBidi"/>
                <w:iCs/>
                <w:sz w:val="24"/>
                <w:szCs w:val="24"/>
                <w:lang w:val="de-DE"/>
              </w:rPr>
            </w:pPr>
            <w:r w:rsidRPr="000C27C8">
              <w:rPr>
                <w:rFonts w:asciiTheme="majorBidi" w:eastAsia="Times New Roman" w:hAnsiTheme="majorBidi" w:cstheme="majorBidi"/>
                <w:iCs/>
                <w:sz w:val="24"/>
                <w:szCs w:val="24"/>
                <w:lang w:val="de-DE"/>
              </w:rPr>
              <w:t>Gen.</w:t>
            </w:r>
          </w:p>
        </w:tc>
        <w:tc>
          <w:tcPr>
            <w:tcW w:w="1170" w:type="dxa"/>
            <w:tcBorders>
              <w:right w:val="single" w:sz="12" w:space="0" w:color="BFBFBF" w:themeColor="background1" w:themeShade="BF"/>
            </w:tcBorders>
            <w:tcMar>
              <w:left w:w="58" w:type="dxa"/>
              <w:right w:w="58" w:type="dxa"/>
            </w:tcMar>
          </w:tcPr>
          <w:p w14:paraId="2696E06E"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lingu</w:t>
            </w:r>
            <w:r w:rsidRPr="000C27C8">
              <w:rPr>
                <w:rFonts w:ascii="Times New Roman" w:eastAsia="Times New Roman" w:hAnsi="Times New Roman" w:cs="Times New Roman"/>
                <w:b/>
                <w:bCs/>
                <w:sz w:val="24"/>
                <w:szCs w:val="24"/>
                <w:lang w:val="de-DE"/>
              </w:rPr>
              <w:t>ārum</w:t>
            </w:r>
          </w:p>
        </w:tc>
        <w:tc>
          <w:tcPr>
            <w:tcW w:w="1050" w:type="dxa"/>
            <w:tcBorders>
              <w:left w:val="single" w:sz="12" w:space="0" w:color="BFBFBF" w:themeColor="background1" w:themeShade="BF"/>
            </w:tcBorders>
            <w:tcMar>
              <w:left w:w="58" w:type="dxa"/>
              <w:right w:w="58" w:type="dxa"/>
            </w:tcMar>
          </w:tcPr>
          <w:p w14:paraId="052C95E2"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bCs/>
                <w:sz w:val="24"/>
                <w:szCs w:val="24"/>
                <w:lang w:val="de-DE"/>
              </w:rPr>
              <w:t>taur</w:t>
            </w:r>
            <w:r w:rsidRPr="000C27C8">
              <w:rPr>
                <w:rFonts w:ascii="Times New Roman" w:eastAsia="Times New Roman" w:hAnsi="Times New Roman" w:cs="Times New Roman"/>
                <w:b/>
                <w:sz w:val="24"/>
                <w:szCs w:val="24"/>
                <w:lang w:val="de-DE"/>
              </w:rPr>
              <w:t>ōrum</w:t>
            </w:r>
          </w:p>
        </w:tc>
        <w:tc>
          <w:tcPr>
            <w:tcW w:w="983" w:type="dxa"/>
            <w:tcMar>
              <w:left w:w="58" w:type="dxa"/>
              <w:right w:w="58" w:type="dxa"/>
            </w:tcMar>
          </w:tcPr>
          <w:p w14:paraId="1A7EC23D"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agr</w:t>
            </w:r>
            <w:r w:rsidRPr="000C27C8">
              <w:rPr>
                <w:rFonts w:ascii="Times New Roman" w:eastAsia="Times New Roman" w:hAnsi="Times New Roman" w:cs="Times New Roman"/>
                <w:b/>
                <w:sz w:val="24"/>
                <w:szCs w:val="24"/>
                <w:lang w:val="de-DE"/>
              </w:rPr>
              <w:t>ōrum</w:t>
            </w:r>
          </w:p>
        </w:tc>
        <w:tc>
          <w:tcPr>
            <w:tcW w:w="970" w:type="dxa"/>
            <w:tcBorders>
              <w:right w:val="single" w:sz="12" w:space="0" w:color="BFBFBF" w:themeColor="background1" w:themeShade="BF"/>
            </w:tcBorders>
            <w:tcMar>
              <w:left w:w="58" w:type="dxa"/>
              <w:right w:w="58" w:type="dxa"/>
            </w:tcMar>
          </w:tcPr>
          <w:p w14:paraId="0BEE6E69"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vēl</w:t>
            </w:r>
            <w:r w:rsidRPr="000C27C8">
              <w:rPr>
                <w:rFonts w:ascii="Times New Roman" w:eastAsia="Times New Roman" w:hAnsi="Times New Roman" w:cs="Times New Roman"/>
                <w:b/>
                <w:sz w:val="24"/>
                <w:szCs w:val="24"/>
                <w:lang w:val="de-DE"/>
              </w:rPr>
              <w:t>ōrum</w:t>
            </w:r>
          </w:p>
        </w:tc>
        <w:tc>
          <w:tcPr>
            <w:tcW w:w="1157" w:type="dxa"/>
            <w:tcBorders>
              <w:left w:val="single" w:sz="12" w:space="0" w:color="BFBFBF" w:themeColor="background1" w:themeShade="BF"/>
            </w:tcBorders>
            <w:tcMar>
              <w:left w:w="58" w:type="dxa"/>
              <w:right w:w="58" w:type="dxa"/>
            </w:tcMar>
          </w:tcPr>
          <w:p w14:paraId="550E7A39"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homin</w:t>
            </w:r>
            <w:r w:rsidRPr="000C27C8">
              <w:rPr>
                <w:rFonts w:ascii="Times New Roman" w:eastAsia="Times New Roman" w:hAnsi="Times New Roman" w:cs="Times New Roman"/>
                <w:b/>
                <w:bCs/>
                <w:sz w:val="24"/>
                <w:szCs w:val="24"/>
                <w:lang w:val="de-DE"/>
              </w:rPr>
              <w:t>um</w:t>
            </w:r>
          </w:p>
        </w:tc>
        <w:tc>
          <w:tcPr>
            <w:tcW w:w="1210" w:type="dxa"/>
            <w:tcMar>
              <w:left w:w="58" w:type="dxa"/>
              <w:right w:w="58" w:type="dxa"/>
            </w:tcMar>
          </w:tcPr>
          <w:p w14:paraId="2773D2DF"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carmin</w:t>
            </w:r>
            <w:r w:rsidRPr="000C27C8">
              <w:rPr>
                <w:rFonts w:ascii="Times New Roman" w:eastAsia="Times New Roman" w:hAnsi="Times New Roman" w:cs="Times New Roman"/>
                <w:b/>
                <w:bCs/>
                <w:sz w:val="24"/>
                <w:szCs w:val="24"/>
                <w:lang w:val="de-DE"/>
              </w:rPr>
              <w:t>um</w:t>
            </w:r>
          </w:p>
        </w:tc>
        <w:tc>
          <w:tcPr>
            <w:tcW w:w="904" w:type="dxa"/>
            <w:tcMar>
              <w:left w:w="58" w:type="dxa"/>
              <w:right w:w="58" w:type="dxa"/>
            </w:tcMar>
          </w:tcPr>
          <w:p w14:paraId="216D79A6"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nūb</w:t>
            </w:r>
            <w:r w:rsidRPr="000C27C8">
              <w:rPr>
                <w:rFonts w:ascii="Times New Roman" w:eastAsia="Times New Roman" w:hAnsi="Times New Roman" w:cs="Times New Roman"/>
                <w:b/>
                <w:bCs/>
                <w:sz w:val="24"/>
                <w:szCs w:val="24"/>
                <w:lang w:val="de-DE"/>
              </w:rPr>
              <w:t>ium</w:t>
            </w:r>
          </w:p>
        </w:tc>
        <w:tc>
          <w:tcPr>
            <w:tcW w:w="970" w:type="dxa"/>
            <w:tcMar>
              <w:left w:w="58" w:type="dxa"/>
              <w:right w:w="58" w:type="dxa"/>
            </w:tcMar>
          </w:tcPr>
          <w:p w14:paraId="7FE09776"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cord</w:t>
            </w:r>
            <w:r w:rsidRPr="000C27C8">
              <w:rPr>
                <w:rFonts w:ascii="Times New Roman" w:eastAsia="Times New Roman" w:hAnsi="Times New Roman" w:cs="Times New Roman"/>
                <w:b/>
                <w:bCs/>
                <w:sz w:val="24"/>
                <w:szCs w:val="24"/>
                <w:lang w:val="de-DE"/>
              </w:rPr>
              <w:t>ium</w:t>
            </w:r>
          </w:p>
        </w:tc>
        <w:tc>
          <w:tcPr>
            <w:tcW w:w="890" w:type="dxa"/>
            <w:tcMar>
              <w:left w:w="58" w:type="dxa"/>
              <w:right w:w="58" w:type="dxa"/>
            </w:tcMar>
          </w:tcPr>
          <w:p w14:paraId="661F98FA"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turr</w:t>
            </w:r>
            <w:r w:rsidRPr="000C27C8">
              <w:rPr>
                <w:rFonts w:ascii="Times New Roman" w:eastAsia="Times New Roman" w:hAnsi="Times New Roman" w:cs="Times New Roman"/>
                <w:b/>
                <w:bCs/>
                <w:sz w:val="24"/>
                <w:szCs w:val="24"/>
                <w:lang w:val="de-DE"/>
              </w:rPr>
              <w:t>ium</w:t>
            </w:r>
          </w:p>
        </w:tc>
        <w:tc>
          <w:tcPr>
            <w:tcW w:w="917" w:type="dxa"/>
            <w:tcBorders>
              <w:right w:val="single" w:sz="12" w:space="0" w:color="BFBFBF" w:themeColor="background1" w:themeShade="BF"/>
            </w:tcBorders>
            <w:tcMar>
              <w:left w:w="58" w:type="dxa"/>
              <w:right w:w="58" w:type="dxa"/>
            </w:tcMar>
          </w:tcPr>
          <w:p w14:paraId="653CAC9F"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mar</w:t>
            </w:r>
            <w:r w:rsidRPr="000C27C8">
              <w:rPr>
                <w:rFonts w:ascii="Times New Roman" w:eastAsia="Times New Roman" w:hAnsi="Times New Roman" w:cs="Times New Roman"/>
                <w:b/>
                <w:bCs/>
                <w:sz w:val="24"/>
                <w:szCs w:val="24"/>
                <w:lang w:val="de-DE"/>
              </w:rPr>
              <w:t>ium</w:t>
            </w:r>
          </w:p>
        </w:tc>
        <w:tc>
          <w:tcPr>
            <w:tcW w:w="997" w:type="dxa"/>
            <w:tcBorders>
              <w:left w:val="single" w:sz="12" w:space="0" w:color="BFBFBF" w:themeColor="background1" w:themeShade="BF"/>
            </w:tcBorders>
            <w:tcMar>
              <w:left w:w="58" w:type="dxa"/>
              <w:right w:w="58" w:type="dxa"/>
            </w:tcMar>
          </w:tcPr>
          <w:p w14:paraId="63B74EFD"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man</w:t>
            </w:r>
            <w:r w:rsidRPr="000C27C8">
              <w:rPr>
                <w:rFonts w:ascii="Times New Roman" w:eastAsia="Times New Roman" w:hAnsi="Times New Roman" w:cs="Times New Roman"/>
                <w:b/>
                <w:bCs/>
                <w:sz w:val="24"/>
                <w:szCs w:val="24"/>
                <w:lang w:val="de-DE"/>
              </w:rPr>
              <w:t>uum</w:t>
            </w:r>
          </w:p>
        </w:tc>
        <w:tc>
          <w:tcPr>
            <w:tcW w:w="903" w:type="dxa"/>
            <w:tcMar>
              <w:left w:w="58" w:type="dxa"/>
              <w:right w:w="58" w:type="dxa"/>
            </w:tcMar>
          </w:tcPr>
          <w:p w14:paraId="0A5E2A16"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ar</w:t>
            </w:r>
            <w:r w:rsidRPr="000C27C8">
              <w:rPr>
                <w:rFonts w:ascii="Times New Roman" w:eastAsia="Times New Roman" w:hAnsi="Times New Roman" w:cs="Times New Roman"/>
                <w:bCs/>
                <w:sz w:val="24"/>
                <w:szCs w:val="24"/>
                <w:lang w:val="de-DE"/>
              </w:rPr>
              <w:t>c</w:t>
            </w:r>
            <w:r w:rsidRPr="000C27C8">
              <w:rPr>
                <w:rFonts w:ascii="Times New Roman" w:eastAsia="Times New Roman" w:hAnsi="Times New Roman" w:cs="Times New Roman"/>
                <w:b/>
                <w:bCs/>
                <w:sz w:val="24"/>
                <w:szCs w:val="24"/>
                <w:lang w:val="de-DE"/>
              </w:rPr>
              <w:t>uum</w:t>
            </w:r>
          </w:p>
        </w:tc>
        <w:tc>
          <w:tcPr>
            <w:tcW w:w="930" w:type="dxa"/>
            <w:tcBorders>
              <w:right w:val="single" w:sz="12" w:space="0" w:color="BFBFBF" w:themeColor="background1" w:themeShade="BF"/>
            </w:tcBorders>
            <w:tcMar>
              <w:left w:w="58" w:type="dxa"/>
              <w:right w:w="58" w:type="dxa"/>
            </w:tcMar>
          </w:tcPr>
          <w:p w14:paraId="5981503A"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gen</w:t>
            </w:r>
            <w:r w:rsidRPr="000C27C8">
              <w:rPr>
                <w:rFonts w:ascii="Times New Roman" w:eastAsia="Times New Roman" w:hAnsi="Times New Roman" w:cs="Times New Roman"/>
                <w:b/>
                <w:bCs/>
                <w:sz w:val="24"/>
                <w:szCs w:val="24"/>
                <w:lang w:val="de-DE"/>
              </w:rPr>
              <w:t>uum</w:t>
            </w:r>
          </w:p>
        </w:tc>
        <w:tc>
          <w:tcPr>
            <w:tcW w:w="743" w:type="dxa"/>
            <w:tcBorders>
              <w:left w:val="single" w:sz="12" w:space="0" w:color="BFBFBF" w:themeColor="background1" w:themeShade="BF"/>
            </w:tcBorders>
            <w:tcMar>
              <w:left w:w="58" w:type="dxa"/>
              <w:right w:w="58" w:type="dxa"/>
            </w:tcMar>
          </w:tcPr>
          <w:p w14:paraId="50EFB0CA" w14:textId="77777777" w:rsidR="00545B0D" w:rsidRPr="000C27C8" w:rsidRDefault="00545B0D" w:rsidP="00545B0D">
            <w:pPr>
              <w:spacing w:line="276" w:lineRule="auto"/>
              <w:jc w:val="center"/>
              <w:rPr>
                <w:rFonts w:asciiTheme="majorBidi" w:hAnsiTheme="majorBidi" w:cstheme="majorBidi"/>
                <w:sz w:val="24"/>
                <w:szCs w:val="24"/>
                <w:lang w:val="de-DE"/>
              </w:rPr>
            </w:pPr>
            <w:r w:rsidRPr="000C27C8">
              <w:rPr>
                <w:rFonts w:asciiTheme="majorBidi" w:hAnsiTheme="majorBidi" w:cstheme="majorBidi"/>
                <w:sz w:val="24"/>
                <w:szCs w:val="24"/>
                <w:lang w:val="de-DE"/>
              </w:rPr>
              <w:t>r</w:t>
            </w:r>
            <w:r w:rsidRPr="000C27C8">
              <w:rPr>
                <w:rFonts w:asciiTheme="majorBidi" w:hAnsiTheme="majorBidi" w:cstheme="majorBidi"/>
                <w:b/>
                <w:bCs/>
                <w:sz w:val="24"/>
                <w:szCs w:val="24"/>
                <w:lang w:val="de-DE"/>
              </w:rPr>
              <w:t>ērum</w:t>
            </w:r>
          </w:p>
        </w:tc>
        <w:tc>
          <w:tcPr>
            <w:tcW w:w="1156" w:type="dxa"/>
            <w:tcMar>
              <w:left w:w="58" w:type="dxa"/>
              <w:right w:w="58" w:type="dxa"/>
            </w:tcMar>
          </w:tcPr>
          <w:p w14:paraId="165E088E" w14:textId="77777777" w:rsidR="00545B0D" w:rsidRPr="000C27C8" w:rsidRDefault="00545B0D" w:rsidP="00545B0D">
            <w:pPr>
              <w:spacing w:line="276" w:lineRule="auto"/>
              <w:jc w:val="center"/>
              <w:rPr>
                <w:rFonts w:asciiTheme="majorBidi" w:hAnsiTheme="majorBidi" w:cstheme="majorBidi"/>
                <w:sz w:val="24"/>
                <w:szCs w:val="24"/>
                <w:lang w:val="de-DE"/>
              </w:rPr>
            </w:pPr>
            <w:r w:rsidRPr="000C27C8">
              <w:rPr>
                <w:rFonts w:ascii="Times New Roman" w:eastAsia="Times New Roman" w:hAnsi="Times New Roman" w:cs="Times New Roman"/>
                <w:bCs/>
                <w:sz w:val="24"/>
                <w:szCs w:val="24"/>
                <w:lang w:val="de-DE"/>
              </w:rPr>
              <w:t>spec</w:t>
            </w:r>
            <w:r w:rsidRPr="000C27C8">
              <w:rPr>
                <w:rFonts w:asciiTheme="majorBidi" w:hAnsiTheme="majorBidi" w:cstheme="majorBidi"/>
                <w:b/>
                <w:bCs/>
                <w:sz w:val="24"/>
                <w:szCs w:val="24"/>
                <w:lang w:val="de-DE"/>
              </w:rPr>
              <w:t>iērum</w:t>
            </w:r>
          </w:p>
        </w:tc>
      </w:tr>
      <w:tr w:rsidR="00545B0D" w:rsidRPr="000C27C8" w14:paraId="0F918E34" w14:textId="77777777" w:rsidTr="00545B0D">
        <w:tc>
          <w:tcPr>
            <w:tcW w:w="247" w:type="dxa"/>
            <w:tcMar>
              <w:left w:w="58" w:type="dxa"/>
              <w:right w:w="58" w:type="dxa"/>
            </w:tcMar>
          </w:tcPr>
          <w:p w14:paraId="78F7C55B" w14:textId="77777777" w:rsidR="00545B0D" w:rsidRPr="000C27C8" w:rsidRDefault="00545B0D" w:rsidP="00545B0D">
            <w:pPr>
              <w:spacing w:line="276" w:lineRule="auto"/>
              <w:jc w:val="center"/>
              <w:rPr>
                <w:rFonts w:asciiTheme="majorBidi" w:eastAsia="Times New Roman" w:hAnsiTheme="majorBidi" w:cstheme="majorBidi"/>
                <w:iCs/>
                <w:sz w:val="24"/>
                <w:szCs w:val="24"/>
                <w:lang w:val="de-DE"/>
              </w:rPr>
            </w:pPr>
            <w:r w:rsidRPr="000C27C8">
              <w:rPr>
                <w:rFonts w:asciiTheme="majorBidi" w:eastAsia="Times New Roman" w:hAnsiTheme="majorBidi" w:cstheme="majorBidi"/>
                <w:iCs/>
                <w:sz w:val="24"/>
                <w:szCs w:val="24"/>
                <w:lang w:val="de-DE"/>
              </w:rPr>
              <w:t>Dat.</w:t>
            </w:r>
          </w:p>
        </w:tc>
        <w:tc>
          <w:tcPr>
            <w:tcW w:w="1170" w:type="dxa"/>
            <w:tcBorders>
              <w:right w:val="single" w:sz="12" w:space="0" w:color="BFBFBF" w:themeColor="background1" w:themeShade="BF"/>
            </w:tcBorders>
            <w:tcMar>
              <w:left w:w="58" w:type="dxa"/>
              <w:right w:w="58" w:type="dxa"/>
            </w:tcMar>
          </w:tcPr>
          <w:p w14:paraId="545B2DAB"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lingu</w:t>
            </w:r>
            <w:r w:rsidRPr="000C27C8">
              <w:rPr>
                <w:rFonts w:ascii="Times New Roman" w:eastAsia="Times New Roman" w:hAnsi="Times New Roman" w:cs="Times New Roman"/>
                <w:b/>
                <w:bCs/>
                <w:sz w:val="24"/>
                <w:szCs w:val="24"/>
                <w:lang w:val="de-DE"/>
              </w:rPr>
              <w:t>īs</w:t>
            </w:r>
          </w:p>
        </w:tc>
        <w:tc>
          <w:tcPr>
            <w:tcW w:w="1050" w:type="dxa"/>
            <w:tcBorders>
              <w:left w:val="single" w:sz="12" w:space="0" w:color="BFBFBF" w:themeColor="background1" w:themeShade="BF"/>
            </w:tcBorders>
            <w:tcMar>
              <w:left w:w="58" w:type="dxa"/>
              <w:right w:w="58" w:type="dxa"/>
            </w:tcMar>
          </w:tcPr>
          <w:p w14:paraId="48F3CB78"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taur</w:t>
            </w:r>
            <w:r w:rsidRPr="000C27C8">
              <w:rPr>
                <w:rFonts w:ascii="Times New Roman" w:eastAsia="Times New Roman" w:hAnsi="Times New Roman" w:cs="Times New Roman"/>
                <w:b/>
                <w:bCs/>
                <w:sz w:val="24"/>
                <w:szCs w:val="24"/>
                <w:lang w:val="de-DE"/>
              </w:rPr>
              <w:t>īs</w:t>
            </w:r>
          </w:p>
        </w:tc>
        <w:tc>
          <w:tcPr>
            <w:tcW w:w="983" w:type="dxa"/>
            <w:tcMar>
              <w:left w:w="58" w:type="dxa"/>
              <w:right w:w="58" w:type="dxa"/>
            </w:tcMar>
          </w:tcPr>
          <w:p w14:paraId="4BD185F9"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agr</w:t>
            </w:r>
            <w:r w:rsidRPr="000C27C8">
              <w:rPr>
                <w:rFonts w:ascii="Times New Roman" w:eastAsia="Times New Roman" w:hAnsi="Times New Roman" w:cs="Times New Roman"/>
                <w:b/>
                <w:bCs/>
                <w:sz w:val="24"/>
                <w:szCs w:val="24"/>
                <w:lang w:val="de-DE"/>
              </w:rPr>
              <w:t>īs</w:t>
            </w:r>
          </w:p>
        </w:tc>
        <w:tc>
          <w:tcPr>
            <w:tcW w:w="970" w:type="dxa"/>
            <w:tcBorders>
              <w:right w:val="single" w:sz="12" w:space="0" w:color="BFBFBF" w:themeColor="background1" w:themeShade="BF"/>
            </w:tcBorders>
            <w:tcMar>
              <w:left w:w="58" w:type="dxa"/>
              <w:right w:w="58" w:type="dxa"/>
            </w:tcMar>
          </w:tcPr>
          <w:p w14:paraId="400D70F5"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vēl</w:t>
            </w:r>
            <w:r w:rsidRPr="000C27C8">
              <w:rPr>
                <w:rFonts w:ascii="Times New Roman" w:eastAsia="Times New Roman" w:hAnsi="Times New Roman" w:cs="Times New Roman"/>
                <w:b/>
                <w:bCs/>
                <w:sz w:val="24"/>
                <w:szCs w:val="24"/>
                <w:lang w:val="de-DE"/>
              </w:rPr>
              <w:t>īs</w:t>
            </w:r>
          </w:p>
        </w:tc>
        <w:tc>
          <w:tcPr>
            <w:tcW w:w="1157" w:type="dxa"/>
            <w:tcBorders>
              <w:left w:val="single" w:sz="12" w:space="0" w:color="BFBFBF" w:themeColor="background1" w:themeShade="BF"/>
            </w:tcBorders>
            <w:tcMar>
              <w:left w:w="58" w:type="dxa"/>
              <w:right w:w="58" w:type="dxa"/>
            </w:tcMar>
          </w:tcPr>
          <w:p w14:paraId="5EB33620"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homin</w:t>
            </w:r>
            <w:r w:rsidRPr="000C27C8">
              <w:rPr>
                <w:rFonts w:ascii="Times New Roman" w:eastAsia="Times New Roman" w:hAnsi="Times New Roman" w:cs="Times New Roman"/>
                <w:b/>
                <w:bCs/>
                <w:sz w:val="24"/>
                <w:szCs w:val="24"/>
                <w:lang w:val="de-DE"/>
              </w:rPr>
              <w:t>ibus</w:t>
            </w:r>
          </w:p>
        </w:tc>
        <w:tc>
          <w:tcPr>
            <w:tcW w:w="1210" w:type="dxa"/>
            <w:tcMar>
              <w:left w:w="58" w:type="dxa"/>
              <w:right w:w="58" w:type="dxa"/>
            </w:tcMar>
          </w:tcPr>
          <w:p w14:paraId="1C3062A3"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carmin</w:t>
            </w:r>
            <w:r w:rsidRPr="000C27C8">
              <w:rPr>
                <w:rFonts w:ascii="Times New Roman" w:eastAsia="Times New Roman" w:hAnsi="Times New Roman" w:cs="Times New Roman"/>
                <w:b/>
                <w:bCs/>
                <w:sz w:val="24"/>
                <w:szCs w:val="24"/>
                <w:lang w:val="de-DE"/>
              </w:rPr>
              <w:t>ibus</w:t>
            </w:r>
          </w:p>
        </w:tc>
        <w:tc>
          <w:tcPr>
            <w:tcW w:w="904" w:type="dxa"/>
            <w:tcMar>
              <w:left w:w="58" w:type="dxa"/>
              <w:right w:w="58" w:type="dxa"/>
            </w:tcMar>
          </w:tcPr>
          <w:p w14:paraId="0744C81B"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nūb</w:t>
            </w:r>
            <w:r w:rsidRPr="000C27C8">
              <w:rPr>
                <w:rFonts w:ascii="Times New Roman" w:eastAsia="Times New Roman" w:hAnsi="Times New Roman" w:cs="Times New Roman"/>
                <w:b/>
                <w:bCs/>
                <w:sz w:val="24"/>
                <w:szCs w:val="24"/>
                <w:lang w:val="de-DE"/>
              </w:rPr>
              <w:t>ibus</w:t>
            </w:r>
          </w:p>
        </w:tc>
        <w:tc>
          <w:tcPr>
            <w:tcW w:w="970" w:type="dxa"/>
            <w:tcMar>
              <w:left w:w="58" w:type="dxa"/>
              <w:right w:w="58" w:type="dxa"/>
            </w:tcMar>
          </w:tcPr>
          <w:p w14:paraId="74BD72D2"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cord</w:t>
            </w:r>
            <w:r w:rsidRPr="000C27C8">
              <w:rPr>
                <w:rFonts w:ascii="Times New Roman" w:eastAsia="Times New Roman" w:hAnsi="Times New Roman" w:cs="Times New Roman"/>
                <w:b/>
                <w:bCs/>
                <w:sz w:val="24"/>
                <w:szCs w:val="24"/>
                <w:lang w:val="de-DE"/>
              </w:rPr>
              <w:t>ibus</w:t>
            </w:r>
          </w:p>
        </w:tc>
        <w:tc>
          <w:tcPr>
            <w:tcW w:w="890" w:type="dxa"/>
            <w:tcMar>
              <w:left w:w="58" w:type="dxa"/>
              <w:right w:w="58" w:type="dxa"/>
            </w:tcMar>
          </w:tcPr>
          <w:p w14:paraId="22EAD947"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turr</w:t>
            </w:r>
            <w:r w:rsidRPr="000C27C8">
              <w:rPr>
                <w:rFonts w:ascii="Times New Roman" w:eastAsia="Times New Roman" w:hAnsi="Times New Roman" w:cs="Times New Roman"/>
                <w:b/>
                <w:bCs/>
                <w:sz w:val="24"/>
                <w:szCs w:val="24"/>
                <w:lang w:val="de-DE"/>
              </w:rPr>
              <w:t>ibus</w:t>
            </w:r>
          </w:p>
        </w:tc>
        <w:tc>
          <w:tcPr>
            <w:tcW w:w="917" w:type="dxa"/>
            <w:tcBorders>
              <w:right w:val="single" w:sz="12" w:space="0" w:color="BFBFBF" w:themeColor="background1" w:themeShade="BF"/>
            </w:tcBorders>
            <w:tcMar>
              <w:left w:w="58" w:type="dxa"/>
              <w:right w:w="58" w:type="dxa"/>
            </w:tcMar>
          </w:tcPr>
          <w:p w14:paraId="269E3D5B"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mar</w:t>
            </w:r>
            <w:r w:rsidRPr="000C27C8">
              <w:rPr>
                <w:rFonts w:ascii="Times New Roman" w:eastAsia="Times New Roman" w:hAnsi="Times New Roman" w:cs="Times New Roman"/>
                <w:b/>
                <w:bCs/>
                <w:sz w:val="24"/>
                <w:szCs w:val="24"/>
                <w:lang w:val="de-DE"/>
              </w:rPr>
              <w:t>ibus</w:t>
            </w:r>
          </w:p>
        </w:tc>
        <w:tc>
          <w:tcPr>
            <w:tcW w:w="997" w:type="dxa"/>
            <w:tcBorders>
              <w:left w:val="single" w:sz="12" w:space="0" w:color="BFBFBF" w:themeColor="background1" w:themeShade="BF"/>
            </w:tcBorders>
            <w:tcMar>
              <w:left w:w="58" w:type="dxa"/>
              <w:right w:w="58" w:type="dxa"/>
            </w:tcMar>
          </w:tcPr>
          <w:p w14:paraId="1FA48741"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man</w:t>
            </w:r>
            <w:r w:rsidRPr="000C27C8">
              <w:rPr>
                <w:rFonts w:ascii="Times New Roman" w:eastAsia="Times New Roman" w:hAnsi="Times New Roman" w:cs="Times New Roman"/>
                <w:b/>
                <w:bCs/>
                <w:sz w:val="24"/>
                <w:szCs w:val="24"/>
                <w:lang w:val="de-DE"/>
              </w:rPr>
              <w:t>ibus</w:t>
            </w:r>
          </w:p>
        </w:tc>
        <w:tc>
          <w:tcPr>
            <w:tcW w:w="903" w:type="dxa"/>
            <w:tcMar>
              <w:left w:w="58" w:type="dxa"/>
              <w:right w:w="58" w:type="dxa"/>
            </w:tcMar>
          </w:tcPr>
          <w:p w14:paraId="05E58F20"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ar</w:t>
            </w:r>
            <w:r w:rsidRPr="000C27C8">
              <w:rPr>
                <w:rFonts w:ascii="Times New Roman" w:eastAsia="Times New Roman" w:hAnsi="Times New Roman" w:cs="Times New Roman"/>
                <w:bCs/>
                <w:sz w:val="24"/>
                <w:szCs w:val="24"/>
                <w:lang w:val="de-DE"/>
              </w:rPr>
              <w:t>c</w:t>
            </w:r>
            <w:r w:rsidRPr="000C27C8">
              <w:rPr>
                <w:rFonts w:ascii="Times New Roman" w:eastAsia="Times New Roman" w:hAnsi="Times New Roman" w:cs="Times New Roman"/>
                <w:b/>
                <w:bCs/>
                <w:sz w:val="24"/>
                <w:szCs w:val="24"/>
                <w:lang w:val="de-DE"/>
              </w:rPr>
              <w:t>ubus</w:t>
            </w:r>
          </w:p>
        </w:tc>
        <w:tc>
          <w:tcPr>
            <w:tcW w:w="930" w:type="dxa"/>
            <w:tcBorders>
              <w:right w:val="single" w:sz="12" w:space="0" w:color="BFBFBF" w:themeColor="background1" w:themeShade="BF"/>
            </w:tcBorders>
            <w:tcMar>
              <w:left w:w="58" w:type="dxa"/>
              <w:right w:w="58" w:type="dxa"/>
            </w:tcMar>
          </w:tcPr>
          <w:p w14:paraId="52B06F2D"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gen</w:t>
            </w:r>
            <w:r w:rsidRPr="000C27C8">
              <w:rPr>
                <w:rFonts w:ascii="Times New Roman" w:eastAsia="Times New Roman" w:hAnsi="Times New Roman" w:cs="Times New Roman"/>
                <w:b/>
                <w:bCs/>
                <w:sz w:val="24"/>
                <w:szCs w:val="24"/>
                <w:lang w:val="de-DE"/>
              </w:rPr>
              <w:t>ibus</w:t>
            </w:r>
          </w:p>
        </w:tc>
        <w:tc>
          <w:tcPr>
            <w:tcW w:w="743" w:type="dxa"/>
            <w:tcBorders>
              <w:left w:val="single" w:sz="12" w:space="0" w:color="BFBFBF" w:themeColor="background1" w:themeShade="BF"/>
            </w:tcBorders>
            <w:tcMar>
              <w:left w:w="58" w:type="dxa"/>
              <w:right w:w="58" w:type="dxa"/>
            </w:tcMar>
          </w:tcPr>
          <w:p w14:paraId="55A60629" w14:textId="77777777" w:rsidR="00545B0D" w:rsidRPr="000C27C8" w:rsidRDefault="00545B0D" w:rsidP="00545B0D">
            <w:pPr>
              <w:spacing w:line="276" w:lineRule="auto"/>
              <w:jc w:val="center"/>
              <w:rPr>
                <w:rFonts w:asciiTheme="majorBidi" w:hAnsiTheme="majorBidi" w:cstheme="majorBidi"/>
                <w:sz w:val="24"/>
                <w:szCs w:val="24"/>
                <w:lang w:val="de-DE"/>
              </w:rPr>
            </w:pPr>
            <w:r w:rsidRPr="000C27C8">
              <w:rPr>
                <w:rFonts w:asciiTheme="majorBidi" w:hAnsiTheme="majorBidi" w:cstheme="majorBidi"/>
                <w:sz w:val="24"/>
                <w:szCs w:val="24"/>
                <w:lang w:val="de-DE"/>
              </w:rPr>
              <w:t>r</w:t>
            </w:r>
            <w:r w:rsidRPr="000C27C8">
              <w:rPr>
                <w:rFonts w:asciiTheme="majorBidi" w:hAnsiTheme="majorBidi" w:cstheme="majorBidi"/>
                <w:b/>
                <w:bCs/>
                <w:sz w:val="24"/>
                <w:szCs w:val="24"/>
                <w:lang w:val="de-DE"/>
              </w:rPr>
              <w:t>ēbus</w:t>
            </w:r>
          </w:p>
        </w:tc>
        <w:tc>
          <w:tcPr>
            <w:tcW w:w="1156" w:type="dxa"/>
            <w:tcMar>
              <w:left w:w="58" w:type="dxa"/>
              <w:right w:w="58" w:type="dxa"/>
            </w:tcMar>
          </w:tcPr>
          <w:p w14:paraId="5D47338D" w14:textId="77777777" w:rsidR="00545B0D" w:rsidRPr="000C27C8" w:rsidRDefault="00545B0D" w:rsidP="00545B0D">
            <w:pPr>
              <w:spacing w:line="276" w:lineRule="auto"/>
              <w:jc w:val="center"/>
              <w:rPr>
                <w:rFonts w:asciiTheme="majorBidi" w:hAnsiTheme="majorBidi" w:cstheme="majorBidi"/>
                <w:sz w:val="24"/>
                <w:szCs w:val="24"/>
                <w:lang w:val="de-DE"/>
              </w:rPr>
            </w:pPr>
            <w:r w:rsidRPr="000C27C8">
              <w:rPr>
                <w:rFonts w:ascii="Times New Roman" w:eastAsia="Times New Roman" w:hAnsi="Times New Roman" w:cs="Times New Roman"/>
                <w:bCs/>
                <w:sz w:val="24"/>
                <w:szCs w:val="24"/>
                <w:lang w:val="de-DE"/>
              </w:rPr>
              <w:t>spec</w:t>
            </w:r>
            <w:r w:rsidRPr="000C27C8">
              <w:rPr>
                <w:rFonts w:asciiTheme="majorBidi" w:hAnsiTheme="majorBidi" w:cstheme="majorBidi"/>
                <w:b/>
                <w:bCs/>
                <w:sz w:val="24"/>
                <w:szCs w:val="24"/>
                <w:lang w:val="de-DE"/>
              </w:rPr>
              <w:t>iēbus</w:t>
            </w:r>
          </w:p>
        </w:tc>
      </w:tr>
      <w:tr w:rsidR="00545B0D" w:rsidRPr="000C27C8" w14:paraId="56A6EE24" w14:textId="77777777" w:rsidTr="00545B0D">
        <w:tc>
          <w:tcPr>
            <w:tcW w:w="247" w:type="dxa"/>
            <w:tcMar>
              <w:left w:w="58" w:type="dxa"/>
              <w:right w:w="58" w:type="dxa"/>
            </w:tcMar>
          </w:tcPr>
          <w:p w14:paraId="5E091C88" w14:textId="77777777" w:rsidR="00545B0D" w:rsidRPr="000C27C8" w:rsidRDefault="00545B0D" w:rsidP="00545B0D">
            <w:pPr>
              <w:spacing w:line="276" w:lineRule="auto"/>
              <w:jc w:val="center"/>
              <w:rPr>
                <w:rFonts w:asciiTheme="majorBidi" w:eastAsia="Times New Roman" w:hAnsiTheme="majorBidi" w:cstheme="majorBidi"/>
                <w:iCs/>
                <w:sz w:val="24"/>
                <w:szCs w:val="24"/>
                <w:lang w:val="de-DE"/>
              </w:rPr>
            </w:pPr>
            <w:r w:rsidRPr="000C27C8">
              <w:rPr>
                <w:rFonts w:asciiTheme="majorBidi" w:eastAsia="Times New Roman" w:hAnsiTheme="majorBidi" w:cstheme="majorBidi"/>
                <w:iCs/>
                <w:sz w:val="24"/>
                <w:szCs w:val="24"/>
                <w:lang w:val="de-DE"/>
              </w:rPr>
              <w:t>Acc.</w:t>
            </w:r>
          </w:p>
        </w:tc>
        <w:tc>
          <w:tcPr>
            <w:tcW w:w="1170" w:type="dxa"/>
            <w:tcBorders>
              <w:right w:val="single" w:sz="12" w:space="0" w:color="BFBFBF" w:themeColor="background1" w:themeShade="BF"/>
            </w:tcBorders>
            <w:tcMar>
              <w:left w:w="58" w:type="dxa"/>
              <w:right w:w="58" w:type="dxa"/>
            </w:tcMar>
          </w:tcPr>
          <w:p w14:paraId="1E987DBA"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lingu</w:t>
            </w:r>
            <w:r w:rsidRPr="000C27C8">
              <w:rPr>
                <w:rFonts w:ascii="Times New Roman" w:eastAsia="Times New Roman" w:hAnsi="Times New Roman" w:cs="Times New Roman"/>
                <w:b/>
                <w:bCs/>
                <w:sz w:val="24"/>
                <w:szCs w:val="24"/>
                <w:lang w:val="de-DE"/>
              </w:rPr>
              <w:t>ās</w:t>
            </w:r>
          </w:p>
        </w:tc>
        <w:tc>
          <w:tcPr>
            <w:tcW w:w="1050" w:type="dxa"/>
            <w:tcBorders>
              <w:left w:val="single" w:sz="12" w:space="0" w:color="BFBFBF" w:themeColor="background1" w:themeShade="BF"/>
            </w:tcBorders>
            <w:tcMar>
              <w:left w:w="58" w:type="dxa"/>
              <w:right w:w="58" w:type="dxa"/>
            </w:tcMar>
          </w:tcPr>
          <w:p w14:paraId="5B1C06C2"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taur</w:t>
            </w:r>
            <w:r w:rsidRPr="000C27C8">
              <w:rPr>
                <w:rFonts w:ascii="Times New Roman" w:eastAsia="Times New Roman" w:hAnsi="Times New Roman" w:cs="Times New Roman"/>
                <w:b/>
                <w:sz w:val="24"/>
                <w:szCs w:val="24"/>
                <w:lang w:val="de-DE"/>
              </w:rPr>
              <w:t>ōs</w:t>
            </w:r>
          </w:p>
        </w:tc>
        <w:tc>
          <w:tcPr>
            <w:tcW w:w="983" w:type="dxa"/>
            <w:tcMar>
              <w:left w:w="58" w:type="dxa"/>
              <w:right w:w="58" w:type="dxa"/>
            </w:tcMar>
          </w:tcPr>
          <w:p w14:paraId="5D3C3789"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agr</w:t>
            </w:r>
            <w:r w:rsidRPr="000C27C8">
              <w:rPr>
                <w:rFonts w:ascii="Times New Roman" w:eastAsia="Times New Roman" w:hAnsi="Times New Roman" w:cs="Times New Roman"/>
                <w:b/>
                <w:sz w:val="24"/>
                <w:szCs w:val="24"/>
                <w:lang w:val="de-DE"/>
              </w:rPr>
              <w:t>ōs</w:t>
            </w:r>
          </w:p>
        </w:tc>
        <w:tc>
          <w:tcPr>
            <w:tcW w:w="970" w:type="dxa"/>
            <w:tcBorders>
              <w:right w:val="single" w:sz="12" w:space="0" w:color="BFBFBF" w:themeColor="background1" w:themeShade="BF"/>
            </w:tcBorders>
            <w:tcMar>
              <w:left w:w="58" w:type="dxa"/>
              <w:right w:w="58" w:type="dxa"/>
            </w:tcMar>
          </w:tcPr>
          <w:p w14:paraId="6A2B74A9"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vēl</w:t>
            </w:r>
            <w:r w:rsidRPr="000C27C8">
              <w:rPr>
                <w:rFonts w:ascii="Times New Roman" w:eastAsia="Times New Roman" w:hAnsi="Times New Roman" w:cs="Times New Roman"/>
                <w:b/>
                <w:sz w:val="24"/>
                <w:szCs w:val="24"/>
                <w:lang w:val="de-DE"/>
              </w:rPr>
              <w:t>a</w:t>
            </w:r>
          </w:p>
        </w:tc>
        <w:tc>
          <w:tcPr>
            <w:tcW w:w="1157" w:type="dxa"/>
            <w:tcBorders>
              <w:left w:val="single" w:sz="12" w:space="0" w:color="BFBFBF" w:themeColor="background1" w:themeShade="BF"/>
            </w:tcBorders>
            <w:tcMar>
              <w:left w:w="58" w:type="dxa"/>
              <w:right w:w="58" w:type="dxa"/>
            </w:tcMar>
          </w:tcPr>
          <w:p w14:paraId="202754D5"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homin</w:t>
            </w:r>
            <w:r w:rsidRPr="000C27C8">
              <w:rPr>
                <w:rFonts w:ascii="Times New Roman" w:eastAsia="Times New Roman" w:hAnsi="Times New Roman" w:cs="Times New Roman"/>
                <w:b/>
                <w:bCs/>
                <w:sz w:val="24"/>
                <w:szCs w:val="24"/>
                <w:lang w:val="de-DE"/>
              </w:rPr>
              <w:t>ēs</w:t>
            </w:r>
          </w:p>
        </w:tc>
        <w:tc>
          <w:tcPr>
            <w:tcW w:w="1210" w:type="dxa"/>
            <w:tcMar>
              <w:left w:w="58" w:type="dxa"/>
              <w:right w:w="58" w:type="dxa"/>
            </w:tcMar>
          </w:tcPr>
          <w:p w14:paraId="1FEE3643"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carmin</w:t>
            </w:r>
            <w:r w:rsidRPr="000C27C8">
              <w:rPr>
                <w:rFonts w:ascii="Times New Roman" w:eastAsia="Times New Roman" w:hAnsi="Times New Roman" w:cs="Times New Roman"/>
                <w:b/>
                <w:bCs/>
                <w:sz w:val="24"/>
                <w:szCs w:val="24"/>
                <w:lang w:val="de-DE"/>
              </w:rPr>
              <w:t>a</w:t>
            </w:r>
          </w:p>
        </w:tc>
        <w:tc>
          <w:tcPr>
            <w:tcW w:w="904" w:type="dxa"/>
            <w:tcMar>
              <w:left w:w="58" w:type="dxa"/>
              <w:right w:w="58" w:type="dxa"/>
            </w:tcMar>
          </w:tcPr>
          <w:p w14:paraId="10A47BBD"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nūb</w:t>
            </w:r>
            <w:r w:rsidRPr="000C27C8">
              <w:rPr>
                <w:rFonts w:ascii="Times New Roman" w:eastAsia="Times New Roman" w:hAnsi="Times New Roman" w:cs="Times New Roman"/>
                <w:b/>
                <w:bCs/>
                <w:sz w:val="24"/>
                <w:szCs w:val="24"/>
                <w:lang w:val="de-DE"/>
              </w:rPr>
              <w:t>ēs</w:t>
            </w:r>
          </w:p>
        </w:tc>
        <w:tc>
          <w:tcPr>
            <w:tcW w:w="970" w:type="dxa"/>
            <w:tcMar>
              <w:left w:w="58" w:type="dxa"/>
              <w:right w:w="58" w:type="dxa"/>
            </w:tcMar>
          </w:tcPr>
          <w:p w14:paraId="112BBB82"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cord</w:t>
            </w:r>
            <w:r w:rsidRPr="000C27C8">
              <w:rPr>
                <w:rFonts w:ascii="Times New Roman" w:eastAsia="Times New Roman" w:hAnsi="Times New Roman" w:cs="Times New Roman"/>
                <w:b/>
                <w:sz w:val="24"/>
                <w:szCs w:val="24"/>
                <w:lang w:val="de-DE"/>
              </w:rPr>
              <w:t>a</w:t>
            </w:r>
          </w:p>
        </w:tc>
        <w:tc>
          <w:tcPr>
            <w:tcW w:w="890" w:type="dxa"/>
            <w:tcMar>
              <w:left w:w="58" w:type="dxa"/>
              <w:right w:w="58" w:type="dxa"/>
            </w:tcMar>
          </w:tcPr>
          <w:p w14:paraId="55C52665"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turr</w:t>
            </w:r>
            <w:r w:rsidRPr="000C27C8">
              <w:rPr>
                <w:rFonts w:ascii="Times New Roman" w:eastAsia="Times New Roman" w:hAnsi="Times New Roman" w:cs="Times New Roman"/>
                <w:b/>
                <w:bCs/>
                <w:sz w:val="24"/>
                <w:szCs w:val="24"/>
                <w:lang w:val="de-DE"/>
              </w:rPr>
              <w:t>ēs</w:t>
            </w:r>
          </w:p>
        </w:tc>
        <w:tc>
          <w:tcPr>
            <w:tcW w:w="917" w:type="dxa"/>
            <w:tcBorders>
              <w:right w:val="single" w:sz="12" w:space="0" w:color="BFBFBF" w:themeColor="background1" w:themeShade="BF"/>
            </w:tcBorders>
            <w:tcMar>
              <w:left w:w="58" w:type="dxa"/>
              <w:right w:w="58" w:type="dxa"/>
            </w:tcMar>
          </w:tcPr>
          <w:p w14:paraId="075EC510"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mar</w:t>
            </w:r>
            <w:r w:rsidRPr="000C27C8">
              <w:rPr>
                <w:rFonts w:ascii="Times New Roman" w:eastAsia="Times New Roman" w:hAnsi="Times New Roman" w:cs="Times New Roman"/>
                <w:b/>
                <w:bCs/>
                <w:sz w:val="24"/>
                <w:szCs w:val="24"/>
                <w:lang w:val="de-DE"/>
              </w:rPr>
              <w:t>ia</w:t>
            </w:r>
          </w:p>
        </w:tc>
        <w:tc>
          <w:tcPr>
            <w:tcW w:w="997" w:type="dxa"/>
            <w:tcBorders>
              <w:left w:val="single" w:sz="12" w:space="0" w:color="BFBFBF" w:themeColor="background1" w:themeShade="BF"/>
            </w:tcBorders>
            <w:tcMar>
              <w:left w:w="58" w:type="dxa"/>
              <w:right w:w="58" w:type="dxa"/>
            </w:tcMar>
          </w:tcPr>
          <w:p w14:paraId="59BABE85"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man</w:t>
            </w:r>
            <w:r w:rsidRPr="000C27C8">
              <w:rPr>
                <w:rFonts w:ascii="Times New Roman" w:eastAsia="Times New Roman" w:hAnsi="Times New Roman" w:cs="Times New Roman"/>
                <w:b/>
                <w:bCs/>
                <w:sz w:val="24"/>
                <w:szCs w:val="24"/>
                <w:lang w:val="de-DE"/>
              </w:rPr>
              <w:t>ūs</w:t>
            </w:r>
          </w:p>
        </w:tc>
        <w:tc>
          <w:tcPr>
            <w:tcW w:w="903" w:type="dxa"/>
            <w:tcMar>
              <w:left w:w="58" w:type="dxa"/>
              <w:right w:w="58" w:type="dxa"/>
            </w:tcMar>
          </w:tcPr>
          <w:p w14:paraId="6C2BC7A2"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ar</w:t>
            </w:r>
            <w:r w:rsidRPr="000C27C8">
              <w:rPr>
                <w:rFonts w:ascii="Times New Roman" w:eastAsia="Times New Roman" w:hAnsi="Times New Roman" w:cs="Times New Roman"/>
                <w:bCs/>
                <w:sz w:val="24"/>
                <w:szCs w:val="24"/>
                <w:lang w:val="de-DE"/>
              </w:rPr>
              <w:t>c</w:t>
            </w:r>
            <w:r w:rsidRPr="000C27C8">
              <w:rPr>
                <w:rFonts w:ascii="Times New Roman" w:eastAsia="Times New Roman" w:hAnsi="Times New Roman" w:cs="Times New Roman"/>
                <w:b/>
                <w:bCs/>
                <w:sz w:val="24"/>
                <w:szCs w:val="24"/>
                <w:lang w:val="de-DE"/>
              </w:rPr>
              <w:t>ūs</w:t>
            </w:r>
          </w:p>
        </w:tc>
        <w:tc>
          <w:tcPr>
            <w:tcW w:w="930" w:type="dxa"/>
            <w:tcBorders>
              <w:right w:val="single" w:sz="12" w:space="0" w:color="BFBFBF" w:themeColor="background1" w:themeShade="BF"/>
            </w:tcBorders>
            <w:tcMar>
              <w:left w:w="58" w:type="dxa"/>
              <w:right w:w="58" w:type="dxa"/>
            </w:tcMar>
          </w:tcPr>
          <w:p w14:paraId="66969174"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gen</w:t>
            </w:r>
            <w:r w:rsidRPr="000C27C8">
              <w:rPr>
                <w:rFonts w:ascii="Times New Roman" w:eastAsia="Times New Roman" w:hAnsi="Times New Roman" w:cs="Times New Roman"/>
                <w:b/>
                <w:bCs/>
                <w:sz w:val="24"/>
                <w:szCs w:val="24"/>
                <w:lang w:val="de-DE"/>
              </w:rPr>
              <w:t>ua</w:t>
            </w:r>
          </w:p>
        </w:tc>
        <w:tc>
          <w:tcPr>
            <w:tcW w:w="743" w:type="dxa"/>
            <w:tcBorders>
              <w:left w:val="single" w:sz="12" w:space="0" w:color="BFBFBF" w:themeColor="background1" w:themeShade="BF"/>
            </w:tcBorders>
            <w:tcMar>
              <w:left w:w="58" w:type="dxa"/>
              <w:right w:w="58" w:type="dxa"/>
            </w:tcMar>
          </w:tcPr>
          <w:p w14:paraId="3956F5DE" w14:textId="77777777" w:rsidR="00545B0D" w:rsidRPr="000C27C8" w:rsidRDefault="00545B0D" w:rsidP="00545B0D">
            <w:pPr>
              <w:spacing w:line="276" w:lineRule="auto"/>
              <w:jc w:val="center"/>
              <w:rPr>
                <w:rFonts w:asciiTheme="majorBidi" w:hAnsiTheme="majorBidi" w:cstheme="majorBidi"/>
                <w:sz w:val="24"/>
                <w:szCs w:val="24"/>
                <w:lang w:val="de-DE"/>
              </w:rPr>
            </w:pPr>
            <w:r w:rsidRPr="000C27C8">
              <w:rPr>
                <w:rFonts w:asciiTheme="majorBidi" w:hAnsiTheme="majorBidi" w:cstheme="majorBidi"/>
                <w:sz w:val="24"/>
                <w:szCs w:val="24"/>
                <w:lang w:val="de-DE"/>
              </w:rPr>
              <w:t>r</w:t>
            </w:r>
            <w:r w:rsidRPr="000C27C8">
              <w:rPr>
                <w:rFonts w:asciiTheme="majorBidi" w:hAnsiTheme="majorBidi" w:cstheme="majorBidi"/>
                <w:b/>
                <w:bCs/>
                <w:sz w:val="24"/>
                <w:szCs w:val="24"/>
                <w:lang w:val="de-DE"/>
              </w:rPr>
              <w:t>ēs</w:t>
            </w:r>
          </w:p>
        </w:tc>
        <w:tc>
          <w:tcPr>
            <w:tcW w:w="1156" w:type="dxa"/>
            <w:tcMar>
              <w:left w:w="58" w:type="dxa"/>
              <w:right w:w="58" w:type="dxa"/>
            </w:tcMar>
          </w:tcPr>
          <w:p w14:paraId="5823209C" w14:textId="77777777" w:rsidR="00545B0D" w:rsidRPr="000C27C8" w:rsidRDefault="00545B0D" w:rsidP="00545B0D">
            <w:pPr>
              <w:spacing w:line="276" w:lineRule="auto"/>
              <w:jc w:val="center"/>
              <w:rPr>
                <w:rFonts w:asciiTheme="majorBidi" w:hAnsiTheme="majorBidi" w:cstheme="majorBidi"/>
                <w:sz w:val="24"/>
                <w:szCs w:val="24"/>
                <w:lang w:val="de-DE"/>
              </w:rPr>
            </w:pPr>
            <w:r w:rsidRPr="000C27C8">
              <w:rPr>
                <w:rFonts w:ascii="Times New Roman" w:eastAsia="Times New Roman" w:hAnsi="Times New Roman" w:cs="Times New Roman"/>
                <w:bCs/>
                <w:sz w:val="24"/>
                <w:szCs w:val="24"/>
                <w:lang w:val="de-DE"/>
              </w:rPr>
              <w:t>spec</w:t>
            </w:r>
            <w:r w:rsidRPr="000C27C8">
              <w:rPr>
                <w:rFonts w:asciiTheme="majorBidi" w:hAnsiTheme="majorBidi" w:cstheme="majorBidi"/>
                <w:b/>
                <w:bCs/>
                <w:sz w:val="24"/>
                <w:szCs w:val="24"/>
                <w:lang w:val="de-DE"/>
              </w:rPr>
              <w:t>iēs</w:t>
            </w:r>
          </w:p>
        </w:tc>
      </w:tr>
      <w:tr w:rsidR="00545B0D" w:rsidRPr="000C27C8" w14:paraId="13ADD7CD" w14:textId="77777777" w:rsidTr="00545B0D">
        <w:tc>
          <w:tcPr>
            <w:tcW w:w="247" w:type="dxa"/>
            <w:tcMar>
              <w:left w:w="58" w:type="dxa"/>
              <w:right w:w="58" w:type="dxa"/>
            </w:tcMar>
          </w:tcPr>
          <w:p w14:paraId="5D0AC360" w14:textId="77777777" w:rsidR="00545B0D" w:rsidRPr="000C27C8" w:rsidRDefault="00545B0D" w:rsidP="00545B0D">
            <w:pPr>
              <w:spacing w:line="276" w:lineRule="auto"/>
              <w:jc w:val="center"/>
              <w:rPr>
                <w:rFonts w:asciiTheme="majorBidi" w:eastAsia="Times New Roman" w:hAnsiTheme="majorBidi" w:cstheme="majorBidi"/>
                <w:iCs/>
                <w:sz w:val="24"/>
                <w:szCs w:val="24"/>
                <w:lang w:val="de-DE"/>
              </w:rPr>
            </w:pPr>
            <w:r w:rsidRPr="000C27C8">
              <w:rPr>
                <w:rFonts w:asciiTheme="majorBidi" w:eastAsia="Times New Roman" w:hAnsiTheme="majorBidi" w:cstheme="majorBidi"/>
                <w:iCs/>
                <w:sz w:val="24"/>
                <w:szCs w:val="24"/>
                <w:lang w:val="de-DE"/>
              </w:rPr>
              <w:t>Abl.</w:t>
            </w:r>
          </w:p>
        </w:tc>
        <w:tc>
          <w:tcPr>
            <w:tcW w:w="1170" w:type="dxa"/>
            <w:tcBorders>
              <w:right w:val="single" w:sz="12" w:space="0" w:color="BFBFBF" w:themeColor="background1" w:themeShade="BF"/>
            </w:tcBorders>
            <w:tcMar>
              <w:left w:w="58" w:type="dxa"/>
              <w:right w:w="58" w:type="dxa"/>
            </w:tcMar>
          </w:tcPr>
          <w:p w14:paraId="00F63416"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lingu</w:t>
            </w:r>
            <w:r w:rsidRPr="000C27C8">
              <w:rPr>
                <w:rFonts w:ascii="Times New Roman" w:eastAsia="Times New Roman" w:hAnsi="Times New Roman" w:cs="Times New Roman"/>
                <w:b/>
                <w:bCs/>
                <w:sz w:val="24"/>
                <w:szCs w:val="24"/>
                <w:lang w:val="de-DE"/>
              </w:rPr>
              <w:t>īs</w:t>
            </w:r>
          </w:p>
        </w:tc>
        <w:tc>
          <w:tcPr>
            <w:tcW w:w="1050" w:type="dxa"/>
            <w:tcBorders>
              <w:left w:val="single" w:sz="12" w:space="0" w:color="BFBFBF" w:themeColor="background1" w:themeShade="BF"/>
            </w:tcBorders>
            <w:tcMar>
              <w:left w:w="58" w:type="dxa"/>
              <w:right w:w="58" w:type="dxa"/>
            </w:tcMar>
          </w:tcPr>
          <w:p w14:paraId="0038ED4A"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taur</w:t>
            </w:r>
            <w:r w:rsidRPr="000C27C8">
              <w:rPr>
                <w:rFonts w:ascii="Times New Roman" w:eastAsia="Times New Roman" w:hAnsi="Times New Roman" w:cs="Times New Roman"/>
                <w:b/>
                <w:bCs/>
                <w:sz w:val="24"/>
                <w:szCs w:val="24"/>
                <w:lang w:val="de-DE"/>
              </w:rPr>
              <w:t>īs</w:t>
            </w:r>
          </w:p>
        </w:tc>
        <w:tc>
          <w:tcPr>
            <w:tcW w:w="983" w:type="dxa"/>
            <w:tcMar>
              <w:left w:w="58" w:type="dxa"/>
              <w:right w:w="58" w:type="dxa"/>
            </w:tcMar>
          </w:tcPr>
          <w:p w14:paraId="22F3D354"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agr</w:t>
            </w:r>
            <w:r w:rsidRPr="000C27C8">
              <w:rPr>
                <w:rFonts w:ascii="Times New Roman" w:eastAsia="Times New Roman" w:hAnsi="Times New Roman" w:cs="Times New Roman"/>
                <w:b/>
                <w:bCs/>
                <w:sz w:val="24"/>
                <w:szCs w:val="24"/>
                <w:lang w:val="de-DE"/>
              </w:rPr>
              <w:t>īs</w:t>
            </w:r>
          </w:p>
        </w:tc>
        <w:tc>
          <w:tcPr>
            <w:tcW w:w="970" w:type="dxa"/>
            <w:tcBorders>
              <w:right w:val="single" w:sz="12" w:space="0" w:color="BFBFBF" w:themeColor="background1" w:themeShade="BF"/>
            </w:tcBorders>
            <w:tcMar>
              <w:left w:w="58" w:type="dxa"/>
              <w:right w:w="58" w:type="dxa"/>
            </w:tcMar>
          </w:tcPr>
          <w:p w14:paraId="7EFEF944"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vēl</w:t>
            </w:r>
            <w:r w:rsidRPr="000C27C8">
              <w:rPr>
                <w:rFonts w:ascii="Times New Roman" w:eastAsia="Times New Roman" w:hAnsi="Times New Roman" w:cs="Times New Roman"/>
                <w:b/>
                <w:bCs/>
                <w:sz w:val="24"/>
                <w:szCs w:val="24"/>
                <w:lang w:val="de-DE"/>
              </w:rPr>
              <w:t>īs</w:t>
            </w:r>
          </w:p>
        </w:tc>
        <w:tc>
          <w:tcPr>
            <w:tcW w:w="1157" w:type="dxa"/>
            <w:tcBorders>
              <w:left w:val="single" w:sz="12" w:space="0" w:color="BFBFBF" w:themeColor="background1" w:themeShade="BF"/>
            </w:tcBorders>
            <w:tcMar>
              <w:left w:w="58" w:type="dxa"/>
              <w:right w:w="58" w:type="dxa"/>
            </w:tcMar>
          </w:tcPr>
          <w:p w14:paraId="16AD9F8A"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homin</w:t>
            </w:r>
            <w:r w:rsidRPr="000C27C8">
              <w:rPr>
                <w:rFonts w:ascii="Times New Roman" w:eastAsia="Times New Roman" w:hAnsi="Times New Roman" w:cs="Times New Roman"/>
                <w:b/>
                <w:bCs/>
                <w:sz w:val="24"/>
                <w:szCs w:val="24"/>
                <w:lang w:val="de-DE"/>
              </w:rPr>
              <w:t>ibus</w:t>
            </w:r>
          </w:p>
        </w:tc>
        <w:tc>
          <w:tcPr>
            <w:tcW w:w="1210" w:type="dxa"/>
            <w:tcMar>
              <w:left w:w="58" w:type="dxa"/>
              <w:right w:w="58" w:type="dxa"/>
            </w:tcMar>
          </w:tcPr>
          <w:p w14:paraId="1DCE3219"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carmin</w:t>
            </w:r>
            <w:r w:rsidRPr="000C27C8">
              <w:rPr>
                <w:rFonts w:ascii="Times New Roman" w:eastAsia="Times New Roman" w:hAnsi="Times New Roman" w:cs="Times New Roman"/>
                <w:b/>
                <w:bCs/>
                <w:sz w:val="24"/>
                <w:szCs w:val="24"/>
                <w:lang w:val="de-DE"/>
              </w:rPr>
              <w:t>ibus</w:t>
            </w:r>
          </w:p>
        </w:tc>
        <w:tc>
          <w:tcPr>
            <w:tcW w:w="904" w:type="dxa"/>
            <w:tcMar>
              <w:left w:w="58" w:type="dxa"/>
              <w:right w:w="58" w:type="dxa"/>
            </w:tcMar>
          </w:tcPr>
          <w:p w14:paraId="0A64AF12"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nūb</w:t>
            </w:r>
            <w:r w:rsidRPr="000C27C8">
              <w:rPr>
                <w:rFonts w:ascii="Times New Roman" w:eastAsia="Times New Roman" w:hAnsi="Times New Roman" w:cs="Times New Roman"/>
                <w:b/>
                <w:bCs/>
                <w:sz w:val="24"/>
                <w:szCs w:val="24"/>
                <w:lang w:val="de-DE"/>
              </w:rPr>
              <w:t>ibus</w:t>
            </w:r>
          </w:p>
        </w:tc>
        <w:tc>
          <w:tcPr>
            <w:tcW w:w="970" w:type="dxa"/>
            <w:tcMar>
              <w:left w:w="58" w:type="dxa"/>
              <w:right w:w="58" w:type="dxa"/>
            </w:tcMar>
          </w:tcPr>
          <w:p w14:paraId="539CEBAD"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cord</w:t>
            </w:r>
            <w:r w:rsidRPr="000C27C8">
              <w:rPr>
                <w:rFonts w:ascii="Times New Roman" w:eastAsia="Times New Roman" w:hAnsi="Times New Roman" w:cs="Times New Roman"/>
                <w:b/>
                <w:bCs/>
                <w:sz w:val="24"/>
                <w:szCs w:val="24"/>
                <w:lang w:val="de-DE"/>
              </w:rPr>
              <w:t>ibus</w:t>
            </w:r>
          </w:p>
        </w:tc>
        <w:tc>
          <w:tcPr>
            <w:tcW w:w="890" w:type="dxa"/>
            <w:tcMar>
              <w:left w:w="58" w:type="dxa"/>
              <w:right w:w="58" w:type="dxa"/>
            </w:tcMar>
          </w:tcPr>
          <w:p w14:paraId="460A3725"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turr</w:t>
            </w:r>
            <w:r w:rsidRPr="000C27C8">
              <w:rPr>
                <w:rFonts w:ascii="Times New Roman" w:eastAsia="Times New Roman" w:hAnsi="Times New Roman" w:cs="Times New Roman"/>
                <w:b/>
                <w:bCs/>
                <w:sz w:val="24"/>
                <w:szCs w:val="24"/>
                <w:lang w:val="de-DE"/>
              </w:rPr>
              <w:t>ibus</w:t>
            </w:r>
          </w:p>
        </w:tc>
        <w:tc>
          <w:tcPr>
            <w:tcW w:w="917" w:type="dxa"/>
            <w:tcBorders>
              <w:right w:val="single" w:sz="12" w:space="0" w:color="BFBFBF" w:themeColor="background1" w:themeShade="BF"/>
            </w:tcBorders>
            <w:tcMar>
              <w:left w:w="58" w:type="dxa"/>
              <w:right w:w="58" w:type="dxa"/>
            </w:tcMar>
          </w:tcPr>
          <w:p w14:paraId="10F2647B"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mar</w:t>
            </w:r>
            <w:r w:rsidRPr="000C27C8">
              <w:rPr>
                <w:rFonts w:ascii="Times New Roman" w:eastAsia="Times New Roman" w:hAnsi="Times New Roman" w:cs="Times New Roman"/>
                <w:b/>
                <w:bCs/>
                <w:sz w:val="24"/>
                <w:szCs w:val="24"/>
                <w:lang w:val="de-DE"/>
              </w:rPr>
              <w:t>ibus</w:t>
            </w:r>
          </w:p>
        </w:tc>
        <w:tc>
          <w:tcPr>
            <w:tcW w:w="997" w:type="dxa"/>
            <w:tcBorders>
              <w:left w:val="single" w:sz="12" w:space="0" w:color="BFBFBF" w:themeColor="background1" w:themeShade="BF"/>
            </w:tcBorders>
            <w:tcMar>
              <w:left w:w="58" w:type="dxa"/>
              <w:right w:w="58" w:type="dxa"/>
            </w:tcMar>
          </w:tcPr>
          <w:p w14:paraId="3E057496"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man</w:t>
            </w:r>
            <w:r w:rsidRPr="000C27C8">
              <w:rPr>
                <w:rFonts w:ascii="Times New Roman" w:eastAsia="Times New Roman" w:hAnsi="Times New Roman" w:cs="Times New Roman"/>
                <w:b/>
                <w:bCs/>
                <w:sz w:val="24"/>
                <w:szCs w:val="24"/>
                <w:lang w:val="de-DE"/>
              </w:rPr>
              <w:t>ibus</w:t>
            </w:r>
          </w:p>
        </w:tc>
        <w:tc>
          <w:tcPr>
            <w:tcW w:w="903" w:type="dxa"/>
            <w:tcMar>
              <w:left w:w="58" w:type="dxa"/>
              <w:right w:w="58" w:type="dxa"/>
            </w:tcMar>
          </w:tcPr>
          <w:p w14:paraId="72567748"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ar</w:t>
            </w:r>
            <w:r w:rsidRPr="000C27C8">
              <w:rPr>
                <w:rFonts w:ascii="Times New Roman" w:eastAsia="Times New Roman" w:hAnsi="Times New Roman" w:cs="Times New Roman"/>
                <w:bCs/>
                <w:sz w:val="24"/>
                <w:szCs w:val="24"/>
                <w:lang w:val="de-DE"/>
              </w:rPr>
              <w:t>c</w:t>
            </w:r>
            <w:r w:rsidRPr="000C27C8">
              <w:rPr>
                <w:rFonts w:ascii="Times New Roman" w:eastAsia="Times New Roman" w:hAnsi="Times New Roman" w:cs="Times New Roman"/>
                <w:b/>
                <w:bCs/>
                <w:sz w:val="24"/>
                <w:szCs w:val="24"/>
                <w:lang w:val="de-DE"/>
              </w:rPr>
              <w:t>ubus</w:t>
            </w:r>
          </w:p>
        </w:tc>
        <w:tc>
          <w:tcPr>
            <w:tcW w:w="930" w:type="dxa"/>
            <w:tcBorders>
              <w:right w:val="single" w:sz="12" w:space="0" w:color="BFBFBF" w:themeColor="background1" w:themeShade="BF"/>
            </w:tcBorders>
            <w:tcMar>
              <w:left w:w="58" w:type="dxa"/>
              <w:right w:w="58" w:type="dxa"/>
            </w:tcMar>
          </w:tcPr>
          <w:p w14:paraId="7A2AE85C" w14:textId="77777777" w:rsidR="00545B0D" w:rsidRPr="000C27C8" w:rsidRDefault="00545B0D" w:rsidP="00545B0D">
            <w:pPr>
              <w:spacing w:line="276" w:lineRule="auto"/>
              <w:jc w:val="center"/>
              <w:rPr>
                <w:rFonts w:ascii="Times New Roman" w:eastAsia="Times New Roman" w:hAnsi="Times New Roman" w:cs="Times New Roman"/>
                <w:sz w:val="24"/>
                <w:szCs w:val="24"/>
                <w:lang w:val="de-DE"/>
              </w:rPr>
            </w:pPr>
            <w:r w:rsidRPr="000C27C8">
              <w:rPr>
                <w:rFonts w:ascii="Times New Roman" w:eastAsia="Times New Roman" w:hAnsi="Times New Roman" w:cs="Times New Roman"/>
                <w:sz w:val="24"/>
                <w:szCs w:val="24"/>
                <w:lang w:val="de-DE"/>
              </w:rPr>
              <w:t>gen</w:t>
            </w:r>
            <w:r w:rsidRPr="000C27C8">
              <w:rPr>
                <w:rFonts w:ascii="Times New Roman" w:eastAsia="Times New Roman" w:hAnsi="Times New Roman" w:cs="Times New Roman"/>
                <w:b/>
                <w:bCs/>
                <w:sz w:val="24"/>
                <w:szCs w:val="24"/>
                <w:lang w:val="de-DE"/>
              </w:rPr>
              <w:t>ibus</w:t>
            </w:r>
          </w:p>
        </w:tc>
        <w:tc>
          <w:tcPr>
            <w:tcW w:w="743" w:type="dxa"/>
            <w:tcBorders>
              <w:left w:val="single" w:sz="12" w:space="0" w:color="BFBFBF" w:themeColor="background1" w:themeShade="BF"/>
            </w:tcBorders>
            <w:tcMar>
              <w:left w:w="58" w:type="dxa"/>
              <w:right w:w="58" w:type="dxa"/>
            </w:tcMar>
          </w:tcPr>
          <w:p w14:paraId="5B20FE24" w14:textId="77777777" w:rsidR="00545B0D" w:rsidRPr="000C27C8" w:rsidRDefault="00545B0D" w:rsidP="00545B0D">
            <w:pPr>
              <w:spacing w:line="276" w:lineRule="auto"/>
              <w:jc w:val="center"/>
              <w:rPr>
                <w:rFonts w:asciiTheme="majorBidi" w:hAnsiTheme="majorBidi" w:cstheme="majorBidi"/>
                <w:sz w:val="24"/>
                <w:szCs w:val="24"/>
                <w:lang w:val="de-DE"/>
              </w:rPr>
            </w:pPr>
            <w:r w:rsidRPr="000C27C8">
              <w:rPr>
                <w:rFonts w:asciiTheme="majorBidi" w:hAnsiTheme="majorBidi" w:cstheme="majorBidi"/>
                <w:sz w:val="24"/>
                <w:szCs w:val="24"/>
                <w:lang w:val="de-DE"/>
              </w:rPr>
              <w:t>r</w:t>
            </w:r>
            <w:r w:rsidRPr="000C27C8">
              <w:rPr>
                <w:rFonts w:asciiTheme="majorBidi" w:hAnsiTheme="majorBidi" w:cstheme="majorBidi"/>
                <w:b/>
                <w:bCs/>
                <w:sz w:val="24"/>
                <w:szCs w:val="24"/>
                <w:lang w:val="de-DE"/>
              </w:rPr>
              <w:t>ēbus</w:t>
            </w:r>
          </w:p>
        </w:tc>
        <w:tc>
          <w:tcPr>
            <w:tcW w:w="1156" w:type="dxa"/>
            <w:tcMar>
              <w:left w:w="58" w:type="dxa"/>
              <w:right w:w="58" w:type="dxa"/>
            </w:tcMar>
          </w:tcPr>
          <w:p w14:paraId="1BC29A80" w14:textId="77777777" w:rsidR="00545B0D" w:rsidRPr="000C27C8" w:rsidRDefault="00545B0D" w:rsidP="00545B0D">
            <w:pPr>
              <w:spacing w:line="276" w:lineRule="auto"/>
              <w:jc w:val="center"/>
              <w:rPr>
                <w:rFonts w:asciiTheme="majorBidi" w:hAnsiTheme="majorBidi" w:cstheme="majorBidi"/>
                <w:sz w:val="24"/>
                <w:szCs w:val="24"/>
                <w:lang w:val="de-DE"/>
              </w:rPr>
            </w:pPr>
            <w:r w:rsidRPr="000C27C8">
              <w:rPr>
                <w:rFonts w:ascii="Times New Roman" w:eastAsia="Times New Roman" w:hAnsi="Times New Roman" w:cs="Times New Roman"/>
                <w:bCs/>
                <w:sz w:val="24"/>
                <w:szCs w:val="24"/>
                <w:lang w:val="de-DE"/>
              </w:rPr>
              <w:t>spec</w:t>
            </w:r>
            <w:r w:rsidRPr="000C27C8">
              <w:rPr>
                <w:rFonts w:asciiTheme="majorBidi" w:hAnsiTheme="majorBidi" w:cstheme="majorBidi"/>
                <w:b/>
                <w:bCs/>
                <w:sz w:val="24"/>
                <w:szCs w:val="24"/>
                <w:lang w:val="de-DE"/>
              </w:rPr>
              <w:t>iēbus</w:t>
            </w:r>
          </w:p>
        </w:tc>
      </w:tr>
    </w:tbl>
    <w:p w14:paraId="0F3C88E6" w14:textId="77777777" w:rsidR="00545B0D" w:rsidRPr="000C27C8" w:rsidRDefault="00545B0D" w:rsidP="00545B0D">
      <w:pPr>
        <w:pStyle w:val="Betarp"/>
        <w:rPr>
          <w:lang w:val="de-DE"/>
        </w:rPr>
      </w:pPr>
    </w:p>
    <w:p w14:paraId="205CA697" w14:textId="77777777" w:rsidR="00545B0D" w:rsidRDefault="00545B0D" w:rsidP="00545B0D">
      <w:pPr>
        <w:rPr>
          <w:rFonts w:asciiTheme="majorBidi" w:hAnsiTheme="majorBidi" w:cstheme="majorBidi"/>
          <w:sz w:val="20"/>
          <w:szCs w:val="16"/>
          <w:lang w:val="de-DE"/>
        </w:rPr>
      </w:pPr>
      <w:r w:rsidRPr="000C27C8">
        <w:rPr>
          <w:rFonts w:asciiTheme="majorBidi" w:hAnsiTheme="majorBidi" w:cstheme="majorBidi"/>
          <w:sz w:val="20"/>
          <w:szCs w:val="16"/>
          <w:u w:val="single"/>
          <w:lang w:val="de-DE"/>
        </w:rPr>
        <w:t>Niekatrosios</w:t>
      </w:r>
      <w:r w:rsidRPr="000C27C8">
        <w:rPr>
          <w:rFonts w:asciiTheme="majorBidi" w:hAnsiTheme="majorBidi" w:cstheme="majorBidi"/>
          <w:sz w:val="20"/>
          <w:szCs w:val="16"/>
          <w:lang w:val="de-DE"/>
        </w:rPr>
        <w:t xml:space="preserve"> giminės </w:t>
      </w:r>
      <w:r w:rsidRPr="000C27C8">
        <w:rPr>
          <w:rFonts w:asciiTheme="majorBidi" w:hAnsiTheme="majorBidi" w:cstheme="majorBidi"/>
          <w:sz w:val="20"/>
          <w:szCs w:val="16"/>
          <w:u w:val="single"/>
          <w:lang w:val="de-DE"/>
        </w:rPr>
        <w:t>vardininkas</w:t>
      </w:r>
      <w:r w:rsidRPr="000C27C8">
        <w:rPr>
          <w:rFonts w:asciiTheme="majorBidi" w:hAnsiTheme="majorBidi" w:cstheme="majorBidi"/>
          <w:sz w:val="20"/>
          <w:szCs w:val="16"/>
          <w:lang w:val="de-DE"/>
        </w:rPr>
        <w:t xml:space="preserve"> ir </w:t>
      </w:r>
      <w:r w:rsidRPr="000C27C8">
        <w:rPr>
          <w:rFonts w:asciiTheme="majorBidi" w:hAnsiTheme="majorBidi" w:cstheme="majorBidi"/>
          <w:sz w:val="20"/>
          <w:szCs w:val="16"/>
          <w:u w:val="single"/>
          <w:lang w:val="de-DE"/>
        </w:rPr>
        <w:t>galininkas</w:t>
      </w:r>
      <w:r w:rsidRPr="000C27C8">
        <w:rPr>
          <w:rFonts w:asciiTheme="majorBidi" w:hAnsiTheme="majorBidi" w:cstheme="majorBidi"/>
          <w:sz w:val="20"/>
          <w:szCs w:val="16"/>
          <w:lang w:val="de-DE"/>
        </w:rPr>
        <w:t xml:space="preserve"> (ir vns., ir dgs.) visada tarpusavyje sutampa. Daugiskaitoje šie niekatrosios gim. linksniai visada turi galūnę -a. Taip pat visada (visose linksniuotėse) tarpusavyje sutampa daugiskaitos naudininkas ir abliatyvas.</w:t>
      </w:r>
      <w:r w:rsidRPr="000C27C8">
        <w:rPr>
          <w:rFonts w:asciiTheme="majorBidi" w:hAnsiTheme="majorBidi" w:cstheme="majorBidi"/>
          <w:iCs/>
          <w:sz w:val="20"/>
          <w:szCs w:val="16"/>
          <w:lang w:val="de-DE"/>
        </w:rPr>
        <w:br/>
      </w:r>
      <w:r w:rsidRPr="000C27C8">
        <w:rPr>
          <w:rFonts w:asciiTheme="majorBidi" w:hAnsiTheme="majorBidi" w:cstheme="majorBidi"/>
          <w:sz w:val="20"/>
          <w:szCs w:val="16"/>
          <w:lang w:val="de-DE"/>
        </w:rPr>
        <w:t>Kitas pastabas žr. prie atskirų linksniuočių.</w:t>
      </w:r>
    </w:p>
    <w:p w14:paraId="0D18357F" w14:textId="77777777" w:rsidR="00613DB3" w:rsidRDefault="00613DB3">
      <w:pPr>
        <w:rPr>
          <w:noProof/>
          <w:lang w:val="en-US"/>
        </w:rPr>
        <w:sectPr w:rsidR="00613DB3" w:rsidSect="00613DB3">
          <w:pgSz w:w="16840" w:h="11910" w:orient="landscape"/>
          <w:pgMar w:top="1599" w:right="1678" w:bottom="442" w:left="1060" w:header="0" w:footer="862" w:gutter="0"/>
          <w:cols w:space="1296"/>
        </w:sectPr>
      </w:pPr>
    </w:p>
    <w:p w14:paraId="31E7D703" w14:textId="4801461B" w:rsidR="00613DB3" w:rsidRPr="00613DB3" w:rsidRDefault="00613DB3" w:rsidP="004B00BB">
      <w:pPr>
        <w:pStyle w:val="Antrat2"/>
        <w:rPr>
          <w:rFonts w:ascii="Times New Roman" w:hAnsi="Times New Roman" w:cs="Times New Roman"/>
          <w:b/>
          <w:noProof/>
          <w:sz w:val="28"/>
          <w:lang w:val="en-US"/>
        </w:rPr>
      </w:pPr>
      <w:bookmarkStart w:id="128" w:name="_3_priedas._Būdvardžių"/>
      <w:bookmarkStart w:id="129" w:name="_Toc162360355"/>
      <w:bookmarkEnd w:id="128"/>
      <w:r w:rsidRPr="00613DB3">
        <w:rPr>
          <w:rFonts w:ascii="Times New Roman" w:hAnsi="Times New Roman" w:cs="Times New Roman"/>
          <w:b/>
          <w:noProof/>
          <w:sz w:val="28"/>
          <w:lang w:val="en-US"/>
        </w:rPr>
        <w:lastRenderedPageBreak/>
        <w:t>3</w:t>
      </w:r>
      <w:r w:rsidR="004B00BB">
        <w:rPr>
          <w:rFonts w:ascii="Times New Roman" w:hAnsi="Times New Roman" w:cs="Times New Roman"/>
          <w:b/>
          <w:noProof/>
          <w:sz w:val="28"/>
          <w:lang w:val="en-US"/>
        </w:rPr>
        <w:t> </w:t>
      </w:r>
      <w:r w:rsidRPr="00613DB3">
        <w:rPr>
          <w:rFonts w:ascii="Times New Roman" w:hAnsi="Times New Roman" w:cs="Times New Roman"/>
          <w:b/>
          <w:noProof/>
          <w:sz w:val="28"/>
          <w:lang w:val="en-US"/>
        </w:rPr>
        <w:t>priedas. Būdvardžių linksniavimas</w:t>
      </w:r>
      <w:bookmarkEnd w:id="129"/>
      <w:r w:rsidRPr="00613DB3">
        <w:rPr>
          <w:rFonts w:ascii="Times New Roman" w:hAnsi="Times New Roman" w:cs="Times New Roman"/>
          <w:b/>
          <w:noProof/>
          <w:sz w:val="28"/>
          <w:lang w:val="en-US"/>
        </w:rPr>
        <w:t xml:space="preserve"> </w:t>
      </w:r>
    </w:p>
    <w:p w14:paraId="3DDD98F0" w14:textId="00134F19" w:rsidR="00545B0D" w:rsidRDefault="00545B0D" w:rsidP="007A178B">
      <w:pPr>
        <w:rPr>
          <w:noProof/>
          <w:lang w:val="en-US"/>
        </w:rPr>
      </w:pPr>
    </w:p>
    <w:bookmarkStart w:id="130" w:name="_Toc159350531" w:displacedByCustomXml="next"/>
    <w:sdt>
      <w:sdtPr>
        <w:rPr>
          <w:rFonts w:asciiTheme="minorHAnsi" w:eastAsiaTheme="minorHAnsi" w:hAnsiTheme="minorHAnsi" w:cstheme="minorBidi"/>
          <w:color w:val="auto"/>
          <w:sz w:val="22"/>
          <w:szCs w:val="22"/>
        </w:rPr>
        <w:id w:val="625821048"/>
        <w:docPartObj>
          <w:docPartGallery w:val="Table of Contents"/>
          <w:docPartUnique/>
        </w:docPartObj>
      </w:sdtPr>
      <w:sdtEndPr>
        <w:rPr>
          <w:rFonts w:ascii="Liberation Serif" w:eastAsia="Liberation Serif" w:hAnsi="Liberation Serif" w:cs="Liberation Serif"/>
          <w:b/>
          <w:bCs/>
          <w:lang w:eastAsia="en-US"/>
        </w:rPr>
      </w:sdtEndPr>
      <w:sdtContent>
        <w:p w14:paraId="3BD0B71E" w14:textId="77777777" w:rsidR="00613DB3" w:rsidRDefault="00613DB3" w:rsidP="00613DB3">
          <w:pPr>
            <w:pStyle w:val="Turinioantrat"/>
          </w:pPr>
          <w:r>
            <w:t>Turinys</w:t>
          </w:r>
        </w:p>
        <w:p w14:paraId="510DCECB" w14:textId="04B17114" w:rsidR="00613DB3" w:rsidRDefault="00613DB3" w:rsidP="00613DB3">
          <w:pPr>
            <w:pStyle w:val="Turinys2"/>
            <w:rPr>
              <w:rFonts w:eastAsiaTheme="minorEastAsia"/>
              <w:noProof/>
              <w:lang w:eastAsia="lt-LT"/>
            </w:rPr>
          </w:pPr>
          <w:r>
            <w:fldChar w:fldCharType="begin"/>
          </w:r>
          <w:r>
            <w:instrText xml:space="preserve"> TOC \o "1-3" \h \z \u </w:instrText>
          </w:r>
          <w:r>
            <w:fldChar w:fldCharType="separate"/>
          </w:r>
          <w:hyperlink w:anchor="_Toc162352028" w:history="1">
            <w:r w:rsidRPr="003D6646">
              <w:rPr>
                <w:rStyle w:val="Hipersaitas"/>
                <w:rFonts w:asciiTheme="majorBidi" w:hAnsiTheme="majorBidi"/>
                <w:noProof/>
              </w:rPr>
              <w:t>1. Nomina adiectīva</w:t>
            </w:r>
            <w:r w:rsidRPr="003D6646">
              <w:rPr>
                <w:rStyle w:val="Hipersaitas"/>
                <w:rFonts w:asciiTheme="majorBidi" w:hAnsiTheme="majorBidi"/>
                <w:i/>
                <w:noProof/>
              </w:rPr>
              <w:t>. Būdvardžiai</w:t>
            </w:r>
            <w:r>
              <w:rPr>
                <w:noProof/>
                <w:webHidden/>
              </w:rPr>
              <w:tab/>
            </w:r>
            <w:r>
              <w:rPr>
                <w:noProof/>
                <w:webHidden/>
              </w:rPr>
              <w:fldChar w:fldCharType="begin"/>
            </w:r>
            <w:r>
              <w:rPr>
                <w:noProof/>
                <w:webHidden/>
              </w:rPr>
              <w:instrText xml:space="preserve"> PAGEREF _Toc162352028 \h </w:instrText>
            </w:r>
            <w:r>
              <w:rPr>
                <w:noProof/>
                <w:webHidden/>
              </w:rPr>
            </w:r>
            <w:r>
              <w:rPr>
                <w:noProof/>
                <w:webHidden/>
              </w:rPr>
              <w:fldChar w:fldCharType="separate"/>
            </w:r>
            <w:r w:rsidR="001A57F8">
              <w:rPr>
                <w:noProof/>
                <w:webHidden/>
              </w:rPr>
              <w:t>54</w:t>
            </w:r>
            <w:r>
              <w:rPr>
                <w:noProof/>
                <w:webHidden/>
              </w:rPr>
              <w:fldChar w:fldCharType="end"/>
            </w:r>
          </w:hyperlink>
        </w:p>
        <w:p w14:paraId="19C313DF" w14:textId="4377C8A7" w:rsidR="00613DB3" w:rsidRDefault="00613DB3" w:rsidP="00613DB3">
          <w:pPr>
            <w:pStyle w:val="Turinys3"/>
            <w:tabs>
              <w:tab w:val="right" w:leader="dot" w:pos="9628"/>
            </w:tabs>
            <w:rPr>
              <w:rFonts w:eastAsiaTheme="minorEastAsia"/>
              <w:noProof/>
              <w:lang w:eastAsia="lt-LT"/>
            </w:rPr>
          </w:pPr>
          <w:hyperlink w:anchor="_Toc162352029" w:history="1">
            <w:r w:rsidRPr="003D6646">
              <w:rPr>
                <w:rStyle w:val="Hipersaitas"/>
                <w:rFonts w:asciiTheme="majorBidi" w:hAnsiTheme="majorBidi"/>
                <w:noProof/>
              </w:rPr>
              <w:t>1.1. Adiectīva II-I declinatiōnis. 2-1 linksniuotės būdvardžiai</w:t>
            </w:r>
            <w:r>
              <w:rPr>
                <w:noProof/>
                <w:webHidden/>
              </w:rPr>
              <w:tab/>
            </w:r>
            <w:r>
              <w:rPr>
                <w:noProof/>
                <w:webHidden/>
              </w:rPr>
              <w:fldChar w:fldCharType="begin"/>
            </w:r>
            <w:r>
              <w:rPr>
                <w:noProof/>
                <w:webHidden/>
              </w:rPr>
              <w:instrText xml:space="preserve"> PAGEREF _Toc162352029 \h </w:instrText>
            </w:r>
            <w:r>
              <w:rPr>
                <w:noProof/>
                <w:webHidden/>
              </w:rPr>
            </w:r>
            <w:r>
              <w:rPr>
                <w:noProof/>
                <w:webHidden/>
              </w:rPr>
              <w:fldChar w:fldCharType="separate"/>
            </w:r>
            <w:r w:rsidR="001A57F8">
              <w:rPr>
                <w:noProof/>
                <w:webHidden/>
              </w:rPr>
              <w:t>54</w:t>
            </w:r>
            <w:r>
              <w:rPr>
                <w:noProof/>
                <w:webHidden/>
              </w:rPr>
              <w:fldChar w:fldCharType="end"/>
            </w:r>
          </w:hyperlink>
        </w:p>
        <w:p w14:paraId="6BDE087B" w14:textId="35AEA238" w:rsidR="00613DB3" w:rsidRDefault="00613DB3" w:rsidP="00613DB3">
          <w:pPr>
            <w:pStyle w:val="Turinys3"/>
            <w:tabs>
              <w:tab w:val="right" w:leader="dot" w:pos="9628"/>
            </w:tabs>
            <w:rPr>
              <w:rFonts w:eastAsiaTheme="minorEastAsia"/>
              <w:noProof/>
              <w:lang w:eastAsia="lt-LT"/>
            </w:rPr>
          </w:pPr>
          <w:hyperlink w:anchor="_Toc162352030" w:history="1">
            <w:r w:rsidRPr="003D6646">
              <w:rPr>
                <w:rStyle w:val="Hipersaitas"/>
                <w:rFonts w:asciiTheme="majorBidi" w:hAnsiTheme="majorBidi"/>
                <w:noProof/>
              </w:rPr>
              <w:t>1.2. Adiectīva III declinatiōnis. 3 linksniuotės būdvardžiai</w:t>
            </w:r>
            <w:r>
              <w:rPr>
                <w:noProof/>
                <w:webHidden/>
              </w:rPr>
              <w:tab/>
            </w:r>
            <w:r>
              <w:rPr>
                <w:noProof/>
                <w:webHidden/>
              </w:rPr>
              <w:fldChar w:fldCharType="begin"/>
            </w:r>
            <w:r>
              <w:rPr>
                <w:noProof/>
                <w:webHidden/>
              </w:rPr>
              <w:instrText xml:space="preserve"> PAGEREF _Toc162352030 \h </w:instrText>
            </w:r>
            <w:r>
              <w:rPr>
                <w:noProof/>
                <w:webHidden/>
              </w:rPr>
            </w:r>
            <w:r>
              <w:rPr>
                <w:noProof/>
                <w:webHidden/>
              </w:rPr>
              <w:fldChar w:fldCharType="separate"/>
            </w:r>
            <w:r w:rsidR="001A57F8">
              <w:rPr>
                <w:noProof/>
                <w:webHidden/>
              </w:rPr>
              <w:t>55</w:t>
            </w:r>
            <w:r>
              <w:rPr>
                <w:noProof/>
                <w:webHidden/>
              </w:rPr>
              <w:fldChar w:fldCharType="end"/>
            </w:r>
          </w:hyperlink>
        </w:p>
        <w:p w14:paraId="3FF858E9" w14:textId="0B043142" w:rsidR="00613DB3" w:rsidRDefault="00613DB3" w:rsidP="00613DB3">
          <w:pPr>
            <w:pStyle w:val="Turinys2"/>
            <w:rPr>
              <w:rFonts w:eastAsiaTheme="minorEastAsia"/>
              <w:noProof/>
              <w:lang w:eastAsia="lt-LT"/>
            </w:rPr>
          </w:pPr>
          <w:hyperlink w:anchor="_Toc162352031" w:history="1">
            <w:r w:rsidRPr="003D6646">
              <w:rPr>
                <w:rStyle w:val="Hipersaitas"/>
                <w:rFonts w:asciiTheme="majorBidi" w:hAnsiTheme="majorBidi"/>
                <w:noProof/>
              </w:rPr>
              <w:t xml:space="preserve">3. Comparatio declinatiōnum: nomina adiectīva. </w:t>
            </w:r>
            <w:r w:rsidRPr="003D6646">
              <w:rPr>
                <w:rStyle w:val="Hipersaitas"/>
                <w:rFonts w:asciiTheme="majorBidi" w:hAnsiTheme="majorBidi"/>
                <w:i/>
                <w:iCs/>
                <w:noProof/>
              </w:rPr>
              <w:t>Linksniuočių palyginimas: būdvardžiai</w:t>
            </w:r>
            <w:r>
              <w:rPr>
                <w:noProof/>
                <w:webHidden/>
              </w:rPr>
              <w:tab/>
            </w:r>
            <w:r>
              <w:rPr>
                <w:noProof/>
                <w:webHidden/>
              </w:rPr>
              <w:fldChar w:fldCharType="begin"/>
            </w:r>
            <w:r>
              <w:rPr>
                <w:noProof/>
                <w:webHidden/>
              </w:rPr>
              <w:instrText xml:space="preserve"> PAGEREF _Toc162352031 \h </w:instrText>
            </w:r>
            <w:r>
              <w:rPr>
                <w:noProof/>
                <w:webHidden/>
              </w:rPr>
            </w:r>
            <w:r>
              <w:rPr>
                <w:noProof/>
                <w:webHidden/>
              </w:rPr>
              <w:fldChar w:fldCharType="separate"/>
            </w:r>
            <w:r w:rsidR="001A57F8">
              <w:rPr>
                <w:noProof/>
                <w:webHidden/>
              </w:rPr>
              <w:t>56</w:t>
            </w:r>
            <w:r>
              <w:rPr>
                <w:noProof/>
                <w:webHidden/>
              </w:rPr>
              <w:fldChar w:fldCharType="end"/>
            </w:r>
          </w:hyperlink>
        </w:p>
        <w:p w14:paraId="3577B0CC" w14:textId="77777777" w:rsidR="00613DB3" w:rsidRDefault="00613DB3" w:rsidP="00613DB3">
          <w:r>
            <w:rPr>
              <w:b/>
              <w:bCs/>
            </w:rPr>
            <w:fldChar w:fldCharType="end"/>
          </w:r>
        </w:p>
      </w:sdtContent>
    </w:sdt>
    <w:p w14:paraId="4BC646E5" w14:textId="77777777" w:rsidR="00613DB3" w:rsidRDefault="00613DB3" w:rsidP="00613DB3"/>
    <w:p w14:paraId="109A8F4B" w14:textId="77777777" w:rsidR="00613DB3" w:rsidRPr="00E87904" w:rsidRDefault="00613DB3" w:rsidP="00613DB3"/>
    <w:p w14:paraId="1477EA65" w14:textId="73C2C256" w:rsidR="00613DB3" w:rsidRDefault="00613DB3" w:rsidP="00AE1544">
      <w:pPr>
        <w:pStyle w:val="Antrat3"/>
        <w:rPr>
          <w:rFonts w:asciiTheme="majorBidi" w:hAnsiTheme="majorBidi"/>
        </w:rPr>
      </w:pPr>
      <w:bookmarkStart w:id="131" w:name="_Toc162352028"/>
      <w:bookmarkStart w:id="132" w:name="_Toc162360356"/>
      <w:r w:rsidRPr="004F2DC3">
        <w:rPr>
          <w:rFonts w:asciiTheme="majorBidi" w:hAnsiTheme="majorBidi"/>
        </w:rPr>
        <w:t>Nomina adiectīva</w:t>
      </w:r>
      <w:r w:rsidRPr="004F2DC3">
        <w:rPr>
          <w:rFonts w:asciiTheme="majorBidi" w:hAnsiTheme="majorBidi"/>
          <w:i/>
        </w:rPr>
        <w:t>. Būdvardžiai</w:t>
      </w:r>
      <w:bookmarkEnd w:id="130"/>
      <w:bookmarkEnd w:id="131"/>
      <w:bookmarkEnd w:id="132"/>
      <w:r>
        <w:rPr>
          <w:rFonts w:asciiTheme="majorBidi" w:hAnsiTheme="majorBidi"/>
          <w:i/>
        </w:rPr>
        <w:br/>
      </w:r>
    </w:p>
    <w:p w14:paraId="5767D65E" w14:textId="77777777" w:rsidR="00613DB3" w:rsidRPr="00E87904" w:rsidRDefault="00613DB3" w:rsidP="00613DB3">
      <w:pPr>
        <w:ind w:left="-720"/>
        <w:rPr>
          <w:rFonts w:asciiTheme="majorBidi" w:eastAsiaTheme="majorEastAsia" w:hAnsiTheme="majorBidi" w:cstheme="majorBidi"/>
          <w:szCs w:val="20"/>
        </w:rPr>
      </w:pPr>
      <w:r w:rsidRPr="00E87904">
        <w:rPr>
          <w:rFonts w:asciiTheme="majorBidi" w:eastAsiaTheme="majorEastAsia" w:hAnsiTheme="majorBidi" w:cstheme="majorBidi"/>
          <w:szCs w:val="20"/>
        </w:rPr>
        <w:t xml:space="preserve">Būdvardžiai skirstomi į dvi pagrindines grupes: 2-1 linksniuotės ir 3-os linksniuotės. </w:t>
      </w:r>
    </w:p>
    <w:p w14:paraId="4597BE66" w14:textId="77777777" w:rsidR="00613DB3" w:rsidRPr="00E87904" w:rsidRDefault="00613DB3" w:rsidP="00613DB3">
      <w:pPr>
        <w:ind w:left="-720"/>
        <w:rPr>
          <w:rFonts w:asciiTheme="majorBidi" w:eastAsiaTheme="majorEastAsia" w:hAnsiTheme="majorBidi" w:cstheme="majorBidi"/>
          <w:szCs w:val="20"/>
        </w:rPr>
      </w:pPr>
      <w:r w:rsidRPr="00E87904">
        <w:rPr>
          <w:rFonts w:asciiTheme="majorBidi" w:eastAsiaTheme="majorEastAsia" w:hAnsiTheme="majorBidi" w:cstheme="majorBidi"/>
          <w:szCs w:val="20"/>
        </w:rPr>
        <w:t xml:space="preserve">Kiekvienas būdvardis turi visas 3-is gimines, nes turi būti suderinamas su visų giminių daiktavardžiais. Žodyno apraše pateikiamos vns. vardininko trijų giminių formos, iš jų atpažįstame būdvardžio tipą. </w:t>
      </w:r>
      <w:r w:rsidRPr="00E87904">
        <w:rPr>
          <w:rFonts w:asciiTheme="majorBidi" w:eastAsiaTheme="majorEastAsia" w:hAnsiTheme="majorBidi" w:cstheme="majorBidi"/>
          <w:szCs w:val="20"/>
        </w:rPr>
        <w:br/>
        <w:t xml:space="preserve">Tik 3-os linksniuotės 1-os galūnės būdvardžiai užrašomi kaip daiktavardžiai, t. y. pateikiamas jų vardininkas ir </w:t>
      </w:r>
      <w:r w:rsidRPr="00E87904">
        <w:rPr>
          <w:rFonts w:asciiTheme="majorBidi" w:eastAsiaTheme="majorEastAsia" w:hAnsiTheme="majorBidi" w:cstheme="majorBidi"/>
          <w:szCs w:val="20"/>
          <w:u w:val="single"/>
        </w:rPr>
        <w:t>kilmininkas</w:t>
      </w:r>
      <w:r w:rsidRPr="00E87904">
        <w:rPr>
          <w:rFonts w:asciiTheme="majorBidi" w:eastAsiaTheme="majorEastAsia" w:hAnsiTheme="majorBidi" w:cstheme="majorBidi"/>
          <w:szCs w:val="20"/>
        </w:rPr>
        <w:t>.</w:t>
      </w:r>
    </w:p>
    <w:tbl>
      <w:tblPr>
        <w:tblStyle w:val="Lentelstinklelis"/>
        <w:tblW w:w="0" w:type="auto"/>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95"/>
        <w:gridCol w:w="5580"/>
      </w:tblGrid>
      <w:tr w:rsidR="00613DB3" w14:paraId="0C5F8794" w14:textId="77777777" w:rsidTr="00613DB3">
        <w:tc>
          <w:tcPr>
            <w:tcW w:w="10075" w:type="dxa"/>
            <w:gridSpan w:val="2"/>
          </w:tcPr>
          <w:p w14:paraId="69701842" w14:textId="77777777" w:rsidR="00613DB3" w:rsidRDefault="00613DB3" w:rsidP="00613DB3">
            <w:pPr>
              <w:jc w:val="center"/>
              <w:rPr>
                <w:rFonts w:asciiTheme="majorBidi" w:eastAsiaTheme="majorEastAsia" w:hAnsiTheme="majorBidi" w:cstheme="majorBidi"/>
                <w:sz w:val="20"/>
                <w:szCs w:val="20"/>
              </w:rPr>
            </w:pPr>
            <w:r>
              <w:rPr>
                <w:rFonts w:asciiTheme="majorBidi" w:eastAsiaTheme="majorEastAsia" w:hAnsiTheme="majorBidi" w:cstheme="majorBidi"/>
                <w:sz w:val="20"/>
                <w:szCs w:val="20"/>
              </w:rPr>
              <w:t>II-I</w:t>
            </w:r>
          </w:p>
        </w:tc>
      </w:tr>
      <w:tr w:rsidR="00613DB3" w:rsidRPr="003F3009" w14:paraId="1CFF10BE" w14:textId="77777777" w:rsidTr="00613DB3">
        <w:tc>
          <w:tcPr>
            <w:tcW w:w="4495" w:type="dxa"/>
          </w:tcPr>
          <w:p w14:paraId="47E0E5F2" w14:textId="77777777" w:rsidR="00613DB3" w:rsidRPr="003F3009" w:rsidRDefault="00613DB3" w:rsidP="00613DB3">
            <w:pPr>
              <w:rPr>
                <w:rFonts w:asciiTheme="majorBidi" w:eastAsiaTheme="majorEastAsia" w:hAnsiTheme="majorBidi" w:cstheme="majorBidi"/>
              </w:rPr>
            </w:pPr>
            <w:r w:rsidRPr="003F3009">
              <w:rPr>
                <w:rFonts w:asciiTheme="majorBidi" w:eastAsiaTheme="majorEastAsia" w:hAnsiTheme="majorBidi" w:cstheme="majorBidi"/>
              </w:rPr>
              <w:t>-us, -a, -um</w:t>
            </w:r>
          </w:p>
        </w:tc>
        <w:tc>
          <w:tcPr>
            <w:tcW w:w="5580" w:type="dxa"/>
          </w:tcPr>
          <w:p w14:paraId="19E26310" w14:textId="77777777" w:rsidR="00613DB3" w:rsidRPr="00171122" w:rsidRDefault="00613DB3" w:rsidP="00613DB3">
            <w:pPr>
              <w:jc w:val="both"/>
              <w:rPr>
                <w:rFonts w:asciiTheme="majorBidi" w:hAnsiTheme="majorBidi" w:cstheme="majorBidi"/>
                <w:color w:val="333333"/>
              </w:rPr>
            </w:pPr>
            <w:r w:rsidRPr="00171122">
              <w:rPr>
                <w:rFonts w:asciiTheme="majorBidi" w:hAnsiTheme="majorBidi" w:cstheme="majorBidi"/>
                <w:color w:val="333333"/>
              </w:rPr>
              <w:t>beāt|</w:t>
            </w:r>
            <w:r w:rsidRPr="00171122">
              <w:rPr>
                <w:rFonts w:asciiTheme="majorBidi" w:hAnsiTheme="majorBidi" w:cstheme="majorBidi"/>
                <w:b/>
                <w:bCs/>
                <w:color w:val="333333"/>
              </w:rPr>
              <w:t xml:space="preserve">us, a, um </w:t>
            </w:r>
            <w:r w:rsidRPr="00171122">
              <w:rPr>
                <w:rFonts w:asciiTheme="majorBidi" w:hAnsiTheme="majorBidi" w:cstheme="majorBidi"/>
                <w:i/>
                <w:iCs/>
                <w:color w:val="333333"/>
              </w:rPr>
              <w:t>laimingas,</w:t>
            </w:r>
            <w:r w:rsidRPr="00171122">
              <w:rPr>
                <w:rFonts w:asciiTheme="majorBidi" w:hAnsiTheme="majorBidi" w:cstheme="majorBidi"/>
                <w:b/>
                <w:bCs/>
                <w:color w:val="333333"/>
              </w:rPr>
              <w:t xml:space="preserve"> </w:t>
            </w:r>
            <w:r w:rsidRPr="003C7130">
              <w:rPr>
                <w:rFonts w:asciiTheme="majorBidi" w:eastAsia="Times New Roman" w:hAnsiTheme="majorBidi" w:cstheme="majorBidi"/>
                <w:color w:val="333333"/>
                <w:lang w:bidi="he-IL"/>
              </w:rPr>
              <w:t>cār|</w:t>
            </w:r>
            <w:r w:rsidRPr="003C7130">
              <w:rPr>
                <w:rFonts w:asciiTheme="majorBidi" w:eastAsia="Times New Roman" w:hAnsiTheme="majorBidi" w:cstheme="majorBidi"/>
                <w:b/>
                <w:bCs/>
                <w:color w:val="333333"/>
                <w:lang w:bidi="he-IL"/>
              </w:rPr>
              <w:t>us, a, um</w:t>
            </w:r>
            <w:r w:rsidRPr="00171122">
              <w:rPr>
                <w:rFonts w:asciiTheme="majorBidi" w:eastAsia="Times New Roman" w:hAnsiTheme="majorBidi" w:cstheme="majorBidi"/>
                <w:color w:val="333333"/>
                <w:lang w:bidi="he-IL"/>
              </w:rPr>
              <w:t xml:space="preserve"> </w:t>
            </w:r>
            <w:r w:rsidRPr="00171122">
              <w:rPr>
                <w:rFonts w:asciiTheme="majorBidi" w:eastAsia="Times New Roman" w:hAnsiTheme="majorBidi" w:cstheme="majorBidi"/>
                <w:i/>
                <w:iCs/>
                <w:color w:val="333333"/>
                <w:lang w:bidi="he-IL"/>
              </w:rPr>
              <w:t>brangus</w:t>
            </w:r>
          </w:p>
        </w:tc>
      </w:tr>
      <w:tr w:rsidR="00613DB3" w:rsidRPr="003F3009" w14:paraId="24AA3E44" w14:textId="77777777" w:rsidTr="00613DB3">
        <w:tc>
          <w:tcPr>
            <w:tcW w:w="4495" w:type="dxa"/>
          </w:tcPr>
          <w:p w14:paraId="0031F7C8" w14:textId="77777777" w:rsidR="00613DB3" w:rsidRPr="003F3009" w:rsidRDefault="00613DB3" w:rsidP="00613DB3">
            <w:pPr>
              <w:rPr>
                <w:rFonts w:asciiTheme="majorBidi" w:eastAsiaTheme="majorEastAsia" w:hAnsiTheme="majorBidi" w:cstheme="majorBidi"/>
              </w:rPr>
            </w:pPr>
            <w:r w:rsidRPr="003F3009">
              <w:rPr>
                <w:rFonts w:asciiTheme="majorBidi" w:eastAsiaTheme="majorEastAsia" w:hAnsiTheme="majorBidi" w:cstheme="majorBidi"/>
              </w:rPr>
              <w:t>-er, -ra, -rum (praranda -e-</w:t>
            </w:r>
            <w:r>
              <w:rPr>
                <w:rFonts w:asciiTheme="majorBidi" w:eastAsiaTheme="majorEastAsia" w:hAnsiTheme="majorBidi" w:cstheme="majorBidi"/>
              </w:rPr>
              <w:t xml:space="preserve"> </w:t>
            </w:r>
            <w:r w:rsidRPr="003F3009">
              <w:rPr>
                <w:rFonts w:asciiTheme="majorBidi" w:eastAsiaTheme="majorEastAsia" w:hAnsiTheme="majorBidi" w:cstheme="majorBidi"/>
              </w:rPr>
              <w:t>kamiene)</w:t>
            </w:r>
          </w:p>
        </w:tc>
        <w:tc>
          <w:tcPr>
            <w:tcW w:w="5580" w:type="dxa"/>
          </w:tcPr>
          <w:p w14:paraId="17FB7452" w14:textId="77777777" w:rsidR="00613DB3" w:rsidRPr="00171122" w:rsidRDefault="00613DB3" w:rsidP="00AF2C3C">
            <w:pPr>
              <w:widowControl/>
              <w:numPr>
                <w:ilvl w:val="0"/>
                <w:numId w:val="59"/>
              </w:numPr>
              <w:autoSpaceDE/>
              <w:autoSpaceDN/>
              <w:ind w:left="0"/>
              <w:jc w:val="both"/>
              <w:rPr>
                <w:rFonts w:asciiTheme="majorBidi" w:eastAsia="Times New Roman" w:hAnsiTheme="majorBidi" w:cstheme="majorBidi"/>
                <w:color w:val="333333"/>
                <w:lang w:bidi="he-IL"/>
              </w:rPr>
            </w:pPr>
            <w:r w:rsidRPr="000041FF">
              <w:rPr>
                <w:rFonts w:asciiTheme="majorBidi" w:eastAsia="Times New Roman" w:hAnsiTheme="majorBidi" w:cstheme="majorBidi"/>
                <w:color w:val="333333"/>
                <w:lang w:bidi="he-IL"/>
              </w:rPr>
              <w:t>crēb|</w:t>
            </w:r>
            <w:r w:rsidRPr="000041FF">
              <w:rPr>
                <w:rFonts w:asciiTheme="majorBidi" w:eastAsia="Times New Roman" w:hAnsiTheme="majorBidi" w:cstheme="majorBidi"/>
                <w:b/>
                <w:bCs/>
                <w:color w:val="333333"/>
                <w:lang w:bidi="he-IL"/>
              </w:rPr>
              <w:t>er, ra, rum</w:t>
            </w:r>
            <w:r w:rsidRPr="00171122">
              <w:rPr>
                <w:rFonts w:asciiTheme="majorBidi" w:eastAsia="Times New Roman" w:hAnsiTheme="majorBidi" w:cstheme="majorBidi"/>
                <w:b/>
                <w:bCs/>
                <w:color w:val="333333"/>
                <w:lang w:bidi="he-IL"/>
              </w:rPr>
              <w:t xml:space="preserve"> </w:t>
            </w:r>
            <w:r w:rsidRPr="00171122">
              <w:rPr>
                <w:rFonts w:asciiTheme="majorBidi" w:eastAsia="Times New Roman" w:hAnsiTheme="majorBidi" w:cstheme="majorBidi"/>
                <w:i/>
                <w:iCs/>
                <w:color w:val="333333"/>
                <w:lang w:bidi="he-IL"/>
              </w:rPr>
              <w:t>tankus</w:t>
            </w:r>
            <w:r w:rsidRPr="00171122">
              <w:rPr>
                <w:rFonts w:asciiTheme="majorBidi" w:eastAsia="Times New Roman" w:hAnsiTheme="majorBidi" w:cstheme="majorBidi"/>
                <w:color w:val="333333"/>
                <w:lang w:bidi="he-IL"/>
              </w:rPr>
              <w:t xml:space="preserve">, </w:t>
            </w:r>
            <w:r w:rsidRPr="00171122">
              <w:rPr>
                <w:rFonts w:asciiTheme="majorBidi" w:hAnsiTheme="majorBidi" w:cstheme="majorBidi"/>
                <w:color w:val="333333"/>
              </w:rPr>
              <w:t>pig|</w:t>
            </w:r>
            <w:r w:rsidRPr="00171122">
              <w:rPr>
                <w:rFonts w:asciiTheme="majorBidi" w:hAnsiTheme="majorBidi" w:cstheme="majorBidi"/>
                <w:b/>
                <w:bCs/>
                <w:color w:val="333333"/>
              </w:rPr>
              <w:t xml:space="preserve">er, ra, rum </w:t>
            </w:r>
            <w:r w:rsidRPr="00171122">
              <w:rPr>
                <w:rFonts w:asciiTheme="majorBidi" w:hAnsiTheme="majorBidi" w:cstheme="majorBidi"/>
                <w:i/>
                <w:iCs/>
                <w:color w:val="333333"/>
              </w:rPr>
              <w:t>tingus</w:t>
            </w:r>
          </w:p>
        </w:tc>
      </w:tr>
      <w:tr w:rsidR="00613DB3" w:rsidRPr="003F3009" w14:paraId="2824C8E7" w14:textId="77777777" w:rsidTr="00613DB3">
        <w:tc>
          <w:tcPr>
            <w:tcW w:w="4495" w:type="dxa"/>
          </w:tcPr>
          <w:p w14:paraId="32237BB2" w14:textId="77777777" w:rsidR="00613DB3" w:rsidRPr="003F3009" w:rsidRDefault="00613DB3" w:rsidP="00613DB3">
            <w:pPr>
              <w:rPr>
                <w:rFonts w:asciiTheme="majorBidi" w:eastAsiaTheme="majorEastAsia" w:hAnsiTheme="majorBidi" w:cstheme="majorBidi"/>
              </w:rPr>
            </w:pPr>
            <w:r w:rsidRPr="003F3009">
              <w:rPr>
                <w:rFonts w:asciiTheme="majorBidi" w:eastAsiaTheme="majorEastAsia" w:hAnsiTheme="majorBidi" w:cstheme="majorBidi"/>
              </w:rPr>
              <w:t>-er, -a, -um (išlaiko -e-</w:t>
            </w:r>
            <w:r>
              <w:rPr>
                <w:rFonts w:asciiTheme="majorBidi" w:eastAsiaTheme="majorEastAsia" w:hAnsiTheme="majorBidi" w:cstheme="majorBidi"/>
              </w:rPr>
              <w:t xml:space="preserve"> </w:t>
            </w:r>
            <w:r w:rsidRPr="003F3009">
              <w:rPr>
                <w:rFonts w:asciiTheme="majorBidi" w:eastAsiaTheme="majorEastAsia" w:hAnsiTheme="majorBidi" w:cstheme="majorBidi"/>
              </w:rPr>
              <w:t>kamiene)</w:t>
            </w:r>
          </w:p>
        </w:tc>
        <w:tc>
          <w:tcPr>
            <w:tcW w:w="5580" w:type="dxa"/>
          </w:tcPr>
          <w:p w14:paraId="164D222D" w14:textId="77777777" w:rsidR="00613DB3" w:rsidRPr="00171122" w:rsidRDefault="00613DB3" w:rsidP="00613DB3">
            <w:pPr>
              <w:rPr>
                <w:rFonts w:asciiTheme="majorBidi" w:eastAsiaTheme="majorEastAsia" w:hAnsiTheme="majorBidi" w:cstheme="majorBidi"/>
                <w:i/>
                <w:iCs/>
              </w:rPr>
            </w:pPr>
            <w:r w:rsidRPr="00171122">
              <w:rPr>
                <w:rFonts w:asciiTheme="majorBidi" w:hAnsiTheme="majorBidi" w:cstheme="majorBidi"/>
                <w:color w:val="333333"/>
              </w:rPr>
              <w:t>mis</w:t>
            </w:r>
            <w:r w:rsidRPr="00171122">
              <w:rPr>
                <w:rFonts w:asciiTheme="majorBidi" w:hAnsiTheme="majorBidi" w:cstheme="majorBidi"/>
                <w:b/>
                <w:bCs/>
                <w:color w:val="333333"/>
              </w:rPr>
              <w:t xml:space="preserve">er, a, um </w:t>
            </w:r>
            <w:r w:rsidRPr="00171122">
              <w:rPr>
                <w:rFonts w:asciiTheme="majorBidi" w:hAnsiTheme="majorBidi" w:cstheme="majorBidi"/>
                <w:i/>
                <w:iCs/>
                <w:color w:val="333333"/>
              </w:rPr>
              <w:t xml:space="preserve">vargšas, </w:t>
            </w:r>
            <w:r w:rsidRPr="00171122">
              <w:rPr>
                <w:rFonts w:asciiTheme="majorBidi" w:hAnsiTheme="majorBidi" w:cstheme="majorBidi"/>
                <w:color w:val="333333"/>
              </w:rPr>
              <w:t>nūbif</w:t>
            </w:r>
            <w:r w:rsidRPr="00171122">
              <w:rPr>
                <w:rFonts w:asciiTheme="majorBidi" w:hAnsiTheme="majorBidi" w:cstheme="majorBidi"/>
                <w:b/>
                <w:bCs/>
                <w:color w:val="333333"/>
              </w:rPr>
              <w:t xml:space="preserve">er, a, um </w:t>
            </w:r>
            <w:r w:rsidRPr="00171122">
              <w:rPr>
                <w:rFonts w:asciiTheme="majorBidi" w:hAnsiTheme="majorBidi" w:cstheme="majorBidi"/>
                <w:i/>
                <w:iCs/>
                <w:color w:val="333333"/>
              </w:rPr>
              <w:t>genantis debesis</w:t>
            </w:r>
          </w:p>
        </w:tc>
      </w:tr>
    </w:tbl>
    <w:p w14:paraId="263C145F" w14:textId="77777777" w:rsidR="00613DB3" w:rsidRPr="003F3009" w:rsidRDefault="00613DB3" w:rsidP="00613DB3">
      <w:pPr>
        <w:ind w:left="-720"/>
        <w:rPr>
          <w:rFonts w:asciiTheme="majorBidi" w:eastAsiaTheme="majorEastAsia" w:hAnsiTheme="majorBidi" w:cstheme="majorBidi"/>
        </w:rPr>
      </w:pPr>
    </w:p>
    <w:tbl>
      <w:tblPr>
        <w:tblStyle w:val="Lentelstinklelis"/>
        <w:tblW w:w="0" w:type="auto"/>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95"/>
        <w:gridCol w:w="5580"/>
      </w:tblGrid>
      <w:tr w:rsidR="00613DB3" w:rsidRPr="003F3009" w14:paraId="406AD6D0" w14:textId="77777777" w:rsidTr="00613DB3">
        <w:tc>
          <w:tcPr>
            <w:tcW w:w="10075" w:type="dxa"/>
            <w:gridSpan w:val="2"/>
          </w:tcPr>
          <w:p w14:paraId="69E63ACE" w14:textId="77777777" w:rsidR="00613DB3" w:rsidRPr="003F3009" w:rsidRDefault="00613DB3" w:rsidP="00613DB3">
            <w:pPr>
              <w:jc w:val="center"/>
              <w:rPr>
                <w:rFonts w:asciiTheme="majorBidi" w:eastAsiaTheme="majorEastAsia" w:hAnsiTheme="majorBidi" w:cstheme="majorBidi"/>
              </w:rPr>
            </w:pPr>
            <w:r w:rsidRPr="003F3009">
              <w:rPr>
                <w:rFonts w:asciiTheme="majorBidi" w:eastAsiaTheme="majorEastAsia" w:hAnsiTheme="majorBidi" w:cstheme="majorBidi"/>
              </w:rPr>
              <w:t>III</w:t>
            </w:r>
          </w:p>
        </w:tc>
      </w:tr>
      <w:tr w:rsidR="00613DB3" w:rsidRPr="003F3009" w14:paraId="457C19D4" w14:textId="77777777" w:rsidTr="00613DB3">
        <w:tc>
          <w:tcPr>
            <w:tcW w:w="4495" w:type="dxa"/>
          </w:tcPr>
          <w:p w14:paraId="5DBFCB91" w14:textId="77777777" w:rsidR="00613DB3" w:rsidRPr="003F3009" w:rsidRDefault="00613DB3" w:rsidP="00613DB3">
            <w:pPr>
              <w:rPr>
                <w:rFonts w:asciiTheme="majorBidi" w:eastAsiaTheme="majorEastAsia" w:hAnsiTheme="majorBidi" w:cstheme="majorBidi"/>
              </w:rPr>
            </w:pPr>
            <w:r w:rsidRPr="003F3009">
              <w:rPr>
                <w:rFonts w:asciiTheme="majorBidi" w:eastAsiaTheme="majorEastAsia" w:hAnsiTheme="majorBidi" w:cstheme="majorBidi"/>
              </w:rPr>
              <w:t>-er -ris, -re (3-jų galūnių, praranda -e-</w:t>
            </w:r>
            <w:r>
              <w:rPr>
                <w:rFonts w:asciiTheme="majorBidi" w:eastAsiaTheme="majorEastAsia" w:hAnsiTheme="majorBidi" w:cstheme="majorBidi"/>
              </w:rPr>
              <w:t xml:space="preserve"> </w:t>
            </w:r>
            <w:r w:rsidRPr="003F3009">
              <w:rPr>
                <w:rFonts w:asciiTheme="majorBidi" w:eastAsiaTheme="majorEastAsia" w:hAnsiTheme="majorBidi" w:cstheme="majorBidi"/>
              </w:rPr>
              <w:t>kamiene)</w:t>
            </w:r>
          </w:p>
        </w:tc>
        <w:tc>
          <w:tcPr>
            <w:tcW w:w="5580" w:type="dxa"/>
          </w:tcPr>
          <w:p w14:paraId="21F169FF" w14:textId="77777777" w:rsidR="00613DB3" w:rsidRPr="00AC17E6" w:rsidRDefault="00613DB3" w:rsidP="00AF2C3C">
            <w:pPr>
              <w:widowControl/>
              <w:numPr>
                <w:ilvl w:val="0"/>
                <w:numId w:val="57"/>
              </w:numPr>
              <w:autoSpaceDE/>
              <w:autoSpaceDN/>
              <w:ind w:left="0"/>
              <w:jc w:val="both"/>
              <w:rPr>
                <w:rFonts w:asciiTheme="majorBidi" w:eastAsia="Times New Roman" w:hAnsiTheme="majorBidi" w:cstheme="majorBidi"/>
                <w:color w:val="333333"/>
                <w:lang w:bidi="he-IL"/>
              </w:rPr>
            </w:pPr>
            <w:r w:rsidRPr="006D317A">
              <w:rPr>
                <w:rFonts w:asciiTheme="majorBidi" w:eastAsia="Times New Roman" w:hAnsiTheme="majorBidi" w:cstheme="majorBidi"/>
                <w:color w:val="333333"/>
                <w:lang w:bidi="he-IL"/>
              </w:rPr>
              <w:t>silvest|</w:t>
            </w:r>
            <w:r w:rsidRPr="006D317A">
              <w:rPr>
                <w:rFonts w:asciiTheme="majorBidi" w:eastAsia="Times New Roman" w:hAnsiTheme="majorBidi" w:cstheme="majorBidi"/>
                <w:b/>
                <w:bCs/>
                <w:color w:val="333333"/>
                <w:lang w:bidi="he-IL"/>
              </w:rPr>
              <w:t>er, ris, re</w:t>
            </w:r>
            <w:r w:rsidRPr="00AC17E6">
              <w:rPr>
                <w:rFonts w:asciiTheme="majorBidi" w:eastAsia="Times New Roman" w:hAnsiTheme="majorBidi" w:cstheme="majorBidi"/>
                <w:color w:val="333333"/>
                <w:lang w:bidi="he-IL"/>
              </w:rPr>
              <w:t xml:space="preserve"> </w:t>
            </w:r>
            <w:r w:rsidRPr="00AC17E6">
              <w:rPr>
                <w:rFonts w:asciiTheme="majorBidi" w:eastAsia="Times New Roman" w:hAnsiTheme="majorBidi" w:cstheme="majorBidi"/>
                <w:i/>
                <w:iCs/>
                <w:color w:val="333333"/>
                <w:lang w:bidi="he-IL"/>
              </w:rPr>
              <w:t xml:space="preserve">miškinis, </w:t>
            </w:r>
            <w:r w:rsidRPr="00AC17E6">
              <w:rPr>
                <w:rFonts w:asciiTheme="majorBidi" w:eastAsia="Times New Roman" w:hAnsiTheme="majorBidi" w:cstheme="majorBidi"/>
                <w:color w:val="333333"/>
                <w:lang w:bidi="he-IL"/>
              </w:rPr>
              <w:t>put|</w:t>
            </w:r>
            <w:r w:rsidRPr="00AC17E6">
              <w:rPr>
                <w:rFonts w:asciiTheme="majorBidi" w:eastAsia="Times New Roman" w:hAnsiTheme="majorBidi" w:cstheme="majorBidi"/>
                <w:b/>
                <w:bCs/>
                <w:color w:val="333333"/>
                <w:lang w:bidi="he-IL"/>
              </w:rPr>
              <w:t>er, ris, re</w:t>
            </w:r>
            <w:r w:rsidRPr="00AC17E6">
              <w:rPr>
                <w:rFonts w:asciiTheme="majorBidi" w:eastAsia="Times New Roman" w:hAnsiTheme="majorBidi" w:cstheme="majorBidi"/>
                <w:color w:val="333333"/>
                <w:lang w:bidi="he-IL"/>
              </w:rPr>
              <w:t xml:space="preserve"> </w:t>
            </w:r>
            <w:r w:rsidRPr="00AC17E6">
              <w:rPr>
                <w:rFonts w:asciiTheme="majorBidi" w:eastAsia="Times New Roman" w:hAnsiTheme="majorBidi" w:cstheme="majorBidi"/>
                <w:i/>
                <w:iCs/>
                <w:color w:val="333333"/>
                <w:lang w:bidi="he-IL"/>
              </w:rPr>
              <w:t>supuvęs</w:t>
            </w:r>
          </w:p>
        </w:tc>
      </w:tr>
      <w:tr w:rsidR="00613DB3" w:rsidRPr="003F3009" w14:paraId="45EFFC2A" w14:textId="77777777" w:rsidTr="00613DB3">
        <w:tc>
          <w:tcPr>
            <w:tcW w:w="4495" w:type="dxa"/>
          </w:tcPr>
          <w:p w14:paraId="44F7AAB7" w14:textId="77777777" w:rsidR="00613DB3" w:rsidRPr="003F3009" w:rsidRDefault="00613DB3" w:rsidP="00613DB3">
            <w:pPr>
              <w:rPr>
                <w:rFonts w:asciiTheme="majorBidi" w:eastAsiaTheme="majorEastAsia" w:hAnsiTheme="majorBidi" w:cstheme="majorBidi"/>
              </w:rPr>
            </w:pPr>
            <w:r w:rsidRPr="003F3009">
              <w:rPr>
                <w:rFonts w:asciiTheme="majorBidi" w:eastAsiaTheme="majorEastAsia" w:hAnsiTheme="majorBidi" w:cstheme="majorBidi"/>
              </w:rPr>
              <w:t>-er -is, -e (3-jų galūnių, išlaiko -e-</w:t>
            </w:r>
            <w:r>
              <w:rPr>
                <w:rFonts w:asciiTheme="majorBidi" w:eastAsiaTheme="majorEastAsia" w:hAnsiTheme="majorBidi" w:cstheme="majorBidi"/>
              </w:rPr>
              <w:t xml:space="preserve"> </w:t>
            </w:r>
            <w:r w:rsidRPr="003F3009">
              <w:rPr>
                <w:rFonts w:asciiTheme="majorBidi" w:eastAsiaTheme="majorEastAsia" w:hAnsiTheme="majorBidi" w:cstheme="majorBidi"/>
              </w:rPr>
              <w:t>kamiene)</w:t>
            </w:r>
          </w:p>
        </w:tc>
        <w:tc>
          <w:tcPr>
            <w:tcW w:w="5580" w:type="dxa"/>
          </w:tcPr>
          <w:p w14:paraId="6C5CFA01" w14:textId="77777777" w:rsidR="00613DB3" w:rsidRPr="00AC17E6" w:rsidRDefault="00613DB3" w:rsidP="00AF2C3C">
            <w:pPr>
              <w:widowControl/>
              <w:numPr>
                <w:ilvl w:val="0"/>
                <w:numId w:val="55"/>
              </w:numPr>
              <w:autoSpaceDE/>
              <w:autoSpaceDN/>
              <w:ind w:left="0"/>
              <w:jc w:val="both"/>
              <w:rPr>
                <w:rFonts w:asciiTheme="majorBidi" w:eastAsia="Times New Roman" w:hAnsiTheme="majorBidi" w:cstheme="majorBidi"/>
                <w:color w:val="333333"/>
                <w:lang w:bidi="he-IL"/>
              </w:rPr>
            </w:pPr>
            <w:r w:rsidRPr="006D317A">
              <w:rPr>
                <w:rFonts w:asciiTheme="majorBidi" w:eastAsia="Times New Roman" w:hAnsiTheme="majorBidi" w:cstheme="majorBidi"/>
                <w:color w:val="333333"/>
                <w:lang w:bidi="he-IL"/>
              </w:rPr>
              <w:t>cel</w:t>
            </w:r>
            <w:r w:rsidRPr="006D317A">
              <w:rPr>
                <w:rFonts w:asciiTheme="majorBidi" w:eastAsia="Times New Roman" w:hAnsiTheme="majorBidi" w:cstheme="majorBidi"/>
                <w:b/>
                <w:bCs/>
                <w:color w:val="333333"/>
                <w:lang w:bidi="he-IL"/>
              </w:rPr>
              <w:t>er, is, e</w:t>
            </w:r>
            <w:r w:rsidRPr="00AC17E6">
              <w:rPr>
                <w:rFonts w:asciiTheme="majorBidi" w:eastAsia="Times New Roman" w:hAnsiTheme="majorBidi" w:cstheme="majorBidi"/>
                <w:color w:val="333333"/>
                <w:lang w:bidi="he-IL"/>
              </w:rPr>
              <w:t xml:space="preserve"> </w:t>
            </w:r>
            <w:r w:rsidRPr="00AC17E6">
              <w:rPr>
                <w:rFonts w:asciiTheme="majorBidi" w:eastAsia="Times New Roman" w:hAnsiTheme="majorBidi" w:cstheme="majorBidi"/>
                <w:i/>
                <w:iCs/>
                <w:color w:val="333333"/>
                <w:lang w:bidi="he-IL"/>
              </w:rPr>
              <w:t>greitas</w:t>
            </w:r>
            <w:r>
              <w:rPr>
                <w:rFonts w:asciiTheme="majorBidi" w:eastAsia="Times New Roman" w:hAnsiTheme="majorBidi" w:cstheme="majorBidi"/>
                <w:i/>
                <w:iCs/>
                <w:color w:val="333333"/>
                <w:lang w:bidi="he-IL"/>
              </w:rPr>
              <w:t xml:space="preserve"> </w:t>
            </w:r>
          </w:p>
        </w:tc>
      </w:tr>
      <w:tr w:rsidR="00613DB3" w:rsidRPr="003F3009" w14:paraId="6626D20E" w14:textId="77777777" w:rsidTr="00613DB3">
        <w:tc>
          <w:tcPr>
            <w:tcW w:w="4495" w:type="dxa"/>
          </w:tcPr>
          <w:p w14:paraId="22A99E38" w14:textId="77777777" w:rsidR="00613DB3" w:rsidRPr="003F3009" w:rsidRDefault="00613DB3" w:rsidP="00613DB3">
            <w:pPr>
              <w:rPr>
                <w:rFonts w:asciiTheme="majorBidi" w:eastAsiaTheme="majorEastAsia" w:hAnsiTheme="majorBidi" w:cstheme="majorBidi"/>
              </w:rPr>
            </w:pPr>
            <w:r w:rsidRPr="003F3009">
              <w:rPr>
                <w:rFonts w:asciiTheme="majorBidi" w:eastAsiaTheme="majorEastAsia" w:hAnsiTheme="majorBidi" w:cstheme="majorBidi"/>
              </w:rPr>
              <w:t>-is, -e (2-jų galūnių)</w:t>
            </w:r>
          </w:p>
        </w:tc>
        <w:tc>
          <w:tcPr>
            <w:tcW w:w="5580" w:type="dxa"/>
          </w:tcPr>
          <w:p w14:paraId="60277E58" w14:textId="77777777" w:rsidR="00613DB3" w:rsidRPr="00AC17E6" w:rsidRDefault="00613DB3" w:rsidP="00AF2C3C">
            <w:pPr>
              <w:widowControl/>
              <w:numPr>
                <w:ilvl w:val="0"/>
                <w:numId w:val="56"/>
              </w:numPr>
              <w:autoSpaceDE/>
              <w:autoSpaceDN/>
              <w:ind w:left="0"/>
              <w:jc w:val="both"/>
              <w:rPr>
                <w:rFonts w:asciiTheme="majorBidi" w:eastAsia="Times New Roman" w:hAnsiTheme="majorBidi" w:cstheme="majorBidi"/>
                <w:color w:val="333333"/>
                <w:lang w:bidi="he-IL"/>
              </w:rPr>
            </w:pPr>
            <w:r w:rsidRPr="0004424C">
              <w:rPr>
                <w:rFonts w:asciiTheme="majorBidi" w:eastAsia="Times New Roman" w:hAnsiTheme="majorBidi" w:cstheme="majorBidi"/>
                <w:color w:val="333333"/>
                <w:lang w:bidi="he-IL"/>
              </w:rPr>
              <w:t>brev|</w:t>
            </w:r>
            <w:r w:rsidRPr="0004424C">
              <w:rPr>
                <w:rFonts w:asciiTheme="majorBidi" w:eastAsia="Times New Roman" w:hAnsiTheme="majorBidi" w:cstheme="majorBidi"/>
                <w:b/>
                <w:bCs/>
                <w:color w:val="333333"/>
                <w:lang w:bidi="he-IL"/>
              </w:rPr>
              <w:t>is, e</w:t>
            </w:r>
            <w:r w:rsidRPr="00AC17E6">
              <w:rPr>
                <w:rFonts w:asciiTheme="majorBidi" w:eastAsia="Times New Roman" w:hAnsiTheme="majorBidi" w:cstheme="majorBidi"/>
                <w:color w:val="333333"/>
                <w:lang w:bidi="he-IL"/>
              </w:rPr>
              <w:t xml:space="preserve"> </w:t>
            </w:r>
            <w:r w:rsidRPr="00AC17E6">
              <w:rPr>
                <w:rFonts w:asciiTheme="majorBidi" w:eastAsia="Times New Roman" w:hAnsiTheme="majorBidi" w:cstheme="majorBidi"/>
                <w:i/>
                <w:iCs/>
                <w:color w:val="333333"/>
                <w:lang w:bidi="he-IL"/>
              </w:rPr>
              <w:t xml:space="preserve">trumpas, </w:t>
            </w:r>
            <w:r w:rsidRPr="00AC17E6">
              <w:rPr>
                <w:rFonts w:asciiTheme="majorBidi" w:eastAsia="Times New Roman" w:hAnsiTheme="majorBidi" w:cstheme="majorBidi"/>
                <w:color w:val="333333"/>
                <w:lang w:bidi="he-IL"/>
              </w:rPr>
              <w:t>grav|</w:t>
            </w:r>
            <w:r w:rsidRPr="00AC17E6">
              <w:rPr>
                <w:rFonts w:asciiTheme="majorBidi" w:eastAsia="Times New Roman" w:hAnsiTheme="majorBidi" w:cstheme="majorBidi"/>
                <w:b/>
                <w:bCs/>
                <w:color w:val="333333"/>
                <w:lang w:bidi="he-IL"/>
              </w:rPr>
              <w:t>is, e</w:t>
            </w:r>
            <w:r w:rsidRPr="00AC17E6">
              <w:rPr>
                <w:rFonts w:asciiTheme="majorBidi" w:eastAsia="Times New Roman" w:hAnsiTheme="majorBidi" w:cstheme="majorBidi"/>
                <w:color w:val="333333"/>
                <w:lang w:bidi="he-IL"/>
              </w:rPr>
              <w:t xml:space="preserve"> </w:t>
            </w:r>
            <w:r w:rsidRPr="00AC17E6">
              <w:rPr>
                <w:rFonts w:asciiTheme="majorBidi" w:eastAsia="Times New Roman" w:hAnsiTheme="majorBidi" w:cstheme="majorBidi"/>
                <w:i/>
                <w:iCs/>
                <w:color w:val="333333"/>
                <w:lang w:bidi="he-IL"/>
              </w:rPr>
              <w:t>sunkus</w:t>
            </w:r>
          </w:p>
        </w:tc>
      </w:tr>
      <w:tr w:rsidR="00613DB3" w:rsidRPr="003F3009" w14:paraId="05D768CE" w14:textId="77777777" w:rsidTr="00613DB3">
        <w:tc>
          <w:tcPr>
            <w:tcW w:w="4495" w:type="dxa"/>
          </w:tcPr>
          <w:p w14:paraId="7A5545FD" w14:textId="77777777" w:rsidR="00613DB3" w:rsidRPr="003F3009" w:rsidRDefault="00613DB3" w:rsidP="00613DB3">
            <w:pPr>
              <w:rPr>
                <w:rFonts w:asciiTheme="majorBidi" w:eastAsiaTheme="majorEastAsia" w:hAnsiTheme="majorBidi" w:cstheme="majorBidi"/>
              </w:rPr>
            </w:pPr>
            <w:r w:rsidRPr="003F3009">
              <w:rPr>
                <w:rFonts w:asciiTheme="majorBidi" w:eastAsiaTheme="majorEastAsia" w:hAnsiTheme="majorBidi" w:cstheme="majorBidi"/>
              </w:rPr>
              <w:t>1-os galūnės</w:t>
            </w:r>
          </w:p>
        </w:tc>
        <w:tc>
          <w:tcPr>
            <w:tcW w:w="5580" w:type="dxa"/>
          </w:tcPr>
          <w:p w14:paraId="346AF21F" w14:textId="77777777" w:rsidR="00613DB3" w:rsidRPr="00AC17E6" w:rsidRDefault="00613DB3" w:rsidP="00AF2C3C">
            <w:pPr>
              <w:widowControl/>
              <w:numPr>
                <w:ilvl w:val="0"/>
                <w:numId w:val="58"/>
              </w:numPr>
              <w:autoSpaceDE/>
              <w:autoSpaceDN/>
              <w:ind w:left="0"/>
              <w:jc w:val="both"/>
              <w:rPr>
                <w:rFonts w:asciiTheme="majorBidi" w:eastAsia="Times New Roman" w:hAnsiTheme="majorBidi" w:cstheme="majorBidi"/>
                <w:color w:val="333333"/>
                <w:lang w:bidi="he-IL"/>
              </w:rPr>
            </w:pPr>
            <w:r w:rsidRPr="00AC17E6">
              <w:rPr>
                <w:rFonts w:asciiTheme="majorBidi" w:hAnsiTheme="majorBidi" w:cstheme="majorBidi"/>
                <w:color w:val="333333"/>
              </w:rPr>
              <w:t xml:space="preserve">bip|ēs, </w:t>
            </w:r>
            <w:r w:rsidRPr="00AC17E6">
              <w:rPr>
                <w:rFonts w:asciiTheme="majorBidi" w:hAnsiTheme="majorBidi" w:cstheme="majorBidi"/>
                <w:color w:val="333333"/>
                <w:u w:val="single"/>
              </w:rPr>
              <w:t>edis</w:t>
            </w:r>
            <w:r w:rsidRPr="00AC17E6">
              <w:rPr>
                <w:rFonts w:asciiTheme="majorBidi" w:hAnsiTheme="majorBidi" w:cstheme="majorBidi"/>
                <w:b/>
                <w:bCs/>
                <w:color w:val="333333"/>
              </w:rPr>
              <w:t xml:space="preserve"> </w:t>
            </w:r>
            <w:r w:rsidRPr="00AC17E6">
              <w:rPr>
                <w:rFonts w:asciiTheme="majorBidi" w:hAnsiTheme="majorBidi" w:cstheme="majorBidi"/>
                <w:i/>
                <w:iCs/>
                <w:color w:val="333333"/>
              </w:rPr>
              <w:t xml:space="preserve">dvikojis, </w:t>
            </w:r>
            <w:r w:rsidRPr="00AC17E6">
              <w:rPr>
                <w:rFonts w:asciiTheme="majorBidi" w:hAnsiTheme="majorBidi" w:cstheme="majorBidi"/>
                <w:color w:val="333333"/>
              </w:rPr>
              <w:t xml:space="preserve">dīv|es, </w:t>
            </w:r>
            <w:r w:rsidRPr="00AC17E6">
              <w:rPr>
                <w:rFonts w:asciiTheme="majorBidi" w:hAnsiTheme="majorBidi" w:cstheme="majorBidi"/>
                <w:color w:val="333333"/>
                <w:u w:val="single"/>
              </w:rPr>
              <w:t>itis</w:t>
            </w:r>
            <w:r w:rsidRPr="00AC17E6">
              <w:rPr>
                <w:rFonts w:asciiTheme="majorBidi" w:hAnsiTheme="majorBidi" w:cstheme="majorBidi"/>
                <w:b/>
                <w:bCs/>
                <w:color w:val="333333"/>
              </w:rPr>
              <w:t xml:space="preserve"> </w:t>
            </w:r>
            <w:r w:rsidRPr="00AC17E6">
              <w:rPr>
                <w:rFonts w:asciiTheme="majorBidi" w:hAnsiTheme="majorBidi" w:cstheme="majorBidi"/>
                <w:i/>
                <w:iCs/>
                <w:color w:val="333333"/>
              </w:rPr>
              <w:t xml:space="preserve">turtingas, </w:t>
            </w:r>
            <w:r w:rsidRPr="005F39EC">
              <w:rPr>
                <w:rFonts w:asciiTheme="majorBidi" w:eastAsia="Times New Roman" w:hAnsiTheme="majorBidi" w:cstheme="majorBidi"/>
                <w:color w:val="333333"/>
                <w:lang w:bidi="he-IL"/>
              </w:rPr>
              <w:t xml:space="preserve">vet|us, </w:t>
            </w:r>
            <w:r w:rsidRPr="005F39EC">
              <w:rPr>
                <w:rFonts w:asciiTheme="majorBidi" w:eastAsia="Times New Roman" w:hAnsiTheme="majorBidi" w:cstheme="majorBidi"/>
                <w:color w:val="333333"/>
                <w:u w:val="single"/>
                <w:lang w:bidi="he-IL"/>
              </w:rPr>
              <w:t>eris</w:t>
            </w:r>
            <w:r>
              <w:rPr>
                <w:rFonts w:asciiTheme="majorBidi" w:eastAsia="Times New Roman" w:hAnsiTheme="majorBidi" w:cstheme="majorBidi"/>
                <w:color w:val="333333"/>
                <w:lang w:bidi="he-IL"/>
              </w:rPr>
              <w:t xml:space="preserve"> </w:t>
            </w:r>
            <w:r w:rsidRPr="00AC17E6">
              <w:rPr>
                <w:rFonts w:asciiTheme="majorBidi" w:eastAsiaTheme="majorEastAsia" w:hAnsiTheme="majorBidi" w:cstheme="majorBidi"/>
                <w:i/>
                <w:iCs/>
              </w:rPr>
              <w:t>senas</w:t>
            </w:r>
          </w:p>
        </w:tc>
      </w:tr>
    </w:tbl>
    <w:p w14:paraId="33DC5CA3" w14:textId="77777777" w:rsidR="00613DB3" w:rsidRPr="004857B5" w:rsidRDefault="00613DB3" w:rsidP="00613DB3">
      <w:pPr>
        <w:ind w:left="-720"/>
        <w:rPr>
          <w:sz w:val="20"/>
          <w:szCs w:val="20"/>
        </w:rPr>
      </w:pPr>
    </w:p>
    <w:p w14:paraId="27DA9CBA" w14:textId="624EFE01" w:rsidR="00613DB3" w:rsidRPr="004F2DC3" w:rsidRDefault="00613DB3" w:rsidP="00613DB3">
      <w:pPr>
        <w:pStyle w:val="Antrat3"/>
        <w:ind w:left="720"/>
        <w:rPr>
          <w:rFonts w:asciiTheme="majorBidi" w:hAnsiTheme="majorBidi"/>
        </w:rPr>
      </w:pPr>
      <w:bookmarkStart w:id="133" w:name="_Toc159350532"/>
      <w:bookmarkStart w:id="134" w:name="_Toc162352029"/>
      <w:bookmarkStart w:id="135" w:name="_Toc162360357"/>
      <w:r w:rsidRPr="004F2DC3">
        <w:rPr>
          <w:rFonts w:asciiTheme="majorBidi" w:hAnsiTheme="majorBidi"/>
        </w:rPr>
        <w:t xml:space="preserve">Adiectīva II-I declinatiōnis. </w:t>
      </w:r>
      <w:r w:rsidRPr="004F2DC3">
        <w:rPr>
          <w:rFonts w:asciiTheme="majorBidi" w:hAnsiTheme="majorBidi"/>
          <w:i/>
          <w:iCs/>
        </w:rPr>
        <w:t>2-1 linksniuotės būdvardžiai</w:t>
      </w:r>
      <w:bookmarkEnd w:id="133"/>
      <w:bookmarkEnd w:id="134"/>
      <w:bookmarkEnd w:id="135"/>
      <w:r>
        <w:rPr>
          <w:rFonts w:asciiTheme="majorBidi" w:hAnsiTheme="majorBidi"/>
          <w:i/>
          <w:iCs/>
        </w:rPr>
        <w:br/>
      </w:r>
    </w:p>
    <w:p w14:paraId="08BB584D" w14:textId="77777777" w:rsidR="00613DB3" w:rsidRPr="00E87904" w:rsidRDefault="00613DB3" w:rsidP="00613DB3">
      <w:pPr>
        <w:spacing w:after="120"/>
        <w:ind w:hanging="634"/>
        <w:rPr>
          <w:rFonts w:asciiTheme="majorBidi" w:hAnsiTheme="majorBidi" w:cstheme="majorBidi"/>
          <w:bCs/>
          <w:i/>
          <w:iCs/>
          <w:szCs w:val="18"/>
        </w:rPr>
      </w:pPr>
      <w:r w:rsidRPr="00E87904">
        <w:rPr>
          <w:rFonts w:asciiTheme="majorBidi" w:hAnsiTheme="majorBidi" w:cstheme="majorBidi"/>
          <w:b/>
          <w:szCs w:val="18"/>
        </w:rPr>
        <w:t>alt</w:t>
      </w:r>
      <w:r w:rsidRPr="00E87904">
        <w:rPr>
          <w:rFonts w:asciiTheme="majorBidi" w:hAnsiTheme="majorBidi" w:cstheme="majorBidi"/>
          <w:bCs/>
          <w:szCs w:val="18"/>
        </w:rPr>
        <w:t>|</w:t>
      </w:r>
      <w:r w:rsidRPr="00E87904">
        <w:rPr>
          <w:rFonts w:asciiTheme="majorBidi" w:hAnsiTheme="majorBidi" w:cstheme="majorBidi"/>
          <w:b/>
          <w:szCs w:val="18"/>
        </w:rPr>
        <w:t>us, a, um</w:t>
      </w:r>
      <w:r w:rsidRPr="00E87904">
        <w:rPr>
          <w:rFonts w:asciiTheme="majorBidi" w:hAnsiTheme="majorBidi" w:cstheme="majorBidi"/>
          <w:bCs/>
          <w:i/>
          <w:iCs/>
          <w:szCs w:val="18"/>
        </w:rPr>
        <w:t xml:space="preserve"> aukštas; gilus</w:t>
      </w:r>
      <w:r w:rsidRPr="00E87904">
        <w:rPr>
          <w:rFonts w:asciiTheme="majorBidi" w:hAnsiTheme="majorBidi" w:cstheme="majorBidi"/>
          <w:bCs/>
          <w:szCs w:val="18"/>
        </w:rPr>
        <w:t>;</w:t>
      </w:r>
      <w:r w:rsidRPr="00E87904">
        <w:rPr>
          <w:rFonts w:asciiTheme="majorBidi" w:hAnsiTheme="majorBidi" w:cstheme="majorBidi"/>
          <w:bCs/>
          <w:i/>
          <w:iCs/>
          <w:szCs w:val="18"/>
        </w:rPr>
        <w:t xml:space="preserve"> </w:t>
      </w:r>
      <w:r w:rsidRPr="00E87904">
        <w:rPr>
          <w:rFonts w:asciiTheme="majorBidi" w:hAnsiTheme="majorBidi" w:cstheme="majorBidi"/>
          <w:b/>
          <w:szCs w:val="18"/>
        </w:rPr>
        <w:t>pulch</w:t>
      </w:r>
      <w:r w:rsidRPr="00E87904">
        <w:rPr>
          <w:rFonts w:asciiTheme="majorBidi" w:hAnsiTheme="majorBidi" w:cstheme="majorBidi"/>
          <w:bCs/>
          <w:szCs w:val="18"/>
        </w:rPr>
        <w:t>|</w:t>
      </w:r>
      <w:r w:rsidRPr="00E87904">
        <w:rPr>
          <w:rFonts w:asciiTheme="majorBidi" w:hAnsiTheme="majorBidi" w:cstheme="majorBidi"/>
          <w:b/>
          <w:szCs w:val="18"/>
        </w:rPr>
        <w:t>er, ra, rum</w:t>
      </w:r>
      <w:r w:rsidRPr="00E87904">
        <w:rPr>
          <w:rFonts w:asciiTheme="majorBidi" w:hAnsiTheme="majorBidi" w:cstheme="majorBidi"/>
          <w:bCs/>
          <w:szCs w:val="18"/>
        </w:rPr>
        <w:t xml:space="preserve"> </w:t>
      </w:r>
      <w:r w:rsidRPr="00E87904">
        <w:rPr>
          <w:rFonts w:asciiTheme="majorBidi" w:hAnsiTheme="majorBidi" w:cstheme="majorBidi"/>
          <w:bCs/>
          <w:i/>
          <w:iCs/>
          <w:szCs w:val="18"/>
        </w:rPr>
        <w:t>gražus</w:t>
      </w:r>
      <w:r w:rsidRPr="00E87904">
        <w:rPr>
          <w:rFonts w:asciiTheme="majorBidi" w:hAnsiTheme="majorBidi" w:cstheme="majorBidi"/>
          <w:bCs/>
          <w:szCs w:val="18"/>
        </w:rPr>
        <w:t>;</w:t>
      </w:r>
      <w:r w:rsidRPr="00E87904">
        <w:rPr>
          <w:rFonts w:asciiTheme="majorBidi" w:hAnsiTheme="majorBidi" w:cstheme="majorBidi"/>
          <w:b/>
          <w:bCs/>
          <w:iCs/>
          <w:szCs w:val="18"/>
        </w:rPr>
        <w:t xml:space="preserve"> līber</w:t>
      </w:r>
      <w:r w:rsidRPr="00E87904">
        <w:rPr>
          <w:rFonts w:asciiTheme="majorBidi" w:hAnsiTheme="majorBidi" w:cstheme="majorBidi"/>
          <w:b/>
          <w:bCs/>
          <w:szCs w:val="18"/>
        </w:rPr>
        <w:t>,</w:t>
      </w:r>
      <w:r w:rsidRPr="00E87904">
        <w:rPr>
          <w:rFonts w:asciiTheme="majorBidi" w:hAnsiTheme="majorBidi" w:cstheme="majorBidi"/>
          <w:b/>
          <w:szCs w:val="18"/>
        </w:rPr>
        <w:t xml:space="preserve"> a, um</w:t>
      </w:r>
      <w:r w:rsidRPr="00E87904">
        <w:rPr>
          <w:rFonts w:asciiTheme="majorBidi" w:hAnsiTheme="majorBidi" w:cstheme="majorBidi"/>
          <w:bCs/>
          <w:i/>
          <w:iCs/>
          <w:szCs w:val="18"/>
        </w:rPr>
        <w:t xml:space="preserve"> laisvas</w:t>
      </w:r>
    </w:p>
    <w:tbl>
      <w:tblPr>
        <w:tblStyle w:val="Lentelstinklelis"/>
        <w:tblW w:w="10632"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16"/>
        <w:gridCol w:w="1049"/>
        <w:gridCol w:w="1053"/>
        <w:gridCol w:w="951"/>
        <w:gridCol w:w="1194"/>
        <w:gridCol w:w="1194"/>
        <w:gridCol w:w="1194"/>
        <w:gridCol w:w="1109"/>
        <w:gridCol w:w="1050"/>
        <w:gridCol w:w="1122"/>
      </w:tblGrid>
      <w:tr w:rsidR="00613DB3" w:rsidRPr="00E87904" w14:paraId="23FF0510" w14:textId="77777777" w:rsidTr="00613DB3">
        <w:tc>
          <w:tcPr>
            <w:tcW w:w="716" w:type="dxa"/>
          </w:tcPr>
          <w:p w14:paraId="16373574" w14:textId="77777777" w:rsidR="00613DB3" w:rsidRPr="00E87904" w:rsidRDefault="00613DB3" w:rsidP="00613DB3">
            <w:pPr>
              <w:rPr>
                <w:rFonts w:asciiTheme="majorBidi" w:hAnsiTheme="majorBidi" w:cstheme="majorBidi"/>
                <w:bCs/>
                <w:sz w:val="20"/>
                <w:szCs w:val="20"/>
              </w:rPr>
            </w:pPr>
            <w:r w:rsidRPr="00E87904">
              <w:rPr>
                <w:rFonts w:asciiTheme="majorBidi" w:hAnsiTheme="majorBidi" w:cstheme="majorBidi"/>
                <w:bCs/>
                <w:sz w:val="20"/>
                <w:szCs w:val="20"/>
              </w:rPr>
              <w:t>Sg.</w:t>
            </w:r>
          </w:p>
        </w:tc>
        <w:tc>
          <w:tcPr>
            <w:tcW w:w="1049" w:type="dxa"/>
          </w:tcPr>
          <w:p w14:paraId="5F0A4E73" w14:textId="77777777" w:rsidR="00613DB3" w:rsidRDefault="00613DB3" w:rsidP="00613DB3">
            <w:pPr>
              <w:jc w:val="center"/>
              <w:rPr>
                <w:rFonts w:asciiTheme="majorBidi" w:hAnsiTheme="majorBidi" w:cstheme="majorBidi"/>
                <w:bCs/>
                <w:i/>
                <w:iCs/>
                <w:sz w:val="20"/>
                <w:szCs w:val="20"/>
              </w:rPr>
            </w:pPr>
            <w:r w:rsidRPr="00E87904">
              <w:rPr>
                <w:rFonts w:asciiTheme="majorBidi" w:hAnsiTheme="majorBidi" w:cstheme="majorBidi"/>
                <w:bCs/>
                <w:i/>
                <w:iCs/>
                <w:color w:val="0000FF"/>
                <w:sz w:val="20"/>
                <w:szCs w:val="20"/>
              </w:rPr>
              <w:t>m</w:t>
            </w:r>
            <w:r w:rsidRPr="00E87904">
              <w:rPr>
                <w:rFonts w:asciiTheme="majorBidi" w:hAnsiTheme="majorBidi" w:cstheme="majorBidi"/>
                <w:bCs/>
                <w:i/>
                <w:iCs/>
                <w:sz w:val="20"/>
                <w:szCs w:val="20"/>
              </w:rPr>
              <w:t xml:space="preserve"> </w:t>
            </w:r>
          </w:p>
          <w:p w14:paraId="29706B2B" w14:textId="77777777" w:rsidR="00613DB3" w:rsidRPr="00E87904" w:rsidRDefault="00613DB3" w:rsidP="00613DB3">
            <w:pPr>
              <w:jc w:val="center"/>
              <w:rPr>
                <w:rFonts w:asciiTheme="majorBidi" w:hAnsiTheme="majorBidi" w:cstheme="majorBidi"/>
                <w:bCs/>
                <w:i/>
                <w:iCs/>
                <w:sz w:val="20"/>
                <w:szCs w:val="20"/>
              </w:rPr>
            </w:pPr>
            <w:r w:rsidRPr="00E87904">
              <w:rPr>
                <w:rFonts w:asciiTheme="majorBidi" w:hAnsiTheme="majorBidi" w:cstheme="majorBidi"/>
                <w:bCs/>
                <w:i/>
                <w:iCs/>
                <w:sz w:val="20"/>
                <w:szCs w:val="20"/>
              </w:rPr>
              <w:t>(decl. 2)</w:t>
            </w:r>
          </w:p>
        </w:tc>
        <w:tc>
          <w:tcPr>
            <w:tcW w:w="1053" w:type="dxa"/>
          </w:tcPr>
          <w:p w14:paraId="58CC1ED8" w14:textId="77777777" w:rsidR="00613DB3" w:rsidRDefault="00613DB3" w:rsidP="00613DB3">
            <w:pPr>
              <w:jc w:val="center"/>
              <w:rPr>
                <w:rFonts w:asciiTheme="majorBidi" w:hAnsiTheme="majorBidi" w:cstheme="majorBidi"/>
                <w:bCs/>
                <w:i/>
                <w:iCs/>
                <w:sz w:val="20"/>
                <w:szCs w:val="20"/>
              </w:rPr>
            </w:pPr>
            <w:r w:rsidRPr="00E87904">
              <w:rPr>
                <w:rFonts w:asciiTheme="majorBidi" w:hAnsiTheme="majorBidi" w:cstheme="majorBidi"/>
                <w:bCs/>
                <w:i/>
                <w:iCs/>
                <w:color w:val="0000FF"/>
                <w:sz w:val="20"/>
                <w:szCs w:val="20"/>
              </w:rPr>
              <w:t>f</w:t>
            </w:r>
            <w:r w:rsidRPr="00E87904">
              <w:rPr>
                <w:rFonts w:asciiTheme="majorBidi" w:hAnsiTheme="majorBidi" w:cstheme="majorBidi"/>
                <w:bCs/>
                <w:i/>
                <w:iCs/>
                <w:sz w:val="20"/>
                <w:szCs w:val="20"/>
              </w:rPr>
              <w:t xml:space="preserve"> </w:t>
            </w:r>
          </w:p>
          <w:p w14:paraId="29C83696" w14:textId="77777777" w:rsidR="00613DB3" w:rsidRPr="00E87904" w:rsidRDefault="00613DB3" w:rsidP="00613DB3">
            <w:pPr>
              <w:jc w:val="center"/>
              <w:rPr>
                <w:rFonts w:asciiTheme="majorBidi" w:hAnsiTheme="majorBidi" w:cstheme="majorBidi"/>
                <w:bCs/>
                <w:i/>
                <w:iCs/>
                <w:sz w:val="20"/>
                <w:szCs w:val="20"/>
              </w:rPr>
            </w:pPr>
            <w:r w:rsidRPr="00E87904">
              <w:rPr>
                <w:rFonts w:asciiTheme="majorBidi" w:hAnsiTheme="majorBidi" w:cstheme="majorBidi"/>
                <w:bCs/>
                <w:i/>
                <w:iCs/>
                <w:sz w:val="20"/>
                <w:szCs w:val="20"/>
              </w:rPr>
              <w:t>(decl. 1)</w:t>
            </w:r>
          </w:p>
        </w:tc>
        <w:tc>
          <w:tcPr>
            <w:tcW w:w="951" w:type="dxa"/>
            <w:tcBorders>
              <w:right w:val="single" w:sz="12" w:space="0" w:color="BFBFBF" w:themeColor="background1" w:themeShade="BF"/>
            </w:tcBorders>
          </w:tcPr>
          <w:p w14:paraId="00E2E479" w14:textId="77777777" w:rsidR="00613DB3" w:rsidRDefault="00613DB3" w:rsidP="00613DB3">
            <w:pPr>
              <w:jc w:val="center"/>
              <w:rPr>
                <w:rFonts w:asciiTheme="majorBidi" w:hAnsiTheme="majorBidi" w:cstheme="majorBidi"/>
                <w:bCs/>
                <w:i/>
                <w:iCs/>
                <w:sz w:val="20"/>
                <w:szCs w:val="20"/>
              </w:rPr>
            </w:pPr>
            <w:r w:rsidRPr="00E87904">
              <w:rPr>
                <w:rFonts w:asciiTheme="majorBidi" w:hAnsiTheme="majorBidi" w:cstheme="majorBidi"/>
                <w:bCs/>
                <w:i/>
                <w:iCs/>
                <w:color w:val="0000FF"/>
                <w:sz w:val="20"/>
                <w:szCs w:val="20"/>
              </w:rPr>
              <w:t>n</w:t>
            </w:r>
            <w:r w:rsidRPr="00E87904">
              <w:rPr>
                <w:rFonts w:asciiTheme="majorBidi" w:hAnsiTheme="majorBidi" w:cstheme="majorBidi"/>
                <w:bCs/>
                <w:i/>
                <w:iCs/>
                <w:sz w:val="20"/>
                <w:szCs w:val="20"/>
              </w:rPr>
              <w:t xml:space="preserve"> </w:t>
            </w:r>
          </w:p>
          <w:p w14:paraId="1B63B07B" w14:textId="77777777" w:rsidR="00613DB3" w:rsidRPr="00E87904" w:rsidRDefault="00613DB3" w:rsidP="00613DB3">
            <w:pPr>
              <w:jc w:val="center"/>
              <w:rPr>
                <w:rFonts w:asciiTheme="majorBidi" w:hAnsiTheme="majorBidi" w:cstheme="majorBidi"/>
                <w:bCs/>
                <w:i/>
                <w:iCs/>
                <w:sz w:val="20"/>
                <w:szCs w:val="20"/>
              </w:rPr>
            </w:pPr>
            <w:r w:rsidRPr="00E87904">
              <w:rPr>
                <w:rFonts w:asciiTheme="majorBidi" w:hAnsiTheme="majorBidi" w:cstheme="majorBidi"/>
                <w:bCs/>
                <w:i/>
                <w:iCs/>
                <w:sz w:val="20"/>
                <w:szCs w:val="20"/>
              </w:rPr>
              <w:t>(decl 2)</w:t>
            </w:r>
          </w:p>
        </w:tc>
        <w:tc>
          <w:tcPr>
            <w:tcW w:w="1194" w:type="dxa"/>
            <w:tcBorders>
              <w:right w:val="single" w:sz="4" w:space="0" w:color="BFBFBF" w:themeColor="background1" w:themeShade="BF"/>
            </w:tcBorders>
          </w:tcPr>
          <w:p w14:paraId="5A760CD7" w14:textId="77777777" w:rsidR="00613DB3" w:rsidRDefault="00613DB3" w:rsidP="00613DB3">
            <w:pPr>
              <w:jc w:val="center"/>
              <w:rPr>
                <w:rFonts w:asciiTheme="majorBidi" w:hAnsiTheme="majorBidi" w:cstheme="majorBidi"/>
                <w:bCs/>
                <w:i/>
                <w:iCs/>
                <w:sz w:val="20"/>
                <w:szCs w:val="20"/>
              </w:rPr>
            </w:pPr>
            <w:r w:rsidRPr="00E87904">
              <w:rPr>
                <w:rFonts w:asciiTheme="majorBidi" w:hAnsiTheme="majorBidi" w:cstheme="majorBidi"/>
                <w:bCs/>
                <w:i/>
                <w:iCs/>
                <w:color w:val="0000FF"/>
                <w:sz w:val="20"/>
                <w:szCs w:val="20"/>
              </w:rPr>
              <w:t>m</w:t>
            </w:r>
            <w:r w:rsidRPr="00E87904">
              <w:rPr>
                <w:rFonts w:asciiTheme="majorBidi" w:hAnsiTheme="majorBidi" w:cstheme="majorBidi"/>
                <w:bCs/>
                <w:i/>
                <w:iCs/>
                <w:sz w:val="20"/>
                <w:szCs w:val="20"/>
              </w:rPr>
              <w:t xml:space="preserve"> </w:t>
            </w:r>
          </w:p>
          <w:p w14:paraId="7DD7753F" w14:textId="77777777" w:rsidR="00613DB3" w:rsidRPr="00E87904" w:rsidRDefault="00613DB3" w:rsidP="00613DB3">
            <w:pPr>
              <w:jc w:val="center"/>
              <w:rPr>
                <w:rFonts w:asciiTheme="majorBidi" w:hAnsiTheme="majorBidi" w:cstheme="majorBidi"/>
                <w:bCs/>
                <w:i/>
                <w:iCs/>
                <w:sz w:val="20"/>
                <w:szCs w:val="20"/>
              </w:rPr>
            </w:pPr>
            <w:r w:rsidRPr="00E87904">
              <w:rPr>
                <w:rFonts w:asciiTheme="majorBidi" w:hAnsiTheme="majorBidi" w:cstheme="majorBidi"/>
                <w:bCs/>
                <w:i/>
                <w:iCs/>
                <w:sz w:val="20"/>
                <w:szCs w:val="20"/>
              </w:rPr>
              <w:t>(decl. 2)</w:t>
            </w:r>
          </w:p>
        </w:tc>
        <w:tc>
          <w:tcPr>
            <w:tcW w:w="1194" w:type="dxa"/>
            <w:tcBorders>
              <w:left w:val="single" w:sz="4" w:space="0" w:color="BFBFBF" w:themeColor="background1" w:themeShade="BF"/>
            </w:tcBorders>
          </w:tcPr>
          <w:p w14:paraId="4DB9F203" w14:textId="77777777" w:rsidR="00613DB3" w:rsidRDefault="00613DB3" w:rsidP="00613DB3">
            <w:pPr>
              <w:jc w:val="center"/>
              <w:rPr>
                <w:rFonts w:asciiTheme="majorBidi" w:hAnsiTheme="majorBidi" w:cstheme="majorBidi"/>
                <w:bCs/>
                <w:i/>
                <w:iCs/>
                <w:sz w:val="20"/>
                <w:szCs w:val="20"/>
              </w:rPr>
            </w:pPr>
            <w:r w:rsidRPr="00E87904">
              <w:rPr>
                <w:rFonts w:asciiTheme="majorBidi" w:hAnsiTheme="majorBidi" w:cstheme="majorBidi"/>
                <w:bCs/>
                <w:i/>
                <w:iCs/>
                <w:color w:val="0000FF"/>
                <w:sz w:val="20"/>
                <w:szCs w:val="20"/>
              </w:rPr>
              <w:t>f</w:t>
            </w:r>
            <w:r w:rsidRPr="00E87904">
              <w:rPr>
                <w:rFonts w:asciiTheme="majorBidi" w:hAnsiTheme="majorBidi" w:cstheme="majorBidi"/>
                <w:bCs/>
                <w:i/>
                <w:iCs/>
                <w:sz w:val="20"/>
                <w:szCs w:val="20"/>
              </w:rPr>
              <w:t xml:space="preserve"> </w:t>
            </w:r>
          </w:p>
          <w:p w14:paraId="71864E4E" w14:textId="77777777" w:rsidR="00613DB3" w:rsidRPr="00E87904" w:rsidRDefault="00613DB3" w:rsidP="00613DB3">
            <w:pPr>
              <w:jc w:val="center"/>
              <w:rPr>
                <w:rFonts w:asciiTheme="majorBidi" w:hAnsiTheme="majorBidi" w:cstheme="majorBidi"/>
                <w:bCs/>
                <w:i/>
                <w:iCs/>
                <w:sz w:val="20"/>
                <w:szCs w:val="20"/>
              </w:rPr>
            </w:pPr>
            <w:r w:rsidRPr="00E87904">
              <w:rPr>
                <w:rFonts w:asciiTheme="majorBidi" w:hAnsiTheme="majorBidi" w:cstheme="majorBidi"/>
                <w:bCs/>
                <w:i/>
                <w:iCs/>
                <w:sz w:val="20"/>
                <w:szCs w:val="20"/>
              </w:rPr>
              <w:t>(decl. 1)</w:t>
            </w:r>
          </w:p>
        </w:tc>
        <w:tc>
          <w:tcPr>
            <w:tcW w:w="0" w:type="auto"/>
          </w:tcPr>
          <w:p w14:paraId="4876F1C8" w14:textId="77777777" w:rsidR="00613DB3" w:rsidRDefault="00613DB3" w:rsidP="00613DB3">
            <w:pPr>
              <w:jc w:val="center"/>
              <w:rPr>
                <w:rFonts w:asciiTheme="majorBidi" w:hAnsiTheme="majorBidi" w:cstheme="majorBidi"/>
                <w:bCs/>
                <w:i/>
                <w:iCs/>
                <w:sz w:val="20"/>
                <w:szCs w:val="20"/>
              </w:rPr>
            </w:pPr>
            <w:r w:rsidRPr="00E87904">
              <w:rPr>
                <w:rFonts w:asciiTheme="majorBidi" w:hAnsiTheme="majorBidi" w:cstheme="majorBidi"/>
                <w:bCs/>
                <w:i/>
                <w:iCs/>
                <w:color w:val="0000FF"/>
                <w:sz w:val="20"/>
                <w:szCs w:val="20"/>
              </w:rPr>
              <w:t>n</w:t>
            </w:r>
            <w:r w:rsidRPr="00E87904">
              <w:rPr>
                <w:rFonts w:asciiTheme="majorBidi" w:hAnsiTheme="majorBidi" w:cstheme="majorBidi"/>
                <w:bCs/>
                <w:i/>
                <w:iCs/>
                <w:sz w:val="20"/>
                <w:szCs w:val="20"/>
              </w:rPr>
              <w:t xml:space="preserve"> </w:t>
            </w:r>
          </w:p>
          <w:p w14:paraId="162671C8" w14:textId="77777777" w:rsidR="00613DB3" w:rsidRPr="00E87904" w:rsidRDefault="00613DB3" w:rsidP="00613DB3">
            <w:pPr>
              <w:jc w:val="center"/>
              <w:rPr>
                <w:rFonts w:asciiTheme="majorBidi" w:hAnsiTheme="majorBidi" w:cstheme="majorBidi"/>
                <w:bCs/>
                <w:i/>
                <w:iCs/>
                <w:sz w:val="20"/>
                <w:szCs w:val="20"/>
              </w:rPr>
            </w:pPr>
            <w:r w:rsidRPr="00E87904">
              <w:rPr>
                <w:rFonts w:asciiTheme="majorBidi" w:hAnsiTheme="majorBidi" w:cstheme="majorBidi"/>
                <w:bCs/>
                <w:i/>
                <w:iCs/>
                <w:sz w:val="20"/>
                <w:szCs w:val="20"/>
              </w:rPr>
              <w:t>(decl 2)</w:t>
            </w:r>
          </w:p>
        </w:tc>
        <w:tc>
          <w:tcPr>
            <w:tcW w:w="1109" w:type="dxa"/>
            <w:tcBorders>
              <w:left w:val="single" w:sz="12" w:space="0" w:color="BFBFBF" w:themeColor="background1" w:themeShade="BF"/>
            </w:tcBorders>
          </w:tcPr>
          <w:p w14:paraId="5BE7BD40" w14:textId="77777777" w:rsidR="00613DB3" w:rsidRDefault="00613DB3" w:rsidP="00613DB3">
            <w:pPr>
              <w:jc w:val="center"/>
              <w:rPr>
                <w:rFonts w:asciiTheme="majorBidi" w:hAnsiTheme="majorBidi" w:cstheme="majorBidi"/>
                <w:bCs/>
                <w:i/>
                <w:iCs/>
                <w:sz w:val="20"/>
                <w:szCs w:val="20"/>
              </w:rPr>
            </w:pPr>
            <w:r w:rsidRPr="00E87904">
              <w:rPr>
                <w:rFonts w:asciiTheme="majorBidi" w:hAnsiTheme="majorBidi" w:cstheme="majorBidi"/>
                <w:bCs/>
                <w:i/>
                <w:iCs/>
                <w:color w:val="0000FF"/>
                <w:sz w:val="20"/>
                <w:szCs w:val="20"/>
              </w:rPr>
              <w:t>m</w:t>
            </w:r>
            <w:r w:rsidRPr="00E87904">
              <w:rPr>
                <w:rFonts w:asciiTheme="majorBidi" w:hAnsiTheme="majorBidi" w:cstheme="majorBidi"/>
                <w:bCs/>
                <w:i/>
                <w:iCs/>
                <w:sz w:val="20"/>
                <w:szCs w:val="20"/>
              </w:rPr>
              <w:t xml:space="preserve"> </w:t>
            </w:r>
          </w:p>
          <w:p w14:paraId="645437E9" w14:textId="77777777" w:rsidR="00613DB3" w:rsidRPr="00E87904" w:rsidRDefault="00613DB3" w:rsidP="00613DB3">
            <w:pPr>
              <w:jc w:val="center"/>
              <w:rPr>
                <w:rFonts w:asciiTheme="majorBidi" w:hAnsiTheme="majorBidi" w:cstheme="majorBidi"/>
                <w:bCs/>
                <w:i/>
                <w:iCs/>
                <w:sz w:val="20"/>
                <w:szCs w:val="20"/>
              </w:rPr>
            </w:pPr>
            <w:r w:rsidRPr="00E87904">
              <w:rPr>
                <w:rFonts w:asciiTheme="majorBidi" w:hAnsiTheme="majorBidi" w:cstheme="majorBidi"/>
                <w:bCs/>
                <w:i/>
                <w:iCs/>
                <w:sz w:val="20"/>
                <w:szCs w:val="20"/>
              </w:rPr>
              <w:t>(decl. 2)</w:t>
            </w:r>
          </w:p>
        </w:tc>
        <w:tc>
          <w:tcPr>
            <w:tcW w:w="1050" w:type="dxa"/>
          </w:tcPr>
          <w:p w14:paraId="0DF1C28F" w14:textId="77777777" w:rsidR="00613DB3" w:rsidRDefault="00613DB3" w:rsidP="00613DB3">
            <w:pPr>
              <w:jc w:val="center"/>
              <w:rPr>
                <w:rFonts w:asciiTheme="majorBidi" w:hAnsiTheme="majorBidi" w:cstheme="majorBidi"/>
                <w:bCs/>
                <w:i/>
                <w:iCs/>
                <w:sz w:val="20"/>
                <w:szCs w:val="20"/>
              </w:rPr>
            </w:pPr>
            <w:r w:rsidRPr="00E87904">
              <w:rPr>
                <w:rFonts w:asciiTheme="majorBidi" w:hAnsiTheme="majorBidi" w:cstheme="majorBidi"/>
                <w:bCs/>
                <w:i/>
                <w:iCs/>
                <w:color w:val="0000FF"/>
                <w:sz w:val="20"/>
                <w:szCs w:val="20"/>
              </w:rPr>
              <w:t>f</w:t>
            </w:r>
            <w:r w:rsidRPr="00E87904">
              <w:rPr>
                <w:rFonts w:asciiTheme="majorBidi" w:hAnsiTheme="majorBidi" w:cstheme="majorBidi"/>
                <w:bCs/>
                <w:i/>
                <w:iCs/>
                <w:sz w:val="20"/>
                <w:szCs w:val="20"/>
              </w:rPr>
              <w:t xml:space="preserve"> </w:t>
            </w:r>
          </w:p>
          <w:p w14:paraId="0EC1A46B" w14:textId="77777777" w:rsidR="00613DB3" w:rsidRPr="00E87904" w:rsidRDefault="00613DB3" w:rsidP="00613DB3">
            <w:pPr>
              <w:jc w:val="center"/>
              <w:rPr>
                <w:rFonts w:asciiTheme="majorBidi" w:hAnsiTheme="majorBidi" w:cstheme="majorBidi"/>
                <w:bCs/>
                <w:i/>
                <w:iCs/>
                <w:sz w:val="20"/>
                <w:szCs w:val="20"/>
              </w:rPr>
            </w:pPr>
            <w:r w:rsidRPr="00E87904">
              <w:rPr>
                <w:rFonts w:asciiTheme="majorBidi" w:hAnsiTheme="majorBidi" w:cstheme="majorBidi"/>
                <w:bCs/>
                <w:i/>
                <w:iCs/>
                <w:sz w:val="20"/>
                <w:szCs w:val="20"/>
              </w:rPr>
              <w:t>(decl. 1)</w:t>
            </w:r>
          </w:p>
        </w:tc>
        <w:tc>
          <w:tcPr>
            <w:tcW w:w="1122" w:type="dxa"/>
            <w:tcBorders>
              <w:right w:val="single" w:sz="4" w:space="0" w:color="BFBFBF" w:themeColor="background1" w:themeShade="BF"/>
            </w:tcBorders>
          </w:tcPr>
          <w:p w14:paraId="35CD66C0" w14:textId="77777777" w:rsidR="00613DB3" w:rsidRDefault="00613DB3" w:rsidP="00613DB3">
            <w:pPr>
              <w:jc w:val="center"/>
              <w:rPr>
                <w:rFonts w:asciiTheme="majorBidi" w:hAnsiTheme="majorBidi" w:cstheme="majorBidi"/>
                <w:bCs/>
                <w:i/>
                <w:iCs/>
                <w:sz w:val="20"/>
                <w:szCs w:val="20"/>
              </w:rPr>
            </w:pPr>
            <w:r w:rsidRPr="00E87904">
              <w:rPr>
                <w:rFonts w:asciiTheme="majorBidi" w:hAnsiTheme="majorBidi" w:cstheme="majorBidi"/>
                <w:bCs/>
                <w:i/>
                <w:iCs/>
                <w:color w:val="0000FF"/>
                <w:sz w:val="20"/>
                <w:szCs w:val="20"/>
              </w:rPr>
              <w:t>n</w:t>
            </w:r>
            <w:r w:rsidRPr="00E87904">
              <w:rPr>
                <w:rFonts w:asciiTheme="majorBidi" w:hAnsiTheme="majorBidi" w:cstheme="majorBidi"/>
                <w:bCs/>
                <w:i/>
                <w:iCs/>
                <w:sz w:val="20"/>
                <w:szCs w:val="20"/>
              </w:rPr>
              <w:t xml:space="preserve"> </w:t>
            </w:r>
          </w:p>
          <w:p w14:paraId="23EBB156" w14:textId="77777777" w:rsidR="00613DB3" w:rsidRPr="00E87904" w:rsidRDefault="00613DB3" w:rsidP="00613DB3">
            <w:pPr>
              <w:jc w:val="center"/>
              <w:rPr>
                <w:rFonts w:asciiTheme="majorBidi" w:hAnsiTheme="majorBidi" w:cstheme="majorBidi"/>
                <w:bCs/>
                <w:i/>
                <w:iCs/>
                <w:sz w:val="20"/>
                <w:szCs w:val="20"/>
              </w:rPr>
            </w:pPr>
            <w:r w:rsidRPr="00E87904">
              <w:rPr>
                <w:rFonts w:asciiTheme="majorBidi" w:hAnsiTheme="majorBidi" w:cstheme="majorBidi"/>
                <w:bCs/>
                <w:i/>
                <w:iCs/>
                <w:sz w:val="20"/>
                <w:szCs w:val="20"/>
              </w:rPr>
              <w:t>(decl 2)</w:t>
            </w:r>
          </w:p>
        </w:tc>
      </w:tr>
      <w:tr w:rsidR="00613DB3" w:rsidRPr="00E87904" w14:paraId="5000D440" w14:textId="77777777" w:rsidTr="00613DB3">
        <w:tc>
          <w:tcPr>
            <w:tcW w:w="716" w:type="dxa"/>
          </w:tcPr>
          <w:p w14:paraId="097201F8" w14:textId="77777777" w:rsidR="00613DB3" w:rsidRPr="00E87904" w:rsidRDefault="00613DB3" w:rsidP="00613DB3">
            <w:pPr>
              <w:rPr>
                <w:rFonts w:asciiTheme="majorBidi" w:hAnsiTheme="majorBidi" w:cstheme="majorBidi"/>
                <w:sz w:val="20"/>
                <w:szCs w:val="20"/>
              </w:rPr>
            </w:pPr>
            <w:r w:rsidRPr="00E87904">
              <w:rPr>
                <w:rFonts w:asciiTheme="majorBidi" w:hAnsiTheme="majorBidi" w:cstheme="majorBidi"/>
                <w:sz w:val="20"/>
                <w:szCs w:val="20"/>
              </w:rPr>
              <w:t>Nom., voc.</w:t>
            </w:r>
          </w:p>
        </w:tc>
        <w:tc>
          <w:tcPr>
            <w:tcW w:w="1049" w:type="dxa"/>
          </w:tcPr>
          <w:p w14:paraId="75C241AF" w14:textId="77777777" w:rsidR="00613DB3" w:rsidRDefault="00613DB3" w:rsidP="00613DB3">
            <w:pPr>
              <w:jc w:val="center"/>
              <w:rPr>
                <w:rFonts w:asciiTheme="majorBidi" w:hAnsiTheme="majorBidi" w:cstheme="majorBidi"/>
                <w:sz w:val="20"/>
                <w:szCs w:val="20"/>
              </w:rPr>
            </w:pPr>
            <w:r w:rsidRPr="00E87904">
              <w:rPr>
                <w:rFonts w:asciiTheme="majorBidi" w:hAnsiTheme="majorBidi" w:cstheme="majorBidi"/>
                <w:bCs/>
                <w:sz w:val="20"/>
                <w:szCs w:val="20"/>
              </w:rPr>
              <w:t>alt</w:t>
            </w:r>
            <w:r w:rsidRPr="00E87904">
              <w:rPr>
                <w:rFonts w:asciiTheme="majorBidi" w:hAnsiTheme="majorBidi" w:cstheme="majorBidi"/>
                <w:b/>
                <w:bCs/>
                <w:sz w:val="20"/>
                <w:szCs w:val="20"/>
              </w:rPr>
              <w:t>us</w:t>
            </w:r>
            <w:r w:rsidRPr="00E87904">
              <w:rPr>
                <w:rFonts w:asciiTheme="majorBidi" w:hAnsiTheme="majorBidi" w:cstheme="majorBidi"/>
                <w:sz w:val="20"/>
                <w:szCs w:val="20"/>
              </w:rPr>
              <w:t>,</w:t>
            </w:r>
          </w:p>
          <w:p w14:paraId="385ED86D" w14:textId="77777777" w:rsidR="00613DB3" w:rsidRPr="00E87904" w:rsidRDefault="00613DB3" w:rsidP="00613DB3">
            <w:pPr>
              <w:jc w:val="center"/>
              <w:rPr>
                <w:rFonts w:asciiTheme="majorBidi" w:hAnsiTheme="majorBidi" w:cstheme="majorBidi"/>
                <w:b/>
                <w:bCs/>
                <w:sz w:val="20"/>
                <w:szCs w:val="20"/>
              </w:rPr>
            </w:pPr>
            <w:r w:rsidRPr="00E87904">
              <w:rPr>
                <w:rFonts w:asciiTheme="majorBidi" w:hAnsiTheme="majorBidi" w:cstheme="majorBidi"/>
                <w:b/>
                <w:bCs/>
                <w:sz w:val="20"/>
                <w:szCs w:val="20"/>
              </w:rPr>
              <w:t xml:space="preserve"> </w:t>
            </w:r>
            <w:r w:rsidRPr="00E87904">
              <w:rPr>
                <w:rFonts w:asciiTheme="majorBidi" w:hAnsiTheme="majorBidi" w:cstheme="majorBidi"/>
                <w:bCs/>
                <w:i/>
                <w:iCs/>
                <w:sz w:val="20"/>
                <w:szCs w:val="20"/>
              </w:rPr>
              <w:t>voc.</w:t>
            </w:r>
            <w:r w:rsidRPr="00E87904">
              <w:rPr>
                <w:rFonts w:asciiTheme="majorBidi" w:hAnsiTheme="majorBidi" w:cstheme="majorBidi"/>
                <w:b/>
                <w:bCs/>
                <w:sz w:val="20"/>
                <w:szCs w:val="20"/>
              </w:rPr>
              <w:t xml:space="preserve"> </w:t>
            </w:r>
            <w:r w:rsidRPr="00E87904">
              <w:rPr>
                <w:rFonts w:asciiTheme="majorBidi" w:hAnsiTheme="majorBidi" w:cstheme="majorBidi"/>
                <w:bCs/>
                <w:sz w:val="20"/>
                <w:szCs w:val="20"/>
              </w:rPr>
              <w:t>alt</w:t>
            </w:r>
            <w:r w:rsidRPr="00E87904">
              <w:rPr>
                <w:rFonts w:asciiTheme="majorBidi" w:hAnsiTheme="majorBidi" w:cstheme="majorBidi"/>
                <w:b/>
                <w:bCs/>
                <w:sz w:val="20"/>
                <w:szCs w:val="20"/>
              </w:rPr>
              <w:t>e</w:t>
            </w:r>
          </w:p>
        </w:tc>
        <w:tc>
          <w:tcPr>
            <w:tcW w:w="1053" w:type="dxa"/>
          </w:tcPr>
          <w:p w14:paraId="29A19F32"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alt</w:t>
            </w:r>
            <w:r w:rsidRPr="00E87904">
              <w:rPr>
                <w:rFonts w:asciiTheme="majorBidi" w:hAnsiTheme="majorBidi" w:cstheme="majorBidi"/>
                <w:b/>
                <w:bCs/>
                <w:sz w:val="20"/>
                <w:szCs w:val="20"/>
              </w:rPr>
              <w:t>a</w:t>
            </w:r>
          </w:p>
        </w:tc>
        <w:tc>
          <w:tcPr>
            <w:tcW w:w="951" w:type="dxa"/>
            <w:tcBorders>
              <w:right w:val="single" w:sz="12" w:space="0" w:color="BFBFBF" w:themeColor="background1" w:themeShade="BF"/>
            </w:tcBorders>
          </w:tcPr>
          <w:p w14:paraId="38651396"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alt</w:t>
            </w:r>
            <w:r w:rsidRPr="00E87904">
              <w:rPr>
                <w:rFonts w:asciiTheme="majorBidi" w:hAnsiTheme="majorBidi" w:cstheme="majorBidi"/>
                <w:b/>
                <w:bCs/>
                <w:sz w:val="20"/>
                <w:szCs w:val="20"/>
              </w:rPr>
              <w:t>um</w:t>
            </w:r>
          </w:p>
        </w:tc>
        <w:tc>
          <w:tcPr>
            <w:tcW w:w="1194" w:type="dxa"/>
            <w:tcBorders>
              <w:right w:val="single" w:sz="4" w:space="0" w:color="BFBFBF" w:themeColor="background1" w:themeShade="BF"/>
            </w:tcBorders>
          </w:tcPr>
          <w:p w14:paraId="18AD33D7"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iCs/>
                <w:sz w:val="20"/>
                <w:szCs w:val="20"/>
              </w:rPr>
              <w:t>pulch</w:t>
            </w:r>
            <w:r w:rsidRPr="00E87904">
              <w:rPr>
                <w:rFonts w:asciiTheme="majorBidi" w:hAnsiTheme="majorBidi" w:cstheme="majorBidi"/>
                <w:bCs/>
                <w:sz w:val="20"/>
                <w:szCs w:val="20"/>
              </w:rPr>
              <w:t>er</w:t>
            </w:r>
          </w:p>
        </w:tc>
        <w:tc>
          <w:tcPr>
            <w:tcW w:w="1194" w:type="dxa"/>
            <w:tcBorders>
              <w:left w:val="single" w:sz="4" w:space="0" w:color="BFBFBF" w:themeColor="background1" w:themeShade="BF"/>
            </w:tcBorders>
          </w:tcPr>
          <w:p w14:paraId="47AA8A7C"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iCs/>
                <w:sz w:val="20"/>
                <w:szCs w:val="20"/>
              </w:rPr>
              <w:t>pulchr</w:t>
            </w:r>
            <w:r w:rsidRPr="00E87904">
              <w:rPr>
                <w:rFonts w:asciiTheme="majorBidi" w:hAnsiTheme="majorBidi" w:cstheme="majorBidi"/>
                <w:b/>
                <w:bCs/>
                <w:sz w:val="20"/>
                <w:szCs w:val="20"/>
              </w:rPr>
              <w:t>a</w:t>
            </w:r>
          </w:p>
        </w:tc>
        <w:tc>
          <w:tcPr>
            <w:tcW w:w="0" w:type="auto"/>
          </w:tcPr>
          <w:p w14:paraId="748F868B" w14:textId="77777777" w:rsidR="00613DB3" w:rsidRPr="00E87904" w:rsidRDefault="00613DB3" w:rsidP="00613DB3">
            <w:pPr>
              <w:jc w:val="center"/>
              <w:rPr>
                <w:rFonts w:asciiTheme="majorBidi" w:hAnsiTheme="majorBidi" w:cstheme="majorBidi"/>
                <w:b/>
                <w:bCs/>
                <w:sz w:val="20"/>
                <w:szCs w:val="20"/>
                <w:lang w:val="de-DE"/>
              </w:rPr>
            </w:pPr>
            <w:r w:rsidRPr="00E87904">
              <w:rPr>
                <w:rFonts w:asciiTheme="majorBidi" w:hAnsiTheme="majorBidi" w:cstheme="majorBidi"/>
                <w:iCs/>
                <w:sz w:val="20"/>
                <w:szCs w:val="20"/>
              </w:rPr>
              <w:t>pulchr</w:t>
            </w:r>
            <w:r w:rsidRPr="00E87904">
              <w:rPr>
                <w:rFonts w:asciiTheme="majorBidi" w:hAnsiTheme="majorBidi" w:cstheme="majorBidi"/>
                <w:b/>
                <w:bCs/>
                <w:sz w:val="20"/>
                <w:szCs w:val="20"/>
              </w:rPr>
              <w:t>um</w:t>
            </w:r>
          </w:p>
        </w:tc>
        <w:tc>
          <w:tcPr>
            <w:tcW w:w="1109" w:type="dxa"/>
            <w:tcBorders>
              <w:left w:val="single" w:sz="12" w:space="0" w:color="BFBFBF" w:themeColor="background1" w:themeShade="BF"/>
            </w:tcBorders>
          </w:tcPr>
          <w:p w14:paraId="412977FC"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līber</w:t>
            </w:r>
          </w:p>
        </w:tc>
        <w:tc>
          <w:tcPr>
            <w:tcW w:w="1050" w:type="dxa"/>
          </w:tcPr>
          <w:p w14:paraId="6EECD131"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līber</w:t>
            </w:r>
            <w:r w:rsidRPr="00E87904">
              <w:rPr>
                <w:rFonts w:asciiTheme="majorBidi" w:hAnsiTheme="majorBidi" w:cstheme="majorBidi"/>
                <w:b/>
                <w:bCs/>
                <w:sz w:val="20"/>
                <w:szCs w:val="20"/>
              </w:rPr>
              <w:t>a</w:t>
            </w:r>
          </w:p>
        </w:tc>
        <w:tc>
          <w:tcPr>
            <w:tcW w:w="1122" w:type="dxa"/>
            <w:tcBorders>
              <w:right w:val="single" w:sz="4" w:space="0" w:color="BFBFBF" w:themeColor="background1" w:themeShade="BF"/>
            </w:tcBorders>
          </w:tcPr>
          <w:p w14:paraId="0E222C0E" w14:textId="77777777" w:rsidR="00613DB3" w:rsidRPr="00E87904" w:rsidRDefault="00613DB3" w:rsidP="00613DB3">
            <w:pPr>
              <w:jc w:val="center"/>
              <w:rPr>
                <w:rFonts w:asciiTheme="majorBidi" w:hAnsiTheme="majorBidi" w:cstheme="majorBidi"/>
                <w:b/>
                <w:bCs/>
                <w:sz w:val="20"/>
                <w:szCs w:val="20"/>
                <w:lang w:val="de-DE"/>
              </w:rPr>
            </w:pPr>
            <w:r w:rsidRPr="00E87904">
              <w:rPr>
                <w:rFonts w:asciiTheme="majorBidi" w:hAnsiTheme="majorBidi" w:cstheme="majorBidi"/>
                <w:bCs/>
                <w:sz w:val="20"/>
                <w:szCs w:val="20"/>
              </w:rPr>
              <w:t>līber</w:t>
            </w:r>
            <w:r w:rsidRPr="00E87904">
              <w:rPr>
                <w:rFonts w:asciiTheme="majorBidi" w:hAnsiTheme="majorBidi" w:cstheme="majorBidi"/>
                <w:b/>
                <w:bCs/>
                <w:sz w:val="20"/>
                <w:szCs w:val="20"/>
              </w:rPr>
              <w:t>um</w:t>
            </w:r>
          </w:p>
        </w:tc>
      </w:tr>
      <w:tr w:rsidR="00613DB3" w:rsidRPr="00E87904" w14:paraId="6E7B59B9" w14:textId="77777777" w:rsidTr="00613DB3">
        <w:tc>
          <w:tcPr>
            <w:tcW w:w="716" w:type="dxa"/>
          </w:tcPr>
          <w:p w14:paraId="4ADB79CF" w14:textId="77777777" w:rsidR="00613DB3" w:rsidRPr="00E87904" w:rsidRDefault="00613DB3" w:rsidP="00613DB3">
            <w:pPr>
              <w:rPr>
                <w:rFonts w:asciiTheme="majorBidi" w:hAnsiTheme="majorBidi" w:cstheme="majorBidi"/>
                <w:sz w:val="20"/>
                <w:szCs w:val="20"/>
              </w:rPr>
            </w:pPr>
            <w:r w:rsidRPr="00E87904">
              <w:rPr>
                <w:rFonts w:asciiTheme="majorBidi" w:hAnsiTheme="majorBidi" w:cstheme="majorBidi"/>
                <w:sz w:val="20"/>
                <w:szCs w:val="20"/>
              </w:rPr>
              <w:t>Gen.</w:t>
            </w:r>
          </w:p>
        </w:tc>
        <w:tc>
          <w:tcPr>
            <w:tcW w:w="1049" w:type="dxa"/>
          </w:tcPr>
          <w:p w14:paraId="60DCDCE1"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alt</w:t>
            </w:r>
            <w:r w:rsidRPr="00E87904">
              <w:rPr>
                <w:rFonts w:asciiTheme="majorBidi" w:hAnsiTheme="majorBidi" w:cstheme="majorBidi"/>
                <w:b/>
                <w:bCs/>
                <w:sz w:val="20"/>
                <w:szCs w:val="20"/>
              </w:rPr>
              <w:t>ī</w:t>
            </w:r>
          </w:p>
        </w:tc>
        <w:tc>
          <w:tcPr>
            <w:tcW w:w="1053" w:type="dxa"/>
          </w:tcPr>
          <w:p w14:paraId="1412860C"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alt</w:t>
            </w:r>
            <w:r w:rsidRPr="00E87904">
              <w:rPr>
                <w:rFonts w:asciiTheme="majorBidi" w:hAnsiTheme="majorBidi" w:cstheme="majorBidi"/>
                <w:b/>
                <w:bCs/>
                <w:sz w:val="20"/>
                <w:szCs w:val="20"/>
              </w:rPr>
              <w:t>ae</w:t>
            </w:r>
          </w:p>
        </w:tc>
        <w:tc>
          <w:tcPr>
            <w:tcW w:w="951" w:type="dxa"/>
            <w:tcBorders>
              <w:right w:val="single" w:sz="12" w:space="0" w:color="BFBFBF" w:themeColor="background1" w:themeShade="BF"/>
            </w:tcBorders>
          </w:tcPr>
          <w:p w14:paraId="25AD39D3"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alt</w:t>
            </w:r>
            <w:r w:rsidRPr="00E87904">
              <w:rPr>
                <w:rFonts w:asciiTheme="majorBidi" w:hAnsiTheme="majorBidi" w:cstheme="majorBidi"/>
                <w:b/>
                <w:bCs/>
                <w:sz w:val="20"/>
                <w:szCs w:val="20"/>
              </w:rPr>
              <w:t>ī</w:t>
            </w:r>
          </w:p>
        </w:tc>
        <w:tc>
          <w:tcPr>
            <w:tcW w:w="1194" w:type="dxa"/>
            <w:tcBorders>
              <w:right w:val="single" w:sz="4" w:space="0" w:color="BFBFBF" w:themeColor="background1" w:themeShade="BF"/>
            </w:tcBorders>
          </w:tcPr>
          <w:p w14:paraId="019027BA"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iCs/>
                <w:sz w:val="20"/>
                <w:szCs w:val="20"/>
              </w:rPr>
              <w:t>pulchr</w:t>
            </w:r>
            <w:r w:rsidRPr="00E87904">
              <w:rPr>
                <w:rFonts w:asciiTheme="majorBidi" w:hAnsiTheme="majorBidi" w:cstheme="majorBidi"/>
                <w:b/>
                <w:bCs/>
                <w:sz w:val="20"/>
                <w:szCs w:val="20"/>
              </w:rPr>
              <w:t>ī</w:t>
            </w:r>
          </w:p>
        </w:tc>
        <w:tc>
          <w:tcPr>
            <w:tcW w:w="1194" w:type="dxa"/>
            <w:tcBorders>
              <w:left w:val="single" w:sz="4" w:space="0" w:color="BFBFBF" w:themeColor="background1" w:themeShade="BF"/>
            </w:tcBorders>
          </w:tcPr>
          <w:p w14:paraId="1250B668"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iCs/>
                <w:sz w:val="20"/>
                <w:szCs w:val="20"/>
              </w:rPr>
              <w:t>pulchr</w:t>
            </w:r>
            <w:r w:rsidRPr="00E87904">
              <w:rPr>
                <w:rFonts w:asciiTheme="majorBidi" w:hAnsiTheme="majorBidi" w:cstheme="majorBidi"/>
                <w:b/>
                <w:bCs/>
                <w:sz w:val="20"/>
                <w:szCs w:val="20"/>
              </w:rPr>
              <w:t>ae</w:t>
            </w:r>
          </w:p>
        </w:tc>
        <w:tc>
          <w:tcPr>
            <w:tcW w:w="0" w:type="auto"/>
          </w:tcPr>
          <w:p w14:paraId="3D727139"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iCs/>
                <w:sz w:val="20"/>
                <w:szCs w:val="20"/>
              </w:rPr>
              <w:t>pulchr</w:t>
            </w:r>
            <w:r w:rsidRPr="00E87904">
              <w:rPr>
                <w:rFonts w:asciiTheme="majorBidi" w:hAnsiTheme="majorBidi" w:cstheme="majorBidi"/>
                <w:b/>
                <w:bCs/>
                <w:sz w:val="20"/>
                <w:szCs w:val="20"/>
              </w:rPr>
              <w:t>ī</w:t>
            </w:r>
          </w:p>
        </w:tc>
        <w:tc>
          <w:tcPr>
            <w:tcW w:w="1109" w:type="dxa"/>
            <w:tcBorders>
              <w:left w:val="single" w:sz="12" w:space="0" w:color="BFBFBF" w:themeColor="background1" w:themeShade="BF"/>
            </w:tcBorders>
          </w:tcPr>
          <w:p w14:paraId="6A6E7AF3"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līber</w:t>
            </w:r>
            <w:r w:rsidRPr="00E87904">
              <w:rPr>
                <w:rFonts w:asciiTheme="majorBidi" w:hAnsiTheme="majorBidi" w:cstheme="majorBidi"/>
                <w:b/>
                <w:bCs/>
                <w:sz w:val="20"/>
                <w:szCs w:val="20"/>
              </w:rPr>
              <w:t>ī</w:t>
            </w:r>
          </w:p>
        </w:tc>
        <w:tc>
          <w:tcPr>
            <w:tcW w:w="1050" w:type="dxa"/>
          </w:tcPr>
          <w:p w14:paraId="2B6F9957"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līber</w:t>
            </w:r>
            <w:r w:rsidRPr="00E87904">
              <w:rPr>
                <w:rFonts w:asciiTheme="majorBidi" w:hAnsiTheme="majorBidi" w:cstheme="majorBidi"/>
                <w:b/>
                <w:bCs/>
                <w:sz w:val="20"/>
                <w:szCs w:val="20"/>
              </w:rPr>
              <w:t>ae</w:t>
            </w:r>
          </w:p>
        </w:tc>
        <w:tc>
          <w:tcPr>
            <w:tcW w:w="1122" w:type="dxa"/>
            <w:tcBorders>
              <w:right w:val="single" w:sz="4" w:space="0" w:color="BFBFBF" w:themeColor="background1" w:themeShade="BF"/>
            </w:tcBorders>
          </w:tcPr>
          <w:p w14:paraId="735A6902"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līber</w:t>
            </w:r>
            <w:r w:rsidRPr="00E87904">
              <w:rPr>
                <w:rFonts w:asciiTheme="majorBidi" w:hAnsiTheme="majorBidi" w:cstheme="majorBidi"/>
                <w:b/>
                <w:bCs/>
                <w:sz w:val="20"/>
                <w:szCs w:val="20"/>
              </w:rPr>
              <w:t>ī</w:t>
            </w:r>
          </w:p>
        </w:tc>
      </w:tr>
      <w:tr w:rsidR="00613DB3" w:rsidRPr="00E87904" w14:paraId="6D7187BF" w14:textId="77777777" w:rsidTr="00613DB3">
        <w:tc>
          <w:tcPr>
            <w:tcW w:w="716" w:type="dxa"/>
          </w:tcPr>
          <w:p w14:paraId="0D2E12E9" w14:textId="77777777" w:rsidR="00613DB3" w:rsidRPr="00E87904" w:rsidRDefault="00613DB3" w:rsidP="00613DB3">
            <w:pPr>
              <w:rPr>
                <w:rFonts w:asciiTheme="majorBidi" w:hAnsiTheme="majorBidi" w:cstheme="majorBidi"/>
                <w:sz w:val="20"/>
                <w:szCs w:val="20"/>
              </w:rPr>
            </w:pPr>
            <w:r w:rsidRPr="00E87904">
              <w:rPr>
                <w:rFonts w:asciiTheme="majorBidi" w:hAnsiTheme="majorBidi" w:cstheme="majorBidi"/>
                <w:sz w:val="20"/>
                <w:szCs w:val="20"/>
              </w:rPr>
              <w:t>Dat.</w:t>
            </w:r>
          </w:p>
        </w:tc>
        <w:tc>
          <w:tcPr>
            <w:tcW w:w="1049" w:type="dxa"/>
          </w:tcPr>
          <w:p w14:paraId="3B981C22"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alt</w:t>
            </w:r>
            <w:r w:rsidRPr="00E87904">
              <w:rPr>
                <w:rFonts w:asciiTheme="majorBidi" w:hAnsiTheme="majorBidi" w:cstheme="majorBidi"/>
                <w:b/>
                <w:bCs/>
                <w:sz w:val="20"/>
                <w:szCs w:val="20"/>
              </w:rPr>
              <w:t>ō</w:t>
            </w:r>
          </w:p>
        </w:tc>
        <w:tc>
          <w:tcPr>
            <w:tcW w:w="1053" w:type="dxa"/>
          </w:tcPr>
          <w:p w14:paraId="557C13A0"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alt</w:t>
            </w:r>
            <w:r w:rsidRPr="00E87904">
              <w:rPr>
                <w:rFonts w:asciiTheme="majorBidi" w:hAnsiTheme="majorBidi" w:cstheme="majorBidi"/>
                <w:b/>
                <w:bCs/>
                <w:sz w:val="20"/>
                <w:szCs w:val="20"/>
              </w:rPr>
              <w:t>ae</w:t>
            </w:r>
          </w:p>
        </w:tc>
        <w:tc>
          <w:tcPr>
            <w:tcW w:w="951" w:type="dxa"/>
            <w:tcBorders>
              <w:right w:val="single" w:sz="12" w:space="0" w:color="BFBFBF" w:themeColor="background1" w:themeShade="BF"/>
            </w:tcBorders>
          </w:tcPr>
          <w:p w14:paraId="1409C1B6"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alt</w:t>
            </w:r>
            <w:r w:rsidRPr="00E87904">
              <w:rPr>
                <w:rFonts w:asciiTheme="majorBidi" w:hAnsiTheme="majorBidi" w:cstheme="majorBidi"/>
                <w:b/>
                <w:bCs/>
                <w:sz w:val="20"/>
                <w:szCs w:val="20"/>
              </w:rPr>
              <w:t>ō</w:t>
            </w:r>
          </w:p>
        </w:tc>
        <w:tc>
          <w:tcPr>
            <w:tcW w:w="1194" w:type="dxa"/>
            <w:tcBorders>
              <w:right w:val="single" w:sz="4" w:space="0" w:color="BFBFBF" w:themeColor="background1" w:themeShade="BF"/>
            </w:tcBorders>
          </w:tcPr>
          <w:p w14:paraId="55591BC3"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iCs/>
                <w:sz w:val="20"/>
                <w:szCs w:val="20"/>
              </w:rPr>
              <w:t>pulchr</w:t>
            </w:r>
            <w:r w:rsidRPr="00E87904">
              <w:rPr>
                <w:rFonts w:asciiTheme="majorBidi" w:hAnsiTheme="majorBidi" w:cstheme="majorBidi"/>
                <w:b/>
                <w:bCs/>
                <w:sz w:val="20"/>
                <w:szCs w:val="20"/>
              </w:rPr>
              <w:t>ō</w:t>
            </w:r>
          </w:p>
        </w:tc>
        <w:tc>
          <w:tcPr>
            <w:tcW w:w="1194" w:type="dxa"/>
            <w:tcBorders>
              <w:left w:val="single" w:sz="4" w:space="0" w:color="BFBFBF" w:themeColor="background1" w:themeShade="BF"/>
            </w:tcBorders>
          </w:tcPr>
          <w:p w14:paraId="568AEDF7"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iCs/>
                <w:sz w:val="20"/>
                <w:szCs w:val="20"/>
              </w:rPr>
              <w:t>pulchr</w:t>
            </w:r>
            <w:r w:rsidRPr="00E87904">
              <w:rPr>
                <w:rFonts w:asciiTheme="majorBidi" w:hAnsiTheme="majorBidi" w:cstheme="majorBidi"/>
                <w:b/>
                <w:bCs/>
                <w:sz w:val="20"/>
                <w:szCs w:val="20"/>
              </w:rPr>
              <w:t>ae</w:t>
            </w:r>
          </w:p>
        </w:tc>
        <w:tc>
          <w:tcPr>
            <w:tcW w:w="0" w:type="auto"/>
          </w:tcPr>
          <w:p w14:paraId="2AD80CAD"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iCs/>
                <w:sz w:val="20"/>
                <w:szCs w:val="20"/>
              </w:rPr>
              <w:t>pulchr</w:t>
            </w:r>
            <w:r w:rsidRPr="00E87904">
              <w:rPr>
                <w:rFonts w:asciiTheme="majorBidi" w:hAnsiTheme="majorBidi" w:cstheme="majorBidi"/>
                <w:b/>
                <w:bCs/>
                <w:sz w:val="20"/>
                <w:szCs w:val="20"/>
              </w:rPr>
              <w:t>ō</w:t>
            </w:r>
          </w:p>
        </w:tc>
        <w:tc>
          <w:tcPr>
            <w:tcW w:w="1109" w:type="dxa"/>
            <w:tcBorders>
              <w:left w:val="single" w:sz="12" w:space="0" w:color="BFBFBF" w:themeColor="background1" w:themeShade="BF"/>
            </w:tcBorders>
          </w:tcPr>
          <w:p w14:paraId="3D6B0A8F"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līber</w:t>
            </w:r>
            <w:r w:rsidRPr="00E87904">
              <w:rPr>
                <w:rFonts w:asciiTheme="majorBidi" w:hAnsiTheme="majorBidi" w:cstheme="majorBidi"/>
                <w:b/>
                <w:bCs/>
                <w:sz w:val="20"/>
                <w:szCs w:val="20"/>
              </w:rPr>
              <w:t>ō</w:t>
            </w:r>
          </w:p>
        </w:tc>
        <w:tc>
          <w:tcPr>
            <w:tcW w:w="1050" w:type="dxa"/>
          </w:tcPr>
          <w:p w14:paraId="4E80F540"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līber</w:t>
            </w:r>
            <w:r w:rsidRPr="00E87904">
              <w:rPr>
                <w:rFonts w:asciiTheme="majorBidi" w:hAnsiTheme="majorBidi" w:cstheme="majorBidi"/>
                <w:b/>
                <w:bCs/>
                <w:sz w:val="20"/>
                <w:szCs w:val="20"/>
              </w:rPr>
              <w:t>ae</w:t>
            </w:r>
          </w:p>
        </w:tc>
        <w:tc>
          <w:tcPr>
            <w:tcW w:w="1122" w:type="dxa"/>
            <w:tcBorders>
              <w:right w:val="single" w:sz="4" w:space="0" w:color="BFBFBF" w:themeColor="background1" w:themeShade="BF"/>
            </w:tcBorders>
          </w:tcPr>
          <w:p w14:paraId="444D8845"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līber</w:t>
            </w:r>
            <w:r w:rsidRPr="00E87904">
              <w:rPr>
                <w:rFonts w:asciiTheme="majorBidi" w:hAnsiTheme="majorBidi" w:cstheme="majorBidi"/>
                <w:b/>
                <w:bCs/>
                <w:sz w:val="20"/>
                <w:szCs w:val="20"/>
              </w:rPr>
              <w:t>ō</w:t>
            </w:r>
          </w:p>
        </w:tc>
      </w:tr>
      <w:tr w:rsidR="00613DB3" w:rsidRPr="00E87904" w14:paraId="0975F985" w14:textId="77777777" w:rsidTr="00613DB3">
        <w:tc>
          <w:tcPr>
            <w:tcW w:w="716" w:type="dxa"/>
          </w:tcPr>
          <w:p w14:paraId="37718B92" w14:textId="77777777" w:rsidR="00613DB3" w:rsidRPr="00E87904" w:rsidRDefault="00613DB3" w:rsidP="00613DB3">
            <w:pPr>
              <w:rPr>
                <w:rFonts w:asciiTheme="majorBidi" w:hAnsiTheme="majorBidi" w:cstheme="majorBidi"/>
                <w:sz w:val="20"/>
                <w:szCs w:val="20"/>
              </w:rPr>
            </w:pPr>
            <w:r w:rsidRPr="00E87904">
              <w:rPr>
                <w:rFonts w:asciiTheme="majorBidi" w:hAnsiTheme="majorBidi" w:cstheme="majorBidi"/>
                <w:sz w:val="20"/>
                <w:szCs w:val="20"/>
              </w:rPr>
              <w:t>Acc.</w:t>
            </w:r>
          </w:p>
        </w:tc>
        <w:tc>
          <w:tcPr>
            <w:tcW w:w="1049" w:type="dxa"/>
          </w:tcPr>
          <w:p w14:paraId="1A042A25"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alt</w:t>
            </w:r>
            <w:r w:rsidRPr="00E87904">
              <w:rPr>
                <w:rFonts w:asciiTheme="majorBidi" w:hAnsiTheme="majorBidi" w:cstheme="majorBidi"/>
                <w:b/>
                <w:bCs/>
                <w:sz w:val="20"/>
                <w:szCs w:val="20"/>
              </w:rPr>
              <w:t>um</w:t>
            </w:r>
          </w:p>
        </w:tc>
        <w:tc>
          <w:tcPr>
            <w:tcW w:w="1053" w:type="dxa"/>
          </w:tcPr>
          <w:p w14:paraId="2CD19992"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alt</w:t>
            </w:r>
            <w:r w:rsidRPr="00E87904">
              <w:rPr>
                <w:rFonts w:asciiTheme="majorBidi" w:hAnsiTheme="majorBidi" w:cstheme="majorBidi"/>
                <w:b/>
                <w:bCs/>
                <w:sz w:val="20"/>
                <w:szCs w:val="20"/>
              </w:rPr>
              <w:t>am</w:t>
            </w:r>
          </w:p>
        </w:tc>
        <w:tc>
          <w:tcPr>
            <w:tcW w:w="951" w:type="dxa"/>
            <w:tcBorders>
              <w:right w:val="single" w:sz="12" w:space="0" w:color="BFBFBF" w:themeColor="background1" w:themeShade="BF"/>
            </w:tcBorders>
          </w:tcPr>
          <w:p w14:paraId="7FFD3E7E"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alt</w:t>
            </w:r>
            <w:r w:rsidRPr="00E87904">
              <w:rPr>
                <w:rFonts w:asciiTheme="majorBidi" w:hAnsiTheme="majorBidi" w:cstheme="majorBidi"/>
                <w:b/>
                <w:bCs/>
                <w:sz w:val="20"/>
                <w:szCs w:val="20"/>
              </w:rPr>
              <w:t>um</w:t>
            </w:r>
          </w:p>
        </w:tc>
        <w:tc>
          <w:tcPr>
            <w:tcW w:w="1194" w:type="dxa"/>
            <w:tcBorders>
              <w:right w:val="single" w:sz="4" w:space="0" w:color="BFBFBF" w:themeColor="background1" w:themeShade="BF"/>
            </w:tcBorders>
          </w:tcPr>
          <w:p w14:paraId="31535A6A"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iCs/>
                <w:sz w:val="20"/>
                <w:szCs w:val="20"/>
              </w:rPr>
              <w:t>pulchr</w:t>
            </w:r>
            <w:r w:rsidRPr="00E87904">
              <w:rPr>
                <w:rFonts w:asciiTheme="majorBidi" w:hAnsiTheme="majorBidi" w:cstheme="majorBidi"/>
                <w:b/>
                <w:bCs/>
                <w:sz w:val="20"/>
                <w:szCs w:val="20"/>
              </w:rPr>
              <w:t>um</w:t>
            </w:r>
          </w:p>
        </w:tc>
        <w:tc>
          <w:tcPr>
            <w:tcW w:w="1194" w:type="dxa"/>
            <w:tcBorders>
              <w:left w:val="single" w:sz="4" w:space="0" w:color="BFBFBF" w:themeColor="background1" w:themeShade="BF"/>
            </w:tcBorders>
          </w:tcPr>
          <w:p w14:paraId="65C06B0C"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iCs/>
                <w:sz w:val="20"/>
                <w:szCs w:val="20"/>
              </w:rPr>
              <w:t>pulchr</w:t>
            </w:r>
            <w:r w:rsidRPr="00E87904">
              <w:rPr>
                <w:rFonts w:asciiTheme="majorBidi" w:hAnsiTheme="majorBidi" w:cstheme="majorBidi"/>
                <w:b/>
                <w:bCs/>
                <w:sz w:val="20"/>
                <w:szCs w:val="20"/>
              </w:rPr>
              <w:t>am</w:t>
            </w:r>
          </w:p>
        </w:tc>
        <w:tc>
          <w:tcPr>
            <w:tcW w:w="0" w:type="auto"/>
          </w:tcPr>
          <w:p w14:paraId="21D7A3B2"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iCs/>
                <w:sz w:val="20"/>
                <w:szCs w:val="20"/>
              </w:rPr>
              <w:t>pulchr</w:t>
            </w:r>
            <w:r w:rsidRPr="00E87904">
              <w:rPr>
                <w:rFonts w:asciiTheme="majorBidi" w:hAnsiTheme="majorBidi" w:cstheme="majorBidi"/>
                <w:b/>
                <w:bCs/>
                <w:sz w:val="20"/>
                <w:szCs w:val="20"/>
              </w:rPr>
              <w:t>um</w:t>
            </w:r>
          </w:p>
        </w:tc>
        <w:tc>
          <w:tcPr>
            <w:tcW w:w="1109" w:type="dxa"/>
            <w:tcBorders>
              <w:left w:val="single" w:sz="12" w:space="0" w:color="BFBFBF" w:themeColor="background1" w:themeShade="BF"/>
            </w:tcBorders>
          </w:tcPr>
          <w:p w14:paraId="68AFB290"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līber</w:t>
            </w:r>
            <w:r w:rsidRPr="00E87904">
              <w:rPr>
                <w:rFonts w:asciiTheme="majorBidi" w:hAnsiTheme="majorBidi" w:cstheme="majorBidi"/>
                <w:b/>
                <w:bCs/>
                <w:sz w:val="20"/>
                <w:szCs w:val="20"/>
              </w:rPr>
              <w:t>um</w:t>
            </w:r>
          </w:p>
        </w:tc>
        <w:tc>
          <w:tcPr>
            <w:tcW w:w="1050" w:type="dxa"/>
          </w:tcPr>
          <w:p w14:paraId="3762226B"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līber</w:t>
            </w:r>
            <w:r w:rsidRPr="00E87904">
              <w:rPr>
                <w:rFonts w:asciiTheme="majorBidi" w:hAnsiTheme="majorBidi" w:cstheme="majorBidi"/>
                <w:b/>
                <w:bCs/>
                <w:sz w:val="20"/>
                <w:szCs w:val="20"/>
              </w:rPr>
              <w:t>um</w:t>
            </w:r>
          </w:p>
        </w:tc>
        <w:tc>
          <w:tcPr>
            <w:tcW w:w="1122" w:type="dxa"/>
            <w:tcBorders>
              <w:right w:val="single" w:sz="4" w:space="0" w:color="BFBFBF" w:themeColor="background1" w:themeShade="BF"/>
            </w:tcBorders>
          </w:tcPr>
          <w:p w14:paraId="4ACF301F"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līber</w:t>
            </w:r>
            <w:r w:rsidRPr="00E87904">
              <w:rPr>
                <w:rFonts w:asciiTheme="majorBidi" w:hAnsiTheme="majorBidi" w:cstheme="majorBidi"/>
                <w:b/>
                <w:bCs/>
                <w:sz w:val="20"/>
                <w:szCs w:val="20"/>
              </w:rPr>
              <w:t>um</w:t>
            </w:r>
          </w:p>
        </w:tc>
      </w:tr>
      <w:tr w:rsidR="00613DB3" w:rsidRPr="00E87904" w14:paraId="24426AFE" w14:textId="77777777" w:rsidTr="00613DB3">
        <w:tc>
          <w:tcPr>
            <w:tcW w:w="716" w:type="dxa"/>
          </w:tcPr>
          <w:p w14:paraId="0DF21825" w14:textId="77777777" w:rsidR="00613DB3" w:rsidRPr="00E87904" w:rsidRDefault="00613DB3" w:rsidP="00613DB3">
            <w:pPr>
              <w:rPr>
                <w:rFonts w:asciiTheme="majorBidi" w:hAnsiTheme="majorBidi" w:cstheme="majorBidi"/>
                <w:sz w:val="20"/>
                <w:szCs w:val="20"/>
              </w:rPr>
            </w:pPr>
            <w:r w:rsidRPr="00E87904">
              <w:rPr>
                <w:rFonts w:asciiTheme="majorBidi" w:hAnsiTheme="majorBidi" w:cstheme="majorBidi"/>
                <w:sz w:val="20"/>
                <w:szCs w:val="20"/>
              </w:rPr>
              <w:t>Abl.</w:t>
            </w:r>
          </w:p>
        </w:tc>
        <w:tc>
          <w:tcPr>
            <w:tcW w:w="1049" w:type="dxa"/>
          </w:tcPr>
          <w:p w14:paraId="1B94F918"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alt</w:t>
            </w:r>
            <w:r w:rsidRPr="00E87904">
              <w:rPr>
                <w:rFonts w:asciiTheme="majorBidi" w:hAnsiTheme="majorBidi" w:cstheme="majorBidi"/>
                <w:b/>
                <w:bCs/>
                <w:sz w:val="20"/>
                <w:szCs w:val="20"/>
              </w:rPr>
              <w:t>ō</w:t>
            </w:r>
          </w:p>
        </w:tc>
        <w:tc>
          <w:tcPr>
            <w:tcW w:w="1053" w:type="dxa"/>
          </w:tcPr>
          <w:p w14:paraId="3D24C34B"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alt</w:t>
            </w:r>
            <w:r w:rsidRPr="00E87904">
              <w:rPr>
                <w:rFonts w:asciiTheme="majorBidi" w:hAnsiTheme="majorBidi" w:cstheme="majorBidi"/>
                <w:b/>
                <w:bCs/>
                <w:sz w:val="20"/>
                <w:szCs w:val="20"/>
              </w:rPr>
              <w:t>ā</w:t>
            </w:r>
          </w:p>
        </w:tc>
        <w:tc>
          <w:tcPr>
            <w:tcW w:w="951" w:type="dxa"/>
            <w:tcBorders>
              <w:right w:val="single" w:sz="12" w:space="0" w:color="BFBFBF" w:themeColor="background1" w:themeShade="BF"/>
            </w:tcBorders>
          </w:tcPr>
          <w:p w14:paraId="4664E937"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alt</w:t>
            </w:r>
            <w:r w:rsidRPr="00E87904">
              <w:rPr>
                <w:rFonts w:asciiTheme="majorBidi" w:hAnsiTheme="majorBidi" w:cstheme="majorBidi"/>
                <w:b/>
                <w:bCs/>
                <w:sz w:val="20"/>
                <w:szCs w:val="20"/>
              </w:rPr>
              <w:t>ō</w:t>
            </w:r>
          </w:p>
        </w:tc>
        <w:tc>
          <w:tcPr>
            <w:tcW w:w="1194" w:type="dxa"/>
            <w:tcBorders>
              <w:right w:val="single" w:sz="4" w:space="0" w:color="BFBFBF" w:themeColor="background1" w:themeShade="BF"/>
            </w:tcBorders>
          </w:tcPr>
          <w:p w14:paraId="2853BC12"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iCs/>
                <w:sz w:val="20"/>
                <w:szCs w:val="20"/>
              </w:rPr>
              <w:t>pulchr</w:t>
            </w:r>
            <w:r w:rsidRPr="00E87904">
              <w:rPr>
                <w:rFonts w:asciiTheme="majorBidi" w:hAnsiTheme="majorBidi" w:cstheme="majorBidi"/>
                <w:b/>
                <w:bCs/>
                <w:sz w:val="20"/>
                <w:szCs w:val="20"/>
              </w:rPr>
              <w:t>ō</w:t>
            </w:r>
          </w:p>
        </w:tc>
        <w:tc>
          <w:tcPr>
            <w:tcW w:w="1194" w:type="dxa"/>
            <w:tcBorders>
              <w:left w:val="single" w:sz="4" w:space="0" w:color="BFBFBF" w:themeColor="background1" w:themeShade="BF"/>
            </w:tcBorders>
          </w:tcPr>
          <w:p w14:paraId="2F62D741"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iCs/>
                <w:sz w:val="20"/>
                <w:szCs w:val="20"/>
              </w:rPr>
              <w:t>pulchr</w:t>
            </w:r>
            <w:r w:rsidRPr="00E87904">
              <w:rPr>
                <w:rFonts w:asciiTheme="majorBidi" w:hAnsiTheme="majorBidi" w:cstheme="majorBidi"/>
                <w:b/>
                <w:bCs/>
                <w:sz w:val="20"/>
                <w:szCs w:val="20"/>
              </w:rPr>
              <w:t>ā</w:t>
            </w:r>
          </w:p>
        </w:tc>
        <w:tc>
          <w:tcPr>
            <w:tcW w:w="0" w:type="auto"/>
          </w:tcPr>
          <w:p w14:paraId="7DE8B4D9"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iCs/>
                <w:sz w:val="20"/>
                <w:szCs w:val="20"/>
              </w:rPr>
              <w:t>pulchr</w:t>
            </w:r>
            <w:r w:rsidRPr="00E87904">
              <w:rPr>
                <w:rFonts w:asciiTheme="majorBidi" w:hAnsiTheme="majorBidi" w:cstheme="majorBidi"/>
                <w:b/>
                <w:bCs/>
                <w:sz w:val="20"/>
                <w:szCs w:val="20"/>
              </w:rPr>
              <w:t>ō</w:t>
            </w:r>
          </w:p>
        </w:tc>
        <w:tc>
          <w:tcPr>
            <w:tcW w:w="1109" w:type="dxa"/>
            <w:tcBorders>
              <w:left w:val="single" w:sz="12" w:space="0" w:color="BFBFBF" w:themeColor="background1" w:themeShade="BF"/>
            </w:tcBorders>
          </w:tcPr>
          <w:p w14:paraId="636ED9AC"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līber</w:t>
            </w:r>
            <w:r w:rsidRPr="00E87904">
              <w:rPr>
                <w:rFonts w:asciiTheme="majorBidi" w:hAnsiTheme="majorBidi" w:cstheme="majorBidi"/>
                <w:b/>
                <w:bCs/>
                <w:sz w:val="20"/>
                <w:szCs w:val="20"/>
              </w:rPr>
              <w:t>ō</w:t>
            </w:r>
          </w:p>
        </w:tc>
        <w:tc>
          <w:tcPr>
            <w:tcW w:w="1050" w:type="dxa"/>
          </w:tcPr>
          <w:p w14:paraId="2EA18A9B"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līber</w:t>
            </w:r>
            <w:r w:rsidRPr="00E87904">
              <w:rPr>
                <w:rFonts w:asciiTheme="majorBidi" w:hAnsiTheme="majorBidi" w:cstheme="majorBidi"/>
                <w:b/>
                <w:bCs/>
                <w:sz w:val="20"/>
                <w:szCs w:val="20"/>
              </w:rPr>
              <w:t>ā</w:t>
            </w:r>
          </w:p>
        </w:tc>
        <w:tc>
          <w:tcPr>
            <w:tcW w:w="1122" w:type="dxa"/>
            <w:tcBorders>
              <w:right w:val="single" w:sz="4" w:space="0" w:color="BFBFBF" w:themeColor="background1" w:themeShade="BF"/>
            </w:tcBorders>
          </w:tcPr>
          <w:p w14:paraId="064F1E19"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līber</w:t>
            </w:r>
            <w:r w:rsidRPr="00E87904">
              <w:rPr>
                <w:rFonts w:asciiTheme="majorBidi" w:hAnsiTheme="majorBidi" w:cstheme="majorBidi"/>
                <w:b/>
                <w:bCs/>
                <w:sz w:val="20"/>
                <w:szCs w:val="20"/>
              </w:rPr>
              <w:t>ō</w:t>
            </w:r>
          </w:p>
        </w:tc>
      </w:tr>
      <w:tr w:rsidR="00613DB3" w:rsidRPr="00E87904" w14:paraId="4E72F111" w14:textId="77777777" w:rsidTr="00613DB3">
        <w:tc>
          <w:tcPr>
            <w:tcW w:w="716" w:type="dxa"/>
          </w:tcPr>
          <w:p w14:paraId="230F57CF" w14:textId="77777777" w:rsidR="00613DB3" w:rsidRPr="00E87904" w:rsidRDefault="00613DB3" w:rsidP="00613DB3">
            <w:pPr>
              <w:rPr>
                <w:rFonts w:asciiTheme="majorBidi" w:hAnsiTheme="majorBidi" w:cstheme="majorBidi"/>
                <w:bCs/>
                <w:sz w:val="20"/>
                <w:szCs w:val="20"/>
                <w:lang w:val="de-DE"/>
              </w:rPr>
            </w:pPr>
            <w:r w:rsidRPr="00E87904">
              <w:rPr>
                <w:rFonts w:asciiTheme="majorBidi" w:hAnsiTheme="majorBidi" w:cstheme="majorBidi"/>
                <w:bCs/>
                <w:sz w:val="20"/>
                <w:szCs w:val="20"/>
                <w:lang w:val="de-DE"/>
              </w:rPr>
              <w:t>Pl.</w:t>
            </w:r>
          </w:p>
        </w:tc>
        <w:tc>
          <w:tcPr>
            <w:tcW w:w="1049" w:type="dxa"/>
          </w:tcPr>
          <w:p w14:paraId="1EA86942" w14:textId="77777777" w:rsidR="00613DB3" w:rsidRPr="00E87904" w:rsidRDefault="00613DB3" w:rsidP="00613DB3">
            <w:pPr>
              <w:jc w:val="center"/>
              <w:rPr>
                <w:rFonts w:asciiTheme="majorBidi" w:hAnsiTheme="majorBidi" w:cstheme="majorBidi"/>
                <w:bCs/>
                <w:sz w:val="20"/>
                <w:szCs w:val="20"/>
                <w:lang w:val="de-DE"/>
              </w:rPr>
            </w:pPr>
          </w:p>
        </w:tc>
        <w:tc>
          <w:tcPr>
            <w:tcW w:w="1053" w:type="dxa"/>
          </w:tcPr>
          <w:p w14:paraId="3DDAC046" w14:textId="77777777" w:rsidR="00613DB3" w:rsidRPr="00E87904" w:rsidRDefault="00613DB3" w:rsidP="00613DB3">
            <w:pPr>
              <w:jc w:val="center"/>
              <w:rPr>
                <w:rFonts w:asciiTheme="majorBidi" w:hAnsiTheme="majorBidi" w:cstheme="majorBidi"/>
                <w:bCs/>
                <w:sz w:val="20"/>
                <w:szCs w:val="20"/>
                <w:lang w:val="de-DE"/>
              </w:rPr>
            </w:pPr>
          </w:p>
        </w:tc>
        <w:tc>
          <w:tcPr>
            <w:tcW w:w="951" w:type="dxa"/>
            <w:tcBorders>
              <w:right w:val="single" w:sz="12" w:space="0" w:color="BFBFBF" w:themeColor="background1" w:themeShade="BF"/>
            </w:tcBorders>
          </w:tcPr>
          <w:p w14:paraId="0C0F1938" w14:textId="77777777" w:rsidR="00613DB3" w:rsidRPr="00E87904" w:rsidRDefault="00613DB3" w:rsidP="00613DB3">
            <w:pPr>
              <w:jc w:val="center"/>
              <w:rPr>
                <w:rFonts w:asciiTheme="majorBidi" w:hAnsiTheme="majorBidi" w:cstheme="majorBidi"/>
                <w:bCs/>
                <w:sz w:val="20"/>
                <w:szCs w:val="20"/>
                <w:lang w:val="de-DE"/>
              </w:rPr>
            </w:pPr>
          </w:p>
        </w:tc>
        <w:tc>
          <w:tcPr>
            <w:tcW w:w="1194" w:type="dxa"/>
            <w:tcBorders>
              <w:right w:val="single" w:sz="4" w:space="0" w:color="BFBFBF" w:themeColor="background1" w:themeShade="BF"/>
            </w:tcBorders>
          </w:tcPr>
          <w:p w14:paraId="3A474060" w14:textId="77777777" w:rsidR="00613DB3" w:rsidRPr="00E87904" w:rsidRDefault="00613DB3" w:rsidP="00613DB3">
            <w:pPr>
              <w:jc w:val="center"/>
              <w:rPr>
                <w:rFonts w:asciiTheme="majorBidi" w:hAnsiTheme="majorBidi" w:cstheme="majorBidi"/>
                <w:bCs/>
                <w:sz w:val="20"/>
                <w:szCs w:val="20"/>
                <w:lang w:val="de-DE"/>
              </w:rPr>
            </w:pPr>
          </w:p>
        </w:tc>
        <w:tc>
          <w:tcPr>
            <w:tcW w:w="1194" w:type="dxa"/>
            <w:tcBorders>
              <w:left w:val="single" w:sz="4" w:space="0" w:color="BFBFBF" w:themeColor="background1" w:themeShade="BF"/>
            </w:tcBorders>
          </w:tcPr>
          <w:p w14:paraId="5A7D8435" w14:textId="77777777" w:rsidR="00613DB3" w:rsidRPr="00E87904" w:rsidRDefault="00613DB3" w:rsidP="00613DB3">
            <w:pPr>
              <w:jc w:val="center"/>
              <w:rPr>
                <w:rFonts w:asciiTheme="majorBidi" w:hAnsiTheme="majorBidi" w:cstheme="majorBidi"/>
                <w:bCs/>
                <w:sz w:val="20"/>
                <w:szCs w:val="20"/>
                <w:lang w:val="de-DE"/>
              </w:rPr>
            </w:pPr>
          </w:p>
        </w:tc>
        <w:tc>
          <w:tcPr>
            <w:tcW w:w="0" w:type="auto"/>
          </w:tcPr>
          <w:p w14:paraId="1C45BD39" w14:textId="77777777" w:rsidR="00613DB3" w:rsidRPr="00E87904" w:rsidRDefault="00613DB3" w:rsidP="00613DB3">
            <w:pPr>
              <w:jc w:val="center"/>
              <w:rPr>
                <w:rFonts w:asciiTheme="majorBidi" w:hAnsiTheme="majorBidi" w:cstheme="majorBidi"/>
                <w:bCs/>
                <w:sz w:val="20"/>
                <w:szCs w:val="20"/>
                <w:lang w:val="de-DE"/>
              </w:rPr>
            </w:pPr>
          </w:p>
        </w:tc>
        <w:tc>
          <w:tcPr>
            <w:tcW w:w="1109" w:type="dxa"/>
            <w:tcBorders>
              <w:left w:val="single" w:sz="12" w:space="0" w:color="BFBFBF" w:themeColor="background1" w:themeShade="BF"/>
            </w:tcBorders>
          </w:tcPr>
          <w:p w14:paraId="3A78F0A0" w14:textId="77777777" w:rsidR="00613DB3" w:rsidRPr="00E87904" w:rsidRDefault="00613DB3" w:rsidP="00613DB3">
            <w:pPr>
              <w:jc w:val="center"/>
              <w:rPr>
                <w:rFonts w:asciiTheme="majorBidi" w:hAnsiTheme="majorBidi" w:cstheme="majorBidi"/>
                <w:bCs/>
                <w:sz w:val="20"/>
                <w:szCs w:val="20"/>
                <w:lang w:val="de-DE"/>
              </w:rPr>
            </w:pPr>
          </w:p>
        </w:tc>
        <w:tc>
          <w:tcPr>
            <w:tcW w:w="1050" w:type="dxa"/>
          </w:tcPr>
          <w:p w14:paraId="4CB3F773" w14:textId="77777777" w:rsidR="00613DB3" w:rsidRPr="00E87904" w:rsidRDefault="00613DB3" w:rsidP="00613DB3">
            <w:pPr>
              <w:jc w:val="center"/>
              <w:rPr>
                <w:rFonts w:asciiTheme="majorBidi" w:hAnsiTheme="majorBidi" w:cstheme="majorBidi"/>
                <w:bCs/>
                <w:sz w:val="20"/>
                <w:szCs w:val="20"/>
                <w:lang w:val="de-DE"/>
              </w:rPr>
            </w:pPr>
          </w:p>
        </w:tc>
        <w:tc>
          <w:tcPr>
            <w:tcW w:w="1122" w:type="dxa"/>
            <w:tcBorders>
              <w:right w:val="single" w:sz="4" w:space="0" w:color="BFBFBF" w:themeColor="background1" w:themeShade="BF"/>
            </w:tcBorders>
          </w:tcPr>
          <w:p w14:paraId="2F28E200" w14:textId="77777777" w:rsidR="00613DB3" w:rsidRPr="00E87904" w:rsidRDefault="00613DB3" w:rsidP="00613DB3">
            <w:pPr>
              <w:jc w:val="center"/>
              <w:rPr>
                <w:rFonts w:asciiTheme="majorBidi" w:hAnsiTheme="majorBidi" w:cstheme="majorBidi"/>
                <w:bCs/>
                <w:sz w:val="20"/>
                <w:szCs w:val="20"/>
                <w:lang w:val="de-DE"/>
              </w:rPr>
            </w:pPr>
          </w:p>
        </w:tc>
      </w:tr>
      <w:tr w:rsidR="00613DB3" w:rsidRPr="00E87904" w14:paraId="437B429C" w14:textId="77777777" w:rsidTr="00613DB3">
        <w:tc>
          <w:tcPr>
            <w:tcW w:w="716" w:type="dxa"/>
          </w:tcPr>
          <w:p w14:paraId="2A96F590" w14:textId="77777777" w:rsidR="00613DB3" w:rsidRPr="00E87904" w:rsidRDefault="00613DB3" w:rsidP="00613DB3">
            <w:pPr>
              <w:rPr>
                <w:rFonts w:asciiTheme="majorBidi" w:hAnsiTheme="majorBidi" w:cstheme="majorBidi"/>
                <w:sz w:val="20"/>
                <w:szCs w:val="20"/>
                <w:lang w:val="fr-FR"/>
              </w:rPr>
            </w:pPr>
            <w:r w:rsidRPr="00E87904">
              <w:rPr>
                <w:rFonts w:asciiTheme="majorBidi" w:hAnsiTheme="majorBidi" w:cstheme="majorBidi"/>
                <w:sz w:val="20"/>
                <w:szCs w:val="20"/>
                <w:lang w:val="fr-FR"/>
              </w:rPr>
              <w:t>Nom., voc.</w:t>
            </w:r>
          </w:p>
        </w:tc>
        <w:tc>
          <w:tcPr>
            <w:tcW w:w="1049" w:type="dxa"/>
          </w:tcPr>
          <w:p w14:paraId="7C576DB9"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alt</w:t>
            </w:r>
            <w:r w:rsidRPr="00E87904">
              <w:rPr>
                <w:rFonts w:asciiTheme="majorBidi" w:hAnsiTheme="majorBidi" w:cstheme="majorBidi"/>
                <w:b/>
                <w:bCs/>
                <w:sz w:val="20"/>
                <w:szCs w:val="20"/>
              </w:rPr>
              <w:t>ī</w:t>
            </w:r>
          </w:p>
        </w:tc>
        <w:tc>
          <w:tcPr>
            <w:tcW w:w="1053" w:type="dxa"/>
          </w:tcPr>
          <w:p w14:paraId="41195F4C"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alt</w:t>
            </w:r>
            <w:r w:rsidRPr="00E87904">
              <w:rPr>
                <w:rFonts w:asciiTheme="majorBidi" w:hAnsiTheme="majorBidi" w:cstheme="majorBidi"/>
                <w:b/>
                <w:bCs/>
                <w:sz w:val="20"/>
                <w:szCs w:val="20"/>
              </w:rPr>
              <w:t>ae</w:t>
            </w:r>
          </w:p>
        </w:tc>
        <w:tc>
          <w:tcPr>
            <w:tcW w:w="951" w:type="dxa"/>
            <w:tcBorders>
              <w:right w:val="single" w:sz="12" w:space="0" w:color="BFBFBF" w:themeColor="background1" w:themeShade="BF"/>
            </w:tcBorders>
          </w:tcPr>
          <w:p w14:paraId="0569C1A7"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alt</w:t>
            </w:r>
            <w:r w:rsidRPr="00E87904">
              <w:rPr>
                <w:rFonts w:asciiTheme="majorBidi" w:hAnsiTheme="majorBidi" w:cstheme="majorBidi"/>
                <w:b/>
                <w:bCs/>
                <w:sz w:val="20"/>
                <w:szCs w:val="20"/>
              </w:rPr>
              <w:t>a</w:t>
            </w:r>
          </w:p>
        </w:tc>
        <w:tc>
          <w:tcPr>
            <w:tcW w:w="1194" w:type="dxa"/>
            <w:tcBorders>
              <w:right w:val="single" w:sz="4" w:space="0" w:color="BFBFBF" w:themeColor="background1" w:themeShade="BF"/>
            </w:tcBorders>
          </w:tcPr>
          <w:p w14:paraId="4536CB61"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iCs/>
                <w:sz w:val="20"/>
                <w:szCs w:val="20"/>
              </w:rPr>
              <w:t>pulchr</w:t>
            </w:r>
            <w:r w:rsidRPr="00E87904">
              <w:rPr>
                <w:rFonts w:asciiTheme="majorBidi" w:hAnsiTheme="majorBidi" w:cstheme="majorBidi"/>
                <w:b/>
                <w:bCs/>
                <w:sz w:val="20"/>
                <w:szCs w:val="20"/>
              </w:rPr>
              <w:t>ī</w:t>
            </w:r>
          </w:p>
        </w:tc>
        <w:tc>
          <w:tcPr>
            <w:tcW w:w="1194" w:type="dxa"/>
            <w:tcBorders>
              <w:left w:val="single" w:sz="4" w:space="0" w:color="BFBFBF" w:themeColor="background1" w:themeShade="BF"/>
            </w:tcBorders>
          </w:tcPr>
          <w:p w14:paraId="62252C6A"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iCs/>
                <w:sz w:val="20"/>
                <w:szCs w:val="20"/>
              </w:rPr>
              <w:t>pulchr</w:t>
            </w:r>
            <w:r w:rsidRPr="00E87904">
              <w:rPr>
                <w:rFonts w:asciiTheme="majorBidi" w:hAnsiTheme="majorBidi" w:cstheme="majorBidi"/>
                <w:b/>
                <w:bCs/>
                <w:sz w:val="20"/>
                <w:szCs w:val="20"/>
              </w:rPr>
              <w:t>ae</w:t>
            </w:r>
          </w:p>
        </w:tc>
        <w:tc>
          <w:tcPr>
            <w:tcW w:w="0" w:type="auto"/>
          </w:tcPr>
          <w:p w14:paraId="4725D917"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iCs/>
                <w:sz w:val="20"/>
                <w:szCs w:val="20"/>
              </w:rPr>
              <w:t>pulchr</w:t>
            </w:r>
            <w:r w:rsidRPr="00E87904">
              <w:rPr>
                <w:rFonts w:asciiTheme="majorBidi" w:hAnsiTheme="majorBidi" w:cstheme="majorBidi"/>
                <w:b/>
                <w:bCs/>
                <w:sz w:val="20"/>
                <w:szCs w:val="20"/>
              </w:rPr>
              <w:t>a</w:t>
            </w:r>
          </w:p>
        </w:tc>
        <w:tc>
          <w:tcPr>
            <w:tcW w:w="1109" w:type="dxa"/>
            <w:tcBorders>
              <w:left w:val="single" w:sz="12" w:space="0" w:color="BFBFBF" w:themeColor="background1" w:themeShade="BF"/>
            </w:tcBorders>
          </w:tcPr>
          <w:p w14:paraId="1206277E"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līber</w:t>
            </w:r>
            <w:r w:rsidRPr="00E87904">
              <w:rPr>
                <w:rFonts w:asciiTheme="majorBidi" w:hAnsiTheme="majorBidi" w:cstheme="majorBidi"/>
                <w:b/>
                <w:bCs/>
                <w:sz w:val="20"/>
                <w:szCs w:val="20"/>
              </w:rPr>
              <w:t>ī</w:t>
            </w:r>
          </w:p>
        </w:tc>
        <w:tc>
          <w:tcPr>
            <w:tcW w:w="1050" w:type="dxa"/>
          </w:tcPr>
          <w:p w14:paraId="1125C1FA"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līber</w:t>
            </w:r>
            <w:r w:rsidRPr="00E87904">
              <w:rPr>
                <w:rFonts w:asciiTheme="majorBidi" w:hAnsiTheme="majorBidi" w:cstheme="majorBidi"/>
                <w:b/>
                <w:bCs/>
                <w:sz w:val="20"/>
                <w:szCs w:val="20"/>
              </w:rPr>
              <w:t>ae</w:t>
            </w:r>
          </w:p>
        </w:tc>
        <w:tc>
          <w:tcPr>
            <w:tcW w:w="1122" w:type="dxa"/>
            <w:tcBorders>
              <w:right w:val="single" w:sz="4" w:space="0" w:color="BFBFBF" w:themeColor="background1" w:themeShade="BF"/>
            </w:tcBorders>
          </w:tcPr>
          <w:p w14:paraId="708F45F2"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līber</w:t>
            </w:r>
            <w:r w:rsidRPr="00E87904">
              <w:rPr>
                <w:rFonts w:asciiTheme="majorBidi" w:hAnsiTheme="majorBidi" w:cstheme="majorBidi"/>
                <w:b/>
                <w:bCs/>
                <w:sz w:val="20"/>
                <w:szCs w:val="20"/>
              </w:rPr>
              <w:t>a</w:t>
            </w:r>
          </w:p>
        </w:tc>
      </w:tr>
      <w:tr w:rsidR="00613DB3" w:rsidRPr="00E87904" w14:paraId="03C8884F" w14:textId="77777777" w:rsidTr="00613DB3">
        <w:tc>
          <w:tcPr>
            <w:tcW w:w="716" w:type="dxa"/>
          </w:tcPr>
          <w:p w14:paraId="6AB73183" w14:textId="77777777" w:rsidR="00613DB3" w:rsidRPr="00E87904" w:rsidRDefault="00613DB3" w:rsidP="00613DB3">
            <w:pPr>
              <w:rPr>
                <w:rFonts w:asciiTheme="majorBidi" w:hAnsiTheme="majorBidi" w:cstheme="majorBidi"/>
                <w:sz w:val="20"/>
                <w:szCs w:val="20"/>
                <w:lang w:val="fr-FR"/>
              </w:rPr>
            </w:pPr>
            <w:r w:rsidRPr="00E87904">
              <w:rPr>
                <w:rFonts w:asciiTheme="majorBidi" w:hAnsiTheme="majorBidi" w:cstheme="majorBidi"/>
                <w:sz w:val="20"/>
                <w:szCs w:val="20"/>
                <w:lang w:val="fr-FR"/>
              </w:rPr>
              <w:t>Gen.</w:t>
            </w:r>
          </w:p>
        </w:tc>
        <w:tc>
          <w:tcPr>
            <w:tcW w:w="1049" w:type="dxa"/>
          </w:tcPr>
          <w:p w14:paraId="10F35C70"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alt</w:t>
            </w:r>
            <w:r w:rsidRPr="00E87904">
              <w:rPr>
                <w:rFonts w:asciiTheme="majorBidi" w:hAnsiTheme="majorBidi" w:cstheme="majorBidi"/>
                <w:b/>
                <w:bCs/>
                <w:sz w:val="20"/>
                <w:szCs w:val="20"/>
              </w:rPr>
              <w:t>ōrum</w:t>
            </w:r>
          </w:p>
        </w:tc>
        <w:tc>
          <w:tcPr>
            <w:tcW w:w="1053" w:type="dxa"/>
          </w:tcPr>
          <w:p w14:paraId="632DF31A"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alt</w:t>
            </w:r>
            <w:r w:rsidRPr="00E87904">
              <w:rPr>
                <w:rFonts w:asciiTheme="majorBidi" w:hAnsiTheme="majorBidi" w:cstheme="majorBidi"/>
                <w:b/>
                <w:bCs/>
                <w:sz w:val="20"/>
                <w:szCs w:val="20"/>
              </w:rPr>
              <w:t>ārum</w:t>
            </w:r>
          </w:p>
        </w:tc>
        <w:tc>
          <w:tcPr>
            <w:tcW w:w="951" w:type="dxa"/>
            <w:tcBorders>
              <w:right w:val="single" w:sz="12" w:space="0" w:color="BFBFBF" w:themeColor="background1" w:themeShade="BF"/>
            </w:tcBorders>
          </w:tcPr>
          <w:p w14:paraId="74D4120C"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alt</w:t>
            </w:r>
            <w:r w:rsidRPr="00E87904">
              <w:rPr>
                <w:rFonts w:asciiTheme="majorBidi" w:hAnsiTheme="majorBidi" w:cstheme="majorBidi"/>
                <w:b/>
                <w:bCs/>
                <w:sz w:val="20"/>
                <w:szCs w:val="20"/>
              </w:rPr>
              <w:t>ōrum</w:t>
            </w:r>
          </w:p>
        </w:tc>
        <w:tc>
          <w:tcPr>
            <w:tcW w:w="1194" w:type="dxa"/>
            <w:tcBorders>
              <w:right w:val="single" w:sz="4" w:space="0" w:color="BFBFBF" w:themeColor="background1" w:themeShade="BF"/>
            </w:tcBorders>
          </w:tcPr>
          <w:p w14:paraId="06C53BE4"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iCs/>
                <w:sz w:val="20"/>
                <w:szCs w:val="20"/>
              </w:rPr>
              <w:t>pulchr</w:t>
            </w:r>
            <w:r w:rsidRPr="00E87904">
              <w:rPr>
                <w:rFonts w:asciiTheme="majorBidi" w:hAnsiTheme="majorBidi" w:cstheme="majorBidi"/>
                <w:b/>
                <w:bCs/>
                <w:sz w:val="20"/>
                <w:szCs w:val="20"/>
              </w:rPr>
              <w:t>ōrum</w:t>
            </w:r>
          </w:p>
        </w:tc>
        <w:tc>
          <w:tcPr>
            <w:tcW w:w="1194" w:type="dxa"/>
            <w:tcBorders>
              <w:left w:val="single" w:sz="4" w:space="0" w:color="BFBFBF" w:themeColor="background1" w:themeShade="BF"/>
            </w:tcBorders>
          </w:tcPr>
          <w:p w14:paraId="57975219"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iCs/>
                <w:sz w:val="20"/>
                <w:szCs w:val="20"/>
              </w:rPr>
              <w:t>pulchr</w:t>
            </w:r>
            <w:r w:rsidRPr="00E87904">
              <w:rPr>
                <w:rFonts w:asciiTheme="majorBidi" w:hAnsiTheme="majorBidi" w:cstheme="majorBidi"/>
                <w:b/>
                <w:bCs/>
                <w:sz w:val="20"/>
                <w:szCs w:val="20"/>
              </w:rPr>
              <w:t>ārum</w:t>
            </w:r>
          </w:p>
        </w:tc>
        <w:tc>
          <w:tcPr>
            <w:tcW w:w="0" w:type="auto"/>
          </w:tcPr>
          <w:p w14:paraId="633572BB"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iCs/>
                <w:sz w:val="20"/>
                <w:szCs w:val="20"/>
              </w:rPr>
              <w:t>pulchr</w:t>
            </w:r>
            <w:r w:rsidRPr="00E87904">
              <w:rPr>
                <w:rFonts w:asciiTheme="majorBidi" w:hAnsiTheme="majorBidi" w:cstheme="majorBidi"/>
                <w:b/>
                <w:bCs/>
                <w:sz w:val="20"/>
                <w:szCs w:val="20"/>
              </w:rPr>
              <w:t>ōrum</w:t>
            </w:r>
          </w:p>
        </w:tc>
        <w:tc>
          <w:tcPr>
            <w:tcW w:w="1109" w:type="dxa"/>
            <w:tcBorders>
              <w:left w:val="single" w:sz="12" w:space="0" w:color="BFBFBF" w:themeColor="background1" w:themeShade="BF"/>
            </w:tcBorders>
          </w:tcPr>
          <w:p w14:paraId="147F4E1F"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līber</w:t>
            </w:r>
            <w:r w:rsidRPr="00E87904">
              <w:rPr>
                <w:rFonts w:asciiTheme="majorBidi" w:hAnsiTheme="majorBidi" w:cstheme="majorBidi"/>
                <w:b/>
                <w:bCs/>
                <w:sz w:val="20"/>
                <w:szCs w:val="20"/>
              </w:rPr>
              <w:t>ōrum</w:t>
            </w:r>
          </w:p>
        </w:tc>
        <w:tc>
          <w:tcPr>
            <w:tcW w:w="1050" w:type="dxa"/>
          </w:tcPr>
          <w:p w14:paraId="72E4BB19"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līber</w:t>
            </w:r>
            <w:r w:rsidRPr="00E87904">
              <w:rPr>
                <w:rFonts w:asciiTheme="majorBidi" w:hAnsiTheme="majorBidi" w:cstheme="majorBidi"/>
                <w:b/>
                <w:bCs/>
                <w:sz w:val="20"/>
                <w:szCs w:val="20"/>
              </w:rPr>
              <w:t>ārum</w:t>
            </w:r>
          </w:p>
        </w:tc>
        <w:tc>
          <w:tcPr>
            <w:tcW w:w="1122" w:type="dxa"/>
            <w:tcBorders>
              <w:right w:val="single" w:sz="4" w:space="0" w:color="BFBFBF" w:themeColor="background1" w:themeShade="BF"/>
            </w:tcBorders>
          </w:tcPr>
          <w:p w14:paraId="4BEAA4FE"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līber</w:t>
            </w:r>
            <w:r w:rsidRPr="00E87904">
              <w:rPr>
                <w:rFonts w:asciiTheme="majorBidi" w:hAnsiTheme="majorBidi" w:cstheme="majorBidi"/>
                <w:b/>
                <w:bCs/>
                <w:sz w:val="20"/>
                <w:szCs w:val="20"/>
              </w:rPr>
              <w:t>ōrum</w:t>
            </w:r>
          </w:p>
        </w:tc>
      </w:tr>
      <w:tr w:rsidR="00613DB3" w:rsidRPr="00E87904" w14:paraId="1033BDEA" w14:textId="77777777" w:rsidTr="00613DB3">
        <w:tc>
          <w:tcPr>
            <w:tcW w:w="716" w:type="dxa"/>
          </w:tcPr>
          <w:p w14:paraId="3F21DE9E" w14:textId="77777777" w:rsidR="00613DB3" w:rsidRPr="00E87904" w:rsidRDefault="00613DB3" w:rsidP="00613DB3">
            <w:pPr>
              <w:rPr>
                <w:rFonts w:asciiTheme="majorBidi" w:hAnsiTheme="majorBidi" w:cstheme="majorBidi"/>
                <w:sz w:val="20"/>
                <w:szCs w:val="20"/>
                <w:lang w:val="fr-FR"/>
              </w:rPr>
            </w:pPr>
            <w:r w:rsidRPr="00E87904">
              <w:rPr>
                <w:rFonts w:asciiTheme="majorBidi" w:hAnsiTheme="majorBidi" w:cstheme="majorBidi"/>
                <w:sz w:val="20"/>
                <w:szCs w:val="20"/>
                <w:lang w:val="fr-FR"/>
              </w:rPr>
              <w:t>Dat.</w:t>
            </w:r>
          </w:p>
        </w:tc>
        <w:tc>
          <w:tcPr>
            <w:tcW w:w="1049" w:type="dxa"/>
          </w:tcPr>
          <w:p w14:paraId="11663BC7"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alt</w:t>
            </w:r>
            <w:r w:rsidRPr="00E87904">
              <w:rPr>
                <w:rFonts w:asciiTheme="majorBidi" w:hAnsiTheme="majorBidi" w:cstheme="majorBidi"/>
                <w:b/>
                <w:bCs/>
                <w:sz w:val="20"/>
                <w:szCs w:val="20"/>
              </w:rPr>
              <w:t>īs</w:t>
            </w:r>
          </w:p>
        </w:tc>
        <w:tc>
          <w:tcPr>
            <w:tcW w:w="1053" w:type="dxa"/>
          </w:tcPr>
          <w:p w14:paraId="1A0FF5BF"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alt</w:t>
            </w:r>
            <w:r w:rsidRPr="00E87904">
              <w:rPr>
                <w:rFonts w:asciiTheme="majorBidi" w:hAnsiTheme="majorBidi" w:cstheme="majorBidi"/>
                <w:b/>
                <w:bCs/>
                <w:sz w:val="20"/>
                <w:szCs w:val="20"/>
              </w:rPr>
              <w:t>īs</w:t>
            </w:r>
          </w:p>
        </w:tc>
        <w:tc>
          <w:tcPr>
            <w:tcW w:w="951" w:type="dxa"/>
            <w:tcBorders>
              <w:right w:val="single" w:sz="12" w:space="0" w:color="BFBFBF" w:themeColor="background1" w:themeShade="BF"/>
            </w:tcBorders>
          </w:tcPr>
          <w:p w14:paraId="7153598E"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alt</w:t>
            </w:r>
            <w:r w:rsidRPr="00E87904">
              <w:rPr>
                <w:rFonts w:asciiTheme="majorBidi" w:hAnsiTheme="majorBidi" w:cstheme="majorBidi"/>
                <w:b/>
                <w:bCs/>
                <w:sz w:val="20"/>
                <w:szCs w:val="20"/>
              </w:rPr>
              <w:t>īs</w:t>
            </w:r>
          </w:p>
        </w:tc>
        <w:tc>
          <w:tcPr>
            <w:tcW w:w="1194" w:type="dxa"/>
            <w:tcBorders>
              <w:right w:val="single" w:sz="4" w:space="0" w:color="BFBFBF" w:themeColor="background1" w:themeShade="BF"/>
            </w:tcBorders>
          </w:tcPr>
          <w:p w14:paraId="259F8D21"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iCs/>
                <w:sz w:val="20"/>
                <w:szCs w:val="20"/>
              </w:rPr>
              <w:t>pulchr</w:t>
            </w:r>
            <w:r w:rsidRPr="00E87904">
              <w:rPr>
                <w:rFonts w:asciiTheme="majorBidi" w:hAnsiTheme="majorBidi" w:cstheme="majorBidi"/>
                <w:b/>
                <w:bCs/>
                <w:sz w:val="20"/>
                <w:szCs w:val="20"/>
              </w:rPr>
              <w:t>īs</w:t>
            </w:r>
          </w:p>
        </w:tc>
        <w:tc>
          <w:tcPr>
            <w:tcW w:w="1194" w:type="dxa"/>
            <w:tcBorders>
              <w:left w:val="single" w:sz="4" w:space="0" w:color="BFBFBF" w:themeColor="background1" w:themeShade="BF"/>
            </w:tcBorders>
          </w:tcPr>
          <w:p w14:paraId="74F5FE3B"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iCs/>
                <w:sz w:val="20"/>
                <w:szCs w:val="20"/>
              </w:rPr>
              <w:t>pulchr</w:t>
            </w:r>
            <w:r w:rsidRPr="00E87904">
              <w:rPr>
                <w:rFonts w:asciiTheme="majorBidi" w:hAnsiTheme="majorBidi" w:cstheme="majorBidi"/>
                <w:b/>
                <w:bCs/>
                <w:sz w:val="20"/>
                <w:szCs w:val="20"/>
              </w:rPr>
              <w:t>īs</w:t>
            </w:r>
          </w:p>
        </w:tc>
        <w:tc>
          <w:tcPr>
            <w:tcW w:w="0" w:type="auto"/>
          </w:tcPr>
          <w:p w14:paraId="1C271612"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iCs/>
                <w:sz w:val="20"/>
                <w:szCs w:val="20"/>
              </w:rPr>
              <w:t>pulchr</w:t>
            </w:r>
            <w:r w:rsidRPr="00E87904">
              <w:rPr>
                <w:rFonts w:asciiTheme="majorBidi" w:hAnsiTheme="majorBidi" w:cstheme="majorBidi"/>
                <w:b/>
                <w:bCs/>
                <w:sz w:val="20"/>
                <w:szCs w:val="20"/>
              </w:rPr>
              <w:t>īs</w:t>
            </w:r>
          </w:p>
        </w:tc>
        <w:tc>
          <w:tcPr>
            <w:tcW w:w="1109" w:type="dxa"/>
            <w:tcBorders>
              <w:left w:val="single" w:sz="12" w:space="0" w:color="BFBFBF" w:themeColor="background1" w:themeShade="BF"/>
            </w:tcBorders>
          </w:tcPr>
          <w:p w14:paraId="2286751A"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līber</w:t>
            </w:r>
            <w:r w:rsidRPr="00E87904">
              <w:rPr>
                <w:rFonts w:asciiTheme="majorBidi" w:hAnsiTheme="majorBidi" w:cstheme="majorBidi"/>
                <w:b/>
                <w:bCs/>
                <w:sz w:val="20"/>
                <w:szCs w:val="20"/>
              </w:rPr>
              <w:t>īs</w:t>
            </w:r>
          </w:p>
        </w:tc>
        <w:tc>
          <w:tcPr>
            <w:tcW w:w="1050" w:type="dxa"/>
          </w:tcPr>
          <w:p w14:paraId="1B4721A4"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tener</w:t>
            </w:r>
            <w:r w:rsidRPr="00E87904">
              <w:rPr>
                <w:rFonts w:asciiTheme="majorBidi" w:hAnsiTheme="majorBidi" w:cstheme="majorBidi"/>
                <w:b/>
                <w:bCs/>
                <w:sz w:val="20"/>
                <w:szCs w:val="20"/>
              </w:rPr>
              <w:t>īs</w:t>
            </w:r>
          </w:p>
        </w:tc>
        <w:tc>
          <w:tcPr>
            <w:tcW w:w="1122" w:type="dxa"/>
            <w:tcBorders>
              <w:right w:val="single" w:sz="4" w:space="0" w:color="BFBFBF" w:themeColor="background1" w:themeShade="BF"/>
            </w:tcBorders>
          </w:tcPr>
          <w:p w14:paraId="12E25717"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līber</w:t>
            </w:r>
            <w:r w:rsidRPr="00E87904">
              <w:rPr>
                <w:rFonts w:asciiTheme="majorBidi" w:hAnsiTheme="majorBidi" w:cstheme="majorBidi"/>
                <w:b/>
                <w:bCs/>
                <w:sz w:val="20"/>
                <w:szCs w:val="20"/>
              </w:rPr>
              <w:t>īs</w:t>
            </w:r>
          </w:p>
        </w:tc>
      </w:tr>
      <w:tr w:rsidR="00613DB3" w:rsidRPr="00E87904" w14:paraId="7CE31BE0" w14:textId="77777777" w:rsidTr="00613DB3">
        <w:tc>
          <w:tcPr>
            <w:tcW w:w="716" w:type="dxa"/>
          </w:tcPr>
          <w:p w14:paraId="2C096219" w14:textId="77777777" w:rsidR="00613DB3" w:rsidRPr="00E87904" w:rsidRDefault="00613DB3" w:rsidP="00613DB3">
            <w:pPr>
              <w:rPr>
                <w:rFonts w:asciiTheme="majorBidi" w:hAnsiTheme="majorBidi" w:cstheme="majorBidi"/>
                <w:sz w:val="20"/>
                <w:szCs w:val="20"/>
                <w:lang w:val="fr-FR"/>
              </w:rPr>
            </w:pPr>
            <w:r w:rsidRPr="00E87904">
              <w:rPr>
                <w:rFonts w:asciiTheme="majorBidi" w:hAnsiTheme="majorBidi" w:cstheme="majorBidi"/>
                <w:sz w:val="20"/>
                <w:szCs w:val="20"/>
                <w:lang w:val="fr-FR"/>
              </w:rPr>
              <w:t>Acc.</w:t>
            </w:r>
          </w:p>
        </w:tc>
        <w:tc>
          <w:tcPr>
            <w:tcW w:w="1049" w:type="dxa"/>
          </w:tcPr>
          <w:p w14:paraId="7F05135F"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alt</w:t>
            </w:r>
            <w:r w:rsidRPr="00E87904">
              <w:rPr>
                <w:rFonts w:asciiTheme="majorBidi" w:hAnsiTheme="majorBidi" w:cstheme="majorBidi"/>
                <w:b/>
                <w:bCs/>
                <w:sz w:val="20"/>
                <w:szCs w:val="20"/>
              </w:rPr>
              <w:t>ōs</w:t>
            </w:r>
          </w:p>
        </w:tc>
        <w:tc>
          <w:tcPr>
            <w:tcW w:w="1053" w:type="dxa"/>
          </w:tcPr>
          <w:p w14:paraId="00C52FDB"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alt</w:t>
            </w:r>
            <w:r w:rsidRPr="00E87904">
              <w:rPr>
                <w:rFonts w:asciiTheme="majorBidi" w:hAnsiTheme="majorBidi" w:cstheme="majorBidi"/>
                <w:b/>
                <w:sz w:val="20"/>
                <w:szCs w:val="20"/>
              </w:rPr>
              <w:t>ās</w:t>
            </w:r>
          </w:p>
        </w:tc>
        <w:tc>
          <w:tcPr>
            <w:tcW w:w="951" w:type="dxa"/>
            <w:tcBorders>
              <w:right w:val="single" w:sz="12" w:space="0" w:color="BFBFBF" w:themeColor="background1" w:themeShade="BF"/>
            </w:tcBorders>
          </w:tcPr>
          <w:p w14:paraId="27C9A047"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alt</w:t>
            </w:r>
            <w:r w:rsidRPr="00E87904">
              <w:rPr>
                <w:rFonts w:asciiTheme="majorBidi" w:hAnsiTheme="majorBidi" w:cstheme="majorBidi"/>
                <w:b/>
                <w:bCs/>
                <w:sz w:val="20"/>
                <w:szCs w:val="20"/>
              </w:rPr>
              <w:t>a</w:t>
            </w:r>
          </w:p>
        </w:tc>
        <w:tc>
          <w:tcPr>
            <w:tcW w:w="1194" w:type="dxa"/>
            <w:tcBorders>
              <w:right w:val="single" w:sz="4" w:space="0" w:color="BFBFBF" w:themeColor="background1" w:themeShade="BF"/>
            </w:tcBorders>
          </w:tcPr>
          <w:p w14:paraId="7D1694B7"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iCs/>
                <w:sz w:val="20"/>
                <w:szCs w:val="20"/>
              </w:rPr>
              <w:t>pulchr</w:t>
            </w:r>
            <w:r w:rsidRPr="00E87904">
              <w:rPr>
                <w:rFonts w:asciiTheme="majorBidi" w:hAnsiTheme="majorBidi" w:cstheme="majorBidi"/>
                <w:b/>
                <w:bCs/>
                <w:sz w:val="20"/>
                <w:szCs w:val="20"/>
              </w:rPr>
              <w:t>ōs</w:t>
            </w:r>
          </w:p>
        </w:tc>
        <w:tc>
          <w:tcPr>
            <w:tcW w:w="1194" w:type="dxa"/>
            <w:tcBorders>
              <w:left w:val="single" w:sz="4" w:space="0" w:color="BFBFBF" w:themeColor="background1" w:themeShade="BF"/>
            </w:tcBorders>
          </w:tcPr>
          <w:p w14:paraId="66541C6A"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iCs/>
                <w:sz w:val="20"/>
                <w:szCs w:val="20"/>
              </w:rPr>
              <w:t>pulchr</w:t>
            </w:r>
            <w:r w:rsidRPr="00E87904">
              <w:rPr>
                <w:rFonts w:asciiTheme="majorBidi" w:hAnsiTheme="majorBidi" w:cstheme="majorBidi"/>
                <w:b/>
                <w:bCs/>
                <w:sz w:val="20"/>
                <w:szCs w:val="20"/>
              </w:rPr>
              <w:t>ās</w:t>
            </w:r>
          </w:p>
        </w:tc>
        <w:tc>
          <w:tcPr>
            <w:tcW w:w="0" w:type="auto"/>
          </w:tcPr>
          <w:p w14:paraId="43D2EE57"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iCs/>
                <w:sz w:val="20"/>
                <w:szCs w:val="20"/>
              </w:rPr>
              <w:t>pulchr</w:t>
            </w:r>
            <w:r w:rsidRPr="00E87904">
              <w:rPr>
                <w:rFonts w:asciiTheme="majorBidi" w:hAnsiTheme="majorBidi" w:cstheme="majorBidi"/>
                <w:b/>
                <w:bCs/>
                <w:sz w:val="20"/>
                <w:szCs w:val="20"/>
              </w:rPr>
              <w:t>a</w:t>
            </w:r>
          </w:p>
        </w:tc>
        <w:tc>
          <w:tcPr>
            <w:tcW w:w="1109" w:type="dxa"/>
            <w:tcBorders>
              <w:left w:val="single" w:sz="12" w:space="0" w:color="BFBFBF" w:themeColor="background1" w:themeShade="BF"/>
            </w:tcBorders>
          </w:tcPr>
          <w:p w14:paraId="0E0E65A9"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līber</w:t>
            </w:r>
            <w:r w:rsidRPr="00E87904">
              <w:rPr>
                <w:rFonts w:asciiTheme="majorBidi" w:hAnsiTheme="majorBidi" w:cstheme="majorBidi"/>
                <w:b/>
                <w:bCs/>
                <w:sz w:val="20"/>
                <w:szCs w:val="20"/>
              </w:rPr>
              <w:t>ōs</w:t>
            </w:r>
          </w:p>
        </w:tc>
        <w:tc>
          <w:tcPr>
            <w:tcW w:w="1050" w:type="dxa"/>
          </w:tcPr>
          <w:p w14:paraId="595EC701"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līber</w:t>
            </w:r>
            <w:r w:rsidRPr="00E87904">
              <w:rPr>
                <w:rFonts w:asciiTheme="majorBidi" w:hAnsiTheme="majorBidi" w:cstheme="majorBidi"/>
                <w:b/>
                <w:bCs/>
                <w:sz w:val="20"/>
                <w:szCs w:val="20"/>
              </w:rPr>
              <w:t>ās</w:t>
            </w:r>
          </w:p>
        </w:tc>
        <w:tc>
          <w:tcPr>
            <w:tcW w:w="1122" w:type="dxa"/>
            <w:tcBorders>
              <w:right w:val="single" w:sz="4" w:space="0" w:color="BFBFBF" w:themeColor="background1" w:themeShade="BF"/>
            </w:tcBorders>
          </w:tcPr>
          <w:p w14:paraId="24055D90"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līber</w:t>
            </w:r>
            <w:r w:rsidRPr="00E87904">
              <w:rPr>
                <w:rFonts w:asciiTheme="majorBidi" w:hAnsiTheme="majorBidi" w:cstheme="majorBidi"/>
                <w:b/>
                <w:bCs/>
                <w:sz w:val="20"/>
                <w:szCs w:val="20"/>
              </w:rPr>
              <w:t>a</w:t>
            </w:r>
          </w:p>
        </w:tc>
      </w:tr>
      <w:tr w:rsidR="00613DB3" w:rsidRPr="00E87904" w14:paraId="55C23A74" w14:textId="77777777" w:rsidTr="00613DB3">
        <w:tc>
          <w:tcPr>
            <w:tcW w:w="716" w:type="dxa"/>
          </w:tcPr>
          <w:p w14:paraId="2FB153EA" w14:textId="77777777" w:rsidR="00613DB3" w:rsidRPr="00E87904" w:rsidRDefault="00613DB3" w:rsidP="00613DB3">
            <w:pPr>
              <w:rPr>
                <w:rFonts w:asciiTheme="majorBidi" w:hAnsiTheme="majorBidi" w:cstheme="majorBidi"/>
                <w:sz w:val="20"/>
                <w:szCs w:val="20"/>
                <w:lang w:val="fr-FR"/>
              </w:rPr>
            </w:pPr>
            <w:r w:rsidRPr="00E87904">
              <w:rPr>
                <w:rFonts w:asciiTheme="majorBidi" w:hAnsiTheme="majorBidi" w:cstheme="majorBidi"/>
                <w:sz w:val="20"/>
                <w:szCs w:val="20"/>
                <w:lang w:val="fr-FR"/>
              </w:rPr>
              <w:t>Abl.</w:t>
            </w:r>
          </w:p>
        </w:tc>
        <w:tc>
          <w:tcPr>
            <w:tcW w:w="1049" w:type="dxa"/>
          </w:tcPr>
          <w:p w14:paraId="40ED1572"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alt</w:t>
            </w:r>
            <w:r w:rsidRPr="00E87904">
              <w:rPr>
                <w:rFonts w:asciiTheme="majorBidi" w:hAnsiTheme="majorBidi" w:cstheme="majorBidi"/>
                <w:b/>
                <w:bCs/>
                <w:sz w:val="20"/>
                <w:szCs w:val="20"/>
              </w:rPr>
              <w:t>īs</w:t>
            </w:r>
          </w:p>
        </w:tc>
        <w:tc>
          <w:tcPr>
            <w:tcW w:w="1053" w:type="dxa"/>
          </w:tcPr>
          <w:p w14:paraId="625C7D4B"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alt</w:t>
            </w:r>
            <w:r w:rsidRPr="00E87904">
              <w:rPr>
                <w:rFonts w:asciiTheme="majorBidi" w:hAnsiTheme="majorBidi" w:cstheme="majorBidi"/>
                <w:b/>
                <w:bCs/>
                <w:sz w:val="20"/>
                <w:szCs w:val="20"/>
              </w:rPr>
              <w:t>īs</w:t>
            </w:r>
          </w:p>
        </w:tc>
        <w:tc>
          <w:tcPr>
            <w:tcW w:w="951" w:type="dxa"/>
            <w:tcBorders>
              <w:right w:val="single" w:sz="12" w:space="0" w:color="BFBFBF" w:themeColor="background1" w:themeShade="BF"/>
            </w:tcBorders>
          </w:tcPr>
          <w:p w14:paraId="113FA002"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alt</w:t>
            </w:r>
            <w:r w:rsidRPr="00E87904">
              <w:rPr>
                <w:rFonts w:asciiTheme="majorBidi" w:hAnsiTheme="majorBidi" w:cstheme="majorBidi"/>
                <w:b/>
                <w:bCs/>
                <w:sz w:val="20"/>
                <w:szCs w:val="20"/>
              </w:rPr>
              <w:t>īs</w:t>
            </w:r>
          </w:p>
        </w:tc>
        <w:tc>
          <w:tcPr>
            <w:tcW w:w="1194" w:type="dxa"/>
            <w:tcBorders>
              <w:right w:val="single" w:sz="4" w:space="0" w:color="BFBFBF" w:themeColor="background1" w:themeShade="BF"/>
            </w:tcBorders>
          </w:tcPr>
          <w:p w14:paraId="50EA2692"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iCs/>
                <w:sz w:val="20"/>
                <w:szCs w:val="20"/>
              </w:rPr>
              <w:t>pulchr</w:t>
            </w:r>
            <w:r w:rsidRPr="00E87904">
              <w:rPr>
                <w:rFonts w:asciiTheme="majorBidi" w:hAnsiTheme="majorBidi" w:cstheme="majorBidi"/>
                <w:b/>
                <w:bCs/>
                <w:sz w:val="20"/>
                <w:szCs w:val="20"/>
              </w:rPr>
              <w:t>īs</w:t>
            </w:r>
          </w:p>
        </w:tc>
        <w:tc>
          <w:tcPr>
            <w:tcW w:w="1194" w:type="dxa"/>
            <w:tcBorders>
              <w:left w:val="single" w:sz="4" w:space="0" w:color="BFBFBF" w:themeColor="background1" w:themeShade="BF"/>
            </w:tcBorders>
          </w:tcPr>
          <w:p w14:paraId="41D69192"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iCs/>
                <w:sz w:val="20"/>
                <w:szCs w:val="20"/>
              </w:rPr>
              <w:t>pulchr</w:t>
            </w:r>
            <w:r w:rsidRPr="00E87904">
              <w:rPr>
                <w:rFonts w:asciiTheme="majorBidi" w:hAnsiTheme="majorBidi" w:cstheme="majorBidi"/>
                <w:b/>
                <w:bCs/>
                <w:sz w:val="20"/>
                <w:szCs w:val="20"/>
              </w:rPr>
              <w:t>īs</w:t>
            </w:r>
          </w:p>
        </w:tc>
        <w:tc>
          <w:tcPr>
            <w:tcW w:w="0" w:type="auto"/>
          </w:tcPr>
          <w:p w14:paraId="5F9B6268"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iCs/>
                <w:sz w:val="20"/>
                <w:szCs w:val="20"/>
              </w:rPr>
              <w:t>pulchr</w:t>
            </w:r>
            <w:r w:rsidRPr="00E87904">
              <w:rPr>
                <w:rFonts w:asciiTheme="majorBidi" w:hAnsiTheme="majorBidi" w:cstheme="majorBidi"/>
                <w:b/>
                <w:bCs/>
                <w:sz w:val="20"/>
                <w:szCs w:val="20"/>
              </w:rPr>
              <w:t>īs</w:t>
            </w:r>
          </w:p>
        </w:tc>
        <w:tc>
          <w:tcPr>
            <w:tcW w:w="1109" w:type="dxa"/>
            <w:tcBorders>
              <w:left w:val="single" w:sz="12" w:space="0" w:color="BFBFBF" w:themeColor="background1" w:themeShade="BF"/>
            </w:tcBorders>
          </w:tcPr>
          <w:p w14:paraId="671B1DD9"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līber</w:t>
            </w:r>
            <w:r w:rsidRPr="00E87904">
              <w:rPr>
                <w:rFonts w:asciiTheme="majorBidi" w:hAnsiTheme="majorBidi" w:cstheme="majorBidi"/>
                <w:b/>
                <w:bCs/>
                <w:sz w:val="20"/>
                <w:szCs w:val="20"/>
              </w:rPr>
              <w:t>īs</w:t>
            </w:r>
          </w:p>
        </w:tc>
        <w:tc>
          <w:tcPr>
            <w:tcW w:w="1050" w:type="dxa"/>
          </w:tcPr>
          <w:p w14:paraId="16550785"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līber</w:t>
            </w:r>
            <w:r w:rsidRPr="00E87904">
              <w:rPr>
                <w:rFonts w:asciiTheme="majorBidi" w:hAnsiTheme="majorBidi" w:cstheme="majorBidi"/>
                <w:b/>
                <w:bCs/>
                <w:sz w:val="20"/>
                <w:szCs w:val="20"/>
              </w:rPr>
              <w:t>īs</w:t>
            </w:r>
          </w:p>
        </w:tc>
        <w:tc>
          <w:tcPr>
            <w:tcW w:w="1122" w:type="dxa"/>
            <w:tcBorders>
              <w:right w:val="single" w:sz="4" w:space="0" w:color="BFBFBF" w:themeColor="background1" w:themeShade="BF"/>
            </w:tcBorders>
          </w:tcPr>
          <w:p w14:paraId="570E2C31" w14:textId="77777777" w:rsidR="00613DB3" w:rsidRPr="00E87904" w:rsidRDefault="00613DB3" w:rsidP="00613DB3">
            <w:pPr>
              <w:jc w:val="center"/>
              <w:rPr>
                <w:rFonts w:asciiTheme="majorBidi" w:hAnsiTheme="majorBidi" w:cstheme="majorBidi"/>
                <w:bCs/>
                <w:sz w:val="20"/>
                <w:szCs w:val="20"/>
                <w:lang w:val="de-DE"/>
              </w:rPr>
            </w:pPr>
            <w:r w:rsidRPr="00E87904">
              <w:rPr>
                <w:rFonts w:asciiTheme="majorBidi" w:hAnsiTheme="majorBidi" w:cstheme="majorBidi"/>
                <w:bCs/>
                <w:sz w:val="20"/>
                <w:szCs w:val="20"/>
              </w:rPr>
              <w:t>līber</w:t>
            </w:r>
            <w:r w:rsidRPr="00E87904">
              <w:rPr>
                <w:rFonts w:asciiTheme="majorBidi" w:hAnsiTheme="majorBidi" w:cstheme="majorBidi"/>
                <w:b/>
                <w:bCs/>
                <w:sz w:val="20"/>
                <w:szCs w:val="20"/>
              </w:rPr>
              <w:t>īs</w:t>
            </w:r>
          </w:p>
        </w:tc>
      </w:tr>
    </w:tbl>
    <w:p w14:paraId="17494823" w14:textId="77777777" w:rsidR="00613DB3" w:rsidRDefault="00613DB3" w:rsidP="00613DB3">
      <w:pPr>
        <w:jc w:val="both"/>
        <w:rPr>
          <w:rFonts w:ascii="Constantia" w:eastAsia="Calibri" w:hAnsi="Constantia"/>
          <w:sz w:val="16"/>
          <w:szCs w:val="16"/>
        </w:rPr>
      </w:pPr>
    </w:p>
    <w:p w14:paraId="716131F1" w14:textId="77777777" w:rsidR="00613DB3" w:rsidRPr="00E87904" w:rsidRDefault="00613DB3" w:rsidP="00613DB3">
      <w:pPr>
        <w:ind w:left="-630"/>
        <w:rPr>
          <w:rFonts w:ascii="Times New Roman" w:eastAsia="Times New Roman" w:hAnsi="Times New Roman" w:cs="Times New Roman"/>
          <w:color w:val="333333"/>
          <w:szCs w:val="18"/>
          <w:lang w:bidi="he-IL"/>
        </w:rPr>
      </w:pPr>
      <w:r w:rsidRPr="00E87904">
        <w:rPr>
          <w:rFonts w:asciiTheme="majorBidi" w:eastAsia="Calibri" w:hAnsiTheme="majorBidi" w:cstheme="majorBidi"/>
          <w:szCs w:val="18"/>
        </w:rPr>
        <w:t>2-1 linksniuotės būdvardžiai linksniuojami visai taip pat kaip daiktavardžiai. Vyriška ir niekatroji giminė linksniuojama pagal 2-ąją, moteriška – pagal 1-ąją linksniuotę.</w:t>
      </w:r>
      <w:r w:rsidRPr="00E87904">
        <w:rPr>
          <w:rFonts w:asciiTheme="majorBidi" w:eastAsia="Calibri" w:hAnsiTheme="majorBidi" w:cstheme="majorBidi"/>
          <w:szCs w:val="18"/>
        </w:rPr>
        <w:br/>
        <w:t xml:space="preserve">Būdvardžiai, kurie turi vyr. gim. vardininką -er, linksniuojant balsį -e- prieš -r- išlaiko arba praranda, tai parodo būdvardžio aprašas, pvz.: </w:t>
      </w:r>
      <w:r w:rsidRPr="00E87904">
        <w:rPr>
          <w:rFonts w:ascii="Times New Roman" w:eastAsia="Times New Roman" w:hAnsi="Times New Roman" w:cs="Times New Roman"/>
          <w:b/>
          <w:bCs/>
          <w:color w:val="333333"/>
          <w:szCs w:val="18"/>
          <w:lang w:bidi="he-IL"/>
        </w:rPr>
        <w:t>prōsper, a, um</w:t>
      </w:r>
      <w:r w:rsidRPr="00E87904">
        <w:rPr>
          <w:rFonts w:ascii="Times New Roman" w:eastAsia="Times New Roman" w:hAnsi="Times New Roman" w:cs="Times New Roman"/>
          <w:color w:val="333333"/>
          <w:szCs w:val="18"/>
          <w:lang w:bidi="he-IL"/>
        </w:rPr>
        <w:t xml:space="preserve"> </w:t>
      </w:r>
      <w:r w:rsidRPr="00E87904">
        <w:rPr>
          <w:rFonts w:ascii="Times New Roman" w:eastAsia="Times New Roman" w:hAnsi="Times New Roman" w:cs="Times New Roman"/>
          <w:i/>
          <w:iCs/>
          <w:color w:val="333333"/>
          <w:szCs w:val="18"/>
          <w:lang w:bidi="he-IL"/>
        </w:rPr>
        <w:t>sėkmingas, palankus</w:t>
      </w:r>
      <w:r w:rsidRPr="00E87904">
        <w:rPr>
          <w:rFonts w:ascii="Times New Roman" w:eastAsia="Times New Roman" w:hAnsi="Times New Roman" w:cs="Times New Roman"/>
          <w:color w:val="333333"/>
          <w:szCs w:val="18"/>
          <w:lang w:bidi="he-IL"/>
        </w:rPr>
        <w:t xml:space="preserve">; </w:t>
      </w:r>
      <w:r w:rsidRPr="00E87904">
        <w:rPr>
          <w:rFonts w:ascii="Times New Roman" w:eastAsia="Times New Roman" w:hAnsi="Times New Roman" w:cs="Times New Roman"/>
          <w:b/>
          <w:bCs/>
          <w:color w:val="333333"/>
          <w:szCs w:val="18"/>
          <w:lang w:bidi="he-IL"/>
        </w:rPr>
        <w:t>āt</w:t>
      </w:r>
      <w:r w:rsidRPr="00E87904">
        <w:rPr>
          <w:rFonts w:ascii="Times New Roman" w:eastAsia="Times New Roman" w:hAnsi="Times New Roman" w:cs="Times New Roman"/>
          <w:color w:val="333333"/>
          <w:szCs w:val="18"/>
          <w:lang w:bidi="he-IL"/>
        </w:rPr>
        <w:t>|</w:t>
      </w:r>
      <w:r w:rsidRPr="00E87904">
        <w:rPr>
          <w:rFonts w:ascii="Times New Roman" w:eastAsia="Times New Roman" w:hAnsi="Times New Roman" w:cs="Times New Roman"/>
          <w:b/>
          <w:bCs/>
          <w:color w:val="333333"/>
          <w:szCs w:val="18"/>
          <w:lang w:bidi="he-IL"/>
        </w:rPr>
        <w:t xml:space="preserve">er, ra, rum </w:t>
      </w:r>
      <w:r w:rsidRPr="00E87904">
        <w:rPr>
          <w:rFonts w:ascii="Times New Roman" w:eastAsia="Times New Roman" w:hAnsi="Times New Roman" w:cs="Times New Roman"/>
          <w:i/>
          <w:iCs/>
          <w:color w:val="333333"/>
          <w:szCs w:val="18"/>
          <w:lang w:bidi="he-IL"/>
        </w:rPr>
        <w:t>tamsus, juodas</w:t>
      </w:r>
    </w:p>
    <w:p w14:paraId="38C5D27A" w14:textId="77777777" w:rsidR="00613DB3" w:rsidRPr="00E87904" w:rsidRDefault="00613DB3" w:rsidP="00613DB3">
      <w:pPr>
        <w:ind w:left="-630" w:firstLine="86"/>
        <w:jc w:val="both"/>
        <w:rPr>
          <w:rFonts w:asciiTheme="majorBidi" w:eastAsia="Calibri" w:hAnsiTheme="majorBidi" w:cstheme="majorBidi"/>
          <w:szCs w:val="18"/>
        </w:rPr>
      </w:pPr>
      <w:r w:rsidRPr="00E87904">
        <w:rPr>
          <w:rFonts w:ascii="Constantia" w:eastAsia="Calibri" w:hAnsi="Constantia"/>
          <w:szCs w:val="18"/>
        </w:rPr>
        <w:br/>
      </w:r>
      <w:r w:rsidRPr="00E87904">
        <w:rPr>
          <w:rFonts w:asciiTheme="majorBidi" w:eastAsia="Calibri" w:hAnsiTheme="majorBidi" w:cstheme="majorBidi"/>
          <w:szCs w:val="18"/>
        </w:rPr>
        <w:t xml:space="preserve">Taip pat kaip 2-1 linksniuotės būdvardžiai yra linksniuojami: </w:t>
      </w:r>
    </w:p>
    <w:p w14:paraId="182869C4" w14:textId="77777777" w:rsidR="00613DB3" w:rsidRPr="00E87904" w:rsidRDefault="00613DB3" w:rsidP="00AF2C3C">
      <w:pPr>
        <w:pStyle w:val="Sraopastraipa"/>
        <w:widowControl/>
        <w:numPr>
          <w:ilvl w:val="0"/>
          <w:numId w:val="62"/>
        </w:numPr>
        <w:autoSpaceDE/>
        <w:autoSpaceDN/>
        <w:spacing w:after="200"/>
        <w:contextualSpacing/>
        <w:rPr>
          <w:rFonts w:eastAsia="Calibri"/>
          <w:bCs/>
          <w:szCs w:val="18"/>
        </w:rPr>
      </w:pPr>
      <w:r w:rsidRPr="00E87904">
        <w:rPr>
          <w:rFonts w:eastAsia="Calibri"/>
          <w:szCs w:val="18"/>
        </w:rPr>
        <w:lastRenderedPageBreak/>
        <w:t>savybiniai įvardžiai, pvz.:</w:t>
      </w:r>
      <w:r w:rsidRPr="00E87904">
        <w:rPr>
          <w:rFonts w:eastAsia="Calibri"/>
          <w:b/>
          <w:bCs/>
          <w:szCs w:val="18"/>
        </w:rPr>
        <w:t xml:space="preserve"> me</w:t>
      </w:r>
      <w:r w:rsidRPr="00E87904">
        <w:rPr>
          <w:rFonts w:eastAsia="Calibri"/>
          <w:szCs w:val="18"/>
        </w:rPr>
        <w:t>|</w:t>
      </w:r>
      <w:r w:rsidRPr="00E87904">
        <w:rPr>
          <w:rFonts w:eastAsia="Calibri"/>
          <w:b/>
          <w:bCs/>
          <w:szCs w:val="18"/>
        </w:rPr>
        <w:t xml:space="preserve">us, a, um </w:t>
      </w:r>
      <w:r w:rsidRPr="00E87904">
        <w:rPr>
          <w:rFonts w:eastAsia="Calibri"/>
          <w:bCs/>
          <w:i/>
          <w:szCs w:val="18"/>
        </w:rPr>
        <w:t>mano, manasis;</w:t>
      </w:r>
      <w:r w:rsidRPr="00E87904">
        <w:rPr>
          <w:rFonts w:eastAsia="Calibri"/>
          <w:b/>
          <w:bCs/>
          <w:szCs w:val="18"/>
        </w:rPr>
        <w:t xml:space="preserve"> tu</w:t>
      </w:r>
      <w:r w:rsidRPr="00E87904">
        <w:rPr>
          <w:rFonts w:eastAsia="Calibri"/>
          <w:szCs w:val="18"/>
        </w:rPr>
        <w:t>|</w:t>
      </w:r>
      <w:r w:rsidRPr="00E87904">
        <w:rPr>
          <w:rFonts w:eastAsia="Calibri"/>
          <w:b/>
          <w:bCs/>
          <w:szCs w:val="18"/>
        </w:rPr>
        <w:t xml:space="preserve">us, a, um </w:t>
      </w:r>
      <w:r w:rsidRPr="00E87904">
        <w:rPr>
          <w:rFonts w:eastAsia="Calibri"/>
          <w:bCs/>
          <w:i/>
          <w:szCs w:val="18"/>
        </w:rPr>
        <w:t>tavo, tavasis;</w:t>
      </w:r>
      <w:r w:rsidRPr="00E87904">
        <w:rPr>
          <w:rFonts w:eastAsia="Calibri"/>
          <w:b/>
          <w:bCs/>
          <w:i/>
          <w:szCs w:val="18"/>
        </w:rPr>
        <w:t xml:space="preserve"> </w:t>
      </w:r>
      <w:r w:rsidRPr="00E87904">
        <w:rPr>
          <w:rFonts w:eastAsia="Calibri"/>
          <w:b/>
          <w:bCs/>
          <w:szCs w:val="18"/>
        </w:rPr>
        <w:t>nost</w:t>
      </w:r>
      <w:r w:rsidRPr="00E87904">
        <w:rPr>
          <w:rFonts w:eastAsia="Calibri"/>
          <w:szCs w:val="18"/>
        </w:rPr>
        <w:t>|</w:t>
      </w:r>
      <w:r w:rsidRPr="00E87904">
        <w:rPr>
          <w:rFonts w:eastAsia="Calibri"/>
          <w:b/>
          <w:bCs/>
          <w:szCs w:val="18"/>
        </w:rPr>
        <w:t xml:space="preserve">er, ra, rum </w:t>
      </w:r>
      <w:r w:rsidRPr="00E87904">
        <w:rPr>
          <w:rFonts w:eastAsia="Calibri"/>
          <w:bCs/>
          <w:i/>
          <w:szCs w:val="18"/>
        </w:rPr>
        <w:t>mūsų, mūsiškis;</w:t>
      </w:r>
      <w:r w:rsidRPr="00E87904">
        <w:rPr>
          <w:rFonts w:eastAsia="Calibri"/>
          <w:b/>
          <w:bCs/>
          <w:szCs w:val="18"/>
        </w:rPr>
        <w:t xml:space="preserve"> vest</w:t>
      </w:r>
      <w:r w:rsidRPr="00E87904">
        <w:rPr>
          <w:rFonts w:eastAsia="Calibri"/>
          <w:szCs w:val="18"/>
        </w:rPr>
        <w:t>|</w:t>
      </w:r>
      <w:r w:rsidRPr="00E87904">
        <w:rPr>
          <w:rFonts w:eastAsia="Calibri"/>
          <w:b/>
          <w:bCs/>
          <w:szCs w:val="18"/>
        </w:rPr>
        <w:t xml:space="preserve">er, ra, rum </w:t>
      </w:r>
      <w:r w:rsidRPr="00E87904">
        <w:rPr>
          <w:rFonts w:eastAsia="Calibri"/>
          <w:bCs/>
          <w:i/>
          <w:szCs w:val="18"/>
        </w:rPr>
        <w:t>jūsų, jūsiškis.</w:t>
      </w:r>
    </w:p>
    <w:p w14:paraId="616E36B4" w14:textId="77777777" w:rsidR="00613DB3" w:rsidRPr="00E87904" w:rsidRDefault="00613DB3" w:rsidP="00AF2C3C">
      <w:pPr>
        <w:pStyle w:val="Sraopastraipa"/>
        <w:widowControl/>
        <w:numPr>
          <w:ilvl w:val="0"/>
          <w:numId w:val="62"/>
        </w:numPr>
        <w:autoSpaceDE/>
        <w:autoSpaceDN/>
        <w:spacing w:after="200"/>
        <w:contextualSpacing/>
        <w:rPr>
          <w:rFonts w:eastAsia="Calibri"/>
          <w:bCs/>
          <w:szCs w:val="18"/>
        </w:rPr>
      </w:pPr>
      <w:r w:rsidRPr="00E87904">
        <w:rPr>
          <w:rFonts w:eastAsia="Calibri"/>
          <w:szCs w:val="18"/>
        </w:rPr>
        <w:t xml:space="preserve">kelintiniai skaitvardžiai, </w:t>
      </w:r>
      <w:r w:rsidRPr="00E87904">
        <w:rPr>
          <w:rFonts w:eastAsia="Calibri"/>
          <w:bCs/>
          <w:szCs w:val="18"/>
        </w:rPr>
        <w:t>pvz.:</w:t>
      </w:r>
      <w:r w:rsidRPr="00E87904">
        <w:rPr>
          <w:rFonts w:eastAsia="Calibri"/>
          <w:b/>
          <w:bCs/>
          <w:szCs w:val="18"/>
        </w:rPr>
        <w:t xml:space="preserve"> prīm</w:t>
      </w:r>
      <w:r w:rsidRPr="00E87904">
        <w:rPr>
          <w:rFonts w:eastAsia="Calibri"/>
          <w:szCs w:val="18"/>
        </w:rPr>
        <w:t>|</w:t>
      </w:r>
      <w:r w:rsidRPr="00E87904">
        <w:rPr>
          <w:rFonts w:eastAsia="Calibri"/>
          <w:b/>
          <w:bCs/>
          <w:szCs w:val="18"/>
        </w:rPr>
        <w:t xml:space="preserve">us, a, um </w:t>
      </w:r>
      <w:r w:rsidRPr="00E87904">
        <w:rPr>
          <w:rFonts w:eastAsia="Calibri"/>
          <w:bCs/>
          <w:i/>
          <w:szCs w:val="18"/>
        </w:rPr>
        <w:t>pirmas</w:t>
      </w:r>
      <w:r w:rsidRPr="00E87904">
        <w:rPr>
          <w:rFonts w:eastAsia="Calibri"/>
          <w:bCs/>
          <w:szCs w:val="18"/>
        </w:rPr>
        <w:t>,</w:t>
      </w:r>
      <w:r w:rsidRPr="00E87904">
        <w:rPr>
          <w:rFonts w:eastAsia="Calibri"/>
          <w:b/>
          <w:bCs/>
          <w:szCs w:val="18"/>
        </w:rPr>
        <w:t xml:space="preserve"> quīnt</w:t>
      </w:r>
      <w:r w:rsidRPr="00E87904">
        <w:rPr>
          <w:rFonts w:eastAsia="Calibri"/>
          <w:szCs w:val="18"/>
        </w:rPr>
        <w:t>|</w:t>
      </w:r>
      <w:r w:rsidRPr="00E87904">
        <w:rPr>
          <w:rFonts w:eastAsia="Calibri"/>
          <w:b/>
          <w:bCs/>
          <w:szCs w:val="18"/>
        </w:rPr>
        <w:t xml:space="preserve">us, a, um </w:t>
      </w:r>
      <w:r w:rsidRPr="00E87904">
        <w:rPr>
          <w:rFonts w:eastAsia="Calibri"/>
          <w:bCs/>
          <w:i/>
          <w:szCs w:val="18"/>
        </w:rPr>
        <w:t>penktas</w:t>
      </w:r>
      <w:r w:rsidRPr="00E87904">
        <w:rPr>
          <w:rFonts w:eastAsia="Calibri"/>
          <w:bCs/>
          <w:szCs w:val="18"/>
        </w:rPr>
        <w:t>,</w:t>
      </w:r>
      <w:r w:rsidRPr="00E87904">
        <w:rPr>
          <w:rFonts w:eastAsia="Calibri"/>
          <w:b/>
          <w:bCs/>
          <w:szCs w:val="18"/>
        </w:rPr>
        <w:t xml:space="preserve"> decim</w:t>
      </w:r>
      <w:r w:rsidRPr="00E87904">
        <w:rPr>
          <w:rFonts w:eastAsia="Calibri"/>
          <w:szCs w:val="18"/>
        </w:rPr>
        <w:t>|</w:t>
      </w:r>
      <w:r w:rsidRPr="00E87904">
        <w:rPr>
          <w:rFonts w:eastAsia="Calibri"/>
          <w:b/>
          <w:bCs/>
          <w:szCs w:val="18"/>
        </w:rPr>
        <w:t xml:space="preserve">us, a, um </w:t>
      </w:r>
      <w:r w:rsidRPr="00E87904">
        <w:rPr>
          <w:rFonts w:eastAsia="Calibri"/>
          <w:bCs/>
          <w:i/>
          <w:szCs w:val="18"/>
        </w:rPr>
        <w:t>dešimtas,</w:t>
      </w:r>
      <w:r w:rsidRPr="00E87904">
        <w:rPr>
          <w:rFonts w:eastAsia="Calibri"/>
          <w:b/>
          <w:bCs/>
          <w:szCs w:val="18"/>
        </w:rPr>
        <w:t xml:space="preserve"> vīcēsim</w:t>
      </w:r>
      <w:r w:rsidRPr="00E87904">
        <w:rPr>
          <w:rFonts w:eastAsia="Calibri"/>
          <w:szCs w:val="18"/>
        </w:rPr>
        <w:t>|</w:t>
      </w:r>
      <w:r w:rsidRPr="00E87904">
        <w:rPr>
          <w:rFonts w:eastAsia="Calibri"/>
          <w:b/>
          <w:bCs/>
          <w:szCs w:val="18"/>
        </w:rPr>
        <w:t xml:space="preserve">us, a, um </w:t>
      </w:r>
      <w:r w:rsidRPr="00E87904">
        <w:rPr>
          <w:rFonts w:eastAsia="Calibri"/>
          <w:bCs/>
          <w:i/>
          <w:szCs w:val="18"/>
        </w:rPr>
        <w:t>dvidešimtas</w:t>
      </w:r>
      <w:r w:rsidRPr="00E87904">
        <w:rPr>
          <w:rFonts w:eastAsia="Calibri"/>
          <w:bCs/>
          <w:iCs/>
          <w:szCs w:val="18"/>
        </w:rPr>
        <w:t>.</w:t>
      </w:r>
    </w:p>
    <w:p w14:paraId="5C358190" w14:textId="77777777" w:rsidR="00613DB3" w:rsidRPr="00E87904" w:rsidRDefault="00613DB3" w:rsidP="00AF2C3C">
      <w:pPr>
        <w:pStyle w:val="Sraopastraipa"/>
        <w:widowControl/>
        <w:numPr>
          <w:ilvl w:val="0"/>
          <w:numId w:val="62"/>
        </w:numPr>
        <w:autoSpaceDE/>
        <w:autoSpaceDN/>
        <w:spacing w:after="200"/>
        <w:contextualSpacing/>
        <w:rPr>
          <w:rFonts w:eastAsia="Calibri"/>
          <w:bCs/>
          <w:szCs w:val="18"/>
        </w:rPr>
      </w:pPr>
      <w:r w:rsidRPr="00E87904">
        <w:rPr>
          <w:rFonts w:eastAsia="Calibri"/>
          <w:szCs w:val="18"/>
        </w:rPr>
        <w:t>būtojo laiko neveikiamosios rūšies dalyviai,</w:t>
      </w:r>
      <w:r w:rsidRPr="00E87904">
        <w:rPr>
          <w:rFonts w:eastAsia="Calibri"/>
          <w:b/>
          <w:bCs/>
          <w:szCs w:val="18"/>
        </w:rPr>
        <w:t xml:space="preserve"> </w:t>
      </w:r>
      <w:r w:rsidRPr="00E87904">
        <w:rPr>
          <w:rFonts w:eastAsia="Calibri"/>
          <w:bCs/>
          <w:szCs w:val="18"/>
        </w:rPr>
        <w:t>pvz.:</w:t>
      </w:r>
      <w:r w:rsidRPr="00E87904">
        <w:rPr>
          <w:rFonts w:eastAsia="Calibri"/>
          <w:b/>
          <w:bCs/>
          <w:szCs w:val="18"/>
        </w:rPr>
        <w:t xml:space="preserve"> laudāt</w:t>
      </w:r>
      <w:r w:rsidRPr="00E87904">
        <w:rPr>
          <w:rFonts w:eastAsia="Calibri"/>
          <w:szCs w:val="18"/>
        </w:rPr>
        <w:t>|</w:t>
      </w:r>
      <w:r w:rsidRPr="00E87904">
        <w:rPr>
          <w:rFonts w:eastAsia="Calibri"/>
          <w:b/>
          <w:bCs/>
          <w:szCs w:val="18"/>
        </w:rPr>
        <w:t>us, a, um</w:t>
      </w:r>
      <w:r w:rsidRPr="00E87904">
        <w:rPr>
          <w:rFonts w:eastAsia="Calibri"/>
          <w:bCs/>
          <w:szCs w:val="18"/>
        </w:rPr>
        <w:t xml:space="preserve"> </w:t>
      </w:r>
      <w:r w:rsidRPr="00E87904">
        <w:rPr>
          <w:rFonts w:eastAsia="Calibri"/>
          <w:bCs/>
          <w:i/>
          <w:szCs w:val="18"/>
        </w:rPr>
        <w:t>pagirtas,</w:t>
      </w:r>
      <w:r w:rsidRPr="00E87904">
        <w:rPr>
          <w:rFonts w:eastAsia="Calibri"/>
          <w:b/>
          <w:bCs/>
          <w:i/>
          <w:szCs w:val="18"/>
        </w:rPr>
        <w:t xml:space="preserve"> </w:t>
      </w:r>
      <w:r w:rsidRPr="00E87904">
        <w:rPr>
          <w:rFonts w:eastAsia="Calibri"/>
          <w:b/>
          <w:bCs/>
          <w:szCs w:val="18"/>
        </w:rPr>
        <w:t>dēlēt</w:t>
      </w:r>
      <w:r w:rsidRPr="00E87904">
        <w:rPr>
          <w:rFonts w:eastAsia="Calibri"/>
          <w:szCs w:val="18"/>
        </w:rPr>
        <w:t>|</w:t>
      </w:r>
      <w:r w:rsidRPr="00E87904">
        <w:rPr>
          <w:rFonts w:eastAsia="Calibri"/>
          <w:b/>
          <w:bCs/>
          <w:szCs w:val="18"/>
        </w:rPr>
        <w:t>us, a, um</w:t>
      </w:r>
      <w:r w:rsidRPr="00E87904">
        <w:rPr>
          <w:rFonts w:eastAsia="Calibri"/>
          <w:bCs/>
          <w:szCs w:val="18"/>
        </w:rPr>
        <w:t xml:space="preserve"> </w:t>
      </w:r>
      <w:r w:rsidRPr="00E87904">
        <w:rPr>
          <w:rFonts w:eastAsia="Calibri"/>
          <w:bCs/>
          <w:i/>
          <w:szCs w:val="18"/>
        </w:rPr>
        <w:t xml:space="preserve">sunaikintas, </w:t>
      </w:r>
      <w:r w:rsidRPr="00E87904">
        <w:rPr>
          <w:rFonts w:eastAsia="Calibri"/>
          <w:b/>
          <w:bCs/>
          <w:szCs w:val="18"/>
        </w:rPr>
        <w:t>scrīpt</w:t>
      </w:r>
      <w:r w:rsidRPr="00E87904">
        <w:rPr>
          <w:rFonts w:eastAsia="Calibri"/>
          <w:szCs w:val="18"/>
        </w:rPr>
        <w:t>|</w:t>
      </w:r>
      <w:r w:rsidRPr="00E87904">
        <w:rPr>
          <w:rFonts w:eastAsia="Calibri"/>
          <w:b/>
          <w:bCs/>
          <w:szCs w:val="18"/>
        </w:rPr>
        <w:t xml:space="preserve">us, a, um </w:t>
      </w:r>
      <w:r w:rsidRPr="00E87904">
        <w:rPr>
          <w:rFonts w:eastAsia="Calibri"/>
          <w:bCs/>
          <w:i/>
          <w:iCs/>
          <w:szCs w:val="18"/>
        </w:rPr>
        <w:t>parašytas.</w:t>
      </w:r>
    </w:p>
    <w:p w14:paraId="0BB859EA" w14:textId="77777777" w:rsidR="00613DB3" w:rsidRPr="00E87904" w:rsidRDefault="00613DB3" w:rsidP="00AF2C3C">
      <w:pPr>
        <w:pStyle w:val="Sraopastraipa"/>
        <w:widowControl/>
        <w:numPr>
          <w:ilvl w:val="0"/>
          <w:numId w:val="62"/>
        </w:numPr>
        <w:autoSpaceDE/>
        <w:autoSpaceDN/>
        <w:spacing w:after="200"/>
        <w:contextualSpacing/>
        <w:rPr>
          <w:rFonts w:eastAsia="Calibri"/>
          <w:bCs/>
          <w:szCs w:val="18"/>
        </w:rPr>
      </w:pPr>
      <w:r w:rsidRPr="00E87904">
        <w:rPr>
          <w:rFonts w:eastAsia="Calibri"/>
          <w:szCs w:val="18"/>
        </w:rPr>
        <w:t>būsimojo laiko veikiamosios rūšies dalyviai,</w:t>
      </w:r>
      <w:r w:rsidRPr="00E87904">
        <w:rPr>
          <w:rFonts w:eastAsia="Calibri"/>
          <w:b/>
          <w:bCs/>
          <w:szCs w:val="18"/>
        </w:rPr>
        <w:t xml:space="preserve"> </w:t>
      </w:r>
      <w:r w:rsidRPr="00E87904">
        <w:rPr>
          <w:rFonts w:eastAsia="Calibri"/>
          <w:bCs/>
          <w:szCs w:val="18"/>
        </w:rPr>
        <w:t>pvz.:</w:t>
      </w:r>
      <w:r w:rsidRPr="00E87904">
        <w:rPr>
          <w:rFonts w:eastAsia="Calibri"/>
          <w:b/>
          <w:bCs/>
          <w:szCs w:val="18"/>
        </w:rPr>
        <w:t xml:space="preserve"> laudātūr</w:t>
      </w:r>
      <w:r w:rsidRPr="00E87904">
        <w:rPr>
          <w:rFonts w:eastAsia="Calibri"/>
          <w:szCs w:val="18"/>
        </w:rPr>
        <w:t>|</w:t>
      </w:r>
      <w:r w:rsidRPr="00E87904">
        <w:rPr>
          <w:rFonts w:eastAsia="Calibri"/>
          <w:b/>
          <w:bCs/>
          <w:szCs w:val="18"/>
        </w:rPr>
        <w:t xml:space="preserve">us, a, um </w:t>
      </w:r>
      <w:r w:rsidRPr="00E87904">
        <w:rPr>
          <w:rFonts w:eastAsia="Calibri"/>
          <w:bCs/>
          <w:i/>
          <w:szCs w:val="18"/>
        </w:rPr>
        <w:t xml:space="preserve">girsiąs, </w:t>
      </w:r>
      <w:r w:rsidRPr="00E87904">
        <w:rPr>
          <w:rFonts w:eastAsia="Calibri"/>
          <w:b/>
          <w:bCs/>
          <w:szCs w:val="18"/>
        </w:rPr>
        <w:t>dēlētūr</w:t>
      </w:r>
      <w:r w:rsidRPr="00E87904">
        <w:rPr>
          <w:rFonts w:eastAsia="Calibri"/>
          <w:szCs w:val="18"/>
        </w:rPr>
        <w:t>|</w:t>
      </w:r>
      <w:r w:rsidRPr="00E87904">
        <w:rPr>
          <w:rFonts w:eastAsia="Calibri"/>
          <w:b/>
          <w:bCs/>
          <w:szCs w:val="18"/>
        </w:rPr>
        <w:t>us, a, um</w:t>
      </w:r>
      <w:r w:rsidRPr="00E87904">
        <w:rPr>
          <w:rFonts w:eastAsia="Calibri"/>
          <w:bCs/>
          <w:szCs w:val="18"/>
        </w:rPr>
        <w:t xml:space="preserve"> </w:t>
      </w:r>
      <w:r w:rsidRPr="00E87904">
        <w:rPr>
          <w:rFonts w:eastAsia="Calibri"/>
          <w:bCs/>
          <w:i/>
          <w:szCs w:val="18"/>
        </w:rPr>
        <w:t xml:space="preserve">naikinsiąs, </w:t>
      </w:r>
      <w:r w:rsidRPr="00E87904">
        <w:rPr>
          <w:rFonts w:eastAsia="Calibri"/>
          <w:b/>
          <w:bCs/>
          <w:szCs w:val="18"/>
        </w:rPr>
        <w:t>scrīptūr</w:t>
      </w:r>
      <w:r w:rsidRPr="00E87904">
        <w:rPr>
          <w:rFonts w:eastAsia="Calibri"/>
          <w:szCs w:val="18"/>
        </w:rPr>
        <w:t>|</w:t>
      </w:r>
      <w:r w:rsidRPr="00E87904">
        <w:rPr>
          <w:rFonts w:eastAsia="Calibri"/>
          <w:b/>
          <w:bCs/>
          <w:szCs w:val="18"/>
        </w:rPr>
        <w:t xml:space="preserve">us, a, um </w:t>
      </w:r>
      <w:r w:rsidRPr="00E87904">
        <w:rPr>
          <w:rFonts w:eastAsia="Calibri"/>
          <w:bCs/>
          <w:i/>
          <w:iCs/>
          <w:szCs w:val="18"/>
        </w:rPr>
        <w:t>rašysiąs, ketinąs rašyti.</w:t>
      </w:r>
    </w:p>
    <w:p w14:paraId="3A5E2F5D" w14:textId="77777777" w:rsidR="00613DB3" w:rsidRPr="00E87904" w:rsidRDefault="00613DB3" w:rsidP="00AF2C3C">
      <w:pPr>
        <w:pStyle w:val="Sraopastraipa"/>
        <w:widowControl/>
        <w:numPr>
          <w:ilvl w:val="0"/>
          <w:numId w:val="62"/>
        </w:numPr>
        <w:autoSpaceDE/>
        <w:autoSpaceDN/>
        <w:spacing w:after="200"/>
        <w:contextualSpacing/>
        <w:rPr>
          <w:rFonts w:eastAsia="Calibri"/>
          <w:bCs/>
          <w:szCs w:val="18"/>
        </w:rPr>
      </w:pPr>
      <w:r w:rsidRPr="00E87904">
        <w:rPr>
          <w:rFonts w:eastAsia="Calibri"/>
          <w:szCs w:val="18"/>
        </w:rPr>
        <w:t xml:space="preserve">gerundiva (būsimojo laiko neveikiamosios rūšies dalyviai), </w:t>
      </w:r>
      <w:r w:rsidRPr="00E87904">
        <w:rPr>
          <w:rFonts w:eastAsia="Calibri"/>
          <w:bCs/>
          <w:szCs w:val="18"/>
        </w:rPr>
        <w:t>pvz.:</w:t>
      </w:r>
      <w:r w:rsidRPr="00E87904">
        <w:rPr>
          <w:rFonts w:eastAsia="Calibri"/>
          <w:b/>
          <w:bCs/>
          <w:szCs w:val="18"/>
        </w:rPr>
        <w:t xml:space="preserve"> laudand</w:t>
      </w:r>
      <w:r w:rsidRPr="00E87904">
        <w:rPr>
          <w:rFonts w:eastAsia="Calibri"/>
          <w:szCs w:val="18"/>
        </w:rPr>
        <w:t>|</w:t>
      </w:r>
      <w:r w:rsidRPr="00E87904">
        <w:rPr>
          <w:rFonts w:eastAsia="Calibri"/>
          <w:b/>
          <w:bCs/>
          <w:szCs w:val="18"/>
        </w:rPr>
        <w:t xml:space="preserve">us, a, um </w:t>
      </w:r>
      <w:r w:rsidRPr="00E87904">
        <w:rPr>
          <w:rFonts w:eastAsia="Calibri"/>
          <w:bCs/>
          <w:i/>
          <w:szCs w:val="18"/>
        </w:rPr>
        <w:t xml:space="preserve">girtinas / girsimas, </w:t>
      </w:r>
      <w:r w:rsidRPr="00E87904">
        <w:rPr>
          <w:rFonts w:eastAsia="Calibri"/>
          <w:b/>
          <w:bCs/>
          <w:szCs w:val="18"/>
        </w:rPr>
        <w:softHyphen/>
        <w:t>dēlend</w:t>
      </w:r>
      <w:r w:rsidRPr="00E87904">
        <w:rPr>
          <w:rFonts w:eastAsia="Calibri"/>
          <w:szCs w:val="18"/>
        </w:rPr>
        <w:t>|</w:t>
      </w:r>
      <w:r w:rsidRPr="00E87904">
        <w:rPr>
          <w:rFonts w:eastAsia="Calibri"/>
          <w:b/>
          <w:bCs/>
          <w:szCs w:val="18"/>
        </w:rPr>
        <w:t xml:space="preserve">us, a, um </w:t>
      </w:r>
      <w:r w:rsidRPr="00E87904">
        <w:rPr>
          <w:rFonts w:eastAsia="Calibri"/>
          <w:bCs/>
          <w:i/>
          <w:szCs w:val="18"/>
        </w:rPr>
        <w:t xml:space="preserve">naikintinas / naikinsimas, </w:t>
      </w:r>
      <w:r w:rsidRPr="00E87904">
        <w:rPr>
          <w:rFonts w:eastAsia="Calibri"/>
          <w:b/>
          <w:bCs/>
          <w:szCs w:val="18"/>
        </w:rPr>
        <w:t>scrībend</w:t>
      </w:r>
      <w:r w:rsidRPr="00E87904">
        <w:rPr>
          <w:rFonts w:eastAsia="Calibri"/>
          <w:szCs w:val="18"/>
        </w:rPr>
        <w:t>|</w:t>
      </w:r>
      <w:r w:rsidRPr="00E87904">
        <w:rPr>
          <w:rFonts w:eastAsia="Calibri"/>
          <w:b/>
          <w:bCs/>
          <w:szCs w:val="18"/>
        </w:rPr>
        <w:t xml:space="preserve">us, a, um </w:t>
      </w:r>
      <w:r w:rsidRPr="00E87904">
        <w:rPr>
          <w:rFonts w:eastAsia="Calibri"/>
          <w:bCs/>
          <w:i/>
          <w:iCs/>
          <w:szCs w:val="18"/>
        </w:rPr>
        <w:t>rašytinas / rašysimas.</w:t>
      </w:r>
    </w:p>
    <w:p w14:paraId="5A5BE34E" w14:textId="77777777" w:rsidR="00613DB3" w:rsidRDefault="00613DB3" w:rsidP="00613DB3">
      <w:pPr>
        <w:pStyle w:val="Sraopastraipa"/>
        <w:spacing w:after="200"/>
        <w:ind w:left="-360"/>
        <w:rPr>
          <w:rFonts w:eastAsia="Calibri"/>
          <w:bCs/>
          <w:sz w:val="18"/>
          <w:szCs w:val="18"/>
        </w:rPr>
      </w:pPr>
    </w:p>
    <w:p w14:paraId="122C163C" w14:textId="1861E561" w:rsidR="00613DB3" w:rsidRPr="00167E58" w:rsidRDefault="00613DB3" w:rsidP="00613DB3">
      <w:pPr>
        <w:pStyle w:val="Antrat3"/>
        <w:ind w:left="720"/>
        <w:rPr>
          <w:rFonts w:asciiTheme="majorBidi" w:eastAsia="Calibri" w:hAnsiTheme="majorBidi"/>
          <w:bCs/>
        </w:rPr>
      </w:pPr>
      <w:bookmarkStart w:id="136" w:name="_Toc159350533"/>
      <w:bookmarkStart w:id="137" w:name="_Toc162352030"/>
      <w:bookmarkStart w:id="138" w:name="_Toc162360358"/>
      <w:r w:rsidRPr="00167E58">
        <w:rPr>
          <w:rFonts w:asciiTheme="majorBidi" w:hAnsiTheme="majorBidi"/>
        </w:rPr>
        <w:t xml:space="preserve">Adiectīva III declinatiōnis. </w:t>
      </w:r>
      <w:r w:rsidRPr="00167E58">
        <w:rPr>
          <w:rFonts w:asciiTheme="majorBidi" w:hAnsiTheme="majorBidi"/>
          <w:i/>
          <w:iCs/>
        </w:rPr>
        <w:t>3 linksniuotės būdvardžiai</w:t>
      </w:r>
      <w:bookmarkEnd w:id="136"/>
      <w:bookmarkEnd w:id="137"/>
      <w:bookmarkEnd w:id="138"/>
      <w:r w:rsidRPr="00167E58">
        <w:rPr>
          <w:rFonts w:asciiTheme="majorBidi" w:hAnsiTheme="majorBidi"/>
          <w:i/>
          <w:iCs/>
        </w:rPr>
        <w:br/>
      </w:r>
    </w:p>
    <w:p w14:paraId="405DA8AE" w14:textId="77777777" w:rsidR="00613DB3" w:rsidRPr="00E87904" w:rsidRDefault="00613DB3" w:rsidP="00613DB3">
      <w:pPr>
        <w:ind w:hanging="720"/>
        <w:rPr>
          <w:rFonts w:asciiTheme="majorBidi" w:eastAsia="Times New Roman" w:hAnsiTheme="majorBidi" w:cstheme="majorBidi"/>
          <w:i/>
          <w:iCs/>
          <w:color w:val="333333"/>
          <w:lang w:bidi="he-IL"/>
        </w:rPr>
      </w:pPr>
      <w:r w:rsidRPr="00E87904">
        <w:rPr>
          <w:rFonts w:asciiTheme="majorBidi" w:hAnsiTheme="majorBidi" w:cstheme="majorBidi"/>
          <w:b/>
          <w:bCs/>
          <w:color w:val="333333"/>
        </w:rPr>
        <w:t>āc</w:t>
      </w:r>
      <w:r w:rsidRPr="00E87904">
        <w:rPr>
          <w:rFonts w:asciiTheme="majorBidi" w:hAnsiTheme="majorBidi" w:cstheme="majorBidi"/>
          <w:color w:val="333333"/>
        </w:rPr>
        <w:t>|</w:t>
      </w:r>
      <w:r w:rsidRPr="00E87904">
        <w:rPr>
          <w:rFonts w:asciiTheme="majorBidi" w:hAnsiTheme="majorBidi" w:cstheme="majorBidi"/>
          <w:b/>
          <w:bCs/>
          <w:color w:val="333333"/>
        </w:rPr>
        <w:t xml:space="preserve">er, ris, re </w:t>
      </w:r>
      <w:r w:rsidRPr="00E87904">
        <w:rPr>
          <w:rFonts w:asciiTheme="majorBidi" w:hAnsiTheme="majorBidi" w:cstheme="majorBidi"/>
          <w:i/>
          <w:iCs/>
          <w:color w:val="333333"/>
        </w:rPr>
        <w:t>aštrus</w:t>
      </w:r>
      <w:r w:rsidRPr="00E87904">
        <w:rPr>
          <w:rFonts w:asciiTheme="majorBidi" w:hAnsiTheme="majorBidi" w:cstheme="majorBidi"/>
          <w:color w:val="333333"/>
        </w:rPr>
        <w:t xml:space="preserve">; </w:t>
      </w:r>
      <w:r w:rsidRPr="00E87904">
        <w:rPr>
          <w:rFonts w:ascii="Times New Roman" w:eastAsia="Times New Roman" w:hAnsi="Times New Roman" w:cs="Times New Roman"/>
          <w:b/>
          <w:bCs/>
          <w:lang w:eastAsia="lt-LT" w:bidi="he-IL"/>
        </w:rPr>
        <w:t>celer, is, e</w:t>
      </w:r>
      <w:r w:rsidRPr="00E87904">
        <w:rPr>
          <w:rFonts w:ascii="Times New Roman" w:eastAsia="Times New Roman" w:hAnsi="Times New Roman" w:cs="Times New Roman"/>
          <w:lang w:eastAsia="lt-LT" w:bidi="he-IL"/>
        </w:rPr>
        <w:t xml:space="preserve"> </w:t>
      </w:r>
      <w:r w:rsidRPr="00E87904">
        <w:rPr>
          <w:rFonts w:ascii="Times New Roman" w:eastAsia="Times New Roman" w:hAnsi="Times New Roman" w:cs="Times New Roman"/>
          <w:i/>
          <w:iCs/>
          <w:lang w:eastAsia="lt-LT" w:bidi="he-IL"/>
        </w:rPr>
        <w:t>greitas</w:t>
      </w:r>
      <w:r w:rsidRPr="00E87904">
        <w:rPr>
          <w:rFonts w:ascii="Times New Roman" w:eastAsia="Times New Roman" w:hAnsi="Times New Roman" w:cs="Times New Roman"/>
          <w:i/>
          <w:lang w:eastAsia="lt-LT" w:bidi="he-IL"/>
        </w:rPr>
        <w:t>;</w:t>
      </w:r>
      <w:r w:rsidRPr="00E87904">
        <w:rPr>
          <w:rFonts w:ascii="Times New Roman" w:eastAsia="Times New Roman" w:hAnsi="Times New Roman" w:cs="Times New Roman"/>
          <w:b/>
          <w:bCs/>
          <w:lang w:eastAsia="lt-LT" w:bidi="he-IL"/>
        </w:rPr>
        <w:t xml:space="preserve"> </w:t>
      </w:r>
      <w:r w:rsidRPr="00E87904">
        <w:rPr>
          <w:rFonts w:asciiTheme="majorBidi" w:eastAsia="Times New Roman" w:hAnsiTheme="majorBidi" w:cstheme="majorBidi"/>
          <w:b/>
          <w:bCs/>
          <w:color w:val="333333"/>
          <w:lang w:bidi="he-IL"/>
        </w:rPr>
        <w:t>trīst</w:t>
      </w:r>
      <w:r w:rsidRPr="00E87904">
        <w:rPr>
          <w:rFonts w:asciiTheme="majorBidi" w:eastAsia="Times New Roman" w:hAnsiTheme="majorBidi" w:cstheme="majorBidi"/>
          <w:color w:val="333333"/>
          <w:lang w:bidi="he-IL"/>
        </w:rPr>
        <w:t>|</w:t>
      </w:r>
      <w:r w:rsidRPr="00E87904">
        <w:rPr>
          <w:rFonts w:asciiTheme="majorBidi" w:eastAsia="Times New Roman" w:hAnsiTheme="majorBidi" w:cstheme="majorBidi"/>
          <w:b/>
          <w:bCs/>
          <w:color w:val="333333"/>
          <w:lang w:bidi="he-IL"/>
        </w:rPr>
        <w:t>is, e</w:t>
      </w:r>
      <w:r w:rsidRPr="00E87904">
        <w:rPr>
          <w:rFonts w:asciiTheme="majorBidi" w:eastAsia="Times New Roman" w:hAnsiTheme="majorBidi" w:cstheme="majorBidi"/>
          <w:color w:val="333333"/>
          <w:lang w:bidi="he-IL"/>
        </w:rPr>
        <w:t xml:space="preserve"> </w:t>
      </w:r>
      <w:r w:rsidRPr="00E87904">
        <w:rPr>
          <w:rFonts w:asciiTheme="majorBidi" w:eastAsia="Times New Roman" w:hAnsiTheme="majorBidi" w:cstheme="majorBidi"/>
          <w:i/>
          <w:iCs/>
          <w:color w:val="333333"/>
          <w:lang w:bidi="he-IL"/>
        </w:rPr>
        <w:t>liūdnas, rūstus</w:t>
      </w:r>
      <w:r w:rsidRPr="00E87904">
        <w:rPr>
          <w:rFonts w:asciiTheme="majorBidi" w:eastAsia="Times New Roman" w:hAnsiTheme="majorBidi" w:cstheme="majorBidi"/>
          <w:color w:val="333333"/>
          <w:lang w:bidi="he-IL"/>
        </w:rPr>
        <w:t xml:space="preserve">; </w:t>
      </w:r>
      <w:r w:rsidRPr="00E87904">
        <w:rPr>
          <w:rFonts w:asciiTheme="majorBidi" w:eastAsia="Times New Roman" w:hAnsiTheme="majorBidi" w:cstheme="majorBidi"/>
          <w:b/>
          <w:bCs/>
          <w:color w:val="333333"/>
          <w:lang w:bidi="he-IL"/>
        </w:rPr>
        <w:t>fēl</w:t>
      </w:r>
      <w:r w:rsidRPr="00E87904">
        <w:rPr>
          <w:rFonts w:asciiTheme="majorBidi" w:eastAsia="Times New Roman" w:hAnsiTheme="majorBidi" w:cstheme="majorBidi"/>
          <w:color w:val="333333"/>
          <w:lang w:bidi="he-IL"/>
        </w:rPr>
        <w:t>|</w:t>
      </w:r>
      <w:r w:rsidRPr="00E87904">
        <w:rPr>
          <w:rFonts w:asciiTheme="majorBidi" w:eastAsia="Times New Roman" w:hAnsiTheme="majorBidi" w:cstheme="majorBidi"/>
          <w:b/>
          <w:bCs/>
          <w:color w:val="333333"/>
          <w:lang w:bidi="he-IL"/>
        </w:rPr>
        <w:t xml:space="preserve">īx, īcis </w:t>
      </w:r>
      <w:r w:rsidRPr="00E87904">
        <w:rPr>
          <w:rFonts w:asciiTheme="majorBidi" w:eastAsia="Times New Roman" w:hAnsiTheme="majorBidi" w:cstheme="majorBidi"/>
          <w:i/>
          <w:iCs/>
          <w:color w:val="333333"/>
          <w:lang w:bidi="he-IL"/>
        </w:rPr>
        <w:t xml:space="preserve">laimingas; derlingas; </w:t>
      </w:r>
      <w:r w:rsidRPr="00E87904">
        <w:rPr>
          <w:rFonts w:asciiTheme="majorBidi" w:hAnsiTheme="majorBidi" w:cstheme="majorBidi"/>
          <w:b/>
          <w:bCs/>
          <w:color w:val="333333"/>
        </w:rPr>
        <w:t>praes</w:t>
      </w:r>
      <w:r w:rsidRPr="00E87904">
        <w:rPr>
          <w:rFonts w:asciiTheme="majorBidi" w:hAnsiTheme="majorBidi" w:cstheme="majorBidi"/>
          <w:color w:val="333333"/>
        </w:rPr>
        <w:t>|</w:t>
      </w:r>
      <w:r w:rsidRPr="00E87904">
        <w:rPr>
          <w:rFonts w:asciiTheme="majorBidi" w:hAnsiTheme="majorBidi" w:cstheme="majorBidi"/>
          <w:b/>
          <w:bCs/>
          <w:color w:val="333333"/>
        </w:rPr>
        <w:t xml:space="preserve">ēns, entis </w:t>
      </w:r>
      <w:r w:rsidRPr="00E87904">
        <w:rPr>
          <w:rFonts w:asciiTheme="majorBidi" w:hAnsiTheme="majorBidi" w:cstheme="majorBidi"/>
          <w:i/>
          <w:iCs/>
          <w:color w:val="333333"/>
        </w:rPr>
        <w:t>čia esantis; dabartinis</w:t>
      </w:r>
      <w:r w:rsidRPr="00E87904">
        <w:rPr>
          <w:rFonts w:asciiTheme="majorBidi" w:eastAsia="Times New Roman" w:hAnsiTheme="majorBidi" w:cstheme="majorBidi"/>
          <w:i/>
          <w:iCs/>
          <w:color w:val="333333"/>
          <w:lang w:bidi="he-IL"/>
        </w:rPr>
        <w:br/>
      </w:r>
    </w:p>
    <w:tbl>
      <w:tblPr>
        <w:tblStyle w:val="Lentelstinklelis"/>
        <w:tblW w:w="0" w:type="auto"/>
        <w:tblInd w:w="-7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51"/>
        <w:gridCol w:w="564"/>
        <w:gridCol w:w="600"/>
        <w:gridCol w:w="621"/>
        <w:gridCol w:w="625"/>
        <w:gridCol w:w="759"/>
        <w:gridCol w:w="779"/>
        <w:gridCol w:w="844"/>
        <w:gridCol w:w="670"/>
        <w:gridCol w:w="971"/>
        <w:gridCol w:w="778"/>
        <w:gridCol w:w="1270"/>
        <w:gridCol w:w="1121"/>
      </w:tblGrid>
      <w:tr w:rsidR="00613DB3" w:rsidRPr="00E87904" w14:paraId="453BA10B" w14:textId="77777777" w:rsidTr="00613DB3">
        <w:tc>
          <w:tcPr>
            <w:tcW w:w="0" w:type="auto"/>
            <w:tcMar>
              <w:left w:w="72" w:type="dxa"/>
              <w:right w:w="72" w:type="dxa"/>
            </w:tcMar>
          </w:tcPr>
          <w:p w14:paraId="641CED7B" w14:textId="77777777" w:rsidR="00613DB3" w:rsidRPr="00E87904" w:rsidRDefault="00613DB3" w:rsidP="00613DB3">
            <w:pPr>
              <w:rPr>
                <w:rFonts w:asciiTheme="majorBidi" w:hAnsiTheme="majorBidi" w:cstheme="majorBidi"/>
                <w:bCs/>
              </w:rPr>
            </w:pPr>
            <w:r w:rsidRPr="00E87904">
              <w:rPr>
                <w:rFonts w:asciiTheme="majorBidi" w:hAnsiTheme="majorBidi" w:cstheme="majorBidi"/>
                <w:bCs/>
              </w:rPr>
              <w:t>Sg.</w:t>
            </w:r>
          </w:p>
        </w:tc>
        <w:tc>
          <w:tcPr>
            <w:tcW w:w="0" w:type="auto"/>
            <w:gridSpan w:val="6"/>
            <w:tcBorders>
              <w:right w:val="single" w:sz="12" w:space="0" w:color="BFBFBF" w:themeColor="background1" w:themeShade="BF"/>
            </w:tcBorders>
            <w:tcMar>
              <w:left w:w="72" w:type="dxa"/>
              <w:right w:w="72" w:type="dxa"/>
            </w:tcMar>
          </w:tcPr>
          <w:p w14:paraId="44CF7275" w14:textId="77777777" w:rsidR="00613DB3" w:rsidRPr="00E87904" w:rsidRDefault="00613DB3" w:rsidP="00613DB3">
            <w:pPr>
              <w:jc w:val="center"/>
              <w:rPr>
                <w:rFonts w:asciiTheme="majorBidi" w:hAnsiTheme="majorBidi" w:cstheme="majorBidi"/>
                <w:bCs/>
                <w:i/>
                <w:iCs/>
              </w:rPr>
            </w:pPr>
            <w:r w:rsidRPr="00E87904">
              <w:rPr>
                <w:rFonts w:asciiTheme="majorBidi" w:hAnsiTheme="majorBidi" w:cstheme="majorBidi"/>
                <w:bCs/>
                <w:i/>
                <w:iCs/>
              </w:rPr>
              <w:t>3-jų galūnių</w:t>
            </w:r>
          </w:p>
        </w:tc>
        <w:tc>
          <w:tcPr>
            <w:tcW w:w="1514" w:type="dxa"/>
            <w:gridSpan w:val="2"/>
            <w:tcBorders>
              <w:left w:val="single" w:sz="12" w:space="0" w:color="BFBFBF" w:themeColor="background1" w:themeShade="BF"/>
              <w:right w:val="single" w:sz="12" w:space="0" w:color="BFBFBF" w:themeColor="background1" w:themeShade="BF"/>
            </w:tcBorders>
            <w:tcMar>
              <w:left w:w="72" w:type="dxa"/>
              <w:right w:w="72" w:type="dxa"/>
            </w:tcMar>
          </w:tcPr>
          <w:p w14:paraId="6566C61F" w14:textId="77777777" w:rsidR="00613DB3" w:rsidRPr="00E87904" w:rsidRDefault="00613DB3" w:rsidP="00613DB3">
            <w:pPr>
              <w:jc w:val="center"/>
              <w:rPr>
                <w:rFonts w:asciiTheme="majorBidi" w:hAnsiTheme="majorBidi" w:cstheme="majorBidi"/>
                <w:bCs/>
                <w:i/>
                <w:iCs/>
              </w:rPr>
            </w:pPr>
            <w:r w:rsidRPr="00E87904">
              <w:rPr>
                <w:rFonts w:asciiTheme="majorBidi" w:hAnsiTheme="majorBidi" w:cstheme="majorBidi"/>
                <w:bCs/>
                <w:i/>
                <w:iCs/>
              </w:rPr>
              <w:t>2-jų galūnių</w:t>
            </w:r>
          </w:p>
        </w:tc>
        <w:tc>
          <w:tcPr>
            <w:tcW w:w="4140" w:type="dxa"/>
            <w:gridSpan w:val="4"/>
            <w:tcBorders>
              <w:left w:val="single" w:sz="12" w:space="0" w:color="BFBFBF" w:themeColor="background1" w:themeShade="BF"/>
            </w:tcBorders>
          </w:tcPr>
          <w:p w14:paraId="32CB8860" w14:textId="77777777" w:rsidR="00613DB3" w:rsidRPr="00E87904" w:rsidRDefault="00613DB3" w:rsidP="00613DB3">
            <w:pPr>
              <w:jc w:val="center"/>
              <w:rPr>
                <w:rFonts w:asciiTheme="majorBidi" w:hAnsiTheme="majorBidi" w:cstheme="majorBidi"/>
                <w:bCs/>
                <w:i/>
                <w:iCs/>
              </w:rPr>
            </w:pPr>
            <w:r w:rsidRPr="00E87904">
              <w:rPr>
                <w:rFonts w:asciiTheme="majorBidi" w:hAnsiTheme="majorBidi" w:cstheme="majorBidi"/>
                <w:bCs/>
                <w:i/>
                <w:iCs/>
              </w:rPr>
              <w:t>1-os galūnės</w:t>
            </w:r>
          </w:p>
        </w:tc>
      </w:tr>
      <w:tr w:rsidR="00613DB3" w:rsidRPr="00E87904" w14:paraId="7286862C" w14:textId="77777777" w:rsidTr="00613DB3">
        <w:tc>
          <w:tcPr>
            <w:tcW w:w="0" w:type="auto"/>
            <w:tcMar>
              <w:left w:w="72" w:type="dxa"/>
              <w:right w:w="72" w:type="dxa"/>
            </w:tcMar>
          </w:tcPr>
          <w:p w14:paraId="1B9DF87E" w14:textId="77777777" w:rsidR="00613DB3" w:rsidRPr="00E87904" w:rsidRDefault="00613DB3" w:rsidP="00613DB3">
            <w:pPr>
              <w:rPr>
                <w:rFonts w:asciiTheme="majorBidi" w:hAnsiTheme="majorBidi" w:cstheme="majorBidi"/>
              </w:rPr>
            </w:pPr>
            <w:r w:rsidRPr="00E87904">
              <w:rPr>
                <w:rFonts w:asciiTheme="majorBidi" w:hAnsiTheme="majorBidi" w:cstheme="majorBidi"/>
              </w:rPr>
              <w:t>Nom., voc.</w:t>
            </w:r>
          </w:p>
        </w:tc>
        <w:tc>
          <w:tcPr>
            <w:tcW w:w="0" w:type="auto"/>
            <w:tcMar>
              <w:left w:w="72" w:type="dxa"/>
              <w:right w:w="72" w:type="dxa"/>
            </w:tcMar>
          </w:tcPr>
          <w:p w14:paraId="1652B6EB" w14:textId="77777777" w:rsidR="00613DB3" w:rsidRPr="00E87904" w:rsidRDefault="00613DB3" w:rsidP="00613DB3">
            <w:pPr>
              <w:jc w:val="center"/>
              <w:rPr>
                <w:rFonts w:asciiTheme="majorBidi" w:hAnsiTheme="majorBidi" w:cstheme="majorBidi"/>
                <w:b/>
                <w:bCs/>
                <w:i/>
                <w:iCs/>
              </w:rPr>
            </w:pPr>
            <w:r w:rsidRPr="00E87904">
              <w:rPr>
                <w:rFonts w:asciiTheme="majorBidi" w:hAnsiTheme="majorBidi" w:cstheme="majorBidi"/>
                <w:bCs/>
                <w:lang w:val="de-DE"/>
              </w:rPr>
              <w:t>āc</w:t>
            </w:r>
            <w:r w:rsidRPr="00E87904">
              <w:rPr>
                <w:rFonts w:asciiTheme="majorBidi" w:hAnsiTheme="majorBidi" w:cstheme="majorBidi"/>
                <w:b/>
                <w:lang w:val="de-DE"/>
              </w:rPr>
              <w:t>er</w:t>
            </w:r>
            <w:r w:rsidRPr="00E87904">
              <w:rPr>
                <w:rFonts w:asciiTheme="majorBidi" w:hAnsiTheme="majorBidi" w:cstheme="majorBidi"/>
                <w:bCs/>
                <w:lang w:val="de-DE"/>
              </w:rPr>
              <w:t xml:space="preserve"> </w:t>
            </w:r>
            <w:r w:rsidRPr="00E87904">
              <w:rPr>
                <w:rFonts w:asciiTheme="majorBidi" w:hAnsiTheme="majorBidi" w:cstheme="majorBidi"/>
                <w:bCs/>
                <w:i/>
                <w:iCs/>
                <w:color w:val="0000FF"/>
                <w:lang w:val="de-DE"/>
              </w:rPr>
              <w:t>m</w:t>
            </w:r>
          </w:p>
        </w:tc>
        <w:tc>
          <w:tcPr>
            <w:tcW w:w="0" w:type="auto"/>
            <w:tcMar>
              <w:left w:w="72" w:type="dxa"/>
              <w:right w:w="72" w:type="dxa"/>
            </w:tcMar>
          </w:tcPr>
          <w:p w14:paraId="7E40113C" w14:textId="77777777" w:rsidR="00613DB3" w:rsidRPr="00E87904" w:rsidRDefault="00613DB3" w:rsidP="00613DB3">
            <w:pPr>
              <w:jc w:val="center"/>
              <w:rPr>
                <w:rFonts w:asciiTheme="majorBidi" w:hAnsiTheme="majorBidi" w:cstheme="majorBidi"/>
                <w:bCs/>
                <w:i/>
                <w:iCs/>
                <w:lang w:val="de-DE"/>
              </w:rPr>
            </w:pPr>
            <w:r w:rsidRPr="00E87904">
              <w:rPr>
                <w:rFonts w:asciiTheme="majorBidi" w:hAnsiTheme="majorBidi" w:cstheme="majorBidi"/>
                <w:bCs/>
                <w:lang w:val="de-DE"/>
              </w:rPr>
              <w:t>āc</w:t>
            </w:r>
            <w:r w:rsidRPr="00E87904">
              <w:rPr>
                <w:rFonts w:asciiTheme="majorBidi" w:hAnsiTheme="majorBidi" w:cstheme="majorBidi"/>
                <w:b/>
                <w:lang w:val="de-DE"/>
              </w:rPr>
              <w:t>ris</w:t>
            </w:r>
            <w:r w:rsidRPr="00E87904">
              <w:rPr>
                <w:rFonts w:asciiTheme="majorBidi" w:hAnsiTheme="majorBidi" w:cstheme="majorBidi"/>
                <w:bCs/>
                <w:lang w:val="de-DE"/>
              </w:rPr>
              <w:t xml:space="preserve"> </w:t>
            </w:r>
            <w:r w:rsidRPr="00E87904">
              <w:rPr>
                <w:rFonts w:asciiTheme="majorBidi" w:hAnsiTheme="majorBidi" w:cstheme="majorBidi"/>
                <w:bCs/>
                <w:i/>
                <w:iCs/>
                <w:color w:val="0000FF"/>
                <w:lang w:val="de-DE"/>
              </w:rPr>
              <w:t>f</w:t>
            </w:r>
          </w:p>
        </w:tc>
        <w:tc>
          <w:tcPr>
            <w:tcW w:w="0" w:type="auto"/>
            <w:tcBorders>
              <w:right w:val="single" w:sz="8" w:space="0" w:color="BFBFBF" w:themeColor="background1" w:themeShade="BF"/>
            </w:tcBorders>
            <w:tcMar>
              <w:left w:w="72" w:type="dxa"/>
              <w:right w:w="72" w:type="dxa"/>
            </w:tcMar>
          </w:tcPr>
          <w:p w14:paraId="7AE23004" w14:textId="77777777" w:rsidR="00613DB3" w:rsidRPr="00E87904" w:rsidRDefault="00613DB3" w:rsidP="00613DB3">
            <w:pPr>
              <w:jc w:val="center"/>
              <w:rPr>
                <w:rFonts w:asciiTheme="majorBidi" w:hAnsiTheme="majorBidi" w:cstheme="majorBidi"/>
                <w:bCs/>
                <w:i/>
                <w:iCs/>
                <w:lang w:val="de-DE"/>
              </w:rPr>
            </w:pPr>
            <w:r w:rsidRPr="00E87904">
              <w:rPr>
                <w:rFonts w:asciiTheme="majorBidi" w:hAnsiTheme="majorBidi" w:cstheme="majorBidi"/>
                <w:bCs/>
                <w:lang w:val="de-DE"/>
              </w:rPr>
              <w:t>āc</w:t>
            </w:r>
            <w:r w:rsidRPr="00E87904">
              <w:rPr>
                <w:rFonts w:asciiTheme="majorBidi" w:hAnsiTheme="majorBidi" w:cstheme="majorBidi"/>
                <w:b/>
                <w:lang w:val="de-DE"/>
              </w:rPr>
              <w:t>re</w:t>
            </w:r>
            <w:r w:rsidRPr="00E87904">
              <w:rPr>
                <w:rFonts w:asciiTheme="majorBidi" w:hAnsiTheme="majorBidi" w:cstheme="majorBidi"/>
                <w:bCs/>
                <w:lang w:val="de-DE"/>
              </w:rPr>
              <w:t xml:space="preserve"> </w:t>
            </w:r>
            <w:r w:rsidRPr="00E87904">
              <w:rPr>
                <w:rFonts w:asciiTheme="majorBidi" w:hAnsiTheme="majorBidi" w:cstheme="majorBidi"/>
                <w:bCs/>
                <w:i/>
                <w:iCs/>
                <w:color w:val="0000FF"/>
                <w:lang w:val="de-DE"/>
              </w:rPr>
              <w:t>n</w:t>
            </w:r>
          </w:p>
        </w:tc>
        <w:tc>
          <w:tcPr>
            <w:tcW w:w="0" w:type="auto"/>
            <w:tcBorders>
              <w:left w:val="single" w:sz="8" w:space="0" w:color="BFBFBF" w:themeColor="background1" w:themeShade="BF"/>
            </w:tcBorders>
            <w:tcMar>
              <w:left w:w="72" w:type="dxa"/>
              <w:right w:w="72" w:type="dxa"/>
            </w:tcMar>
          </w:tcPr>
          <w:p w14:paraId="52590828" w14:textId="77777777" w:rsidR="00613DB3" w:rsidRPr="00E87904" w:rsidRDefault="00613DB3" w:rsidP="00613DB3">
            <w:pPr>
              <w:jc w:val="center"/>
              <w:rPr>
                <w:rFonts w:ascii="Times New Roman" w:eastAsia="Times New Roman" w:hAnsi="Times New Roman" w:cs="Times New Roman"/>
              </w:rPr>
            </w:pPr>
            <w:r w:rsidRPr="00E87904">
              <w:rPr>
                <w:rFonts w:ascii="Times New Roman" w:eastAsia="Times New Roman" w:hAnsi="Times New Roman" w:cs="Times New Roman"/>
              </w:rPr>
              <w:t>cel</w:t>
            </w:r>
            <w:r w:rsidRPr="00E87904">
              <w:rPr>
                <w:rFonts w:ascii="Times New Roman" w:eastAsia="Times New Roman" w:hAnsi="Times New Roman" w:cs="Times New Roman"/>
                <w:b/>
              </w:rPr>
              <w:t xml:space="preserve">er </w:t>
            </w:r>
            <w:r w:rsidRPr="00E87904">
              <w:rPr>
                <w:rFonts w:ascii="Times New Roman" w:eastAsia="Times New Roman" w:hAnsi="Times New Roman" w:cs="Times New Roman"/>
                <w:i/>
                <w:iCs/>
                <w:color w:val="0000FF"/>
              </w:rPr>
              <w:t>m</w:t>
            </w:r>
            <w:r w:rsidRPr="00E87904">
              <w:rPr>
                <w:rFonts w:ascii="Times New Roman" w:eastAsia="Times New Roman" w:hAnsi="Times New Roman" w:cs="Times New Roman"/>
              </w:rPr>
              <w:t xml:space="preserve"> </w:t>
            </w:r>
          </w:p>
        </w:tc>
        <w:tc>
          <w:tcPr>
            <w:tcW w:w="0" w:type="auto"/>
            <w:tcMar>
              <w:left w:w="72" w:type="dxa"/>
              <w:right w:w="72" w:type="dxa"/>
            </w:tcMar>
          </w:tcPr>
          <w:p w14:paraId="3C9AC65D" w14:textId="77777777" w:rsidR="00613DB3" w:rsidRPr="00E87904" w:rsidRDefault="00613DB3" w:rsidP="00613DB3">
            <w:pPr>
              <w:jc w:val="center"/>
              <w:rPr>
                <w:rFonts w:asciiTheme="majorBidi" w:hAnsiTheme="majorBidi" w:cstheme="majorBidi"/>
                <w:bCs/>
                <w:lang w:val="de-DE"/>
              </w:rPr>
            </w:pPr>
            <w:r w:rsidRPr="00E87904">
              <w:rPr>
                <w:rFonts w:ascii="Times New Roman" w:eastAsia="Times New Roman" w:hAnsi="Times New Roman" w:cs="Times New Roman"/>
              </w:rPr>
              <w:t>cele</w:t>
            </w:r>
            <w:r w:rsidRPr="00E87904">
              <w:rPr>
                <w:rFonts w:ascii="Times New Roman" w:eastAsia="Times New Roman" w:hAnsi="Times New Roman" w:cs="Times New Roman"/>
                <w:b/>
                <w:bCs/>
              </w:rPr>
              <w:t>ri</w:t>
            </w:r>
            <w:r w:rsidRPr="00E87904">
              <w:rPr>
                <w:rFonts w:ascii="Times New Roman" w:eastAsia="Times New Roman" w:hAnsi="Times New Roman" w:cs="Times New Roman"/>
                <w:b/>
              </w:rPr>
              <w:t xml:space="preserve">s </w:t>
            </w:r>
            <w:r w:rsidRPr="00E87904">
              <w:rPr>
                <w:rFonts w:ascii="Times New Roman" w:eastAsia="Times New Roman" w:hAnsi="Times New Roman" w:cs="Times New Roman"/>
                <w:i/>
                <w:iCs/>
                <w:color w:val="0000FF"/>
              </w:rPr>
              <w:t>f</w:t>
            </w:r>
          </w:p>
        </w:tc>
        <w:tc>
          <w:tcPr>
            <w:tcW w:w="0" w:type="auto"/>
            <w:tcBorders>
              <w:right w:val="single" w:sz="12" w:space="0" w:color="BFBFBF" w:themeColor="background1" w:themeShade="BF"/>
            </w:tcBorders>
            <w:tcMar>
              <w:left w:w="72" w:type="dxa"/>
              <w:right w:w="72" w:type="dxa"/>
            </w:tcMar>
          </w:tcPr>
          <w:p w14:paraId="18B8C3D7" w14:textId="77777777" w:rsidR="00613DB3" w:rsidRPr="00E87904" w:rsidRDefault="00613DB3" w:rsidP="00613DB3">
            <w:pPr>
              <w:jc w:val="center"/>
              <w:rPr>
                <w:rFonts w:asciiTheme="majorBidi" w:hAnsiTheme="majorBidi" w:cstheme="majorBidi"/>
                <w:bCs/>
                <w:lang w:val="de-DE"/>
              </w:rPr>
            </w:pPr>
            <w:r w:rsidRPr="00E87904">
              <w:rPr>
                <w:rFonts w:ascii="Times New Roman" w:eastAsia="Times New Roman" w:hAnsi="Times New Roman" w:cs="Times New Roman"/>
              </w:rPr>
              <w:t>cele</w:t>
            </w:r>
            <w:r w:rsidRPr="00E87904">
              <w:rPr>
                <w:rFonts w:ascii="Times New Roman" w:eastAsia="Times New Roman" w:hAnsi="Times New Roman" w:cs="Times New Roman"/>
                <w:b/>
                <w:bCs/>
              </w:rPr>
              <w:t>r</w:t>
            </w:r>
            <w:r w:rsidRPr="00E87904">
              <w:rPr>
                <w:rFonts w:ascii="Times New Roman" w:eastAsia="Times New Roman" w:hAnsi="Times New Roman" w:cs="Times New Roman"/>
                <w:b/>
              </w:rPr>
              <w:t xml:space="preserve">e </w:t>
            </w:r>
            <w:r w:rsidRPr="00E87904">
              <w:rPr>
                <w:rFonts w:ascii="Times New Roman" w:eastAsia="Times New Roman" w:hAnsi="Times New Roman" w:cs="Times New Roman"/>
                <w:i/>
                <w:iCs/>
                <w:color w:val="0000FF"/>
              </w:rPr>
              <w:t>n</w:t>
            </w:r>
          </w:p>
        </w:tc>
        <w:tc>
          <w:tcPr>
            <w:tcW w:w="0" w:type="auto"/>
            <w:tcBorders>
              <w:left w:val="single" w:sz="12" w:space="0" w:color="BFBFBF" w:themeColor="background1" w:themeShade="BF"/>
            </w:tcBorders>
            <w:tcMar>
              <w:left w:w="72" w:type="dxa"/>
              <w:right w:w="72" w:type="dxa"/>
            </w:tcMar>
          </w:tcPr>
          <w:p w14:paraId="033DD1B9" w14:textId="77777777" w:rsidR="00613DB3" w:rsidRPr="00E87904" w:rsidRDefault="00613DB3" w:rsidP="00613DB3">
            <w:pPr>
              <w:jc w:val="center"/>
              <w:rPr>
                <w:rFonts w:asciiTheme="majorBidi" w:hAnsiTheme="majorBidi" w:cstheme="majorBidi"/>
                <w:bCs/>
                <w:i/>
                <w:iCs/>
                <w:lang w:val="de-DE"/>
              </w:rPr>
            </w:pPr>
            <w:r w:rsidRPr="00E87904">
              <w:rPr>
                <w:rFonts w:asciiTheme="majorBidi" w:hAnsiTheme="majorBidi" w:cstheme="majorBidi"/>
                <w:bCs/>
                <w:lang w:val="de-DE"/>
              </w:rPr>
              <w:t>trīst</w:t>
            </w:r>
            <w:r w:rsidRPr="00E87904">
              <w:rPr>
                <w:rFonts w:asciiTheme="majorBidi" w:hAnsiTheme="majorBidi" w:cstheme="majorBidi"/>
                <w:b/>
                <w:lang w:val="de-DE"/>
              </w:rPr>
              <w:t>is</w:t>
            </w:r>
            <w:r w:rsidRPr="00E87904">
              <w:rPr>
                <w:rFonts w:asciiTheme="majorBidi" w:hAnsiTheme="majorBidi" w:cstheme="majorBidi"/>
                <w:bCs/>
                <w:lang w:val="de-DE"/>
              </w:rPr>
              <w:t xml:space="preserve"> </w:t>
            </w:r>
            <w:r w:rsidRPr="00E87904">
              <w:rPr>
                <w:rFonts w:asciiTheme="majorBidi" w:hAnsiTheme="majorBidi" w:cstheme="majorBidi"/>
                <w:bCs/>
                <w:i/>
                <w:iCs/>
                <w:color w:val="0000FF"/>
                <w:lang w:val="de-DE"/>
              </w:rPr>
              <w:t>m, f</w:t>
            </w:r>
          </w:p>
        </w:tc>
        <w:tc>
          <w:tcPr>
            <w:tcW w:w="670" w:type="dxa"/>
            <w:tcBorders>
              <w:right w:val="single" w:sz="12" w:space="0" w:color="BFBFBF" w:themeColor="background1" w:themeShade="BF"/>
            </w:tcBorders>
            <w:tcMar>
              <w:left w:w="72" w:type="dxa"/>
              <w:right w:w="72" w:type="dxa"/>
            </w:tcMar>
          </w:tcPr>
          <w:p w14:paraId="75A345AD" w14:textId="77777777" w:rsidR="00613DB3" w:rsidRPr="00E87904" w:rsidRDefault="00613DB3" w:rsidP="00613DB3">
            <w:pPr>
              <w:jc w:val="center"/>
              <w:rPr>
                <w:rFonts w:asciiTheme="majorBidi" w:hAnsiTheme="majorBidi" w:cstheme="majorBidi"/>
                <w:bCs/>
                <w:i/>
                <w:iCs/>
                <w:lang w:val="de-DE"/>
              </w:rPr>
            </w:pPr>
            <w:r w:rsidRPr="00E87904">
              <w:rPr>
                <w:rFonts w:asciiTheme="majorBidi" w:hAnsiTheme="majorBidi" w:cstheme="majorBidi"/>
                <w:bCs/>
                <w:lang w:val="de-DE"/>
              </w:rPr>
              <w:t>trīst</w:t>
            </w:r>
            <w:r w:rsidRPr="00E87904">
              <w:rPr>
                <w:rFonts w:asciiTheme="majorBidi" w:hAnsiTheme="majorBidi" w:cstheme="majorBidi"/>
                <w:b/>
                <w:lang w:val="de-DE"/>
              </w:rPr>
              <w:t>e</w:t>
            </w:r>
            <w:r w:rsidRPr="00E87904">
              <w:rPr>
                <w:rFonts w:asciiTheme="majorBidi" w:hAnsiTheme="majorBidi" w:cstheme="majorBidi"/>
                <w:bCs/>
                <w:lang w:val="de-DE"/>
              </w:rPr>
              <w:t xml:space="preserve"> </w:t>
            </w:r>
            <w:r w:rsidRPr="00E87904">
              <w:rPr>
                <w:rFonts w:asciiTheme="majorBidi" w:hAnsiTheme="majorBidi" w:cstheme="majorBidi"/>
                <w:bCs/>
                <w:i/>
                <w:iCs/>
                <w:color w:val="0000FF"/>
                <w:lang w:val="de-DE"/>
              </w:rPr>
              <w:t>n</w:t>
            </w:r>
            <w:r w:rsidRPr="00E87904">
              <w:rPr>
                <w:rFonts w:asciiTheme="majorBidi" w:hAnsiTheme="majorBidi" w:cstheme="majorBidi"/>
                <w:bCs/>
                <w:i/>
                <w:iCs/>
                <w:lang w:val="de-DE"/>
              </w:rPr>
              <w:t xml:space="preserve"> </w:t>
            </w:r>
          </w:p>
        </w:tc>
        <w:tc>
          <w:tcPr>
            <w:tcW w:w="1749" w:type="dxa"/>
            <w:gridSpan w:val="2"/>
            <w:tcBorders>
              <w:left w:val="single" w:sz="12" w:space="0" w:color="BFBFBF" w:themeColor="background1" w:themeShade="BF"/>
            </w:tcBorders>
          </w:tcPr>
          <w:p w14:paraId="13B4E2C8" w14:textId="77777777" w:rsidR="00613DB3" w:rsidRPr="00E87904" w:rsidRDefault="00613DB3" w:rsidP="00613DB3">
            <w:pPr>
              <w:jc w:val="center"/>
              <w:rPr>
                <w:rFonts w:asciiTheme="majorBidi" w:hAnsiTheme="majorBidi" w:cstheme="majorBidi"/>
                <w:bCs/>
                <w:i/>
                <w:iCs/>
                <w:lang w:val="de-DE"/>
              </w:rPr>
            </w:pPr>
            <w:r w:rsidRPr="00E87904">
              <w:rPr>
                <w:rFonts w:asciiTheme="majorBidi" w:hAnsiTheme="majorBidi" w:cstheme="majorBidi"/>
                <w:bCs/>
                <w:lang w:val="de-DE"/>
              </w:rPr>
              <w:t xml:space="preserve">fēlīx </w:t>
            </w:r>
            <w:r w:rsidRPr="00E87904">
              <w:rPr>
                <w:rFonts w:asciiTheme="majorBidi" w:hAnsiTheme="majorBidi" w:cstheme="majorBidi"/>
                <w:bCs/>
                <w:i/>
                <w:iCs/>
                <w:color w:val="0000FF"/>
                <w:lang w:val="de-DE"/>
              </w:rPr>
              <w:t>m, f, n</w:t>
            </w:r>
          </w:p>
        </w:tc>
        <w:tc>
          <w:tcPr>
            <w:tcW w:w="0" w:type="auto"/>
            <w:gridSpan w:val="2"/>
          </w:tcPr>
          <w:p w14:paraId="1D6CD079"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praesēns</w:t>
            </w:r>
          </w:p>
        </w:tc>
      </w:tr>
      <w:tr w:rsidR="00613DB3" w:rsidRPr="00E87904" w14:paraId="245EAB1D" w14:textId="77777777" w:rsidTr="00613DB3">
        <w:tc>
          <w:tcPr>
            <w:tcW w:w="0" w:type="auto"/>
            <w:tcMar>
              <w:left w:w="72" w:type="dxa"/>
              <w:right w:w="72" w:type="dxa"/>
            </w:tcMar>
          </w:tcPr>
          <w:p w14:paraId="2DD64C7B" w14:textId="77777777" w:rsidR="00613DB3" w:rsidRPr="00E87904" w:rsidRDefault="00613DB3" w:rsidP="00613DB3">
            <w:pPr>
              <w:rPr>
                <w:rFonts w:asciiTheme="majorBidi" w:hAnsiTheme="majorBidi" w:cstheme="majorBidi"/>
              </w:rPr>
            </w:pPr>
            <w:r w:rsidRPr="00E87904">
              <w:rPr>
                <w:rFonts w:asciiTheme="majorBidi" w:hAnsiTheme="majorBidi" w:cstheme="majorBidi"/>
              </w:rPr>
              <w:t>Gen.</w:t>
            </w:r>
          </w:p>
        </w:tc>
        <w:tc>
          <w:tcPr>
            <w:tcW w:w="0" w:type="auto"/>
            <w:gridSpan w:val="3"/>
            <w:tcBorders>
              <w:right w:val="single" w:sz="8" w:space="0" w:color="BFBFBF" w:themeColor="background1" w:themeShade="BF"/>
            </w:tcBorders>
            <w:tcMar>
              <w:left w:w="72" w:type="dxa"/>
              <w:right w:w="72" w:type="dxa"/>
            </w:tcMar>
          </w:tcPr>
          <w:p w14:paraId="1140E653"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āc</w:t>
            </w:r>
            <w:r w:rsidRPr="00E87904">
              <w:rPr>
                <w:rFonts w:asciiTheme="majorBidi" w:hAnsiTheme="majorBidi" w:cstheme="majorBidi"/>
                <w:b/>
                <w:lang w:val="de-DE"/>
              </w:rPr>
              <w:t>ris</w:t>
            </w:r>
          </w:p>
        </w:tc>
        <w:tc>
          <w:tcPr>
            <w:tcW w:w="0" w:type="auto"/>
            <w:gridSpan w:val="3"/>
            <w:tcBorders>
              <w:left w:val="single" w:sz="8" w:space="0" w:color="BFBFBF" w:themeColor="background1" w:themeShade="BF"/>
              <w:right w:val="single" w:sz="12" w:space="0" w:color="BFBFBF" w:themeColor="background1" w:themeShade="BF"/>
            </w:tcBorders>
            <w:tcMar>
              <w:left w:w="72" w:type="dxa"/>
              <w:right w:w="72" w:type="dxa"/>
            </w:tcMar>
          </w:tcPr>
          <w:p w14:paraId="01D0B740" w14:textId="77777777" w:rsidR="00613DB3" w:rsidRPr="00E87904" w:rsidRDefault="00613DB3" w:rsidP="00613DB3">
            <w:pPr>
              <w:jc w:val="center"/>
              <w:rPr>
                <w:rFonts w:ascii="Times New Roman" w:eastAsia="Times New Roman" w:hAnsi="Times New Roman" w:cs="Times New Roman"/>
              </w:rPr>
            </w:pPr>
            <w:r w:rsidRPr="00E87904">
              <w:rPr>
                <w:rFonts w:ascii="Times New Roman" w:eastAsia="Times New Roman" w:hAnsi="Times New Roman" w:cs="Times New Roman"/>
              </w:rPr>
              <w:t>cele</w:t>
            </w:r>
            <w:r w:rsidRPr="00E87904">
              <w:rPr>
                <w:rFonts w:ascii="Times New Roman" w:eastAsia="Times New Roman" w:hAnsi="Times New Roman" w:cs="Times New Roman"/>
                <w:b/>
              </w:rPr>
              <w:t>r</w:t>
            </w:r>
            <w:r w:rsidRPr="00E87904">
              <w:rPr>
                <w:rFonts w:ascii="Times New Roman" w:eastAsia="Times New Roman" w:hAnsi="Times New Roman" w:cs="Times New Roman"/>
                <w:b/>
                <w:bCs/>
              </w:rPr>
              <w:t>is</w:t>
            </w:r>
          </w:p>
        </w:tc>
        <w:tc>
          <w:tcPr>
            <w:tcW w:w="1514" w:type="dxa"/>
            <w:gridSpan w:val="2"/>
            <w:tcBorders>
              <w:left w:val="single" w:sz="12" w:space="0" w:color="BFBFBF" w:themeColor="background1" w:themeShade="BF"/>
              <w:right w:val="single" w:sz="12" w:space="0" w:color="BFBFBF" w:themeColor="background1" w:themeShade="BF"/>
            </w:tcBorders>
            <w:tcMar>
              <w:left w:w="72" w:type="dxa"/>
              <w:right w:w="72" w:type="dxa"/>
            </w:tcMar>
          </w:tcPr>
          <w:p w14:paraId="3F12D576"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trīst</w:t>
            </w:r>
            <w:r w:rsidRPr="00E87904">
              <w:rPr>
                <w:rFonts w:asciiTheme="majorBidi" w:hAnsiTheme="majorBidi" w:cstheme="majorBidi"/>
                <w:b/>
                <w:lang w:val="de-DE"/>
              </w:rPr>
              <w:t>is</w:t>
            </w:r>
          </w:p>
        </w:tc>
        <w:tc>
          <w:tcPr>
            <w:tcW w:w="1749" w:type="dxa"/>
            <w:gridSpan w:val="2"/>
            <w:tcBorders>
              <w:left w:val="single" w:sz="12" w:space="0" w:color="BFBFBF" w:themeColor="background1" w:themeShade="BF"/>
            </w:tcBorders>
          </w:tcPr>
          <w:p w14:paraId="5093E716"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fēlīc</w:t>
            </w:r>
            <w:r w:rsidRPr="00E87904">
              <w:rPr>
                <w:rFonts w:asciiTheme="majorBidi" w:hAnsiTheme="majorBidi" w:cstheme="majorBidi"/>
                <w:b/>
                <w:lang w:val="de-DE"/>
              </w:rPr>
              <w:t>is</w:t>
            </w:r>
          </w:p>
        </w:tc>
        <w:tc>
          <w:tcPr>
            <w:tcW w:w="0" w:type="auto"/>
            <w:gridSpan w:val="2"/>
          </w:tcPr>
          <w:p w14:paraId="551511F4"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praesent</w:t>
            </w:r>
            <w:r w:rsidRPr="00E87904">
              <w:rPr>
                <w:rFonts w:asciiTheme="majorBidi" w:hAnsiTheme="majorBidi" w:cstheme="majorBidi"/>
                <w:b/>
                <w:lang w:val="de-DE"/>
              </w:rPr>
              <w:t>is</w:t>
            </w:r>
          </w:p>
        </w:tc>
      </w:tr>
      <w:tr w:rsidR="00613DB3" w:rsidRPr="00E87904" w14:paraId="076D85C9" w14:textId="77777777" w:rsidTr="00613DB3">
        <w:tc>
          <w:tcPr>
            <w:tcW w:w="0" w:type="auto"/>
            <w:tcMar>
              <w:left w:w="72" w:type="dxa"/>
              <w:right w:w="72" w:type="dxa"/>
            </w:tcMar>
          </w:tcPr>
          <w:p w14:paraId="5ED73978" w14:textId="77777777" w:rsidR="00613DB3" w:rsidRPr="00E87904" w:rsidRDefault="00613DB3" w:rsidP="00613DB3">
            <w:pPr>
              <w:rPr>
                <w:rFonts w:asciiTheme="majorBidi" w:hAnsiTheme="majorBidi" w:cstheme="majorBidi"/>
              </w:rPr>
            </w:pPr>
            <w:r w:rsidRPr="00E87904">
              <w:rPr>
                <w:rFonts w:asciiTheme="majorBidi" w:hAnsiTheme="majorBidi" w:cstheme="majorBidi"/>
              </w:rPr>
              <w:t>Dat.</w:t>
            </w:r>
          </w:p>
        </w:tc>
        <w:tc>
          <w:tcPr>
            <w:tcW w:w="0" w:type="auto"/>
            <w:gridSpan w:val="3"/>
            <w:tcBorders>
              <w:right w:val="single" w:sz="8" w:space="0" w:color="BFBFBF" w:themeColor="background1" w:themeShade="BF"/>
            </w:tcBorders>
            <w:tcMar>
              <w:left w:w="72" w:type="dxa"/>
              <w:right w:w="72" w:type="dxa"/>
            </w:tcMar>
          </w:tcPr>
          <w:p w14:paraId="01C4AACE"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āc</w:t>
            </w:r>
            <w:r w:rsidRPr="00E87904">
              <w:rPr>
                <w:rFonts w:asciiTheme="majorBidi" w:hAnsiTheme="majorBidi" w:cstheme="majorBidi"/>
                <w:b/>
                <w:lang w:val="de-DE"/>
              </w:rPr>
              <w:t>rī</w:t>
            </w:r>
          </w:p>
        </w:tc>
        <w:tc>
          <w:tcPr>
            <w:tcW w:w="0" w:type="auto"/>
            <w:gridSpan w:val="3"/>
            <w:tcBorders>
              <w:left w:val="single" w:sz="8" w:space="0" w:color="BFBFBF" w:themeColor="background1" w:themeShade="BF"/>
              <w:right w:val="single" w:sz="12" w:space="0" w:color="BFBFBF" w:themeColor="background1" w:themeShade="BF"/>
            </w:tcBorders>
            <w:tcMar>
              <w:left w:w="72" w:type="dxa"/>
              <w:right w:w="72" w:type="dxa"/>
            </w:tcMar>
          </w:tcPr>
          <w:p w14:paraId="70D95E20" w14:textId="77777777" w:rsidR="00613DB3" w:rsidRPr="00E87904" w:rsidRDefault="00613DB3" w:rsidP="00613DB3">
            <w:pPr>
              <w:jc w:val="center"/>
              <w:rPr>
                <w:rFonts w:ascii="Times New Roman" w:eastAsia="Times New Roman" w:hAnsi="Times New Roman" w:cs="Times New Roman"/>
              </w:rPr>
            </w:pPr>
            <w:r w:rsidRPr="00E87904">
              <w:rPr>
                <w:rFonts w:ascii="Times New Roman" w:eastAsia="Times New Roman" w:hAnsi="Times New Roman" w:cs="Times New Roman"/>
              </w:rPr>
              <w:t>cele</w:t>
            </w:r>
            <w:r w:rsidRPr="00E87904">
              <w:rPr>
                <w:rFonts w:ascii="Times New Roman" w:eastAsia="Times New Roman" w:hAnsi="Times New Roman" w:cs="Times New Roman"/>
                <w:b/>
                <w:bCs/>
              </w:rPr>
              <w:t>rī</w:t>
            </w:r>
          </w:p>
        </w:tc>
        <w:tc>
          <w:tcPr>
            <w:tcW w:w="1514" w:type="dxa"/>
            <w:gridSpan w:val="2"/>
            <w:tcBorders>
              <w:left w:val="single" w:sz="12" w:space="0" w:color="BFBFBF" w:themeColor="background1" w:themeShade="BF"/>
              <w:right w:val="single" w:sz="12" w:space="0" w:color="BFBFBF" w:themeColor="background1" w:themeShade="BF"/>
            </w:tcBorders>
            <w:tcMar>
              <w:left w:w="72" w:type="dxa"/>
              <w:right w:w="72" w:type="dxa"/>
            </w:tcMar>
          </w:tcPr>
          <w:p w14:paraId="5DFCE1CB"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trīst</w:t>
            </w:r>
            <w:r w:rsidRPr="00E87904">
              <w:rPr>
                <w:rFonts w:asciiTheme="majorBidi" w:hAnsiTheme="majorBidi" w:cstheme="majorBidi"/>
                <w:b/>
                <w:lang w:val="de-DE"/>
              </w:rPr>
              <w:t>ī</w:t>
            </w:r>
          </w:p>
        </w:tc>
        <w:tc>
          <w:tcPr>
            <w:tcW w:w="1749" w:type="dxa"/>
            <w:gridSpan w:val="2"/>
            <w:tcBorders>
              <w:left w:val="single" w:sz="12" w:space="0" w:color="BFBFBF" w:themeColor="background1" w:themeShade="BF"/>
            </w:tcBorders>
          </w:tcPr>
          <w:p w14:paraId="496F165E"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fēlīc</w:t>
            </w:r>
            <w:r w:rsidRPr="00E87904">
              <w:rPr>
                <w:rFonts w:asciiTheme="majorBidi" w:hAnsiTheme="majorBidi" w:cstheme="majorBidi"/>
                <w:b/>
                <w:lang w:val="de-DE"/>
              </w:rPr>
              <w:t>ī</w:t>
            </w:r>
          </w:p>
        </w:tc>
        <w:tc>
          <w:tcPr>
            <w:tcW w:w="0" w:type="auto"/>
            <w:gridSpan w:val="2"/>
          </w:tcPr>
          <w:p w14:paraId="45B9E406"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praesent</w:t>
            </w:r>
            <w:r w:rsidRPr="00E87904">
              <w:rPr>
                <w:rFonts w:asciiTheme="majorBidi" w:hAnsiTheme="majorBidi" w:cstheme="majorBidi"/>
                <w:b/>
                <w:lang w:val="de-DE"/>
              </w:rPr>
              <w:t>ī</w:t>
            </w:r>
          </w:p>
        </w:tc>
      </w:tr>
      <w:tr w:rsidR="00613DB3" w:rsidRPr="00E87904" w14:paraId="563D2A2E" w14:textId="77777777" w:rsidTr="00613DB3">
        <w:tc>
          <w:tcPr>
            <w:tcW w:w="0" w:type="auto"/>
            <w:tcMar>
              <w:left w:w="72" w:type="dxa"/>
              <w:right w:w="72" w:type="dxa"/>
            </w:tcMar>
          </w:tcPr>
          <w:p w14:paraId="0FB22E10" w14:textId="77777777" w:rsidR="00613DB3" w:rsidRPr="00E87904" w:rsidRDefault="00613DB3" w:rsidP="00613DB3">
            <w:pPr>
              <w:rPr>
                <w:rFonts w:asciiTheme="majorBidi" w:hAnsiTheme="majorBidi" w:cstheme="majorBidi"/>
              </w:rPr>
            </w:pPr>
            <w:r w:rsidRPr="00E87904">
              <w:rPr>
                <w:rFonts w:asciiTheme="majorBidi" w:hAnsiTheme="majorBidi" w:cstheme="majorBidi"/>
              </w:rPr>
              <w:t>Acc.</w:t>
            </w:r>
          </w:p>
        </w:tc>
        <w:tc>
          <w:tcPr>
            <w:tcW w:w="0" w:type="auto"/>
            <w:gridSpan w:val="2"/>
            <w:tcMar>
              <w:left w:w="72" w:type="dxa"/>
              <w:right w:w="72" w:type="dxa"/>
            </w:tcMar>
          </w:tcPr>
          <w:p w14:paraId="419DDE93"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āc</w:t>
            </w:r>
            <w:r w:rsidRPr="00E87904">
              <w:rPr>
                <w:rFonts w:asciiTheme="majorBidi" w:hAnsiTheme="majorBidi" w:cstheme="majorBidi"/>
                <w:b/>
                <w:lang w:val="de-DE"/>
              </w:rPr>
              <w:t>rem</w:t>
            </w:r>
          </w:p>
        </w:tc>
        <w:tc>
          <w:tcPr>
            <w:tcW w:w="0" w:type="auto"/>
            <w:tcBorders>
              <w:right w:val="single" w:sz="8" w:space="0" w:color="BFBFBF" w:themeColor="background1" w:themeShade="BF"/>
            </w:tcBorders>
            <w:tcMar>
              <w:left w:w="72" w:type="dxa"/>
              <w:right w:w="72" w:type="dxa"/>
            </w:tcMar>
          </w:tcPr>
          <w:p w14:paraId="6070812C"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āc</w:t>
            </w:r>
            <w:r w:rsidRPr="00E87904">
              <w:rPr>
                <w:rFonts w:asciiTheme="majorBidi" w:hAnsiTheme="majorBidi" w:cstheme="majorBidi"/>
                <w:b/>
                <w:lang w:val="de-DE"/>
              </w:rPr>
              <w:t>re</w:t>
            </w:r>
          </w:p>
        </w:tc>
        <w:tc>
          <w:tcPr>
            <w:tcW w:w="0" w:type="auto"/>
            <w:gridSpan w:val="2"/>
            <w:tcBorders>
              <w:left w:val="single" w:sz="8" w:space="0" w:color="BFBFBF" w:themeColor="background1" w:themeShade="BF"/>
            </w:tcBorders>
            <w:tcMar>
              <w:left w:w="72" w:type="dxa"/>
              <w:right w:w="72" w:type="dxa"/>
            </w:tcMar>
          </w:tcPr>
          <w:p w14:paraId="571851AB" w14:textId="77777777" w:rsidR="00613DB3" w:rsidRPr="00E87904" w:rsidRDefault="00613DB3" w:rsidP="00613DB3">
            <w:pPr>
              <w:jc w:val="center"/>
              <w:rPr>
                <w:rFonts w:ascii="Times New Roman" w:eastAsia="Times New Roman" w:hAnsi="Times New Roman" w:cs="Times New Roman"/>
              </w:rPr>
            </w:pPr>
            <w:r w:rsidRPr="00E87904">
              <w:rPr>
                <w:rFonts w:ascii="Times New Roman" w:eastAsia="Times New Roman" w:hAnsi="Times New Roman" w:cs="Times New Roman"/>
              </w:rPr>
              <w:t>cele</w:t>
            </w:r>
            <w:r w:rsidRPr="00E87904">
              <w:rPr>
                <w:rFonts w:ascii="Times New Roman" w:eastAsia="Times New Roman" w:hAnsi="Times New Roman" w:cs="Times New Roman"/>
                <w:b/>
                <w:bCs/>
              </w:rPr>
              <w:t>rem</w:t>
            </w:r>
          </w:p>
        </w:tc>
        <w:tc>
          <w:tcPr>
            <w:tcW w:w="0" w:type="auto"/>
            <w:tcBorders>
              <w:right w:val="single" w:sz="12" w:space="0" w:color="BFBFBF" w:themeColor="background1" w:themeShade="BF"/>
            </w:tcBorders>
            <w:tcMar>
              <w:left w:w="72" w:type="dxa"/>
              <w:right w:w="72" w:type="dxa"/>
            </w:tcMar>
          </w:tcPr>
          <w:p w14:paraId="5B020169" w14:textId="77777777" w:rsidR="00613DB3" w:rsidRPr="00E87904" w:rsidRDefault="00613DB3" w:rsidP="00613DB3">
            <w:pPr>
              <w:jc w:val="center"/>
              <w:rPr>
                <w:rFonts w:asciiTheme="majorBidi" w:hAnsiTheme="majorBidi" w:cstheme="majorBidi"/>
                <w:bCs/>
                <w:lang w:val="de-DE"/>
              </w:rPr>
            </w:pPr>
            <w:r w:rsidRPr="00E87904">
              <w:rPr>
                <w:rFonts w:ascii="Times New Roman" w:eastAsia="Times New Roman" w:hAnsi="Times New Roman" w:cs="Times New Roman"/>
              </w:rPr>
              <w:t>cele</w:t>
            </w:r>
            <w:r w:rsidRPr="00E87904">
              <w:rPr>
                <w:rFonts w:ascii="Times New Roman" w:eastAsia="Times New Roman" w:hAnsi="Times New Roman" w:cs="Times New Roman"/>
                <w:b/>
                <w:bCs/>
              </w:rPr>
              <w:t>re</w:t>
            </w:r>
          </w:p>
        </w:tc>
        <w:tc>
          <w:tcPr>
            <w:tcW w:w="0" w:type="auto"/>
            <w:tcBorders>
              <w:left w:val="single" w:sz="12" w:space="0" w:color="BFBFBF" w:themeColor="background1" w:themeShade="BF"/>
            </w:tcBorders>
            <w:tcMar>
              <w:left w:w="72" w:type="dxa"/>
              <w:right w:w="72" w:type="dxa"/>
            </w:tcMar>
          </w:tcPr>
          <w:p w14:paraId="76FCEF62"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trīst</w:t>
            </w:r>
            <w:r w:rsidRPr="00E87904">
              <w:rPr>
                <w:rFonts w:asciiTheme="majorBidi" w:hAnsiTheme="majorBidi" w:cstheme="majorBidi"/>
                <w:b/>
                <w:lang w:val="de-DE"/>
              </w:rPr>
              <w:t>em</w:t>
            </w:r>
          </w:p>
        </w:tc>
        <w:tc>
          <w:tcPr>
            <w:tcW w:w="670" w:type="dxa"/>
            <w:tcBorders>
              <w:right w:val="single" w:sz="12" w:space="0" w:color="BFBFBF" w:themeColor="background1" w:themeShade="BF"/>
            </w:tcBorders>
            <w:tcMar>
              <w:left w:w="72" w:type="dxa"/>
              <w:right w:w="72" w:type="dxa"/>
            </w:tcMar>
          </w:tcPr>
          <w:p w14:paraId="6078856D"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trīst</w:t>
            </w:r>
            <w:r w:rsidRPr="00E87904">
              <w:rPr>
                <w:rFonts w:asciiTheme="majorBidi" w:hAnsiTheme="majorBidi" w:cstheme="majorBidi"/>
                <w:b/>
                <w:lang w:val="de-DE"/>
              </w:rPr>
              <w:t>e</w:t>
            </w:r>
          </w:p>
        </w:tc>
        <w:tc>
          <w:tcPr>
            <w:tcW w:w="971" w:type="dxa"/>
            <w:tcBorders>
              <w:left w:val="single" w:sz="12" w:space="0" w:color="BFBFBF" w:themeColor="background1" w:themeShade="BF"/>
            </w:tcBorders>
          </w:tcPr>
          <w:p w14:paraId="0AA38623"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fēlīc</w:t>
            </w:r>
            <w:r w:rsidRPr="00E87904">
              <w:rPr>
                <w:rFonts w:asciiTheme="majorBidi" w:hAnsiTheme="majorBidi" w:cstheme="majorBidi"/>
                <w:b/>
                <w:lang w:val="de-DE"/>
              </w:rPr>
              <w:t>em</w:t>
            </w:r>
          </w:p>
        </w:tc>
        <w:tc>
          <w:tcPr>
            <w:tcW w:w="0" w:type="auto"/>
          </w:tcPr>
          <w:p w14:paraId="3E5D9088"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fēlīx</w:t>
            </w:r>
          </w:p>
        </w:tc>
        <w:tc>
          <w:tcPr>
            <w:tcW w:w="0" w:type="auto"/>
          </w:tcPr>
          <w:p w14:paraId="267E8481"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praesent</w:t>
            </w:r>
            <w:r w:rsidRPr="00E87904">
              <w:rPr>
                <w:rFonts w:asciiTheme="majorBidi" w:hAnsiTheme="majorBidi" w:cstheme="majorBidi"/>
                <w:b/>
                <w:lang w:val="de-DE"/>
              </w:rPr>
              <w:t>em</w:t>
            </w:r>
          </w:p>
        </w:tc>
        <w:tc>
          <w:tcPr>
            <w:tcW w:w="0" w:type="auto"/>
          </w:tcPr>
          <w:p w14:paraId="5EAE0D32"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praesēns</w:t>
            </w:r>
          </w:p>
        </w:tc>
      </w:tr>
      <w:tr w:rsidR="00613DB3" w:rsidRPr="00E87904" w14:paraId="7344D7A6" w14:textId="77777777" w:rsidTr="00613DB3">
        <w:tc>
          <w:tcPr>
            <w:tcW w:w="0" w:type="auto"/>
            <w:tcMar>
              <w:left w:w="72" w:type="dxa"/>
              <w:right w:w="72" w:type="dxa"/>
            </w:tcMar>
          </w:tcPr>
          <w:p w14:paraId="0387F996" w14:textId="77777777" w:rsidR="00613DB3" w:rsidRPr="00E87904" w:rsidRDefault="00613DB3" w:rsidP="00613DB3">
            <w:pPr>
              <w:rPr>
                <w:rFonts w:asciiTheme="majorBidi" w:hAnsiTheme="majorBidi" w:cstheme="majorBidi"/>
              </w:rPr>
            </w:pPr>
            <w:r w:rsidRPr="00E87904">
              <w:rPr>
                <w:rFonts w:asciiTheme="majorBidi" w:hAnsiTheme="majorBidi" w:cstheme="majorBidi"/>
              </w:rPr>
              <w:t>Abl.</w:t>
            </w:r>
          </w:p>
        </w:tc>
        <w:tc>
          <w:tcPr>
            <w:tcW w:w="0" w:type="auto"/>
            <w:gridSpan w:val="3"/>
            <w:tcBorders>
              <w:right w:val="single" w:sz="8" w:space="0" w:color="BFBFBF" w:themeColor="background1" w:themeShade="BF"/>
            </w:tcBorders>
            <w:tcMar>
              <w:left w:w="72" w:type="dxa"/>
              <w:right w:w="72" w:type="dxa"/>
            </w:tcMar>
          </w:tcPr>
          <w:p w14:paraId="127E9EED"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āc</w:t>
            </w:r>
            <w:r w:rsidRPr="00E87904">
              <w:rPr>
                <w:rFonts w:asciiTheme="majorBidi" w:hAnsiTheme="majorBidi" w:cstheme="majorBidi"/>
                <w:b/>
                <w:lang w:val="de-DE"/>
              </w:rPr>
              <w:t>rī</w:t>
            </w:r>
          </w:p>
        </w:tc>
        <w:tc>
          <w:tcPr>
            <w:tcW w:w="0" w:type="auto"/>
            <w:gridSpan w:val="3"/>
            <w:tcBorders>
              <w:left w:val="single" w:sz="8" w:space="0" w:color="BFBFBF" w:themeColor="background1" w:themeShade="BF"/>
              <w:right w:val="single" w:sz="12" w:space="0" w:color="BFBFBF" w:themeColor="background1" w:themeShade="BF"/>
            </w:tcBorders>
            <w:tcMar>
              <w:left w:w="72" w:type="dxa"/>
              <w:right w:w="72" w:type="dxa"/>
            </w:tcMar>
          </w:tcPr>
          <w:p w14:paraId="1EA39CC0" w14:textId="77777777" w:rsidR="00613DB3" w:rsidRPr="00E87904" w:rsidRDefault="00613DB3" w:rsidP="00613DB3">
            <w:pPr>
              <w:jc w:val="center"/>
              <w:rPr>
                <w:rFonts w:ascii="Times New Roman" w:eastAsia="Times New Roman" w:hAnsi="Times New Roman" w:cs="Times New Roman"/>
              </w:rPr>
            </w:pPr>
            <w:r w:rsidRPr="00E87904">
              <w:rPr>
                <w:rFonts w:ascii="Times New Roman" w:eastAsia="Times New Roman" w:hAnsi="Times New Roman" w:cs="Times New Roman"/>
              </w:rPr>
              <w:t>cele</w:t>
            </w:r>
            <w:r w:rsidRPr="00E87904">
              <w:rPr>
                <w:rFonts w:ascii="Times New Roman" w:eastAsia="Times New Roman" w:hAnsi="Times New Roman" w:cs="Times New Roman"/>
                <w:b/>
                <w:bCs/>
              </w:rPr>
              <w:t>rī</w:t>
            </w:r>
          </w:p>
        </w:tc>
        <w:tc>
          <w:tcPr>
            <w:tcW w:w="1514" w:type="dxa"/>
            <w:gridSpan w:val="2"/>
            <w:tcBorders>
              <w:left w:val="single" w:sz="12" w:space="0" w:color="BFBFBF" w:themeColor="background1" w:themeShade="BF"/>
              <w:right w:val="single" w:sz="12" w:space="0" w:color="BFBFBF" w:themeColor="background1" w:themeShade="BF"/>
            </w:tcBorders>
            <w:tcMar>
              <w:left w:w="72" w:type="dxa"/>
              <w:right w:w="72" w:type="dxa"/>
            </w:tcMar>
          </w:tcPr>
          <w:p w14:paraId="05C14380"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trīst</w:t>
            </w:r>
            <w:r w:rsidRPr="00E87904">
              <w:rPr>
                <w:rFonts w:asciiTheme="majorBidi" w:hAnsiTheme="majorBidi" w:cstheme="majorBidi"/>
                <w:b/>
                <w:lang w:val="de-DE"/>
              </w:rPr>
              <w:t>ī</w:t>
            </w:r>
          </w:p>
        </w:tc>
        <w:tc>
          <w:tcPr>
            <w:tcW w:w="1749" w:type="dxa"/>
            <w:gridSpan w:val="2"/>
            <w:tcBorders>
              <w:left w:val="single" w:sz="12" w:space="0" w:color="BFBFBF" w:themeColor="background1" w:themeShade="BF"/>
            </w:tcBorders>
          </w:tcPr>
          <w:p w14:paraId="62473F7E"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fēlīc</w:t>
            </w:r>
            <w:r w:rsidRPr="00E87904">
              <w:rPr>
                <w:rFonts w:asciiTheme="majorBidi" w:hAnsiTheme="majorBidi" w:cstheme="majorBidi"/>
                <w:b/>
                <w:lang w:val="de-DE"/>
              </w:rPr>
              <w:t>ī</w:t>
            </w:r>
          </w:p>
        </w:tc>
        <w:tc>
          <w:tcPr>
            <w:tcW w:w="0" w:type="auto"/>
            <w:gridSpan w:val="2"/>
          </w:tcPr>
          <w:p w14:paraId="625BB53D"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praesent</w:t>
            </w:r>
            <w:r w:rsidRPr="00E87904">
              <w:rPr>
                <w:rFonts w:asciiTheme="majorBidi" w:hAnsiTheme="majorBidi" w:cstheme="majorBidi"/>
                <w:b/>
                <w:lang w:val="de-DE"/>
              </w:rPr>
              <w:t xml:space="preserve">ī </w:t>
            </w:r>
            <w:r w:rsidRPr="00E87904">
              <w:rPr>
                <w:rFonts w:asciiTheme="majorBidi" w:hAnsiTheme="majorBidi" w:cstheme="majorBidi"/>
                <w:bCs/>
                <w:lang w:val="de-DE"/>
              </w:rPr>
              <w:t>/ praesent</w:t>
            </w:r>
            <w:r w:rsidRPr="00E87904">
              <w:rPr>
                <w:rFonts w:asciiTheme="majorBidi" w:hAnsiTheme="majorBidi" w:cstheme="majorBidi"/>
                <w:b/>
                <w:lang w:val="de-DE"/>
              </w:rPr>
              <w:t>e</w:t>
            </w:r>
          </w:p>
        </w:tc>
      </w:tr>
      <w:tr w:rsidR="00613DB3" w:rsidRPr="00E87904" w14:paraId="3356C0E8" w14:textId="77777777" w:rsidTr="00613DB3">
        <w:tc>
          <w:tcPr>
            <w:tcW w:w="0" w:type="auto"/>
            <w:tcMar>
              <w:left w:w="72" w:type="dxa"/>
              <w:right w:w="72" w:type="dxa"/>
            </w:tcMar>
          </w:tcPr>
          <w:p w14:paraId="3311EA20" w14:textId="77777777" w:rsidR="00613DB3" w:rsidRPr="00E87904" w:rsidRDefault="00613DB3" w:rsidP="00613DB3">
            <w:pPr>
              <w:rPr>
                <w:rFonts w:asciiTheme="majorBidi" w:hAnsiTheme="majorBidi" w:cstheme="majorBidi"/>
                <w:bCs/>
                <w:lang w:val="de-DE"/>
              </w:rPr>
            </w:pPr>
            <w:r w:rsidRPr="00E87904">
              <w:rPr>
                <w:rFonts w:asciiTheme="majorBidi" w:hAnsiTheme="majorBidi" w:cstheme="majorBidi"/>
                <w:bCs/>
                <w:lang w:val="de-DE"/>
              </w:rPr>
              <w:t>Pl.</w:t>
            </w:r>
          </w:p>
        </w:tc>
        <w:tc>
          <w:tcPr>
            <w:tcW w:w="0" w:type="auto"/>
            <w:gridSpan w:val="3"/>
            <w:tcBorders>
              <w:right w:val="single" w:sz="8" w:space="0" w:color="BFBFBF" w:themeColor="background1" w:themeShade="BF"/>
            </w:tcBorders>
            <w:tcMar>
              <w:left w:w="72" w:type="dxa"/>
              <w:right w:w="72" w:type="dxa"/>
            </w:tcMar>
          </w:tcPr>
          <w:p w14:paraId="514F99FA" w14:textId="77777777" w:rsidR="00613DB3" w:rsidRPr="00E87904" w:rsidRDefault="00613DB3" w:rsidP="00613DB3">
            <w:pPr>
              <w:jc w:val="center"/>
              <w:rPr>
                <w:rFonts w:asciiTheme="majorBidi" w:hAnsiTheme="majorBidi" w:cstheme="majorBidi"/>
                <w:bCs/>
                <w:lang w:val="de-DE"/>
              </w:rPr>
            </w:pPr>
          </w:p>
        </w:tc>
        <w:tc>
          <w:tcPr>
            <w:tcW w:w="0" w:type="auto"/>
            <w:gridSpan w:val="3"/>
            <w:tcBorders>
              <w:left w:val="single" w:sz="8" w:space="0" w:color="BFBFBF" w:themeColor="background1" w:themeShade="BF"/>
              <w:right w:val="single" w:sz="12" w:space="0" w:color="BFBFBF" w:themeColor="background1" w:themeShade="BF"/>
            </w:tcBorders>
            <w:tcMar>
              <w:left w:w="72" w:type="dxa"/>
              <w:right w:w="72" w:type="dxa"/>
            </w:tcMar>
          </w:tcPr>
          <w:p w14:paraId="75D2E92E" w14:textId="77777777" w:rsidR="00613DB3" w:rsidRPr="00E87904" w:rsidRDefault="00613DB3" w:rsidP="00613DB3">
            <w:pPr>
              <w:jc w:val="center"/>
              <w:rPr>
                <w:rFonts w:asciiTheme="majorBidi" w:hAnsiTheme="majorBidi" w:cstheme="majorBidi"/>
                <w:bCs/>
                <w:lang w:val="de-DE"/>
              </w:rPr>
            </w:pPr>
          </w:p>
        </w:tc>
        <w:tc>
          <w:tcPr>
            <w:tcW w:w="1514" w:type="dxa"/>
            <w:gridSpan w:val="2"/>
            <w:tcBorders>
              <w:left w:val="single" w:sz="12" w:space="0" w:color="BFBFBF" w:themeColor="background1" w:themeShade="BF"/>
              <w:right w:val="single" w:sz="12" w:space="0" w:color="BFBFBF" w:themeColor="background1" w:themeShade="BF"/>
            </w:tcBorders>
            <w:tcMar>
              <w:left w:w="72" w:type="dxa"/>
              <w:right w:w="72" w:type="dxa"/>
            </w:tcMar>
          </w:tcPr>
          <w:p w14:paraId="37486FFD" w14:textId="77777777" w:rsidR="00613DB3" w:rsidRPr="00E87904" w:rsidRDefault="00613DB3" w:rsidP="00613DB3">
            <w:pPr>
              <w:jc w:val="center"/>
              <w:rPr>
                <w:rFonts w:asciiTheme="majorBidi" w:hAnsiTheme="majorBidi" w:cstheme="majorBidi"/>
                <w:bCs/>
                <w:lang w:val="de-DE"/>
              </w:rPr>
            </w:pPr>
          </w:p>
        </w:tc>
        <w:tc>
          <w:tcPr>
            <w:tcW w:w="1749" w:type="dxa"/>
            <w:gridSpan w:val="2"/>
            <w:tcBorders>
              <w:left w:val="single" w:sz="12" w:space="0" w:color="BFBFBF" w:themeColor="background1" w:themeShade="BF"/>
            </w:tcBorders>
          </w:tcPr>
          <w:p w14:paraId="70FD1480" w14:textId="77777777" w:rsidR="00613DB3" w:rsidRPr="00E87904" w:rsidRDefault="00613DB3" w:rsidP="00613DB3">
            <w:pPr>
              <w:jc w:val="center"/>
              <w:rPr>
                <w:rFonts w:asciiTheme="majorBidi" w:hAnsiTheme="majorBidi" w:cstheme="majorBidi"/>
                <w:bCs/>
                <w:lang w:val="de-DE"/>
              </w:rPr>
            </w:pPr>
          </w:p>
        </w:tc>
        <w:tc>
          <w:tcPr>
            <w:tcW w:w="0" w:type="auto"/>
            <w:gridSpan w:val="2"/>
          </w:tcPr>
          <w:p w14:paraId="3808594D" w14:textId="77777777" w:rsidR="00613DB3" w:rsidRPr="00E87904" w:rsidRDefault="00613DB3" w:rsidP="00613DB3">
            <w:pPr>
              <w:jc w:val="center"/>
              <w:rPr>
                <w:rFonts w:asciiTheme="majorBidi" w:hAnsiTheme="majorBidi" w:cstheme="majorBidi"/>
                <w:bCs/>
                <w:lang w:val="de-DE"/>
              </w:rPr>
            </w:pPr>
          </w:p>
        </w:tc>
      </w:tr>
      <w:tr w:rsidR="00613DB3" w:rsidRPr="00E87904" w14:paraId="3295A911" w14:textId="77777777" w:rsidTr="00613DB3">
        <w:tc>
          <w:tcPr>
            <w:tcW w:w="0" w:type="auto"/>
            <w:tcMar>
              <w:left w:w="72" w:type="dxa"/>
              <w:right w:w="72" w:type="dxa"/>
            </w:tcMar>
          </w:tcPr>
          <w:p w14:paraId="22334745" w14:textId="77777777" w:rsidR="00613DB3" w:rsidRPr="00E87904" w:rsidRDefault="00613DB3" w:rsidP="00613DB3">
            <w:pPr>
              <w:rPr>
                <w:rFonts w:asciiTheme="majorBidi" w:hAnsiTheme="majorBidi" w:cstheme="majorBidi"/>
                <w:lang w:val="fr-FR"/>
              </w:rPr>
            </w:pPr>
            <w:r w:rsidRPr="00E87904">
              <w:rPr>
                <w:rFonts w:asciiTheme="majorBidi" w:hAnsiTheme="majorBidi" w:cstheme="majorBidi"/>
                <w:lang w:val="fr-FR"/>
              </w:rPr>
              <w:t>Nom., voc.</w:t>
            </w:r>
          </w:p>
        </w:tc>
        <w:tc>
          <w:tcPr>
            <w:tcW w:w="0" w:type="auto"/>
            <w:gridSpan w:val="2"/>
            <w:tcMar>
              <w:left w:w="72" w:type="dxa"/>
              <w:right w:w="72" w:type="dxa"/>
            </w:tcMar>
          </w:tcPr>
          <w:p w14:paraId="2441E461"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āc</w:t>
            </w:r>
            <w:r w:rsidRPr="00E87904">
              <w:rPr>
                <w:rFonts w:asciiTheme="majorBidi" w:hAnsiTheme="majorBidi" w:cstheme="majorBidi"/>
                <w:b/>
                <w:lang w:val="de-DE"/>
              </w:rPr>
              <w:t>rēs</w:t>
            </w:r>
          </w:p>
        </w:tc>
        <w:tc>
          <w:tcPr>
            <w:tcW w:w="0" w:type="auto"/>
            <w:tcBorders>
              <w:right w:val="single" w:sz="8" w:space="0" w:color="BFBFBF" w:themeColor="background1" w:themeShade="BF"/>
            </w:tcBorders>
            <w:tcMar>
              <w:left w:w="72" w:type="dxa"/>
              <w:right w:w="72" w:type="dxa"/>
            </w:tcMar>
          </w:tcPr>
          <w:p w14:paraId="0EE32D91"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āc</w:t>
            </w:r>
            <w:r w:rsidRPr="00E87904">
              <w:rPr>
                <w:rFonts w:asciiTheme="majorBidi" w:hAnsiTheme="majorBidi" w:cstheme="majorBidi"/>
                <w:b/>
                <w:lang w:val="de-DE"/>
              </w:rPr>
              <w:t>ria</w:t>
            </w:r>
          </w:p>
        </w:tc>
        <w:tc>
          <w:tcPr>
            <w:tcW w:w="0" w:type="auto"/>
            <w:gridSpan w:val="2"/>
            <w:tcBorders>
              <w:left w:val="single" w:sz="8" w:space="0" w:color="BFBFBF" w:themeColor="background1" w:themeShade="BF"/>
            </w:tcBorders>
            <w:tcMar>
              <w:left w:w="72" w:type="dxa"/>
              <w:right w:w="72" w:type="dxa"/>
            </w:tcMar>
          </w:tcPr>
          <w:p w14:paraId="3C57BC5D" w14:textId="77777777" w:rsidR="00613DB3" w:rsidRPr="00E87904" w:rsidRDefault="00613DB3" w:rsidP="00613DB3">
            <w:pPr>
              <w:jc w:val="center"/>
              <w:rPr>
                <w:rFonts w:ascii="Times New Roman" w:eastAsia="Times New Roman" w:hAnsi="Times New Roman" w:cs="Times New Roman"/>
              </w:rPr>
            </w:pPr>
            <w:r w:rsidRPr="00E87904">
              <w:rPr>
                <w:rFonts w:ascii="Times New Roman" w:eastAsia="Times New Roman" w:hAnsi="Times New Roman" w:cs="Times New Roman"/>
              </w:rPr>
              <w:t>cele</w:t>
            </w:r>
            <w:r w:rsidRPr="00E87904">
              <w:rPr>
                <w:rFonts w:ascii="Times New Roman" w:eastAsia="Times New Roman" w:hAnsi="Times New Roman" w:cs="Times New Roman"/>
                <w:b/>
              </w:rPr>
              <w:t>r</w:t>
            </w:r>
            <w:r w:rsidRPr="00E87904">
              <w:rPr>
                <w:rFonts w:ascii="Times New Roman" w:eastAsia="Times New Roman" w:hAnsi="Times New Roman" w:cs="Times New Roman"/>
                <w:b/>
                <w:bCs/>
              </w:rPr>
              <w:t>ēs</w:t>
            </w:r>
            <w:r w:rsidRPr="00E87904">
              <w:rPr>
                <w:rFonts w:ascii="Times New Roman" w:eastAsia="Times New Roman" w:hAnsi="Times New Roman" w:cs="Times New Roman"/>
              </w:rPr>
              <w:t xml:space="preserve"> </w:t>
            </w:r>
          </w:p>
        </w:tc>
        <w:tc>
          <w:tcPr>
            <w:tcW w:w="0" w:type="auto"/>
            <w:tcBorders>
              <w:right w:val="single" w:sz="12" w:space="0" w:color="BFBFBF" w:themeColor="background1" w:themeShade="BF"/>
            </w:tcBorders>
            <w:tcMar>
              <w:left w:w="72" w:type="dxa"/>
              <w:right w:w="72" w:type="dxa"/>
            </w:tcMar>
          </w:tcPr>
          <w:p w14:paraId="0CE20777" w14:textId="77777777" w:rsidR="00613DB3" w:rsidRPr="00E87904" w:rsidRDefault="00613DB3" w:rsidP="00613DB3">
            <w:pPr>
              <w:jc w:val="center"/>
              <w:rPr>
                <w:rFonts w:asciiTheme="majorBidi" w:hAnsiTheme="majorBidi" w:cstheme="majorBidi"/>
                <w:bCs/>
                <w:lang w:val="de-DE"/>
              </w:rPr>
            </w:pPr>
            <w:r w:rsidRPr="00E87904">
              <w:rPr>
                <w:rFonts w:ascii="Times New Roman" w:eastAsia="Times New Roman" w:hAnsi="Times New Roman" w:cs="Times New Roman"/>
              </w:rPr>
              <w:t>cele</w:t>
            </w:r>
            <w:r w:rsidRPr="00E87904">
              <w:rPr>
                <w:rFonts w:ascii="Times New Roman" w:eastAsia="Times New Roman" w:hAnsi="Times New Roman" w:cs="Times New Roman"/>
                <w:b/>
                <w:bCs/>
              </w:rPr>
              <w:t xml:space="preserve">ria </w:t>
            </w:r>
          </w:p>
        </w:tc>
        <w:tc>
          <w:tcPr>
            <w:tcW w:w="0" w:type="auto"/>
            <w:tcBorders>
              <w:left w:val="single" w:sz="12" w:space="0" w:color="BFBFBF" w:themeColor="background1" w:themeShade="BF"/>
            </w:tcBorders>
            <w:tcMar>
              <w:left w:w="72" w:type="dxa"/>
              <w:right w:w="72" w:type="dxa"/>
            </w:tcMar>
          </w:tcPr>
          <w:p w14:paraId="5645253D"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trīst</w:t>
            </w:r>
            <w:r w:rsidRPr="00E87904">
              <w:rPr>
                <w:rFonts w:asciiTheme="majorBidi" w:hAnsiTheme="majorBidi" w:cstheme="majorBidi"/>
                <w:b/>
                <w:lang w:val="de-DE"/>
              </w:rPr>
              <w:t>ēs</w:t>
            </w:r>
          </w:p>
        </w:tc>
        <w:tc>
          <w:tcPr>
            <w:tcW w:w="670" w:type="dxa"/>
            <w:tcBorders>
              <w:right w:val="single" w:sz="12" w:space="0" w:color="BFBFBF" w:themeColor="background1" w:themeShade="BF"/>
            </w:tcBorders>
            <w:tcMar>
              <w:left w:w="72" w:type="dxa"/>
              <w:right w:w="72" w:type="dxa"/>
            </w:tcMar>
          </w:tcPr>
          <w:p w14:paraId="35B27A2A"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trīst</w:t>
            </w:r>
            <w:r w:rsidRPr="00E87904">
              <w:rPr>
                <w:rFonts w:asciiTheme="majorBidi" w:hAnsiTheme="majorBidi" w:cstheme="majorBidi"/>
                <w:b/>
                <w:lang w:val="de-DE"/>
              </w:rPr>
              <w:t>ia</w:t>
            </w:r>
          </w:p>
        </w:tc>
        <w:tc>
          <w:tcPr>
            <w:tcW w:w="971" w:type="dxa"/>
            <w:tcBorders>
              <w:left w:val="single" w:sz="12" w:space="0" w:color="BFBFBF" w:themeColor="background1" w:themeShade="BF"/>
            </w:tcBorders>
          </w:tcPr>
          <w:p w14:paraId="1B057168"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fēlīc</w:t>
            </w:r>
            <w:r w:rsidRPr="00E87904">
              <w:rPr>
                <w:rFonts w:asciiTheme="majorBidi" w:hAnsiTheme="majorBidi" w:cstheme="majorBidi"/>
                <w:b/>
                <w:lang w:val="de-DE"/>
              </w:rPr>
              <w:t>ēs</w:t>
            </w:r>
          </w:p>
        </w:tc>
        <w:tc>
          <w:tcPr>
            <w:tcW w:w="0" w:type="auto"/>
          </w:tcPr>
          <w:p w14:paraId="3ADC5595"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fēlīc</w:t>
            </w:r>
            <w:r w:rsidRPr="00E87904">
              <w:rPr>
                <w:rFonts w:asciiTheme="majorBidi" w:hAnsiTheme="majorBidi" w:cstheme="majorBidi"/>
                <w:b/>
                <w:lang w:val="de-DE"/>
              </w:rPr>
              <w:t>ia</w:t>
            </w:r>
          </w:p>
        </w:tc>
        <w:tc>
          <w:tcPr>
            <w:tcW w:w="0" w:type="auto"/>
          </w:tcPr>
          <w:p w14:paraId="31CC14D0"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praesent</w:t>
            </w:r>
            <w:r w:rsidRPr="00E87904">
              <w:rPr>
                <w:rFonts w:asciiTheme="majorBidi" w:hAnsiTheme="majorBidi" w:cstheme="majorBidi"/>
                <w:b/>
                <w:lang w:val="de-DE"/>
              </w:rPr>
              <w:t>ēs</w:t>
            </w:r>
          </w:p>
        </w:tc>
        <w:tc>
          <w:tcPr>
            <w:tcW w:w="0" w:type="auto"/>
          </w:tcPr>
          <w:p w14:paraId="7D4747AD"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praesent</w:t>
            </w:r>
            <w:r w:rsidRPr="00E87904">
              <w:rPr>
                <w:rFonts w:asciiTheme="majorBidi" w:hAnsiTheme="majorBidi" w:cstheme="majorBidi"/>
                <w:b/>
                <w:lang w:val="de-DE"/>
              </w:rPr>
              <w:t>ia</w:t>
            </w:r>
          </w:p>
        </w:tc>
      </w:tr>
      <w:tr w:rsidR="00613DB3" w:rsidRPr="00E87904" w14:paraId="53115755" w14:textId="77777777" w:rsidTr="00613DB3">
        <w:tc>
          <w:tcPr>
            <w:tcW w:w="0" w:type="auto"/>
            <w:tcMar>
              <w:left w:w="72" w:type="dxa"/>
              <w:right w:w="72" w:type="dxa"/>
            </w:tcMar>
          </w:tcPr>
          <w:p w14:paraId="3283B656" w14:textId="77777777" w:rsidR="00613DB3" w:rsidRPr="00E87904" w:rsidRDefault="00613DB3" w:rsidP="00613DB3">
            <w:pPr>
              <w:rPr>
                <w:rFonts w:asciiTheme="majorBidi" w:hAnsiTheme="majorBidi" w:cstheme="majorBidi"/>
                <w:lang w:val="fr-FR"/>
              </w:rPr>
            </w:pPr>
            <w:r w:rsidRPr="00E87904">
              <w:rPr>
                <w:rFonts w:asciiTheme="majorBidi" w:hAnsiTheme="majorBidi" w:cstheme="majorBidi"/>
                <w:lang w:val="fr-FR"/>
              </w:rPr>
              <w:t>Gen.</w:t>
            </w:r>
          </w:p>
        </w:tc>
        <w:tc>
          <w:tcPr>
            <w:tcW w:w="0" w:type="auto"/>
            <w:gridSpan w:val="3"/>
            <w:tcBorders>
              <w:right w:val="single" w:sz="8" w:space="0" w:color="BFBFBF" w:themeColor="background1" w:themeShade="BF"/>
            </w:tcBorders>
            <w:tcMar>
              <w:left w:w="72" w:type="dxa"/>
              <w:right w:w="72" w:type="dxa"/>
            </w:tcMar>
          </w:tcPr>
          <w:p w14:paraId="01F6CDD3"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āc</w:t>
            </w:r>
            <w:r w:rsidRPr="00E87904">
              <w:rPr>
                <w:rFonts w:asciiTheme="majorBidi" w:hAnsiTheme="majorBidi" w:cstheme="majorBidi"/>
                <w:b/>
                <w:lang w:val="de-DE"/>
              </w:rPr>
              <w:t>rium</w:t>
            </w:r>
          </w:p>
        </w:tc>
        <w:tc>
          <w:tcPr>
            <w:tcW w:w="0" w:type="auto"/>
            <w:gridSpan w:val="3"/>
            <w:tcBorders>
              <w:left w:val="single" w:sz="8" w:space="0" w:color="BFBFBF" w:themeColor="background1" w:themeShade="BF"/>
              <w:right w:val="single" w:sz="12" w:space="0" w:color="BFBFBF" w:themeColor="background1" w:themeShade="BF"/>
            </w:tcBorders>
            <w:tcMar>
              <w:left w:w="72" w:type="dxa"/>
              <w:right w:w="72" w:type="dxa"/>
            </w:tcMar>
          </w:tcPr>
          <w:p w14:paraId="7442BD30" w14:textId="77777777" w:rsidR="00613DB3" w:rsidRPr="00E87904" w:rsidRDefault="00613DB3" w:rsidP="00613DB3">
            <w:pPr>
              <w:jc w:val="center"/>
              <w:rPr>
                <w:rFonts w:ascii="Times New Roman" w:eastAsia="Times New Roman" w:hAnsi="Times New Roman" w:cs="Times New Roman"/>
              </w:rPr>
            </w:pPr>
            <w:r w:rsidRPr="00E87904">
              <w:rPr>
                <w:rFonts w:ascii="Times New Roman" w:eastAsia="Times New Roman" w:hAnsi="Times New Roman" w:cs="Times New Roman"/>
              </w:rPr>
              <w:t>cele</w:t>
            </w:r>
            <w:r w:rsidRPr="00E87904">
              <w:rPr>
                <w:rFonts w:ascii="Times New Roman" w:eastAsia="Times New Roman" w:hAnsi="Times New Roman" w:cs="Times New Roman"/>
                <w:b/>
                <w:bCs/>
              </w:rPr>
              <w:t>rium</w:t>
            </w:r>
          </w:p>
        </w:tc>
        <w:tc>
          <w:tcPr>
            <w:tcW w:w="1514" w:type="dxa"/>
            <w:gridSpan w:val="2"/>
            <w:tcBorders>
              <w:left w:val="single" w:sz="12" w:space="0" w:color="BFBFBF" w:themeColor="background1" w:themeShade="BF"/>
              <w:right w:val="single" w:sz="12" w:space="0" w:color="BFBFBF" w:themeColor="background1" w:themeShade="BF"/>
            </w:tcBorders>
            <w:tcMar>
              <w:left w:w="72" w:type="dxa"/>
              <w:right w:w="72" w:type="dxa"/>
            </w:tcMar>
          </w:tcPr>
          <w:p w14:paraId="3F60DAB8"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trīst</w:t>
            </w:r>
            <w:r w:rsidRPr="00E87904">
              <w:rPr>
                <w:rFonts w:asciiTheme="majorBidi" w:hAnsiTheme="majorBidi" w:cstheme="majorBidi"/>
                <w:b/>
                <w:lang w:val="de-DE"/>
              </w:rPr>
              <w:t>ium</w:t>
            </w:r>
          </w:p>
        </w:tc>
        <w:tc>
          <w:tcPr>
            <w:tcW w:w="1749" w:type="dxa"/>
            <w:gridSpan w:val="2"/>
            <w:tcBorders>
              <w:left w:val="single" w:sz="12" w:space="0" w:color="BFBFBF" w:themeColor="background1" w:themeShade="BF"/>
            </w:tcBorders>
          </w:tcPr>
          <w:p w14:paraId="01B38E34"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fēlīc</w:t>
            </w:r>
            <w:r w:rsidRPr="00E87904">
              <w:rPr>
                <w:rFonts w:asciiTheme="majorBidi" w:hAnsiTheme="majorBidi" w:cstheme="majorBidi"/>
                <w:b/>
                <w:lang w:val="de-DE"/>
              </w:rPr>
              <w:t>ium</w:t>
            </w:r>
          </w:p>
        </w:tc>
        <w:tc>
          <w:tcPr>
            <w:tcW w:w="0" w:type="auto"/>
            <w:gridSpan w:val="2"/>
          </w:tcPr>
          <w:p w14:paraId="60630DB2"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praesent</w:t>
            </w:r>
            <w:r w:rsidRPr="00E87904">
              <w:rPr>
                <w:rFonts w:asciiTheme="majorBidi" w:hAnsiTheme="majorBidi" w:cstheme="majorBidi"/>
                <w:b/>
                <w:lang w:val="de-DE"/>
              </w:rPr>
              <w:t>ium</w:t>
            </w:r>
          </w:p>
        </w:tc>
      </w:tr>
      <w:tr w:rsidR="00613DB3" w:rsidRPr="00E87904" w14:paraId="3DCE6EF4" w14:textId="77777777" w:rsidTr="00613DB3">
        <w:tc>
          <w:tcPr>
            <w:tcW w:w="0" w:type="auto"/>
            <w:tcMar>
              <w:left w:w="72" w:type="dxa"/>
              <w:right w:w="72" w:type="dxa"/>
            </w:tcMar>
          </w:tcPr>
          <w:p w14:paraId="5B503769" w14:textId="77777777" w:rsidR="00613DB3" w:rsidRPr="00E87904" w:rsidRDefault="00613DB3" w:rsidP="00613DB3">
            <w:pPr>
              <w:rPr>
                <w:rFonts w:asciiTheme="majorBidi" w:hAnsiTheme="majorBidi" w:cstheme="majorBidi"/>
                <w:lang w:val="fr-FR"/>
              </w:rPr>
            </w:pPr>
            <w:r w:rsidRPr="00E87904">
              <w:rPr>
                <w:rFonts w:asciiTheme="majorBidi" w:hAnsiTheme="majorBidi" w:cstheme="majorBidi"/>
                <w:lang w:val="fr-FR"/>
              </w:rPr>
              <w:t>Dat.</w:t>
            </w:r>
          </w:p>
        </w:tc>
        <w:tc>
          <w:tcPr>
            <w:tcW w:w="0" w:type="auto"/>
            <w:gridSpan w:val="3"/>
            <w:tcBorders>
              <w:right w:val="single" w:sz="8" w:space="0" w:color="BFBFBF" w:themeColor="background1" w:themeShade="BF"/>
            </w:tcBorders>
            <w:tcMar>
              <w:left w:w="72" w:type="dxa"/>
              <w:right w:w="72" w:type="dxa"/>
            </w:tcMar>
          </w:tcPr>
          <w:p w14:paraId="2F6AA7B0"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āc</w:t>
            </w:r>
            <w:r w:rsidRPr="00E87904">
              <w:rPr>
                <w:rFonts w:asciiTheme="majorBidi" w:hAnsiTheme="majorBidi" w:cstheme="majorBidi"/>
                <w:b/>
                <w:lang w:val="de-DE"/>
              </w:rPr>
              <w:t>ribus</w:t>
            </w:r>
          </w:p>
        </w:tc>
        <w:tc>
          <w:tcPr>
            <w:tcW w:w="0" w:type="auto"/>
            <w:gridSpan w:val="3"/>
            <w:tcBorders>
              <w:left w:val="single" w:sz="8" w:space="0" w:color="BFBFBF" w:themeColor="background1" w:themeShade="BF"/>
              <w:right w:val="single" w:sz="12" w:space="0" w:color="BFBFBF" w:themeColor="background1" w:themeShade="BF"/>
            </w:tcBorders>
            <w:tcMar>
              <w:left w:w="72" w:type="dxa"/>
              <w:right w:w="72" w:type="dxa"/>
            </w:tcMar>
          </w:tcPr>
          <w:p w14:paraId="29AFDE09" w14:textId="77777777" w:rsidR="00613DB3" w:rsidRPr="00E87904" w:rsidRDefault="00613DB3" w:rsidP="00613DB3">
            <w:pPr>
              <w:jc w:val="center"/>
              <w:rPr>
                <w:rFonts w:ascii="Times New Roman" w:eastAsia="Times New Roman" w:hAnsi="Times New Roman" w:cs="Times New Roman"/>
              </w:rPr>
            </w:pPr>
            <w:r w:rsidRPr="00E87904">
              <w:rPr>
                <w:rFonts w:ascii="Times New Roman" w:eastAsia="Times New Roman" w:hAnsi="Times New Roman" w:cs="Times New Roman"/>
              </w:rPr>
              <w:t>cele</w:t>
            </w:r>
            <w:r w:rsidRPr="00E87904">
              <w:rPr>
                <w:rFonts w:ascii="Times New Roman" w:eastAsia="Times New Roman" w:hAnsi="Times New Roman" w:cs="Times New Roman"/>
                <w:b/>
                <w:bCs/>
              </w:rPr>
              <w:t>ribus</w:t>
            </w:r>
          </w:p>
        </w:tc>
        <w:tc>
          <w:tcPr>
            <w:tcW w:w="1514" w:type="dxa"/>
            <w:gridSpan w:val="2"/>
            <w:tcBorders>
              <w:left w:val="single" w:sz="12" w:space="0" w:color="BFBFBF" w:themeColor="background1" w:themeShade="BF"/>
              <w:right w:val="single" w:sz="12" w:space="0" w:color="BFBFBF" w:themeColor="background1" w:themeShade="BF"/>
            </w:tcBorders>
            <w:tcMar>
              <w:left w:w="72" w:type="dxa"/>
              <w:right w:w="72" w:type="dxa"/>
            </w:tcMar>
          </w:tcPr>
          <w:p w14:paraId="5AE5C39A"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trīst</w:t>
            </w:r>
            <w:r w:rsidRPr="00E87904">
              <w:rPr>
                <w:rFonts w:asciiTheme="majorBidi" w:hAnsiTheme="majorBidi" w:cstheme="majorBidi"/>
                <w:b/>
                <w:lang w:val="de-DE"/>
              </w:rPr>
              <w:t>ibus</w:t>
            </w:r>
          </w:p>
        </w:tc>
        <w:tc>
          <w:tcPr>
            <w:tcW w:w="1749" w:type="dxa"/>
            <w:gridSpan w:val="2"/>
            <w:tcBorders>
              <w:left w:val="single" w:sz="12" w:space="0" w:color="BFBFBF" w:themeColor="background1" w:themeShade="BF"/>
            </w:tcBorders>
          </w:tcPr>
          <w:p w14:paraId="3B8DDDF6"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fēlīc</w:t>
            </w:r>
            <w:r w:rsidRPr="00E87904">
              <w:rPr>
                <w:rFonts w:asciiTheme="majorBidi" w:hAnsiTheme="majorBidi" w:cstheme="majorBidi"/>
                <w:b/>
                <w:lang w:val="de-DE"/>
              </w:rPr>
              <w:t>ibus</w:t>
            </w:r>
          </w:p>
        </w:tc>
        <w:tc>
          <w:tcPr>
            <w:tcW w:w="0" w:type="auto"/>
            <w:gridSpan w:val="2"/>
          </w:tcPr>
          <w:p w14:paraId="4C88F93D"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praesent</w:t>
            </w:r>
            <w:r w:rsidRPr="00E87904">
              <w:rPr>
                <w:rFonts w:asciiTheme="majorBidi" w:hAnsiTheme="majorBidi" w:cstheme="majorBidi"/>
                <w:b/>
                <w:lang w:val="de-DE"/>
              </w:rPr>
              <w:t>ibus</w:t>
            </w:r>
          </w:p>
        </w:tc>
      </w:tr>
      <w:tr w:rsidR="00613DB3" w:rsidRPr="00E87904" w14:paraId="60A9A4A2" w14:textId="77777777" w:rsidTr="00613DB3">
        <w:tc>
          <w:tcPr>
            <w:tcW w:w="0" w:type="auto"/>
            <w:tcMar>
              <w:left w:w="72" w:type="dxa"/>
              <w:right w:w="72" w:type="dxa"/>
            </w:tcMar>
          </w:tcPr>
          <w:p w14:paraId="33835FA8" w14:textId="77777777" w:rsidR="00613DB3" w:rsidRPr="00E87904" w:rsidRDefault="00613DB3" w:rsidP="00613DB3">
            <w:pPr>
              <w:rPr>
                <w:rFonts w:asciiTheme="majorBidi" w:hAnsiTheme="majorBidi" w:cstheme="majorBidi"/>
                <w:lang w:val="fr-FR"/>
              </w:rPr>
            </w:pPr>
            <w:r w:rsidRPr="00E87904">
              <w:rPr>
                <w:rFonts w:asciiTheme="majorBidi" w:hAnsiTheme="majorBidi" w:cstheme="majorBidi"/>
                <w:lang w:val="fr-FR"/>
              </w:rPr>
              <w:t>Acc.</w:t>
            </w:r>
          </w:p>
        </w:tc>
        <w:tc>
          <w:tcPr>
            <w:tcW w:w="0" w:type="auto"/>
            <w:gridSpan w:val="2"/>
            <w:tcMar>
              <w:left w:w="72" w:type="dxa"/>
              <w:right w:w="72" w:type="dxa"/>
            </w:tcMar>
          </w:tcPr>
          <w:p w14:paraId="51F981C7"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āc</w:t>
            </w:r>
            <w:r w:rsidRPr="00E87904">
              <w:rPr>
                <w:rFonts w:asciiTheme="majorBidi" w:hAnsiTheme="majorBidi" w:cstheme="majorBidi"/>
                <w:b/>
                <w:lang w:val="de-DE"/>
              </w:rPr>
              <w:t xml:space="preserve">rēs / </w:t>
            </w:r>
            <w:r w:rsidRPr="00E87904">
              <w:rPr>
                <w:rFonts w:asciiTheme="majorBidi" w:hAnsiTheme="majorBidi" w:cstheme="majorBidi"/>
                <w:bCs/>
                <w:lang w:val="de-DE"/>
              </w:rPr>
              <w:t>āc</w:t>
            </w:r>
            <w:r w:rsidRPr="00E87904">
              <w:rPr>
                <w:rFonts w:asciiTheme="majorBidi" w:hAnsiTheme="majorBidi" w:cstheme="majorBidi"/>
                <w:b/>
                <w:lang w:val="de-DE"/>
              </w:rPr>
              <w:t>rīs</w:t>
            </w:r>
          </w:p>
        </w:tc>
        <w:tc>
          <w:tcPr>
            <w:tcW w:w="0" w:type="auto"/>
            <w:tcBorders>
              <w:right w:val="single" w:sz="8" w:space="0" w:color="BFBFBF" w:themeColor="background1" w:themeShade="BF"/>
            </w:tcBorders>
            <w:tcMar>
              <w:left w:w="72" w:type="dxa"/>
              <w:right w:w="72" w:type="dxa"/>
            </w:tcMar>
          </w:tcPr>
          <w:p w14:paraId="6BF48FA6"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āc</w:t>
            </w:r>
            <w:r w:rsidRPr="00E87904">
              <w:rPr>
                <w:rFonts w:asciiTheme="majorBidi" w:hAnsiTheme="majorBidi" w:cstheme="majorBidi"/>
                <w:b/>
                <w:lang w:val="de-DE"/>
              </w:rPr>
              <w:t>ria</w:t>
            </w:r>
          </w:p>
        </w:tc>
        <w:tc>
          <w:tcPr>
            <w:tcW w:w="0" w:type="auto"/>
            <w:gridSpan w:val="2"/>
            <w:tcBorders>
              <w:left w:val="single" w:sz="8" w:space="0" w:color="BFBFBF" w:themeColor="background1" w:themeShade="BF"/>
            </w:tcBorders>
            <w:tcMar>
              <w:left w:w="72" w:type="dxa"/>
              <w:right w:w="72" w:type="dxa"/>
            </w:tcMar>
          </w:tcPr>
          <w:p w14:paraId="2037C3C6" w14:textId="77777777" w:rsidR="00613DB3" w:rsidRPr="00E87904" w:rsidRDefault="00613DB3" w:rsidP="00613DB3">
            <w:pPr>
              <w:jc w:val="center"/>
              <w:rPr>
                <w:rFonts w:ascii="Times New Roman" w:eastAsia="Times New Roman" w:hAnsi="Times New Roman" w:cs="Times New Roman"/>
              </w:rPr>
            </w:pPr>
            <w:r w:rsidRPr="00E87904">
              <w:rPr>
                <w:rFonts w:ascii="Times New Roman" w:eastAsia="Times New Roman" w:hAnsi="Times New Roman" w:cs="Times New Roman"/>
              </w:rPr>
              <w:t>cele</w:t>
            </w:r>
            <w:r w:rsidRPr="00E87904">
              <w:rPr>
                <w:rFonts w:ascii="Times New Roman" w:eastAsia="Times New Roman" w:hAnsi="Times New Roman" w:cs="Times New Roman"/>
                <w:b/>
                <w:bCs/>
              </w:rPr>
              <w:t>rēs</w:t>
            </w:r>
            <w:r w:rsidRPr="00E87904">
              <w:rPr>
                <w:rFonts w:ascii="Times New Roman" w:eastAsia="Times New Roman" w:hAnsi="Times New Roman" w:cs="Times New Roman"/>
              </w:rPr>
              <w:t xml:space="preserve"> / cele</w:t>
            </w:r>
            <w:r w:rsidRPr="00E87904">
              <w:rPr>
                <w:rFonts w:ascii="Times New Roman" w:eastAsia="Times New Roman" w:hAnsi="Times New Roman" w:cs="Times New Roman"/>
                <w:b/>
                <w:bCs/>
              </w:rPr>
              <w:t>rīs</w:t>
            </w:r>
          </w:p>
        </w:tc>
        <w:tc>
          <w:tcPr>
            <w:tcW w:w="0" w:type="auto"/>
            <w:tcBorders>
              <w:right w:val="single" w:sz="12" w:space="0" w:color="BFBFBF" w:themeColor="background1" w:themeShade="BF"/>
            </w:tcBorders>
            <w:tcMar>
              <w:left w:w="72" w:type="dxa"/>
              <w:right w:w="72" w:type="dxa"/>
            </w:tcMar>
          </w:tcPr>
          <w:p w14:paraId="165E4F22" w14:textId="77777777" w:rsidR="00613DB3" w:rsidRPr="00E87904" w:rsidRDefault="00613DB3" w:rsidP="00613DB3">
            <w:pPr>
              <w:jc w:val="center"/>
              <w:rPr>
                <w:rFonts w:asciiTheme="majorBidi" w:hAnsiTheme="majorBidi" w:cstheme="majorBidi"/>
                <w:bCs/>
                <w:lang w:val="de-DE"/>
              </w:rPr>
            </w:pPr>
            <w:r w:rsidRPr="00E87904">
              <w:rPr>
                <w:rFonts w:ascii="Times New Roman" w:eastAsia="Times New Roman" w:hAnsi="Times New Roman" w:cs="Times New Roman"/>
              </w:rPr>
              <w:t>cele</w:t>
            </w:r>
            <w:r w:rsidRPr="00E87904">
              <w:rPr>
                <w:rFonts w:ascii="Times New Roman" w:eastAsia="Times New Roman" w:hAnsi="Times New Roman" w:cs="Times New Roman"/>
                <w:b/>
                <w:bCs/>
              </w:rPr>
              <w:t>ria</w:t>
            </w:r>
          </w:p>
        </w:tc>
        <w:tc>
          <w:tcPr>
            <w:tcW w:w="0" w:type="auto"/>
            <w:tcBorders>
              <w:left w:val="single" w:sz="12" w:space="0" w:color="BFBFBF" w:themeColor="background1" w:themeShade="BF"/>
            </w:tcBorders>
            <w:tcMar>
              <w:left w:w="72" w:type="dxa"/>
              <w:right w:w="72" w:type="dxa"/>
            </w:tcMar>
          </w:tcPr>
          <w:p w14:paraId="3B0E9AC7"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trīst</w:t>
            </w:r>
            <w:r w:rsidRPr="00E87904">
              <w:rPr>
                <w:rFonts w:asciiTheme="majorBidi" w:hAnsiTheme="majorBidi" w:cstheme="majorBidi"/>
                <w:b/>
                <w:lang w:val="de-DE"/>
              </w:rPr>
              <w:t xml:space="preserve">ēs </w:t>
            </w:r>
            <w:r w:rsidRPr="00E87904">
              <w:rPr>
                <w:rFonts w:asciiTheme="majorBidi" w:hAnsiTheme="majorBidi" w:cstheme="majorBidi"/>
                <w:bCs/>
                <w:lang w:val="de-DE"/>
              </w:rPr>
              <w:t>/ trist</w:t>
            </w:r>
            <w:r w:rsidRPr="00E87904">
              <w:rPr>
                <w:rFonts w:asciiTheme="majorBidi" w:hAnsiTheme="majorBidi" w:cstheme="majorBidi"/>
                <w:b/>
                <w:lang w:val="de-DE"/>
              </w:rPr>
              <w:t>īs</w:t>
            </w:r>
          </w:p>
        </w:tc>
        <w:tc>
          <w:tcPr>
            <w:tcW w:w="670" w:type="dxa"/>
            <w:tcBorders>
              <w:right w:val="single" w:sz="12" w:space="0" w:color="BFBFBF" w:themeColor="background1" w:themeShade="BF"/>
            </w:tcBorders>
            <w:tcMar>
              <w:left w:w="72" w:type="dxa"/>
              <w:right w:w="72" w:type="dxa"/>
            </w:tcMar>
          </w:tcPr>
          <w:p w14:paraId="3A548C73"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trīst</w:t>
            </w:r>
            <w:r w:rsidRPr="00E87904">
              <w:rPr>
                <w:rFonts w:asciiTheme="majorBidi" w:hAnsiTheme="majorBidi" w:cstheme="majorBidi"/>
                <w:b/>
                <w:lang w:val="de-DE"/>
              </w:rPr>
              <w:t>ia</w:t>
            </w:r>
          </w:p>
        </w:tc>
        <w:tc>
          <w:tcPr>
            <w:tcW w:w="971" w:type="dxa"/>
            <w:tcBorders>
              <w:left w:val="single" w:sz="12" w:space="0" w:color="BFBFBF" w:themeColor="background1" w:themeShade="BF"/>
            </w:tcBorders>
          </w:tcPr>
          <w:p w14:paraId="589CEE8B"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fēlīc</w:t>
            </w:r>
            <w:r w:rsidRPr="00E87904">
              <w:rPr>
                <w:rFonts w:asciiTheme="majorBidi" w:hAnsiTheme="majorBidi" w:cstheme="majorBidi"/>
                <w:b/>
                <w:lang w:val="de-DE"/>
              </w:rPr>
              <w:t>ēs</w:t>
            </w:r>
            <w:r w:rsidRPr="00E87904">
              <w:rPr>
                <w:rFonts w:asciiTheme="majorBidi" w:hAnsiTheme="majorBidi" w:cstheme="majorBidi"/>
                <w:bCs/>
                <w:lang w:val="de-DE"/>
              </w:rPr>
              <w:t xml:space="preserve"> / fēlīc</w:t>
            </w:r>
            <w:r w:rsidRPr="00E87904">
              <w:rPr>
                <w:rFonts w:asciiTheme="majorBidi" w:hAnsiTheme="majorBidi" w:cstheme="majorBidi"/>
                <w:b/>
                <w:lang w:val="de-DE"/>
              </w:rPr>
              <w:t>īs</w:t>
            </w:r>
          </w:p>
        </w:tc>
        <w:tc>
          <w:tcPr>
            <w:tcW w:w="0" w:type="auto"/>
          </w:tcPr>
          <w:p w14:paraId="17783160"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fēlīc</w:t>
            </w:r>
            <w:r w:rsidRPr="00E87904">
              <w:rPr>
                <w:rFonts w:asciiTheme="majorBidi" w:hAnsiTheme="majorBidi" w:cstheme="majorBidi"/>
                <w:b/>
                <w:lang w:val="de-DE"/>
              </w:rPr>
              <w:t>ia</w:t>
            </w:r>
          </w:p>
        </w:tc>
        <w:tc>
          <w:tcPr>
            <w:tcW w:w="0" w:type="auto"/>
          </w:tcPr>
          <w:p w14:paraId="790AF268"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praesent</w:t>
            </w:r>
            <w:r w:rsidRPr="00E87904">
              <w:rPr>
                <w:rFonts w:asciiTheme="majorBidi" w:hAnsiTheme="majorBidi" w:cstheme="majorBidi"/>
                <w:b/>
                <w:lang w:val="de-DE"/>
              </w:rPr>
              <w:t>ēs</w:t>
            </w:r>
            <w:r w:rsidRPr="00E87904">
              <w:rPr>
                <w:rFonts w:asciiTheme="majorBidi" w:hAnsiTheme="majorBidi" w:cstheme="majorBidi"/>
                <w:bCs/>
                <w:lang w:val="de-DE"/>
              </w:rPr>
              <w:t xml:space="preserve"> / </w:t>
            </w:r>
            <w:r w:rsidRPr="00E87904">
              <w:rPr>
                <w:rFonts w:asciiTheme="majorBidi" w:hAnsiTheme="majorBidi" w:cstheme="majorBidi"/>
                <w:b/>
                <w:lang w:val="de-DE"/>
              </w:rPr>
              <w:t>-īs</w:t>
            </w:r>
            <w:r w:rsidRPr="00E87904">
              <w:rPr>
                <w:rFonts w:asciiTheme="majorBidi" w:hAnsiTheme="majorBidi" w:cstheme="majorBidi"/>
                <w:bCs/>
                <w:lang w:val="de-DE"/>
              </w:rPr>
              <w:t xml:space="preserve"> </w:t>
            </w:r>
          </w:p>
        </w:tc>
        <w:tc>
          <w:tcPr>
            <w:tcW w:w="0" w:type="auto"/>
          </w:tcPr>
          <w:p w14:paraId="34028B60"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praesent</w:t>
            </w:r>
            <w:r w:rsidRPr="00E87904">
              <w:rPr>
                <w:rFonts w:asciiTheme="majorBidi" w:hAnsiTheme="majorBidi" w:cstheme="majorBidi"/>
                <w:b/>
                <w:lang w:val="de-DE"/>
              </w:rPr>
              <w:t>ia</w:t>
            </w:r>
          </w:p>
        </w:tc>
      </w:tr>
      <w:tr w:rsidR="00613DB3" w:rsidRPr="00E87904" w14:paraId="046E002E" w14:textId="77777777" w:rsidTr="00613DB3">
        <w:tc>
          <w:tcPr>
            <w:tcW w:w="0" w:type="auto"/>
            <w:tcMar>
              <w:left w:w="72" w:type="dxa"/>
              <w:right w:w="72" w:type="dxa"/>
            </w:tcMar>
          </w:tcPr>
          <w:p w14:paraId="671DD4FC" w14:textId="77777777" w:rsidR="00613DB3" w:rsidRPr="00E87904" w:rsidRDefault="00613DB3" w:rsidP="00613DB3">
            <w:pPr>
              <w:rPr>
                <w:rFonts w:asciiTheme="majorBidi" w:hAnsiTheme="majorBidi" w:cstheme="majorBidi"/>
                <w:lang w:val="fr-FR"/>
              </w:rPr>
            </w:pPr>
            <w:r w:rsidRPr="00E87904">
              <w:rPr>
                <w:rFonts w:asciiTheme="majorBidi" w:hAnsiTheme="majorBidi" w:cstheme="majorBidi"/>
                <w:lang w:val="fr-FR"/>
              </w:rPr>
              <w:t>Abl.</w:t>
            </w:r>
          </w:p>
        </w:tc>
        <w:tc>
          <w:tcPr>
            <w:tcW w:w="0" w:type="auto"/>
            <w:gridSpan w:val="3"/>
            <w:tcBorders>
              <w:right w:val="single" w:sz="8" w:space="0" w:color="BFBFBF" w:themeColor="background1" w:themeShade="BF"/>
            </w:tcBorders>
            <w:tcMar>
              <w:left w:w="72" w:type="dxa"/>
              <w:right w:w="72" w:type="dxa"/>
            </w:tcMar>
          </w:tcPr>
          <w:p w14:paraId="7E80A43B"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āc</w:t>
            </w:r>
            <w:r w:rsidRPr="00E87904">
              <w:rPr>
                <w:rFonts w:asciiTheme="majorBidi" w:hAnsiTheme="majorBidi" w:cstheme="majorBidi"/>
                <w:b/>
                <w:lang w:val="de-DE"/>
              </w:rPr>
              <w:t>ribus</w:t>
            </w:r>
          </w:p>
        </w:tc>
        <w:tc>
          <w:tcPr>
            <w:tcW w:w="0" w:type="auto"/>
            <w:gridSpan w:val="3"/>
            <w:tcBorders>
              <w:left w:val="single" w:sz="8" w:space="0" w:color="BFBFBF" w:themeColor="background1" w:themeShade="BF"/>
              <w:right w:val="single" w:sz="12" w:space="0" w:color="BFBFBF" w:themeColor="background1" w:themeShade="BF"/>
            </w:tcBorders>
            <w:tcMar>
              <w:left w:w="72" w:type="dxa"/>
              <w:right w:w="72" w:type="dxa"/>
            </w:tcMar>
          </w:tcPr>
          <w:p w14:paraId="28295FB9" w14:textId="77777777" w:rsidR="00613DB3" w:rsidRPr="00E87904" w:rsidRDefault="00613DB3" w:rsidP="00613DB3">
            <w:pPr>
              <w:jc w:val="center"/>
              <w:rPr>
                <w:rFonts w:ascii="Times New Roman" w:eastAsia="Times New Roman" w:hAnsi="Times New Roman" w:cs="Times New Roman"/>
              </w:rPr>
            </w:pPr>
            <w:r w:rsidRPr="00E87904">
              <w:rPr>
                <w:rFonts w:ascii="Times New Roman" w:eastAsia="Times New Roman" w:hAnsi="Times New Roman" w:cs="Times New Roman"/>
              </w:rPr>
              <w:t>cele</w:t>
            </w:r>
            <w:r w:rsidRPr="00E87904">
              <w:rPr>
                <w:rFonts w:ascii="Times New Roman" w:eastAsia="Times New Roman" w:hAnsi="Times New Roman" w:cs="Times New Roman"/>
                <w:b/>
                <w:bCs/>
              </w:rPr>
              <w:t>ribus</w:t>
            </w:r>
          </w:p>
        </w:tc>
        <w:tc>
          <w:tcPr>
            <w:tcW w:w="1514" w:type="dxa"/>
            <w:gridSpan w:val="2"/>
            <w:tcBorders>
              <w:left w:val="single" w:sz="12" w:space="0" w:color="BFBFBF" w:themeColor="background1" w:themeShade="BF"/>
              <w:right w:val="single" w:sz="12" w:space="0" w:color="BFBFBF" w:themeColor="background1" w:themeShade="BF"/>
            </w:tcBorders>
            <w:tcMar>
              <w:left w:w="72" w:type="dxa"/>
              <w:right w:w="72" w:type="dxa"/>
            </w:tcMar>
          </w:tcPr>
          <w:p w14:paraId="564A1273"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trīst</w:t>
            </w:r>
            <w:r w:rsidRPr="00E87904">
              <w:rPr>
                <w:rFonts w:asciiTheme="majorBidi" w:hAnsiTheme="majorBidi" w:cstheme="majorBidi"/>
                <w:b/>
                <w:lang w:val="de-DE"/>
              </w:rPr>
              <w:t>ibus</w:t>
            </w:r>
          </w:p>
        </w:tc>
        <w:tc>
          <w:tcPr>
            <w:tcW w:w="1749" w:type="dxa"/>
            <w:gridSpan w:val="2"/>
            <w:tcBorders>
              <w:left w:val="single" w:sz="12" w:space="0" w:color="BFBFBF" w:themeColor="background1" w:themeShade="BF"/>
            </w:tcBorders>
          </w:tcPr>
          <w:p w14:paraId="72B2A23C"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fēlīc</w:t>
            </w:r>
            <w:r w:rsidRPr="00E87904">
              <w:rPr>
                <w:rFonts w:asciiTheme="majorBidi" w:hAnsiTheme="majorBidi" w:cstheme="majorBidi"/>
                <w:b/>
                <w:lang w:val="de-DE"/>
              </w:rPr>
              <w:t>ibus</w:t>
            </w:r>
          </w:p>
        </w:tc>
        <w:tc>
          <w:tcPr>
            <w:tcW w:w="0" w:type="auto"/>
            <w:gridSpan w:val="2"/>
          </w:tcPr>
          <w:p w14:paraId="4A06DD8B" w14:textId="77777777" w:rsidR="00613DB3" w:rsidRPr="00E87904" w:rsidRDefault="00613DB3" w:rsidP="00613DB3">
            <w:pPr>
              <w:jc w:val="center"/>
              <w:rPr>
                <w:rFonts w:asciiTheme="majorBidi" w:hAnsiTheme="majorBidi" w:cstheme="majorBidi"/>
                <w:bCs/>
                <w:lang w:val="de-DE"/>
              </w:rPr>
            </w:pPr>
            <w:r w:rsidRPr="00E87904">
              <w:rPr>
                <w:rFonts w:asciiTheme="majorBidi" w:hAnsiTheme="majorBidi" w:cstheme="majorBidi"/>
                <w:bCs/>
                <w:lang w:val="de-DE"/>
              </w:rPr>
              <w:t>praesent</w:t>
            </w:r>
            <w:r w:rsidRPr="00E87904">
              <w:rPr>
                <w:rFonts w:asciiTheme="majorBidi" w:hAnsiTheme="majorBidi" w:cstheme="majorBidi"/>
                <w:b/>
                <w:lang w:val="de-DE"/>
              </w:rPr>
              <w:t>ibus</w:t>
            </w:r>
          </w:p>
        </w:tc>
      </w:tr>
    </w:tbl>
    <w:p w14:paraId="0B09A0A8" w14:textId="77777777" w:rsidR="00613DB3" w:rsidRDefault="00613DB3" w:rsidP="00613DB3">
      <w:pPr>
        <w:spacing w:line="276" w:lineRule="auto"/>
        <w:ind w:left="-720"/>
        <w:jc w:val="both"/>
        <w:rPr>
          <w:rFonts w:asciiTheme="majorBidi" w:hAnsiTheme="majorBidi" w:cstheme="majorBidi"/>
          <w:szCs w:val="18"/>
        </w:rPr>
      </w:pPr>
      <w:r>
        <w:rPr>
          <w:rFonts w:asciiTheme="majorBidi" w:hAnsiTheme="majorBidi" w:cstheme="majorBidi"/>
          <w:sz w:val="20"/>
          <w:szCs w:val="20"/>
        </w:rPr>
        <w:br/>
      </w:r>
      <w:r w:rsidRPr="00E87904">
        <w:rPr>
          <w:rFonts w:asciiTheme="majorBidi" w:hAnsiTheme="majorBidi" w:cstheme="majorBidi"/>
          <w:szCs w:val="18"/>
        </w:rPr>
        <w:t>Trečios</w:t>
      </w:r>
      <w:r>
        <w:rPr>
          <w:rFonts w:asciiTheme="majorBidi" w:hAnsiTheme="majorBidi" w:cstheme="majorBidi"/>
          <w:szCs w:val="18"/>
        </w:rPr>
        <w:t>ios</w:t>
      </w:r>
      <w:r w:rsidRPr="00E87904">
        <w:rPr>
          <w:rFonts w:asciiTheme="majorBidi" w:hAnsiTheme="majorBidi" w:cstheme="majorBidi"/>
          <w:szCs w:val="18"/>
        </w:rPr>
        <w:t xml:space="preserve"> linksniuotės būdvardžiai linksniuojami kaip balsinio tipo daiktavardžiai (tik acc. sg. </w:t>
      </w:r>
      <w:r w:rsidRPr="00E87904">
        <w:rPr>
          <w:rFonts w:asciiTheme="majorBidi" w:hAnsiTheme="majorBidi" w:cstheme="majorBidi"/>
          <w:i/>
          <w:iCs/>
          <w:szCs w:val="18"/>
        </w:rPr>
        <w:t>m / f</w:t>
      </w:r>
      <w:r w:rsidRPr="00E87904">
        <w:rPr>
          <w:rFonts w:asciiTheme="majorBidi" w:hAnsiTheme="majorBidi" w:cstheme="majorBidi"/>
          <w:szCs w:val="18"/>
        </w:rPr>
        <w:t xml:space="preserve"> turi -em, ne -im).</w:t>
      </w:r>
      <w:r w:rsidRPr="00E87904">
        <w:rPr>
          <w:rFonts w:asciiTheme="majorBidi" w:hAnsiTheme="majorBidi" w:cstheme="majorBidi"/>
          <w:szCs w:val="18"/>
        </w:rPr>
        <w:br/>
        <w:t>Jie skirstomi į 1-os, 2-jų ir 3-jų galūnių pagal tai, ar vienaskaitos vardininke visos giminės turi atskiras formas (3-jų gal.), vyr. ir mot. giminė sutampa (2-jų gal.), visos trys giminės turi vieną formą (1-os) galūnės. Kitais atžvilgiais visų tipų linksniavimas sutampa.</w:t>
      </w:r>
    </w:p>
    <w:p w14:paraId="0B650C80" w14:textId="77777777" w:rsidR="00613DB3" w:rsidRDefault="00613DB3" w:rsidP="00613DB3">
      <w:pPr>
        <w:spacing w:line="276" w:lineRule="auto"/>
        <w:ind w:left="-720"/>
        <w:jc w:val="both"/>
        <w:rPr>
          <w:rFonts w:asciiTheme="majorBidi" w:hAnsiTheme="majorBidi" w:cstheme="majorBidi"/>
          <w:szCs w:val="18"/>
        </w:rPr>
      </w:pPr>
      <w:r w:rsidRPr="00871189">
        <w:rPr>
          <w:rFonts w:asciiTheme="majorBidi" w:hAnsiTheme="majorBidi" w:cstheme="majorBidi"/>
          <w:i/>
          <w:szCs w:val="18"/>
        </w:rPr>
        <w:t>Nota bene</w:t>
      </w:r>
      <w:r w:rsidRPr="00871189">
        <w:rPr>
          <w:rFonts w:asciiTheme="majorBidi" w:hAnsiTheme="majorBidi" w:cstheme="majorBidi"/>
          <w:szCs w:val="18"/>
        </w:rPr>
        <w:t>:</w:t>
      </w:r>
      <w:r w:rsidRPr="00E87904">
        <w:rPr>
          <w:rFonts w:asciiTheme="majorBidi" w:hAnsiTheme="majorBidi" w:cstheme="majorBidi"/>
          <w:szCs w:val="18"/>
        </w:rPr>
        <w:t xml:space="preserve"> niekatrosios gim. galininkas (taip pat 1-os gal. būdvardžių) sutampa su vardininku pagal bendrą niekatrosios giminės taisyklę. </w:t>
      </w:r>
    </w:p>
    <w:p w14:paraId="3E9D3835" w14:textId="77777777" w:rsidR="00613DB3" w:rsidRDefault="00613DB3" w:rsidP="00613DB3">
      <w:pPr>
        <w:spacing w:line="276" w:lineRule="auto"/>
        <w:ind w:left="-720"/>
        <w:jc w:val="both"/>
        <w:rPr>
          <w:rFonts w:asciiTheme="majorBidi" w:hAnsiTheme="majorBidi" w:cstheme="majorBidi"/>
          <w:szCs w:val="18"/>
        </w:rPr>
      </w:pPr>
      <w:r w:rsidRPr="00E87904">
        <w:rPr>
          <w:rFonts w:asciiTheme="majorBidi" w:hAnsiTheme="majorBidi" w:cstheme="majorBidi"/>
          <w:szCs w:val="18"/>
        </w:rPr>
        <w:t xml:space="preserve">Beveik visi 3-jų galūnių -er tipo būdvardžiai (išskyrus </w:t>
      </w:r>
      <w:r w:rsidRPr="00E87904">
        <w:rPr>
          <w:rFonts w:asciiTheme="majorBidi" w:hAnsiTheme="majorBidi" w:cstheme="majorBidi"/>
          <w:b/>
          <w:bCs/>
          <w:szCs w:val="18"/>
        </w:rPr>
        <w:t>celer, is, e</w:t>
      </w:r>
      <w:r w:rsidRPr="00E87904">
        <w:rPr>
          <w:rFonts w:asciiTheme="majorBidi" w:hAnsiTheme="majorBidi" w:cstheme="majorBidi"/>
          <w:szCs w:val="18"/>
        </w:rPr>
        <w:t xml:space="preserve"> ir jo vedinius: </w:t>
      </w:r>
      <w:r w:rsidRPr="00E87904">
        <w:rPr>
          <w:rFonts w:ascii="Times New Roman" w:eastAsia="Times New Roman" w:hAnsi="Times New Roman" w:cs="Times New Roman"/>
          <w:b/>
          <w:bCs/>
          <w:color w:val="333333"/>
          <w:szCs w:val="18"/>
          <w:lang w:bidi="he-IL"/>
        </w:rPr>
        <w:t>perceler, is, e</w:t>
      </w:r>
      <w:r w:rsidRPr="00E87904">
        <w:rPr>
          <w:rFonts w:ascii="Times New Roman" w:eastAsia="Times New Roman" w:hAnsi="Times New Roman" w:cs="Times New Roman"/>
          <w:color w:val="333333"/>
          <w:szCs w:val="18"/>
          <w:lang w:bidi="he-IL"/>
        </w:rPr>
        <w:t xml:space="preserve"> ir </w:t>
      </w:r>
      <w:r w:rsidRPr="00E87904">
        <w:rPr>
          <w:rFonts w:ascii="Times New Roman" w:eastAsia="Times New Roman" w:hAnsi="Times New Roman" w:cs="Times New Roman"/>
          <w:b/>
          <w:bCs/>
          <w:color w:val="333333"/>
          <w:szCs w:val="18"/>
          <w:lang w:bidi="he-IL"/>
        </w:rPr>
        <w:t>praeceler, is, e</w:t>
      </w:r>
      <w:r w:rsidRPr="00E87904">
        <w:rPr>
          <w:rFonts w:ascii="Times New Roman" w:eastAsia="Times New Roman" w:hAnsi="Times New Roman" w:cs="Times New Roman"/>
          <w:color w:val="333333"/>
          <w:szCs w:val="18"/>
          <w:lang w:bidi="he-IL"/>
        </w:rPr>
        <w:t xml:space="preserve"> </w:t>
      </w:r>
      <w:r w:rsidRPr="00E87904">
        <w:rPr>
          <w:rFonts w:ascii="Times New Roman" w:eastAsia="Times New Roman" w:hAnsi="Times New Roman" w:cs="Times New Roman"/>
          <w:i/>
          <w:iCs/>
          <w:color w:val="333333"/>
          <w:szCs w:val="18"/>
          <w:lang w:bidi="he-IL"/>
        </w:rPr>
        <w:t>labai greitas</w:t>
      </w:r>
      <w:r w:rsidRPr="00E87904">
        <w:rPr>
          <w:rFonts w:asciiTheme="majorBidi" w:hAnsiTheme="majorBidi" w:cstheme="majorBidi"/>
          <w:szCs w:val="18"/>
        </w:rPr>
        <w:t xml:space="preserve">) </w:t>
      </w:r>
      <w:r w:rsidRPr="00E87904">
        <w:rPr>
          <w:rFonts w:asciiTheme="majorBidi" w:hAnsiTheme="majorBidi" w:cstheme="majorBidi"/>
          <w:szCs w:val="18"/>
          <w:u w:val="single"/>
        </w:rPr>
        <w:t>linksniuojant -e- kamiene praranda</w:t>
      </w:r>
      <w:r w:rsidRPr="00E87904">
        <w:rPr>
          <w:rFonts w:asciiTheme="majorBidi" w:hAnsiTheme="majorBidi" w:cstheme="majorBidi"/>
          <w:szCs w:val="18"/>
        </w:rPr>
        <w:t>. 3-jų galūnių būdvardžių yra labai nedaug, daugiausia yra 2-jų galūnių būdvardžių.</w:t>
      </w:r>
    </w:p>
    <w:p w14:paraId="30821B74" w14:textId="77777777" w:rsidR="00613DB3" w:rsidRDefault="00613DB3" w:rsidP="00613DB3">
      <w:pPr>
        <w:spacing w:line="276" w:lineRule="auto"/>
        <w:ind w:left="-720"/>
        <w:jc w:val="both"/>
        <w:rPr>
          <w:rFonts w:asciiTheme="majorBidi" w:hAnsiTheme="majorBidi" w:cstheme="majorBidi"/>
          <w:szCs w:val="18"/>
        </w:rPr>
      </w:pPr>
      <w:r w:rsidRPr="00E87904">
        <w:rPr>
          <w:rFonts w:asciiTheme="majorBidi" w:hAnsiTheme="majorBidi" w:cstheme="majorBidi"/>
          <w:szCs w:val="18"/>
        </w:rPr>
        <w:t xml:space="preserve">1-os galūnės būdvardžiai yra skirtingos kilmės ir kamienų, jų vardininkai labai įvairūs, dažnai kitę ar trumpėję (kaip ir 3-os linksniuotės daiktavardžių). Šių būdvardžių kamieną, naudojamą linksniuojant, sužinome iš kilmininko, kurį pateikia žodynas. </w:t>
      </w:r>
    </w:p>
    <w:p w14:paraId="0A63EE96" w14:textId="77777777" w:rsidR="00613DB3" w:rsidRPr="00E87904" w:rsidRDefault="00613DB3" w:rsidP="00613DB3">
      <w:pPr>
        <w:spacing w:line="276" w:lineRule="auto"/>
        <w:ind w:left="-720"/>
        <w:jc w:val="both"/>
        <w:rPr>
          <w:rFonts w:asciiTheme="majorBidi" w:hAnsiTheme="majorBidi" w:cstheme="majorBidi"/>
          <w:color w:val="333333"/>
          <w:szCs w:val="18"/>
        </w:rPr>
      </w:pPr>
      <w:r w:rsidRPr="00E87904">
        <w:rPr>
          <w:rFonts w:asciiTheme="majorBidi" w:hAnsiTheme="majorBidi" w:cstheme="majorBidi"/>
          <w:szCs w:val="18"/>
        </w:rPr>
        <w:t xml:space="preserve">Dauguma 1-os galūnės būdvardžių, kurių vns. vard. turi pabaigą </w:t>
      </w:r>
      <w:r w:rsidRPr="00E87904">
        <w:rPr>
          <w:rFonts w:asciiTheme="majorBidi" w:hAnsiTheme="majorBidi" w:cstheme="majorBidi"/>
          <w:b/>
          <w:bCs/>
          <w:szCs w:val="18"/>
        </w:rPr>
        <w:t>-ns</w:t>
      </w:r>
      <w:r w:rsidRPr="00E87904">
        <w:rPr>
          <w:rFonts w:asciiTheme="majorBidi" w:hAnsiTheme="majorBidi" w:cstheme="majorBidi"/>
          <w:szCs w:val="18"/>
        </w:rPr>
        <w:t xml:space="preserve">, kilm. </w:t>
      </w:r>
      <w:r w:rsidRPr="00E87904">
        <w:rPr>
          <w:rFonts w:asciiTheme="majorBidi" w:hAnsiTheme="majorBidi" w:cstheme="majorBidi"/>
          <w:b/>
          <w:bCs/>
          <w:szCs w:val="18"/>
        </w:rPr>
        <w:t>-ntis</w:t>
      </w:r>
      <w:r w:rsidRPr="00E87904">
        <w:rPr>
          <w:rFonts w:asciiTheme="majorBidi" w:hAnsiTheme="majorBidi" w:cstheme="majorBidi"/>
          <w:szCs w:val="18"/>
        </w:rPr>
        <w:t xml:space="preserve"> (kaip </w:t>
      </w:r>
      <w:r w:rsidRPr="00E87904">
        <w:rPr>
          <w:rFonts w:ascii="Times New Roman" w:eastAsia="Times New Roman" w:hAnsi="Times New Roman" w:cs="Times New Roman"/>
          <w:b/>
          <w:bCs/>
          <w:color w:val="333333"/>
          <w:szCs w:val="18"/>
          <w:lang w:bidi="he-IL"/>
        </w:rPr>
        <w:t>fragr</w:t>
      </w:r>
      <w:r w:rsidRPr="00E87904">
        <w:rPr>
          <w:rFonts w:ascii="Times New Roman" w:eastAsia="Times New Roman" w:hAnsi="Times New Roman" w:cs="Times New Roman"/>
          <w:color w:val="333333"/>
          <w:szCs w:val="18"/>
          <w:lang w:bidi="he-IL"/>
        </w:rPr>
        <w:t>|</w:t>
      </w:r>
      <w:r w:rsidRPr="00E87904">
        <w:rPr>
          <w:rFonts w:ascii="Times New Roman" w:eastAsia="Times New Roman" w:hAnsi="Times New Roman" w:cs="Times New Roman"/>
          <w:b/>
          <w:bCs/>
          <w:color w:val="333333"/>
          <w:szCs w:val="18"/>
          <w:lang w:bidi="he-IL"/>
        </w:rPr>
        <w:t>āns, antis</w:t>
      </w:r>
      <w:r w:rsidRPr="00E87904">
        <w:rPr>
          <w:rFonts w:ascii="Times New Roman" w:eastAsia="Times New Roman" w:hAnsi="Times New Roman" w:cs="Times New Roman"/>
          <w:color w:val="333333"/>
          <w:szCs w:val="18"/>
          <w:lang w:bidi="he-IL"/>
        </w:rPr>
        <w:t xml:space="preserve"> </w:t>
      </w:r>
      <w:r w:rsidRPr="00E87904">
        <w:rPr>
          <w:rFonts w:ascii="Times New Roman" w:eastAsia="Times New Roman" w:hAnsi="Times New Roman" w:cs="Times New Roman"/>
          <w:i/>
          <w:iCs/>
          <w:color w:val="333333"/>
          <w:szCs w:val="18"/>
          <w:lang w:bidi="he-IL"/>
        </w:rPr>
        <w:t>kvepiantis, kvapus</w:t>
      </w:r>
      <w:r w:rsidRPr="00E87904">
        <w:rPr>
          <w:rFonts w:ascii="Times New Roman" w:eastAsia="Times New Roman" w:hAnsi="Times New Roman" w:cs="Times New Roman"/>
          <w:color w:val="333333"/>
          <w:szCs w:val="18"/>
          <w:lang w:bidi="he-IL"/>
        </w:rPr>
        <w:t>;</w:t>
      </w:r>
      <w:r w:rsidRPr="00E87904">
        <w:rPr>
          <w:rFonts w:ascii="Times New Roman" w:eastAsia="Times New Roman" w:hAnsi="Times New Roman" w:cs="Times New Roman"/>
          <w:i/>
          <w:iCs/>
          <w:color w:val="333333"/>
          <w:szCs w:val="18"/>
          <w:lang w:bidi="he-IL"/>
        </w:rPr>
        <w:t xml:space="preserve"> </w:t>
      </w:r>
      <w:r w:rsidRPr="00E87904">
        <w:rPr>
          <w:rFonts w:asciiTheme="majorBidi" w:hAnsiTheme="majorBidi" w:cstheme="majorBidi"/>
          <w:b/>
          <w:bCs/>
          <w:szCs w:val="18"/>
        </w:rPr>
        <w:t>ard</w:t>
      </w:r>
      <w:r w:rsidRPr="00E87904">
        <w:rPr>
          <w:rFonts w:asciiTheme="majorBidi" w:hAnsiTheme="majorBidi" w:cstheme="majorBidi"/>
          <w:color w:val="333333"/>
          <w:szCs w:val="18"/>
        </w:rPr>
        <w:t>|</w:t>
      </w:r>
      <w:r w:rsidRPr="00E87904">
        <w:rPr>
          <w:rFonts w:asciiTheme="majorBidi" w:hAnsiTheme="majorBidi" w:cstheme="majorBidi"/>
          <w:b/>
          <w:bCs/>
          <w:szCs w:val="18"/>
        </w:rPr>
        <w:t>ēns, entis</w:t>
      </w:r>
      <w:r w:rsidRPr="00E87904">
        <w:rPr>
          <w:rFonts w:asciiTheme="majorBidi" w:hAnsiTheme="majorBidi" w:cstheme="majorBidi"/>
          <w:szCs w:val="18"/>
        </w:rPr>
        <w:t xml:space="preserve"> </w:t>
      </w:r>
      <w:r w:rsidRPr="00E87904">
        <w:rPr>
          <w:rFonts w:asciiTheme="majorBidi" w:hAnsiTheme="majorBidi" w:cstheme="majorBidi"/>
          <w:i/>
          <w:iCs/>
          <w:szCs w:val="18"/>
        </w:rPr>
        <w:t>degantis, karštas</w:t>
      </w:r>
      <w:r w:rsidRPr="00E87904">
        <w:rPr>
          <w:rFonts w:asciiTheme="majorBidi" w:hAnsiTheme="majorBidi" w:cstheme="majorBidi"/>
          <w:szCs w:val="18"/>
        </w:rPr>
        <w:t xml:space="preserve">; </w:t>
      </w:r>
      <w:r w:rsidRPr="00E87904">
        <w:rPr>
          <w:rFonts w:asciiTheme="majorBidi" w:hAnsiTheme="majorBidi" w:cstheme="majorBidi"/>
          <w:b/>
          <w:bCs/>
          <w:szCs w:val="18"/>
        </w:rPr>
        <w:t>eg</w:t>
      </w:r>
      <w:r w:rsidRPr="00E87904">
        <w:rPr>
          <w:rFonts w:asciiTheme="majorBidi" w:hAnsiTheme="majorBidi" w:cstheme="majorBidi"/>
          <w:b/>
          <w:bCs/>
          <w:color w:val="333333"/>
          <w:szCs w:val="18"/>
        </w:rPr>
        <w:t>|</w:t>
      </w:r>
      <w:r w:rsidRPr="00E87904">
        <w:rPr>
          <w:rFonts w:asciiTheme="majorBidi" w:hAnsiTheme="majorBidi" w:cstheme="majorBidi"/>
          <w:b/>
          <w:bCs/>
          <w:szCs w:val="18"/>
        </w:rPr>
        <w:t>ēns, entis</w:t>
      </w:r>
      <w:r w:rsidRPr="00E87904">
        <w:rPr>
          <w:rFonts w:asciiTheme="majorBidi" w:hAnsiTheme="majorBidi" w:cstheme="majorBidi"/>
          <w:szCs w:val="18"/>
        </w:rPr>
        <w:t xml:space="preserve"> </w:t>
      </w:r>
      <w:r w:rsidRPr="00E87904">
        <w:rPr>
          <w:rFonts w:asciiTheme="majorBidi" w:hAnsiTheme="majorBidi" w:cstheme="majorBidi"/>
          <w:i/>
          <w:iCs/>
          <w:szCs w:val="18"/>
        </w:rPr>
        <w:t>stokojantis, vargšas</w:t>
      </w:r>
      <w:r w:rsidRPr="00E87904">
        <w:rPr>
          <w:rFonts w:asciiTheme="majorBidi" w:hAnsiTheme="majorBidi" w:cstheme="majorBidi"/>
          <w:szCs w:val="18"/>
        </w:rPr>
        <w:t xml:space="preserve">) yra kilę iš esamojo laiko dalyvių, bet nebūtinai (plg. </w:t>
      </w:r>
      <w:r w:rsidRPr="00E87904">
        <w:rPr>
          <w:rFonts w:asciiTheme="majorBidi" w:hAnsiTheme="majorBidi" w:cstheme="majorBidi"/>
          <w:b/>
          <w:bCs/>
          <w:color w:val="333333"/>
          <w:szCs w:val="18"/>
        </w:rPr>
        <w:t>īn</w:t>
      </w:r>
      <w:r w:rsidRPr="00E87904">
        <w:rPr>
          <w:rFonts w:asciiTheme="majorBidi" w:hAnsiTheme="majorBidi" w:cstheme="majorBidi"/>
          <w:color w:val="333333"/>
          <w:szCs w:val="18"/>
        </w:rPr>
        <w:t>|</w:t>
      </w:r>
      <w:r w:rsidRPr="00E87904">
        <w:rPr>
          <w:rFonts w:asciiTheme="majorBidi" w:hAnsiTheme="majorBidi" w:cstheme="majorBidi"/>
          <w:b/>
          <w:bCs/>
          <w:color w:val="333333"/>
          <w:szCs w:val="18"/>
        </w:rPr>
        <w:t xml:space="preserve">sōns, sontis </w:t>
      </w:r>
      <w:r w:rsidRPr="00E87904">
        <w:rPr>
          <w:rFonts w:asciiTheme="majorBidi" w:hAnsiTheme="majorBidi" w:cstheme="majorBidi"/>
          <w:i/>
          <w:iCs/>
          <w:color w:val="333333"/>
          <w:szCs w:val="18"/>
        </w:rPr>
        <w:t>nekaltas</w:t>
      </w:r>
      <w:r w:rsidRPr="00E87904">
        <w:rPr>
          <w:rFonts w:asciiTheme="majorBidi" w:hAnsiTheme="majorBidi" w:cstheme="majorBidi"/>
          <w:color w:val="333333"/>
          <w:szCs w:val="18"/>
        </w:rPr>
        <w:t>;</w:t>
      </w:r>
      <w:r w:rsidRPr="00E87904">
        <w:rPr>
          <w:rFonts w:asciiTheme="majorBidi" w:hAnsiTheme="majorBidi" w:cstheme="majorBidi"/>
          <w:b/>
          <w:bCs/>
          <w:i/>
          <w:iCs/>
          <w:color w:val="333333"/>
          <w:szCs w:val="18"/>
        </w:rPr>
        <w:t xml:space="preserve"> </w:t>
      </w:r>
      <w:r w:rsidRPr="00E87904">
        <w:rPr>
          <w:rFonts w:asciiTheme="majorBidi" w:hAnsiTheme="majorBidi" w:cstheme="majorBidi"/>
          <w:b/>
          <w:bCs/>
          <w:color w:val="333333"/>
          <w:szCs w:val="18"/>
        </w:rPr>
        <w:t>prūd</w:t>
      </w:r>
      <w:r w:rsidRPr="00E87904">
        <w:rPr>
          <w:rFonts w:asciiTheme="majorBidi" w:hAnsiTheme="majorBidi" w:cstheme="majorBidi"/>
          <w:color w:val="333333"/>
          <w:szCs w:val="18"/>
        </w:rPr>
        <w:t>|</w:t>
      </w:r>
      <w:r w:rsidRPr="00E87904">
        <w:rPr>
          <w:rFonts w:asciiTheme="majorBidi" w:hAnsiTheme="majorBidi" w:cstheme="majorBidi"/>
          <w:b/>
          <w:bCs/>
          <w:color w:val="333333"/>
          <w:szCs w:val="18"/>
        </w:rPr>
        <w:t xml:space="preserve">ēns, entis </w:t>
      </w:r>
      <w:r w:rsidRPr="00E87904">
        <w:rPr>
          <w:rFonts w:asciiTheme="majorBidi" w:hAnsiTheme="majorBidi" w:cstheme="majorBidi"/>
          <w:i/>
          <w:iCs/>
          <w:color w:val="333333"/>
          <w:szCs w:val="18"/>
        </w:rPr>
        <w:t>nuovokus</w:t>
      </w:r>
      <w:r w:rsidRPr="00E87904">
        <w:rPr>
          <w:rFonts w:asciiTheme="majorBidi" w:hAnsiTheme="majorBidi" w:cstheme="majorBidi"/>
          <w:color w:val="333333"/>
          <w:szCs w:val="18"/>
        </w:rPr>
        <w:t>;</w:t>
      </w:r>
      <w:r w:rsidRPr="00E87904">
        <w:rPr>
          <w:rFonts w:asciiTheme="majorBidi" w:hAnsiTheme="majorBidi" w:cstheme="majorBidi"/>
          <w:i/>
          <w:iCs/>
          <w:color w:val="333333"/>
          <w:szCs w:val="18"/>
        </w:rPr>
        <w:t xml:space="preserve"> </w:t>
      </w:r>
      <w:r w:rsidRPr="00E87904">
        <w:rPr>
          <w:rFonts w:asciiTheme="majorBidi" w:hAnsiTheme="majorBidi" w:cstheme="majorBidi"/>
          <w:b/>
          <w:bCs/>
          <w:color w:val="333333"/>
          <w:szCs w:val="18"/>
        </w:rPr>
        <w:t>rec</w:t>
      </w:r>
      <w:r w:rsidRPr="00E87904">
        <w:rPr>
          <w:rFonts w:asciiTheme="majorBidi" w:hAnsiTheme="majorBidi" w:cstheme="majorBidi"/>
          <w:color w:val="333333"/>
          <w:szCs w:val="18"/>
        </w:rPr>
        <w:t>|</w:t>
      </w:r>
      <w:r w:rsidRPr="00E87904">
        <w:rPr>
          <w:rFonts w:asciiTheme="majorBidi" w:hAnsiTheme="majorBidi" w:cstheme="majorBidi"/>
          <w:b/>
          <w:bCs/>
          <w:color w:val="333333"/>
          <w:szCs w:val="18"/>
        </w:rPr>
        <w:t>ēns, entis</w:t>
      </w:r>
      <w:r>
        <w:rPr>
          <w:rFonts w:asciiTheme="majorBidi" w:hAnsiTheme="majorBidi" w:cstheme="majorBidi"/>
          <w:color w:val="333333"/>
          <w:szCs w:val="18"/>
        </w:rPr>
        <w:t xml:space="preserve"> </w:t>
      </w:r>
      <w:r w:rsidRPr="00E87904">
        <w:rPr>
          <w:rFonts w:asciiTheme="majorBidi" w:hAnsiTheme="majorBidi" w:cstheme="majorBidi"/>
          <w:i/>
          <w:iCs/>
          <w:color w:val="333333"/>
          <w:szCs w:val="18"/>
        </w:rPr>
        <w:t xml:space="preserve">šviežias </w:t>
      </w:r>
      <w:r w:rsidRPr="00E87904">
        <w:rPr>
          <w:rFonts w:asciiTheme="majorBidi" w:hAnsiTheme="majorBidi" w:cstheme="majorBidi"/>
          <w:color w:val="333333"/>
          <w:szCs w:val="18"/>
        </w:rPr>
        <w:t xml:space="preserve">etc.). Šis tipas gali turėti </w:t>
      </w:r>
      <w:r w:rsidRPr="00E87904">
        <w:rPr>
          <w:rFonts w:asciiTheme="majorBidi" w:hAnsiTheme="majorBidi" w:cstheme="majorBidi"/>
          <w:color w:val="333333"/>
          <w:szCs w:val="18"/>
          <w:u w:val="single"/>
        </w:rPr>
        <w:t>abl. galūnę -e</w:t>
      </w:r>
      <w:r w:rsidRPr="00E87904">
        <w:rPr>
          <w:rFonts w:asciiTheme="majorBidi" w:hAnsiTheme="majorBidi" w:cstheme="majorBidi"/>
          <w:color w:val="333333"/>
          <w:szCs w:val="18"/>
        </w:rPr>
        <w:t xml:space="preserve"> (kaip esamojo laiko dalyviai).</w:t>
      </w:r>
    </w:p>
    <w:p w14:paraId="36C4A1DF" w14:textId="77777777" w:rsidR="00613DB3" w:rsidRDefault="00613DB3" w:rsidP="00613DB3">
      <w:pPr>
        <w:rPr>
          <w:rFonts w:asciiTheme="majorBidi" w:hAnsiTheme="majorBidi" w:cstheme="majorBidi"/>
          <w:sz w:val="18"/>
          <w:szCs w:val="18"/>
        </w:rPr>
      </w:pPr>
      <w:r>
        <w:rPr>
          <w:rFonts w:asciiTheme="majorBidi" w:hAnsiTheme="majorBidi" w:cstheme="majorBidi"/>
          <w:sz w:val="18"/>
          <w:szCs w:val="18"/>
        </w:rPr>
        <w:br w:type="page"/>
      </w:r>
    </w:p>
    <w:p w14:paraId="3082B663" w14:textId="77777777" w:rsidR="00613DB3" w:rsidRDefault="00613DB3" w:rsidP="00613DB3">
      <w:pPr>
        <w:pStyle w:val="Antrat2"/>
        <w:rPr>
          <w:rFonts w:asciiTheme="majorBidi" w:hAnsiTheme="majorBidi"/>
        </w:rPr>
        <w:sectPr w:rsidR="00613DB3">
          <w:headerReference w:type="default" r:id="rId72"/>
          <w:footerReference w:type="default" r:id="rId73"/>
          <w:pgSz w:w="11906" w:h="16838"/>
          <w:pgMar w:top="1701" w:right="567" w:bottom="1134" w:left="1701" w:header="567" w:footer="567" w:gutter="0"/>
          <w:cols w:space="1296"/>
          <w:docGrid w:linePitch="360"/>
        </w:sectPr>
      </w:pPr>
      <w:bookmarkStart w:id="139" w:name="_Toc159350534"/>
    </w:p>
    <w:p w14:paraId="219BCDA8" w14:textId="49524411" w:rsidR="00613DB3" w:rsidRPr="00CA6B96" w:rsidRDefault="00613DB3" w:rsidP="00AE1544">
      <w:pPr>
        <w:pStyle w:val="Antrat3"/>
        <w:rPr>
          <w:rFonts w:asciiTheme="majorBidi" w:hAnsiTheme="majorBidi"/>
          <w:i/>
          <w:iCs/>
        </w:rPr>
      </w:pPr>
      <w:bookmarkStart w:id="140" w:name="_Toc162352031"/>
      <w:r>
        <w:rPr>
          <w:rFonts w:asciiTheme="majorBidi" w:hAnsiTheme="majorBidi"/>
        </w:rPr>
        <w:lastRenderedPageBreak/>
        <w:t> </w:t>
      </w:r>
      <w:bookmarkStart w:id="141" w:name="_Toc162360359"/>
      <w:r w:rsidRPr="00CA6B96">
        <w:rPr>
          <w:rFonts w:asciiTheme="majorBidi" w:hAnsiTheme="majorBidi"/>
        </w:rPr>
        <w:t xml:space="preserve">Comparatio declinatiōnum: nomina adiectīva. </w:t>
      </w:r>
      <w:r w:rsidRPr="00CA6B96">
        <w:rPr>
          <w:rFonts w:asciiTheme="majorBidi" w:hAnsiTheme="majorBidi"/>
          <w:i/>
          <w:iCs/>
        </w:rPr>
        <w:t>Linksniuočių palyginimas: būdvardžiai</w:t>
      </w:r>
      <w:bookmarkEnd w:id="139"/>
      <w:bookmarkEnd w:id="140"/>
      <w:bookmarkEnd w:id="141"/>
    </w:p>
    <w:p w14:paraId="712D69C4" w14:textId="77777777" w:rsidR="00613DB3" w:rsidRPr="000F3B59" w:rsidRDefault="00613DB3" w:rsidP="00613DB3">
      <w:pPr>
        <w:rPr>
          <w:rFonts w:ascii="Times New Roman" w:eastAsia="Times New Roman" w:hAnsi="Times New Roman" w:cs="Times New Roman"/>
          <w:b/>
          <w:bCs/>
          <w:iCs/>
          <w:sz w:val="8"/>
          <w:szCs w:val="8"/>
        </w:rPr>
      </w:pPr>
    </w:p>
    <w:p w14:paraId="7932904A" w14:textId="77777777" w:rsidR="00613DB3" w:rsidRPr="00871189" w:rsidRDefault="00613DB3" w:rsidP="00613DB3">
      <w:pPr>
        <w:ind w:left="187" w:hanging="187"/>
        <w:rPr>
          <w:rFonts w:asciiTheme="majorBidi" w:eastAsia="Times New Roman" w:hAnsiTheme="majorBidi" w:cstheme="majorBidi"/>
          <w:i/>
          <w:lang w:eastAsia="lt-LT" w:bidi="he-IL"/>
        </w:rPr>
      </w:pPr>
      <w:r w:rsidRPr="00871189">
        <w:rPr>
          <w:rFonts w:asciiTheme="majorBidi" w:eastAsia="Times New Roman" w:hAnsiTheme="majorBidi" w:cstheme="majorBidi"/>
          <w:b/>
          <w:bCs/>
          <w:lang w:eastAsia="lt-LT" w:bidi="he-IL"/>
        </w:rPr>
        <w:t>clār</w:t>
      </w:r>
      <w:r w:rsidRPr="00871189">
        <w:rPr>
          <w:rFonts w:asciiTheme="majorBidi" w:eastAsia="Times New Roman" w:hAnsiTheme="majorBidi" w:cstheme="majorBidi"/>
          <w:b/>
        </w:rPr>
        <w:t>|</w:t>
      </w:r>
      <w:r w:rsidRPr="00871189">
        <w:rPr>
          <w:rFonts w:asciiTheme="majorBidi" w:eastAsia="Times New Roman" w:hAnsiTheme="majorBidi" w:cstheme="majorBidi"/>
          <w:b/>
          <w:bCs/>
          <w:lang w:eastAsia="lt-LT" w:bidi="he-IL"/>
        </w:rPr>
        <w:t xml:space="preserve">us, a, um </w:t>
      </w:r>
      <w:r w:rsidRPr="00871189">
        <w:rPr>
          <w:rFonts w:asciiTheme="majorBidi" w:eastAsia="Times New Roman" w:hAnsiTheme="majorBidi" w:cstheme="majorBidi"/>
          <w:bCs/>
          <w:i/>
          <w:lang w:eastAsia="lt-LT" w:bidi="he-IL"/>
        </w:rPr>
        <w:t xml:space="preserve">aiškus, ryškus, žymus; </w:t>
      </w:r>
      <w:r w:rsidRPr="00871189">
        <w:rPr>
          <w:rFonts w:asciiTheme="majorBidi" w:eastAsia="Times New Roman" w:hAnsiTheme="majorBidi" w:cstheme="majorBidi"/>
          <w:b/>
          <w:lang w:eastAsia="lt-LT" w:bidi="he-IL"/>
        </w:rPr>
        <w:t>tener</w:t>
      </w:r>
      <w:r w:rsidRPr="00871189">
        <w:rPr>
          <w:rFonts w:asciiTheme="majorBidi" w:eastAsia="Times New Roman" w:hAnsiTheme="majorBidi" w:cstheme="majorBidi"/>
          <w:b/>
          <w:bCs/>
          <w:lang w:eastAsia="lt-LT" w:bidi="he-IL"/>
        </w:rPr>
        <w:t>, a,</w:t>
      </w:r>
      <w:r w:rsidRPr="00871189">
        <w:rPr>
          <w:rFonts w:asciiTheme="majorBidi" w:eastAsia="Times New Roman" w:hAnsiTheme="majorBidi" w:cstheme="majorBidi"/>
          <w:b/>
          <w:lang w:eastAsia="lt-LT" w:bidi="he-IL"/>
        </w:rPr>
        <w:t xml:space="preserve"> </w:t>
      </w:r>
      <w:r w:rsidRPr="00871189">
        <w:rPr>
          <w:rFonts w:asciiTheme="majorBidi" w:eastAsia="Times New Roman" w:hAnsiTheme="majorBidi" w:cstheme="majorBidi"/>
          <w:b/>
          <w:bCs/>
          <w:lang w:eastAsia="lt-LT" w:bidi="he-IL"/>
        </w:rPr>
        <w:t xml:space="preserve">um </w:t>
      </w:r>
      <w:r w:rsidRPr="00871189">
        <w:rPr>
          <w:rFonts w:asciiTheme="majorBidi" w:eastAsia="Times New Roman" w:hAnsiTheme="majorBidi" w:cstheme="majorBidi"/>
          <w:bCs/>
          <w:i/>
          <w:lang w:eastAsia="lt-LT" w:bidi="he-IL"/>
        </w:rPr>
        <w:t xml:space="preserve">švelnus, gležnas; </w:t>
      </w:r>
      <w:r w:rsidRPr="00871189">
        <w:rPr>
          <w:rFonts w:asciiTheme="majorBidi" w:hAnsiTheme="majorBidi" w:cstheme="majorBidi"/>
          <w:b/>
          <w:bCs/>
          <w:color w:val="333333"/>
        </w:rPr>
        <w:t>voluc</w:t>
      </w:r>
      <w:r w:rsidRPr="00871189">
        <w:rPr>
          <w:rFonts w:asciiTheme="majorBidi" w:hAnsiTheme="majorBidi" w:cstheme="majorBidi"/>
          <w:color w:val="333333"/>
        </w:rPr>
        <w:t>|</w:t>
      </w:r>
      <w:r w:rsidRPr="00871189">
        <w:rPr>
          <w:rFonts w:asciiTheme="majorBidi" w:hAnsiTheme="majorBidi" w:cstheme="majorBidi"/>
          <w:b/>
          <w:bCs/>
          <w:color w:val="333333"/>
        </w:rPr>
        <w:t>er, ris, re</w:t>
      </w:r>
      <w:r w:rsidRPr="00871189">
        <w:rPr>
          <w:rFonts w:asciiTheme="majorBidi" w:eastAsia="Times New Roman" w:hAnsiTheme="majorBidi" w:cstheme="majorBidi"/>
          <w:b/>
          <w:bCs/>
          <w:lang w:eastAsia="lt-LT" w:bidi="he-IL"/>
        </w:rPr>
        <w:t xml:space="preserve"> </w:t>
      </w:r>
      <w:r w:rsidRPr="00871189">
        <w:rPr>
          <w:rFonts w:asciiTheme="majorBidi" w:eastAsia="Times New Roman" w:hAnsiTheme="majorBidi" w:cstheme="majorBidi"/>
          <w:i/>
          <w:iCs/>
          <w:lang w:eastAsia="lt-LT" w:bidi="he-IL"/>
        </w:rPr>
        <w:t>skraidantis;</w:t>
      </w:r>
      <w:r w:rsidRPr="00871189">
        <w:rPr>
          <w:rFonts w:asciiTheme="majorBidi" w:eastAsia="Times New Roman" w:hAnsiTheme="majorBidi" w:cstheme="majorBidi"/>
          <w:b/>
          <w:bCs/>
          <w:lang w:eastAsia="lt-LT" w:bidi="he-IL"/>
        </w:rPr>
        <w:t xml:space="preserve"> grand</w:t>
      </w:r>
      <w:r w:rsidRPr="00871189">
        <w:rPr>
          <w:rFonts w:asciiTheme="majorBidi" w:eastAsia="Times New Roman" w:hAnsiTheme="majorBidi" w:cstheme="majorBidi"/>
          <w:lang w:eastAsia="lt-LT" w:bidi="he-IL"/>
        </w:rPr>
        <w:t>|</w:t>
      </w:r>
      <w:r w:rsidRPr="00871189">
        <w:rPr>
          <w:rFonts w:asciiTheme="majorBidi" w:eastAsia="Times New Roman" w:hAnsiTheme="majorBidi" w:cstheme="majorBidi"/>
          <w:b/>
          <w:bCs/>
          <w:lang w:eastAsia="lt-LT" w:bidi="he-IL"/>
        </w:rPr>
        <w:t>is, e</w:t>
      </w:r>
      <w:r w:rsidRPr="00871189">
        <w:rPr>
          <w:rFonts w:asciiTheme="majorBidi" w:eastAsia="Times New Roman" w:hAnsiTheme="majorBidi" w:cstheme="majorBidi"/>
          <w:lang w:eastAsia="lt-LT" w:bidi="he-IL"/>
        </w:rPr>
        <w:t xml:space="preserve">  </w:t>
      </w:r>
      <w:r w:rsidRPr="00871189">
        <w:rPr>
          <w:rFonts w:asciiTheme="majorBidi" w:eastAsia="Times New Roman" w:hAnsiTheme="majorBidi" w:cstheme="majorBidi"/>
          <w:i/>
          <w:iCs/>
          <w:lang w:eastAsia="lt-LT" w:bidi="he-IL"/>
        </w:rPr>
        <w:t>didus;</w:t>
      </w:r>
      <w:r w:rsidRPr="00871189">
        <w:rPr>
          <w:rFonts w:asciiTheme="majorBidi" w:eastAsia="Times New Roman" w:hAnsiTheme="majorBidi" w:cstheme="majorBidi"/>
          <w:lang w:eastAsia="lt-LT" w:bidi="he-IL"/>
        </w:rPr>
        <w:t xml:space="preserve"> </w:t>
      </w:r>
      <w:r w:rsidRPr="00871189">
        <w:rPr>
          <w:rFonts w:asciiTheme="majorBidi" w:eastAsia="Times New Roman" w:hAnsiTheme="majorBidi" w:cstheme="majorBidi"/>
          <w:b/>
          <w:bCs/>
          <w:lang w:eastAsia="lt-LT" w:bidi="he-IL"/>
        </w:rPr>
        <w:t xml:space="preserve">pār, </w:t>
      </w:r>
      <w:r w:rsidRPr="00871189">
        <w:rPr>
          <w:rFonts w:asciiTheme="majorBidi" w:eastAsia="Times New Roman" w:hAnsiTheme="majorBidi" w:cstheme="majorBidi"/>
          <w:bCs/>
          <w:i/>
          <w:lang w:eastAsia="lt-LT" w:bidi="he-IL"/>
        </w:rPr>
        <w:t xml:space="preserve">gen. </w:t>
      </w:r>
      <w:r w:rsidRPr="00871189">
        <w:rPr>
          <w:rFonts w:asciiTheme="majorBidi" w:eastAsia="Times New Roman" w:hAnsiTheme="majorBidi" w:cstheme="majorBidi"/>
          <w:b/>
          <w:bCs/>
          <w:lang w:eastAsia="lt-LT" w:bidi="he-IL"/>
        </w:rPr>
        <w:t>paris</w:t>
      </w:r>
      <w:r w:rsidRPr="00871189">
        <w:rPr>
          <w:rFonts w:asciiTheme="majorBidi" w:eastAsia="Times New Roman" w:hAnsiTheme="majorBidi" w:cstheme="majorBidi"/>
          <w:lang w:eastAsia="lt-LT" w:bidi="he-IL"/>
        </w:rPr>
        <w:t xml:space="preserve"> </w:t>
      </w:r>
      <w:r w:rsidRPr="00871189">
        <w:rPr>
          <w:rFonts w:asciiTheme="majorBidi" w:eastAsia="Times New Roman" w:hAnsiTheme="majorBidi" w:cstheme="majorBidi"/>
          <w:i/>
          <w:iCs/>
          <w:lang w:eastAsia="lt-LT" w:bidi="he-IL"/>
        </w:rPr>
        <w:t xml:space="preserve">lygus, vienodas; </w:t>
      </w:r>
      <w:r w:rsidRPr="00871189">
        <w:rPr>
          <w:rFonts w:asciiTheme="majorBidi" w:eastAsia="Times New Roman" w:hAnsiTheme="majorBidi" w:cstheme="majorBidi"/>
          <w:b/>
          <w:bCs/>
          <w:iCs/>
          <w:lang w:eastAsia="lt-LT" w:bidi="he-IL"/>
        </w:rPr>
        <w:t>simpl</w:t>
      </w:r>
      <w:r w:rsidRPr="00871189">
        <w:rPr>
          <w:rFonts w:asciiTheme="majorBidi" w:eastAsia="Times New Roman" w:hAnsiTheme="majorBidi" w:cstheme="majorBidi"/>
          <w:b/>
        </w:rPr>
        <w:t>|</w:t>
      </w:r>
      <w:r w:rsidRPr="00871189">
        <w:rPr>
          <w:rFonts w:asciiTheme="majorBidi" w:eastAsia="Times New Roman" w:hAnsiTheme="majorBidi" w:cstheme="majorBidi"/>
          <w:b/>
          <w:bCs/>
          <w:iCs/>
          <w:lang w:eastAsia="lt-LT" w:bidi="he-IL"/>
        </w:rPr>
        <w:t>ex, icis</w:t>
      </w:r>
      <w:r w:rsidRPr="00871189">
        <w:rPr>
          <w:rFonts w:asciiTheme="majorBidi" w:eastAsia="Times New Roman" w:hAnsiTheme="majorBidi" w:cstheme="majorBidi"/>
          <w:iCs/>
          <w:lang w:eastAsia="lt-LT" w:bidi="he-IL"/>
        </w:rPr>
        <w:t xml:space="preserve"> </w:t>
      </w:r>
      <w:r w:rsidRPr="00871189">
        <w:rPr>
          <w:rFonts w:asciiTheme="majorBidi" w:eastAsia="Times New Roman" w:hAnsiTheme="majorBidi" w:cstheme="majorBidi"/>
          <w:i/>
          <w:iCs/>
          <w:lang w:eastAsia="lt-LT" w:bidi="he-IL"/>
        </w:rPr>
        <w:t xml:space="preserve">paprastas; </w:t>
      </w:r>
      <w:r w:rsidRPr="00871189">
        <w:rPr>
          <w:rFonts w:asciiTheme="majorBidi" w:eastAsia="Times New Roman" w:hAnsiTheme="majorBidi" w:cstheme="majorBidi"/>
          <w:b/>
          <w:bCs/>
          <w:lang w:eastAsia="lt-LT" w:bidi="he-IL"/>
        </w:rPr>
        <w:t>īn</w:t>
      </w:r>
      <w:r w:rsidRPr="00871189">
        <w:rPr>
          <w:rFonts w:asciiTheme="majorBidi" w:eastAsia="Times New Roman" w:hAnsiTheme="majorBidi" w:cstheme="majorBidi"/>
          <w:b/>
        </w:rPr>
        <w:t>|</w:t>
      </w:r>
      <w:r w:rsidRPr="00871189">
        <w:rPr>
          <w:rFonts w:asciiTheme="majorBidi" w:eastAsia="Times New Roman" w:hAnsiTheme="majorBidi" w:cstheme="majorBidi"/>
          <w:b/>
          <w:bCs/>
          <w:lang w:eastAsia="lt-LT" w:bidi="he-IL"/>
        </w:rPr>
        <w:t>fāns, antis</w:t>
      </w:r>
      <w:r w:rsidRPr="00871189">
        <w:rPr>
          <w:rFonts w:asciiTheme="majorBidi" w:eastAsia="Times New Roman" w:hAnsiTheme="majorBidi" w:cstheme="majorBidi"/>
          <w:i/>
          <w:lang w:eastAsia="lt-LT" w:bidi="he-IL"/>
        </w:rPr>
        <w:t xml:space="preserve"> nebylus</w:t>
      </w:r>
    </w:p>
    <w:p w14:paraId="23D66716" w14:textId="77777777" w:rsidR="00613DB3" w:rsidRPr="00871189" w:rsidRDefault="00613DB3" w:rsidP="00613DB3">
      <w:pPr>
        <w:ind w:left="1166"/>
        <w:rPr>
          <w:rFonts w:ascii="Times New Roman" w:eastAsia="Times New Roman" w:hAnsi="Times New Roman" w:cs="Times New Roman"/>
          <w:i/>
          <w:lang w:eastAsia="lt-LT" w:bidi="he-IL"/>
        </w:rPr>
      </w:pPr>
    </w:p>
    <w:tbl>
      <w:tblPr>
        <w:tblStyle w:val="Lentelstinklelis"/>
        <w:tblW w:w="11790" w:type="dxa"/>
        <w:tblInd w:w="-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94"/>
        <w:gridCol w:w="1878"/>
        <w:gridCol w:w="2084"/>
        <w:gridCol w:w="1916"/>
        <w:gridCol w:w="1493"/>
        <w:gridCol w:w="1060"/>
        <w:gridCol w:w="1421"/>
        <w:gridCol w:w="1244"/>
      </w:tblGrid>
      <w:tr w:rsidR="00613DB3" w:rsidRPr="00871189" w14:paraId="26EA619B" w14:textId="77777777" w:rsidTr="00613DB3">
        <w:tc>
          <w:tcPr>
            <w:tcW w:w="394" w:type="dxa"/>
            <w:tcMar>
              <w:left w:w="72" w:type="dxa"/>
              <w:right w:w="72" w:type="dxa"/>
            </w:tcMar>
          </w:tcPr>
          <w:p w14:paraId="733D88BC" w14:textId="77777777" w:rsidR="00613DB3" w:rsidRPr="00871189" w:rsidRDefault="00613DB3" w:rsidP="00613DB3">
            <w:pPr>
              <w:keepNext/>
              <w:spacing w:line="276" w:lineRule="auto"/>
              <w:ind w:left="-115"/>
              <w:jc w:val="center"/>
              <w:outlineLvl w:val="0"/>
              <w:rPr>
                <w:rFonts w:asciiTheme="majorBidi" w:eastAsia="Times New Roman" w:hAnsiTheme="majorBidi" w:cstheme="majorBidi"/>
                <w:bCs/>
                <w:iCs/>
              </w:rPr>
            </w:pPr>
          </w:p>
        </w:tc>
        <w:tc>
          <w:tcPr>
            <w:tcW w:w="4106" w:type="dxa"/>
            <w:gridSpan w:val="2"/>
            <w:tcMar>
              <w:left w:w="72" w:type="dxa"/>
              <w:right w:w="72" w:type="dxa"/>
            </w:tcMar>
          </w:tcPr>
          <w:p w14:paraId="1AB39B05" w14:textId="77777777" w:rsidR="00613DB3" w:rsidRPr="00871189" w:rsidRDefault="00613DB3" w:rsidP="00613DB3">
            <w:pPr>
              <w:spacing w:line="276" w:lineRule="auto"/>
              <w:jc w:val="center"/>
              <w:rPr>
                <w:rFonts w:ascii="Times New Roman" w:eastAsia="Times New Roman" w:hAnsi="Times New Roman" w:cs="Times New Roman"/>
                <w:iCs/>
                <w:lang w:eastAsia="lt-LT" w:bidi="he-IL"/>
              </w:rPr>
            </w:pPr>
            <w:r w:rsidRPr="00871189">
              <w:rPr>
                <w:rFonts w:ascii="Times New Roman" w:eastAsia="Times New Roman" w:hAnsi="Times New Roman" w:cs="Times New Roman"/>
                <w:iCs/>
                <w:lang w:eastAsia="lt-LT" w:bidi="he-IL"/>
              </w:rPr>
              <w:t>Decl. I-II</w:t>
            </w:r>
          </w:p>
        </w:tc>
        <w:tc>
          <w:tcPr>
            <w:tcW w:w="7290" w:type="dxa"/>
            <w:gridSpan w:val="5"/>
            <w:tcMar>
              <w:left w:w="72" w:type="dxa"/>
              <w:right w:w="72" w:type="dxa"/>
            </w:tcMar>
          </w:tcPr>
          <w:p w14:paraId="774ED911" w14:textId="77777777" w:rsidR="00613DB3" w:rsidRPr="00871189" w:rsidRDefault="00613DB3" w:rsidP="00613DB3">
            <w:pPr>
              <w:spacing w:line="276" w:lineRule="auto"/>
              <w:jc w:val="center"/>
              <w:rPr>
                <w:rFonts w:ascii="Times New Roman" w:eastAsia="Times New Roman" w:hAnsi="Times New Roman" w:cs="Times New Roman"/>
                <w:iCs/>
                <w:lang w:eastAsia="lt-LT" w:bidi="he-IL"/>
              </w:rPr>
            </w:pPr>
            <w:r w:rsidRPr="00871189">
              <w:rPr>
                <w:rFonts w:ascii="Times New Roman" w:eastAsia="Times New Roman" w:hAnsi="Times New Roman" w:cs="Times New Roman"/>
                <w:iCs/>
                <w:lang w:eastAsia="lt-LT" w:bidi="he-IL"/>
              </w:rPr>
              <w:t>Decl. III</w:t>
            </w:r>
          </w:p>
        </w:tc>
      </w:tr>
      <w:tr w:rsidR="00613DB3" w:rsidRPr="00871189" w14:paraId="700FA070" w14:textId="77777777" w:rsidTr="00613DB3">
        <w:tc>
          <w:tcPr>
            <w:tcW w:w="394" w:type="dxa"/>
            <w:tcMar>
              <w:left w:w="72" w:type="dxa"/>
              <w:right w:w="72" w:type="dxa"/>
            </w:tcMar>
          </w:tcPr>
          <w:p w14:paraId="08AF37AD" w14:textId="77777777" w:rsidR="00613DB3" w:rsidRPr="00871189" w:rsidRDefault="00613DB3" w:rsidP="00613DB3">
            <w:pPr>
              <w:pStyle w:val="Betarp"/>
              <w:spacing w:line="276" w:lineRule="auto"/>
              <w:rPr>
                <w:rFonts w:asciiTheme="majorBidi" w:hAnsiTheme="majorBidi" w:cstheme="majorBidi"/>
                <w:lang w:val="lt-LT"/>
              </w:rPr>
            </w:pPr>
            <w:r w:rsidRPr="00871189">
              <w:rPr>
                <w:rFonts w:asciiTheme="majorBidi" w:hAnsiTheme="majorBidi" w:cstheme="majorBidi"/>
                <w:lang w:val="lt-LT"/>
              </w:rPr>
              <w:t>Sg.</w:t>
            </w:r>
          </w:p>
        </w:tc>
        <w:tc>
          <w:tcPr>
            <w:tcW w:w="1946" w:type="dxa"/>
            <w:tcMar>
              <w:left w:w="72" w:type="dxa"/>
              <w:right w:w="72" w:type="dxa"/>
            </w:tcMar>
          </w:tcPr>
          <w:p w14:paraId="44F79C73" w14:textId="77777777" w:rsidR="00613DB3" w:rsidRPr="00871189" w:rsidRDefault="00613DB3" w:rsidP="00613DB3">
            <w:pPr>
              <w:pStyle w:val="Betarp"/>
              <w:spacing w:line="276" w:lineRule="auto"/>
              <w:rPr>
                <w:rFonts w:asciiTheme="majorBidi" w:hAnsiTheme="majorBidi" w:cstheme="majorBidi"/>
                <w:i/>
                <w:lang w:val="lt-LT" w:eastAsia="lt-LT" w:bidi="he-IL"/>
              </w:rPr>
            </w:pPr>
          </w:p>
        </w:tc>
        <w:tc>
          <w:tcPr>
            <w:tcW w:w="2160" w:type="dxa"/>
            <w:tcMar>
              <w:left w:w="72" w:type="dxa"/>
              <w:right w:w="72" w:type="dxa"/>
            </w:tcMar>
          </w:tcPr>
          <w:p w14:paraId="6A39AEE2" w14:textId="77777777" w:rsidR="00613DB3" w:rsidRPr="00871189" w:rsidRDefault="00613DB3" w:rsidP="00613DB3">
            <w:pPr>
              <w:pStyle w:val="Betarp"/>
              <w:spacing w:line="276" w:lineRule="auto"/>
              <w:rPr>
                <w:rFonts w:asciiTheme="majorBidi" w:hAnsiTheme="majorBidi" w:cstheme="majorBidi"/>
                <w:i/>
                <w:lang w:val="lt-LT" w:eastAsia="lt-LT" w:bidi="he-IL"/>
              </w:rPr>
            </w:pPr>
          </w:p>
        </w:tc>
        <w:tc>
          <w:tcPr>
            <w:tcW w:w="1980" w:type="dxa"/>
            <w:tcMar>
              <w:left w:w="72" w:type="dxa"/>
              <w:right w:w="72" w:type="dxa"/>
            </w:tcMar>
          </w:tcPr>
          <w:p w14:paraId="41F6FC67" w14:textId="77777777" w:rsidR="00613DB3" w:rsidRPr="00871189" w:rsidRDefault="00613DB3" w:rsidP="00613DB3">
            <w:pPr>
              <w:pStyle w:val="Betarp"/>
              <w:spacing w:line="276" w:lineRule="auto"/>
              <w:rPr>
                <w:rFonts w:asciiTheme="majorBidi" w:hAnsiTheme="majorBidi" w:cstheme="majorBidi"/>
                <w:i/>
                <w:lang w:val="lt-LT" w:eastAsia="lt-LT" w:bidi="he-IL"/>
              </w:rPr>
            </w:pPr>
            <w:r w:rsidRPr="00871189">
              <w:rPr>
                <w:rFonts w:asciiTheme="majorBidi" w:hAnsiTheme="majorBidi" w:cstheme="majorBidi"/>
                <w:i/>
                <w:lang w:val="lt-LT"/>
              </w:rPr>
              <w:t>3 galūnių</w:t>
            </w:r>
          </w:p>
        </w:tc>
        <w:tc>
          <w:tcPr>
            <w:tcW w:w="1530" w:type="dxa"/>
            <w:tcMar>
              <w:left w:w="72" w:type="dxa"/>
              <w:right w:w="72" w:type="dxa"/>
            </w:tcMar>
          </w:tcPr>
          <w:p w14:paraId="3B3DCF43" w14:textId="77777777" w:rsidR="00613DB3" w:rsidRPr="00871189" w:rsidRDefault="00613DB3" w:rsidP="00613DB3">
            <w:pPr>
              <w:pStyle w:val="Betarp"/>
              <w:spacing w:line="276" w:lineRule="auto"/>
              <w:rPr>
                <w:rFonts w:asciiTheme="majorBidi" w:hAnsiTheme="majorBidi" w:cstheme="majorBidi"/>
                <w:i/>
                <w:lang w:val="lt-LT" w:eastAsia="lt-LT" w:bidi="he-IL"/>
              </w:rPr>
            </w:pPr>
            <w:r w:rsidRPr="00871189">
              <w:rPr>
                <w:rFonts w:asciiTheme="majorBidi" w:hAnsiTheme="majorBidi" w:cstheme="majorBidi"/>
                <w:i/>
                <w:lang w:val="lt-LT"/>
              </w:rPr>
              <w:t>2 galūnių</w:t>
            </w:r>
          </w:p>
        </w:tc>
        <w:tc>
          <w:tcPr>
            <w:tcW w:w="3780" w:type="dxa"/>
            <w:gridSpan w:val="3"/>
            <w:tcMar>
              <w:left w:w="72" w:type="dxa"/>
              <w:right w:w="72" w:type="dxa"/>
            </w:tcMar>
          </w:tcPr>
          <w:p w14:paraId="4D4520FE" w14:textId="77777777" w:rsidR="00613DB3" w:rsidRPr="00871189" w:rsidRDefault="00613DB3" w:rsidP="00613DB3">
            <w:pPr>
              <w:pStyle w:val="Betarp"/>
              <w:spacing w:line="276" w:lineRule="auto"/>
              <w:rPr>
                <w:rFonts w:asciiTheme="majorBidi" w:hAnsiTheme="majorBidi" w:cstheme="majorBidi"/>
                <w:i/>
                <w:lang w:val="lt-LT" w:eastAsia="lt-LT" w:bidi="he-IL"/>
              </w:rPr>
            </w:pPr>
            <w:r w:rsidRPr="00871189">
              <w:rPr>
                <w:rFonts w:asciiTheme="majorBidi" w:hAnsiTheme="majorBidi" w:cstheme="majorBidi"/>
                <w:i/>
                <w:lang w:val="lt-LT"/>
              </w:rPr>
              <w:t>1 galūnės</w:t>
            </w:r>
          </w:p>
        </w:tc>
      </w:tr>
      <w:tr w:rsidR="00613DB3" w:rsidRPr="00871189" w14:paraId="4B99BFD0" w14:textId="77777777" w:rsidTr="00613DB3">
        <w:tc>
          <w:tcPr>
            <w:tcW w:w="394" w:type="dxa"/>
            <w:tcMar>
              <w:left w:w="72" w:type="dxa"/>
              <w:right w:w="72" w:type="dxa"/>
            </w:tcMar>
          </w:tcPr>
          <w:p w14:paraId="228AE5AC" w14:textId="77777777" w:rsidR="00613DB3" w:rsidRPr="00871189" w:rsidRDefault="00613DB3" w:rsidP="00613DB3">
            <w:pPr>
              <w:spacing w:line="276" w:lineRule="auto"/>
              <w:jc w:val="center"/>
              <w:rPr>
                <w:rFonts w:asciiTheme="majorBidi" w:eastAsia="Times New Roman" w:hAnsiTheme="majorBidi" w:cstheme="majorBidi"/>
                <w:iCs/>
              </w:rPr>
            </w:pPr>
            <w:r w:rsidRPr="00871189">
              <w:rPr>
                <w:rFonts w:asciiTheme="majorBidi" w:eastAsia="Times New Roman" w:hAnsiTheme="majorBidi" w:cstheme="majorBidi"/>
                <w:iCs/>
              </w:rPr>
              <w:t>Nom.,</w:t>
            </w:r>
          </w:p>
          <w:p w14:paraId="4599AA10" w14:textId="77777777" w:rsidR="00613DB3" w:rsidRPr="00871189" w:rsidRDefault="00613DB3" w:rsidP="00613DB3">
            <w:pPr>
              <w:spacing w:line="276" w:lineRule="auto"/>
              <w:jc w:val="center"/>
              <w:rPr>
                <w:rFonts w:asciiTheme="majorBidi" w:eastAsia="Times New Roman" w:hAnsiTheme="majorBidi" w:cstheme="majorBidi"/>
                <w:iCs/>
              </w:rPr>
            </w:pPr>
            <w:r w:rsidRPr="00871189">
              <w:rPr>
                <w:rFonts w:asciiTheme="majorBidi" w:eastAsia="Times New Roman" w:hAnsiTheme="majorBidi" w:cstheme="majorBidi"/>
                <w:iCs/>
              </w:rPr>
              <w:t>Voc.</w:t>
            </w:r>
          </w:p>
        </w:tc>
        <w:tc>
          <w:tcPr>
            <w:tcW w:w="1946" w:type="dxa"/>
            <w:tcMar>
              <w:left w:w="72" w:type="dxa"/>
              <w:right w:w="72" w:type="dxa"/>
            </w:tcMar>
          </w:tcPr>
          <w:p w14:paraId="331DF298" w14:textId="77777777" w:rsidR="00613DB3" w:rsidRPr="00871189" w:rsidRDefault="00613DB3" w:rsidP="00613DB3">
            <w:pPr>
              <w:spacing w:line="276" w:lineRule="auto"/>
              <w:jc w:val="center"/>
              <w:rPr>
                <w:rFonts w:ascii="Times New Roman" w:eastAsia="Times New Roman" w:hAnsi="Times New Roman" w:cs="Times New Roman"/>
                <w:i/>
                <w:iCs/>
              </w:rPr>
            </w:pPr>
            <w:r w:rsidRPr="00871189">
              <w:rPr>
                <w:rFonts w:ascii="Times New Roman" w:eastAsia="Times New Roman" w:hAnsi="Times New Roman" w:cs="Times New Roman"/>
              </w:rPr>
              <w:t>clār</w:t>
            </w:r>
            <w:r w:rsidRPr="00871189">
              <w:rPr>
                <w:rFonts w:ascii="Times New Roman" w:eastAsia="Times New Roman" w:hAnsi="Times New Roman" w:cs="Times New Roman"/>
                <w:b/>
                <w:bCs/>
              </w:rPr>
              <w:t xml:space="preserve">us </w:t>
            </w:r>
            <w:r w:rsidRPr="00871189">
              <w:rPr>
                <w:rFonts w:ascii="Times New Roman" w:eastAsia="Times New Roman" w:hAnsi="Times New Roman" w:cs="Times New Roman"/>
                <w:i/>
                <w:iCs/>
                <w:color w:val="0000FF"/>
              </w:rPr>
              <w:t>m</w:t>
            </w:r>
            <w:r w:rsidRPr="00871189">
              <w:rPr>
                <w:rFonts w:ascii="Times New Roman" w:eastAsia="Times New Roman" w:hAnsi="Times New Roman" w:cs="Times New Roman"/>
              </w:rPr>
              <w:t>, clār</w:t>
            </w:r>
            <w:r w:rsidRPr="00871189">
              <w:rPr>
                <w:rFonts w:ascii="Times New Roman" w:eastAsia="Times New Roman" w:hAnsi="Times New Roman" w:cs="Times New Roman"/>
                <w:b/>
                <w:bCs/>
              </w:rPr>
              <w:t xml:space="preserve">a </w:t>
            </w:r>
            <w:r w:rsidRPr="00871189">
              <w:rPr>
                <w:rFonts w:ascii="Times New Roman" w:eastAsia="Times New Roman" w:hAnsi="Times New Roman" w:cs="Times New Roman"/>
                <w:i/>
                <w:iCs/>
                <w:color w:val="0000FF"/>
              </w:rPr>
              <w:t>f</w:t>
            </w:r>
            <w:r w:rsidRPr="00871189">
              <w:rPr>
                <w:rFonts w:ascii="Times New Roman" w:eastAsia="Times New Roman" w:hAnsi="Times New Roman" w:cs="Times New Roman"/>
              </w:rPr>
              <w:t>, clār</w:t>
            </w:r>
            <w:r w:rsidRPr="00871189">
              <w:rPr>
                <w:rFonts w:ascii="Times New Roman" w:eastAsia="Times New Roman" w:hAnsi="Times New Roman" w:cs="Times New Roman"/>
                <w:b/>
                <w:bCs/>
              </w:rPr>
              <w:t xml:space="preserve">um </w:t>
            </w:r>
            <w:r w:rsidRPr="00871189">
              <w:rPr>
                <w:rFonts w:ascii="Times New Roman" w:eastAsia="Times New Roman" w:hAnsi="Times New Roman" w:cs="Times New Roman"/>
                <w:i/>
                <w:iCs/>
                <w:color w:val="0000FF"/>
              </w:rPr>
              <w:t>n</w:t>
            </w:r>
          </w:p>
          <w:p w14:paraId="1EF06F56" w14:textId="77777777" w:rsidR="00613DB3" w:rsidRPr="00871189" w:rsidRDefault="00613DB3" w:rsidP="00613DB3">
            <w:pPr>
              <w:spacing w:line="276" w:lineRule="auto"/>
              <w:rPr>
                <w:rFonts w:ascii="Times New Roman" w:eastAsia="Times New Roman" w:hAnsi="Times New Roman" w:cs="Times New Roman"/>
              </w:rPr>
            </w:pPr>
            <w:r w:rsidRPr="00871189">
              <w:rPr>
                <w:rFonts w:ascii="Times New Roman" w:eastAsia="Times New Roman" w:hAnsi="Times New Roman" w:cs="Times New Roman"/>
              </w:rPr>
              <w:t xml:space="preserve">        clār</w:t>
            </w:r>
            <w:r w:rsidRPr="00871189">
              <w:rPr>
                <w:rFonts w:ascii="Times New Roman" w:eastAsia="Times New Roman" w:hAnsi="Times New Roman" w:cs="Times New Roman"/>
                <w:b/>
                <w:bCs/>
              </w:rPr>
              <w:t xml:space="preserve">e </w:t>
            </w:r>
            <w:r w:rsidRPr="00871189">
              <w:rPr>
                <w:rFonts w:ascii="Times New Roman" w:eastAsia="Times New Roman" w:hAnsi="Times New Roman" w:cs="Times New Roman"/>
                <w:i/>
                <w:iCs/>
                <w:color w:val="0000FF"/>
              </w:rPr>
              <w:t>m</w:t>
            </w:r>
          </w:p>
        </w:tc>
        <w:tc>
          <w:tcPr>
            <w:tcW w:w="2160" w:type="dxa"/>
            <w:tcMar>
              <w:left w:w="72" w:type="dxa"/>
              <w:right w:w="72" w:type="dxa"/>
            </w:tcMar>
          </w:tcPr>
          <w:p w14:paraId="08EBFFFA"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ten</w:t>
            </w:r>
            <w:r w:rsidRPr="00871189">
              <w:rPr>
                <w:rFonts w:ascii="Times New Roman" w:eastAsia="Times New Roman" w:hAnsi="Times New Roman" w:cs="Times New Roman"/>
                <w:b/>
              </w:rPr>
              <w:t xml:space="preserve">er </w:t>
            </w:r>
            <w:r w:rsidRPr="00871189">
              <w:rPr>
                <w:rFonts w:ascii="Times New Roman" w:eastAsia="Times New Roman" w:hAnsi="Times New Roman" w:cs="Times New Roman"/>
                <w:i/>
                <w:iCs/>
                <w:color w:val="0000FF"/>
              </w:rPr>
              <w:t>m</w:t>
            </w:r>
            <w:r w:rsidRPr="00871189">
              <w:rPr>
                <w:rFonts w:ascii="Times New Roman" w:eastAsia="Times New Roman" w:hAnsi="Times New Roman" w:cs="Times New Roman"/>
              </w:rPr>
              <w:t>,</w:t>
            </w:r>
            <w:r w:rsidRPr="00871189">
              <w:rPr>
                <w:rFonts w:ascii="Times New Roman" w:eastAsia="Times New Roman" w:hAnsi="Times New Roman" w:cs="Times New Roman"/>
                <w:b/>
                <w:bCs/>
              </w:rPr>
              <w:t xml:space="preserve"> </w:t>
            </w:r>
            <w:r w:rsidRPr="00871189">
              <w:rPr>
                <w:rFonts w:ascii="Times New Roman" w:eastAsia="Times New Roman" w:hAnsi="Times New Roman" w:cs="Times New Roman"/>
              </w:rPr>
              <w:t>tener</w:t>
            </w:r>
            <w:r w:rsidRPr="00871189">
              <w:rPr>
                <w:rFonts w:ascii="Times New Roman" w:eastAsia="Times New Roman" w:hAnsi="Times New Roman" w:cs="Times New Roman"/>
                <w:b/>
                <w:bCs/>
              </w:rPr>
              <w:t xml:space="preserve">a </w:t>
            </w:r>
            <w:r w:rsidRPr="00871189">
              <w:rPr>
                <w:rFonts w:ascii="Times New Roman" w:eastAsia="Times New Roman" w:hAnsi="Times New Roman" w:cs="Times New Roman"/>
                <w:i/>
                <w:iCs/>
                <w:color w:val="0000FF"/>
              </w:rPr>
              <w:t>f</w:t>
            </w:r>
            <w:r w:rsidRPr="00871189">
              <w:rPr>
                <w:rFonts w:ascii="Times New Roman" w:eastAsia="Times New Roman" w:hAnsi="Times New Roman" w:cs="Times New Roman"/>
              </w:rPr>
              <w:t>, tener</w:t>
            </w:r>
            <w:r w:rsidRPr="00871189">
              <w:rPr>
                <w:rFonts w:ascii="Times New Roman" w:eastAsia="Times New Roman" w:hAnsi="Times New Roman" w:cs="Times New Roman"/>
                <w:b/>
                <w:bCs/>
              </w:rPr>
              <w:t xml:space="preserve">um </w:t>
            </w:r>
            <w:r w:rsidRPr="00871189">
              <w:rPr>
                <w:rFonts w:ascii="Times New Roman" w:eastAsia="Times New Roman" w:hAnsi="Times New Roman" w:cs="Times New Roman"/>
                <w:i/>
                <w:iCs/>
                <w:color w:val="0000FF"/>
              </w:rPr>
              <w:t>n</w:t>
            </w:r>
          </w:p>
        </w:tc>
        <w:tc>
          <w:tcPr>
            <w:tcW w:w="1980" w:type="dxa"/>
            <w:tcMar>
              <w:left w:w="72" w:type="dxa"/>
              <w:right w:w="72" w:type="dxa"/>
            </w:tcMar>
          </w:tcPr>
          <w:p w14:paraId="60C7C31B"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voluc</w:t>
            </w:r>
            <w:r w:rsidRPr="00871189">
              <w:rPr>
                <w:rFonts w:ascii="Times New Roman" w:eastAsia="Times New Roman" w:hAnsi="Times New Roman" w:cs="Times New Roman"/>
                <w:b/>
              </w:rPr>
              <w:t xml:space="preserve">er </w:t>
            </w:r>
            <w:r w:rsidRPr="00871189">
              <w:rPr>
                <w:rFonts w:ascii="Times New Roman" w:eastAsia="Times New Roman" w:hAnsi="Times New Roman" w:cs="Times New Roman"/>
                <w:i/>
                <w:iCs/>
                <w:color w:val="0000FF"/>
              </w:rPr>
              <w:t>m</w:t>
            </w:r>
            <w:r w:rsidRPr="00871189">
              <w:rPr>
                <w:rFonts w:ascii="Times New Roman" w:eastAsia="Times New Roman" w:hAnsi="Times New Roman" w:cs="Times New Roman"/>
              </w:rPr>
              <w:t>, volucr</w:t>
            </w:r>
            <w:r w:rsidRPr="00871189">
              <w:rPr>
                <w:rFonts w:ascii="Times New Roman" w:eastAsia="Times New Roman" w:hAnsi="Times New Roman" w:cs="Times New Roman"/>
                <w:b/>
              </w:rPr>
              <w:t xml:space="preserve">is </w:t>
            </w:r>
            <w:r w:rsidRPr="00871189">
              <w:rPr>
                <w:rFonts w:ascii="Times New Roman" w:eastAsia="Times New Roman" w:hAnsi="Times New Roman" w:cs="Times New Roman"/>
                <w:i/>
                <w:iCs/>
                <w:color w:val="0000FF"/>
              </w:rPr>
              <w:t>f</w:t>
            </w:r>
            <w:r w:rsidRPr="00871189">
              <w:rPr>
                <w:rFonts w:ascii="Times New Roman" w:eastAsia="Times New Roman" w:hAnsi="Times New Roman" w:cs="Times New Roman"/>
              </w:rPr>
              <w:t>, volucr</w:t>
            </w:r>
            <w:r w:rsidRPr="00871189">
              <w:rPr>
                <w:rFonts w:ascii="Times New Roman" w:eastAsia="Times New Roman" w:hAnsi="Times New Roman" w:cs="Times New Roman"/>
                <w:b/>
              </w:rPr>
              <w:t xml:space="preserve">e </w:t>
            </w:r>
            <w:r w:rsidRPr="00871189">
              <w:rPr>
                <w:rFonts w:ascii="Times New Roman" w:eastAsia="Times New Roman" w:hAnsi="Times New Roman" w:cs="Times New Roman"/>
                <w:i/>
                <w:iCs/>
                <w:color w:val="0000FF"/>
              </w:rPr>
              <w:t>n</w:t>
            </w:r>
          </w:p>
        </w:tc>
        <w:tc>
          <w:tcPr>
            <w:tcW w:w="1530" w:type="dxa"/>
            <w:tcMar>
              <w:left w:w="72" w:type="dxa"/>
              <w:right w:w="72" w:type="dxa"/>
            </w:tcMar>
          </w:tcPr>
          <w:p w14:paraId="6A94BFDE" w14:textId="77777777" w:rsidR="00613DB3" w:rsidRPr="00871189" w:rsidRDefault="00613DB3" w:rsidP="00613DB3">
            <w:pPr>
              <w:spacing w:line="276" w:lineRule="auto"/>
              <w:jc w:val="center"/>
              <w:rPr>
                <w:rFonts w:ascii="Times New Roman" w:eastAsia="Times New Roman" w:hAnsi="Times New Roman" w:cs="Times New Roman"/>
                <w:i/>
              </w:rPr>
            </w:pPr>
            <w:r w:rsidRPr="00871189">
              <w:rPr>
                <w:rFonts w:ascii="Times New Roman" w:eastAsia="Times New Roman" w:hAnsi="Times New Roman" w:cs="Times New Roman"/>
              </w:rPr>
              <w:t>grand</w:t>
            </w:r>
            <w:r w:rsidRPr="00871189">
              <w:rPr>
                <w:rFonts w:ascii="Times New Roman" w:eastAsia="Times New Roman" w:hAnsi="Times New Roman" w:cs="Times New Roman"/>
                <w:b/>
              </w:rPr>
              <w:t xml:space="preserve">is </w:t>
            </w:r>
            <w:r w:rsidRPr="00871189">
              <w:rPr>
                <w:rFonts w:ascii="Times New Roman" w:eastAsia="Times New Roman" w:hAnsi="Times New Roman" w:cs="Times New Roman"/>
                <w:i/>
                <w:iCs/>
                <w:color w:val="0000FF"/>
              </w:rPr>
              <w:t>m, f</w:t>
            </w:r>
            <w:r w:rsidRPr="00871189">
              <w:rPr>
                <w:rFonts w:ascii="Times New Roman" w:eastAsia="Times New Roman" w:hAnsi="Times New Roman" w:cs="Times New Roman"/>
              </w:rPr>
              <w:t>, grand</w:t>
            </w:r>
            <w:r w:rsidRPr="00871189">
              <w:rPr>
                <w:rFonts w:ascii="Times New Roman" w:eastAsia="Times New Roman" w:hAnsi="Times New Roman" w:cs="Times New Roman"/>
                <w:b/>
              </w:rPr>
              <w:t xml:space="preserve">e </w:t>
            </w:r>
            <w:r w:rsidRPr="00871189">
              <w:rPr>
                <w:rFonts w:ascii="Times New Roman" w:eastAsia="Times New Roman" w:hAnsi="Times New Roman" w:cs="Times New Roman"/>
                <w:i/>
                <w:iCs/>
                <w:color w:val="0000FF"/>
              </w:rPr>
              <w:t>n</w:t>
            </w:r>
          </w:p>
          <w:p w14:paraId="6791986A" w14:textId="77777777" w:rsidR="00613DB3" w:rsidRPr="00871189" w:rsidRDefault="00613DB3" w:rsidP="00613DB3">
            <w:pPr>
              <w:spacing w:line="276" w:lineRule="auto"/>
              <w:rPr>
                <w:rFonts w:ascii="Times New Roman" w:eastAsia="Times New Roman" w:hAnsi="Times New Roman" w:cs="Times New Roman"/>
              </w:rPr>
            </w:pPr>
          </w:p>
        </w:tc>
        <w:tc>
          <w:tcPr>
            <w:tcW w:w="1080" w:type="dxa"/>
            <w:tcMar>
              <w:left w:w="72" w:type="dxa"/>
              <w:right w:w="72" w:type="dxa"/>
            </w:tcMar>
          </w:tcPr>
          <w:p w14:paraId="57910282"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 xml:space="preserve">pār </w:t>
            </w:r>
            <w:r w:rsidRPr="00871189">
              <w:rPr>
                <w:rFonts w:ascii="Times New Roman" w:eastAsia="Times New Roman" w:hAnsi="Times New Roman" w:cs="Times New Roman"/>
                <w:i/>
                <w:iCs/>
                <w:color w:val="0000FF"/>
              </w:rPr>
              <w:t>m, f, n</w:t>
            </w:r>
          </w:p>
        </w:tc>
        <w:tc>
          <w:tcPr>
            <w:tcW w:w="1440" w:type="dxa"/>
            <w:tcMar>
              <w:left w:w="72" w:type="dxa"/>
              <w:right w:w="72" w:type="dxa"/>
            </w:tcMar>
          </w:tcPr>
          <w:p w14:paraId="711A138F"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 xml:space="preserve">simplex </w:t>
            </w:r>
            <w:r w:rsidRPr="00871189">
              <w:rPr>
                <w:rFonts w:ascii="Times New Roman" w:eastAsia="Times New Roman" w:hAnsi="Times New Roman" w:cs="Times New Roman"/>
                <w:i/>
                <w:iCs/>
                <w:color w:val="0000FF"/>
              </w:rPr>
              <w:t>m, f, n</w:t>
            </w:r>
          </w:p>
        </w:tc>
        <w:tc>
          <w:tcPr>
            <w:tcW w:w="1260" w:type="dxa"/>
            <w:tcMar>
              <w:left w:w="72" w:type="dxa"/>
              <w:right w:w="72" w:type="dxa"/>
            </w:tcMar>
          </w:tcPr>
          <w:p w14:paraId="106D4917"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 xml:space="preserve">īnfāns </w:t>
            </w:r>
            <w:r w:rsidRPr="00871189">
              <w:rPr>
                <w:rFonts w:ascii="Times New Roman" w:eastAsia="Times New Roman" w:hAnsi="Times New Roman" w:cs="Times New Roman"/>
                <w:i/>
                <w:iCs/>
                <w:color w:val="0000FF"/>
              </w:rPr>
              <w:t>m, f, n</w:t>
            </w:r>
          </w:p>
        </w:tc>
      </w:tr>
      <w:tr w:rsidR="00613DB3" w:rsidRPr="00871189" w14:paraId="71E3DBCB" w14:textId="77777777" w:rsidTr="00613DB3">
        <w:tc>
          <w:tcPr>
            <w:tcW w:w="394" w:type="dxa"/>
            <w:tcMar>
              <w:left w:w="72" w:type="dxa"/>
              <w:right w:w="72" w:type="dxa"/>
            </w:tcMar>
          </w:tcPr>
          <w:p w14:paraId="64605AD6" w14:textId="77777777" w:rsidR="00613DB3" w:rsidRPr="00871189" w:rsidRDefault="00613DB3" w:rsidP="00613DB3">
            <w:pPr>
              <w:spacing w:line="276" w:lineRule="auto"/>
              <w:jc w:val="center"/>
              <w:rPr>
                <w:rFonts w:asciiTheme="majorBidi" w:eastAsia="Times New Roman" w:hAnsiTheme="majorBidi" w:cstheme="majorBidi"/>
                <w:iCs/>
              </w:rPr>
            </w:pPr>
            <w:r w:rsidRPr="00871189">
              <w:rPr>
                <w:rFonts w:asciiTheme="majorBidi" w:eastAsia="Times New Roman" w:hAnsiTheme="majorBidi" w:cstheme="majorBidi"/>
                <w:iCs/>
              </w:rPr>
              <w:t>Gen.</w:t>
            </w:r>
          </w:p>
        </w:tc>
        <w:tc>
          <w:tcPr>
            <w:tcW w:w="1946" w:type="dxa"/>
            <w:tcMar>
              <w:left w:w="72" w:type="dxa"/>
              <w:right w:w="72" w:type="dxa"/>
            </w:tcMar>
          </w:tcPr>
          <w:p w14:paraId="5F89C07F"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lang w:val="en-GB"/>
              </w:rPr>
              <w:t>clār</w:t>
            </w:r>
            <w:r w:rsidRPr="00871189">
              <w:rPr>
                <w:rFonts w:ascii="Times New Roman" w:eastAsia="Times New Roman" w:hAnsi="Times New Roman" w:cs="Times New Roman"/>
                <w:b/>
              </w:rPr>
              <w:t>ī</w:t>
            </w:r>
            <w:r w:rsidRPr="00871189">
              <w:rPr>
                <w:rFonts w:ascii="Times New Roman" w:eastAsia="Times New Roman" w:hAnsi="Times New Roman" w:cs="Times New Roman"/>
              </w:rPr>
              <w:t>,</w:t>
            </w:r>
            <w:r w:rsidRPr="00871189">
              <w:rPr>
                <w:rFonts w:ascii="Times New Roman" w:eastAsia="Times New Roman" w:hAnsi="Times New Roman" w:cs="Times New Roman"/>
                <w:lang w:val="en-GB"/>
              </w:rPr>
              <w:t xml:space="preserve"> clār</w:t>
            </w:r>
            <w:r w:rsidRPr="00871189">
              <w:rPr>
                <w:rFonts w:ascii="Times New Roman" w:eastAsia="Times New Roman" w:hAnsi="Times New Roman" w:cs="Times New Roman"/>
                <w:b/>
                <w:bCs/>
              </w:rPr>
              <w:t>ae</w:t>
            </w:r>
            <w:r w:rsidRPr="00871189">
              <w:rPr>
                <w:rFonts w:ascii="Times New Roman" w:eastAsia="Times New Roman" w:hAnsi="Times New Roman" w:cs="Times New Roman"/>
              </w:rPr>
              <w:t>,</w:t>
            </w:r>
            <w:r w:rsidRPr="00871189">
              <w:rPr>
                <w:rFonts w:ascii="Times New Roman" w:eastAsia="Times New Roman" w:hAnsi="Times New Roman" w:cs="Times New Roman"/>
                <w:lang w:val="en-GB"/>
              </w:rPr>
              <w:t xml:space="preserve"> clār</w:t>
            </w:r>
            <w:r w:rsidRPr="00871189">
              <w:rPr>
                <w:rFonts w:ascii="Times New Roman" w:eastAsia="Times New Roman" w:hAnsi="Times New Roman" w:cs="Times New Roman"/>
                <w:b/>
                <w:bCs/>
              </w:rPr>
              <w:t>ī</w:t>
            </w:r>
          </w:p>
        </w:tc>
        <w:tc>
          <w:tcPr>
            <w:tcW w:w="2160" w:type="dxa"/>
            <w:tcMar>
              <w:left w:w="72" w:type="dxa"/>
              <w:right w:w="72" w:type="dxa"/>
            </w:tcMar>
          </w:tcPr>
          <w:p w14:paraId="42AAB289"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lang w:val="en-GB"/>
              </w:rPr>
              <w:t>tener</w:t>
            </w:r>
            <w:r w:rsidRPr="00871189">
              <w:rPr>
                <w:rFonts w:ascii="Times New Roman" w:eastAsia="Times New Roman" w:hAnsi="Times New Roman" w:cs="Times New Roman"/>
                <w:b/>
              </w:rPr>
              <w:t>ī</w:t>
            </w:r>
            <w:r w:rsidRPr="00871189">
              <w:rPr>
                <w:rFonts w:ascii="Times New Roman" w:eastAsia="Times New Roman" w:hAnsi="Times New Roman" w:cs="Times New Roman"/>
              </w:rPr>
              <w:t>,</w:t>
            </w:r>
            <w:r w:rsidRPr="00871189">
              <w:rPr>
                <w:rFonts w:ascii="Times New Roman" w:eastAsia="Times New Roman" w:hAnsi="Times New Roman" w:cs="Times New Roman"/>
                <w:b/>
                <w:bCs/>
              </w:rPr>
              <w:t xml:space="preserve"> </w:t>
            </w:r>
            <w:r w:rsidRPr="00871189">
              <w:rPr>
                <w:rFonts w:ascii="Times New Roman" w:eastAsia="Times New Roman" w:hAnsi="Times New Roman" w:cs="Times New Roman"/>
              </w:rPr>
              <w:t>tener</w:t>
            </w:r>
            <w:r w:rsidRPr="00871189">
              <w:rPr>
                <w:rFonts w:ascii="Times New Roman" w:eastAsia="Times New Roman" w:hAnsi="Times New Roman" w:cs="Times New Roman"/>
                <w:b/>
                <w:bCs/>
              </w:rPr>
              <w:t>ae</w:t>
            </w:r>
            <w:r w:rsidRPr="00871189">
              <w:rPr>
                <w:rFonts w:ascii="Times New Roman" w:eastAsia="Times New Roman" w:hAnsi="Times New Roman" w:cs="Times New Roman"/>
              </w:rPr>
              <w:t>, tener</w:t>
            </w:r>
            <w:r w:rsidRPr="00871189">
              <w:rPr>
                <w:rFonts w:ascii="Times New Roman" w:eastAsia="Times New Roman" w:hAnsi="Times New Roman" w:cs="Times New Roman"/>
                <w:b/>
                <w:bCs/>
              </w:rPr>
              <w:t>ī</w:t>
            </w:r>
          </w:p>
        </w:tc>
        <w:tc>
          <w:tcPr>
            <w:tcW w:w="1980" w:type="dxa"/>
            <w:tcMar>
              <w:left w:w="72" w:type="dxa"/>
              <w:right w:w="72" w:type="dxa"/>
            </w:tcMar>
          </w:tcPr>
          <w:p w14:paraId="299008EA"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cele</w:t>
            </w:r>
            <w:r w:rsidRPr="00871189">
              <w:rPr>
                <w:rFonts w:ascii="Times New Roman" w:eastAsia="Times New Roman" w:hAnsi="Times New Roman" w:cs="Times New Roman"/>
                <w:bCs/>
              </w:rPr>
              <w:t>r</w:t>
            </w:r>
            <w:r w:rsidRPr="00871189">
              <w:rPr>
                <w:rFonts w:ascii="Times New Roman" w:eastAsia="Times New Roman" w:hAnsi="Times New Roman" w:cs="Times New Roman"/>
                <w:b/>
                <w:bCs/>
              </w:rPr>
              <w:t>is</w:t>
            </w:r>
          </w:p>
        </w:tc>
        <w:tc>
          <w:tcPr>
            <w:tcW w:w="1530" w:type="dxa"/>
            <w:tcMar>
              <w:left w:w="72" w:type="dxa"/>
              <w:right w:w="72" w:type="dxa"/>
            </w:tcMar>
          </w:tcPr>
          <w:p w14:paraId="15B2B601"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grand</w:t>
            </w:r>
            <w:r w:rsidRPr="00871189">
              <w:rPr>
                <w:rFonts w:ascii="Times New Roman" w:eastAsia="Times New Roman" w:hAnsi="Times New Roman" w:cs="Times New Roman"/>
                <w:b/>
              </w:rPr>
              <w:t>is</w:t>
            </w:r>
          </w:p>
        </w:tc>
        <w:tc>
          <w:tcPr>
            <w:tcW w:w="1080" w:type="dxa"/>
            <w:tcMar>
              <w:left w:w="72" w:type="dxa"/>
              <w:right w:w="72" w:type="dxa"/>
            </w:tcMar>
          </w:tcPr>
          <w:p w14:paraId="03FCF24C"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par</w:t>
            </w:r>
            <w:r w:rsidRPr="00871189">
              <w:rPr>
                <w:rFonts w:ascii="Times New Roman" w:eastAsia="Times New Roman" w:hAnsi="Times New Roman" w:cs="Times New Roman"/>
                <w:b/>
              </w:rPr>
              <w:t>is</w:t>
            </w:r>
          </w:p>
        </w:tc>
        <w:tc>
          <w:tcPr>
            <w:tcW w:w="1440" w:type="dxa"/>
            <w:tcMar>
              <w:left w:w="72" w:type="dxa"/>
              <w:right w:w="72" w:type="dxa"/>
            </w:tcMar>
          </w:tcPr>
          <w:p w14:paraId="19E80E5A"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simplic</w:t>
            </w:r>
            <w:r w:rsidRPr="00871189">
              <w:rPr>
                <w:rFonts w:ascii="Times New Roman" w:eastAsia="Times New Roman" w:hAnsi="Times New Roman" w:cs="Times New Roman"/>
                <w:b/>
                <w:bCs/>
              </w:rPr>
              <w:t>is</w:t>
            </w:r>
          </w:p>
        </w:tc>
        <w:tc>
          <w:tcPr>
            <w:tcW w:w="1260" w:type="dxa"/>
            <w:tcMar>
              <w:left w:w="72" w:type="dxa"/>
              <w:right w:w="72" w:type="dxa"/>
            </w:tcMar>
          </w:tcPr>
          <w:p w14:paraId="767B43C5"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īnfant</w:t>
            </w:r>
            <w:r w:rsidRPr="00871189">
              <w:rPr>
                <w:rFonts w:ascii="Times New Roman" w:eastAsia="Times New Roman" w:hAnsi="Times New Roman" w:cs="Times New Roman"/>
                <w:b/>
              </w:rPr>
              <w:t>is</w:t>
            </w:r>
          </w:p>
        </w:tc>
      </w:tr>
      <w:tr w:rsidR="00613DB3" w:rsidRPr="00871189" w14:paraId="43BA8C63" w14:textId="77777777" w:rsidTr="00613DB3">
        <w:tc>
          <w:tcPr>
            <w:tcW w:w="394" w:type="dxa"/>
            <w:tcMar>
              <w:left w:w="72" w:type="dxa"/>
              <w:right w:w="72" w:type="dxa"/>
            </w:tcMar>
          </w:tcPr>
          <w:p w14:paraId="4D73E512" w14:textId="77777777" w:rsidR="00613DB3" w:rsidRPr="00871189" w:rsidRDefault="00613DB3" w:rsidP="00613DB3">
            <w:pPr>
              <w:spacing w:line="276" w:lineRule="auto"/>
              <w:jc w:val="center"/>
              <w:rPr>
                <w:rFonts w:asciiTheme="majorBidi" w:eastAsia="Times New Roman" w:hAnsiTheme="majorBidi" w:cstheme="majorBidi"/>
                <w:iCs/>
              </w:rPr>
            </w:pPr>
            <w:r w:rsidRPr="00871189">
              <w:rPr>
                <w:rFonts w:asciiTheme="majorBidi" w:eastAsia="Times New Roman" w:hAnsiTheme="majorBidi" w:cstheme="majorBidi"/>
                <w:iCs/>
              </w:rPr>
              <w:t>Dat.</w:t>
            </w:r>
          </w:p>
        </w:tc>
        <w:tc>
          <w:tcPr>
            <w:tcW w:w="1946" w:type="dxa"/>
            <w:tcMar>
              <w:left w:w="72" w:type="dxa"/>
              <w:right w:w="72" w:type="dxa"/>
            </w:tcMar>
          </w:tcPr>
          <w:p w14:paraId="7227B3C9"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lang w:val="en-GB"/>
              </w:rPr>
              <w:t>clār</w:t>
            </w:r>
            <w:r w:rsidRPr="00871189">
              <w:rPr>
                <w:rFonts w:ascii="Times New Roman" w:eastAsia="Times New Roman" w:hAnsi="Times New Roman" w:cs="Times New Roman"/>
                <w:b/>
              </w:rPr>
              <w:t>ō</w:t>
            </w:r>
            <w:r w:rsidRPr="00871189">
              <w:rPr>
                <w:rFonts w:ascii="Times New Roman" w:eastAsia="Times New Roman" w:hAnsi="Times New Roman" w:cs="Times New Roman"/>
              </w:rPr>
              <w:t>,</w:t>
            </w:r>
            <w:r w:rsidRPr="00871189">
              <w:rPr>
                <w:rFonts w:ascii="Times New Roman" w:eastAsia="Times New Roman" w:hAnsi="Times New Roman" w:cs="Times New Roman"/>
                <w:lang w:val="en-GB"/>
              </w:rPr>
              <w:t xml:space="preserve"> clār</w:t>
            </w:r>
            <w:r w:rsidRPr="00871189">
              <w:rPr>
                <w:rFonts w:ascii="Times New Roman" w:eastAsia="Times New Roman" w:hAnsi="Times New Roman" w:cs="Times New Roman"/>
                <w:b/>
                <w:bCs/>
              </w:rPr>
              <w:t>ae</w:t>
            </w:r>
            <w:r w:rsidRPr="00871189">
              <w:rPr>
                <w:rFonts w:ascii="Times New Roman" w:eastAsia="Times New Roman" w:hAnsi="Times New Roman" w:cs="Times New Roman"/>
              </w:rPr>
              <w:t>,</w:t>
            </w:r>
            <w:r w:rsidRPr="00871189">
              <w:rPr>
                <w:rFonts w:ascii="Times New Roman" w:eastAsia="Times New Roman" w:hAnsi="Times New Roman" w:cs="Times New Roman"/>
                <w:lang w:val="en-GB"/>
              </w:rPr>
              <w:t xml:space="preserve"> clār</w:t>
            </w:r>
            <w:r w:rsidRPr="00871189">
              <w:rPr>
                <w:rFonts w:ascii="Times New Roman" w:eastAsia="Times New Roman" w:hAnsi="Times New Roman" w:cs="Times New Roman"/>
                <w:b/>
              </w:rPr>
              <w:t>ō</w:t>
            </w:r>
          </w:p>
        </w:tc>
        <w:tc>
          <w:tcPr>
            <w:tcW w:w="2160" w:type="dxa"/>
            <w:tcMar>
              <w:left w:w="72" w:type="dxa"/>
              <w:right w:w="72" w:type="dxa"/>
            </w:tcMar>
          </w:tcPr>
          <w:p w14:paraId="78291476"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bCs/>
              </w:rPr>
              <w:t>tener</w:t>
            </w:r>
            <w:r w:rsidRPr="00871189">
              <w:rPr>
                <w:rFonts w:ascii="Times New Roman" w:eastAsia="Times New Roman" w:hAnsi="Times New Roman" w:cs="Times New Roman"/>
                <w:b/>
              </w:rPr>
              <w:t>ō</w:t>
            </w:r>
            <w:r w:rsidRPr="00871189">
              <w:rPr>
                <w:rFonts w:ascii="Times New Roman" w:eastAsia="Times New Roman" w:hAnsi="Times New Roman" w:cs="Times New Roman"/>
              </w:rPr>
              <w:t>,</w:t>
            </w:r>
            <w:r w:rsidRPr="00871189">
              <w:rPr>
                <w:rFonts w:ascii="Times New Roman" w:eastAsia="Times New Roman" w:hAnsi="Times New Roman" w:cs="Times New Roman"/>
                <w:b/>
                <w:bCs/>
              </w:rPr>
              <w:t xml:space="preserve"> </w:t>
            </w:r>
            <w:r w:rsidRPr="00871189">
              <w:rPr>
                <w:rFonts w:ascii="Times New Roman" w:eastAsia="Times New Roman" w:hAnsi="Times New Roman" w:cs="Times New Roman"/>
              </w:rPr>
              <w:t>tener</w:t>
            </w:r>
            <w:r w:rsidRPr="00871189">
              <w:rPr>
                <w:rFonts w:ascii="Times New Roman" w:eastAsia="Times New Roman" w:hAnsi="Times New Roman" w:cs="Times New Roman"/>
                <w:b/>
                <w:bCs/>
              </w:rPr>
              <w:t>ae</w:t>
            </w:r>
            <w:r w:rsidRPr="00871189">
              <w:rPr>
                <w:rFonts w:ascii="Times New Roman" w:eastAsia="Times New Roman" w:hAnsi="Times New Roman" w:cs="Times New Roman"/>
              </w:rPr>
              <w:t>,</w:t>
            </w:r>
            <w:r w:rsidRPr="00871189">
              <w:rPr>
                <w:rFonts w:ascii="Times New Roman" w:eastAsia="Times New Roman" w:hAnsi="Times New Roman" w:cs="Times New Roman"/>
                <w:lang w:val="en-GB"/>
              </w:rPr>
              <w:t xml:space="preserve"> tener</w:t>
            </w:r>
            <w:r w:rsidRPr="00871189">
              <w:rPr>
                <w:rFonts w:ascii="Times New Roman" w:eastAsia="Times New Roman" w:hAnsi="Times New Roman" w:cs="Times New Roman"/>
                <w:b/>
              </w:rPr>
              <w:t>ō</w:t>
            </w:r>
          </w:p>
        </w:tc>
        <w:tc>
          <w:tcPr>
            <w:tcW w:w="1980" w:type="dxa"/>
            <w:tcMar>
              <w:left w:w="72" w:type="dxa"/>
              <w:right w:w="72" w:type="dxa"/>
            </w:tcMar>
          </w:tcPr>
          <w:p w14:paraId="5B02E92D"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voluc</w:t>
            </w:r>
            <w:r w:rsidRPr="00871189">
              <w:rPr>
                <w:rFonts w:ascii="Times New Roman" w:eastAsia="Times New Roman" w:hAnsi="Times New Roman" w:cs="Times New Roman"/>
                <w:b/>
                <w:bCs/>
              </w:rPr>
              <w:t>rī</w:t>
            </w:r>
          </w:p>
        </w:tc>
        <w:tc>
          <w:tcPr>
            <w:tcW w:w="1530" w:type="dxa"/>
            <w:tcMar>
              <w:left w:w="72" w:type="dxa"/>
              <w:right w:w="72" w:type="dxa"/>
            </w:tcMar>
          </w:tcPr>
          <w:p w14:paraId="19B85C5C"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grand</w:t>
            </w:r>
            <w:r w:rsidRPr="00871189">
              <w:rPr>
                <w:rFonts w:ascii="Times New Roman" w:eastAsia="Times New Roman" w:hAnsi="Times New Roman" w:cs="Times New Roman"/>
                <w:b/>
              </w:rPr>
              <w:t>ī</w:t>
            </w:r>
          </w:p>
        </w:tc>
        <w:tc>
          <w:tcPr>
            <w:tcW w:w="1080" w:type="dxa"/>
            <w:tcMar>
              <w:left w:w="72" w:type="dxa"/>
              <w:right w:w="72" w:type="dxa"/>
            </w:tcMar>
          </w:tcPr>
          <w:p w14:paraId="50BBF64F"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par</w:t>
            </w:r>
            <w:r w:rsidRPr="00871189">
              <w:rPr>
                <w:rFonts w:ascii="Times New Roman" w:eastAsia="Times New Roman" w:hAnsi="Times New Roman" w:cs="Times New Roman"/>
                <w:b/>
              </w:rPr>
              <w:t>ī</w:t>
            </w:r>
          </w:p>
        </w:tc>
        <w:tc>
          <w:tcPr>
            <w:tcW w:w="1440" w:type="dxa"/>
            <w:tcMar>
              <w:left w:w="72" w:type="dxa"/>
              <w:right w:w="72" w:type="dxa"/>
            </w:tcMar>
          </w:tcPr>
          <w:p w14:paraId="55E51A14"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simplic</w:t>
            </w:r>
            <w:r w:rsidRPr="00871189">
              <w:rPr>
                <w:rFonts w:ascii="Times New Roman" w:eastAsia="Times New Roman" w:hAnsi="Times New Roman" w:cs="Times New Roman"/>
                <w:b/>
              </w:rPr>
              <w:t>ī</w:t>
            </w:r>
          </w:p>
        </w:tc>
        <w:tc>
          <w:tcPr>
            <w:tcW w:w="1260" w:type="dxa"/>
            <w:tcMar>
              <w:left w:w="72" w:type="dxa"/>
              <w:right w:w="72" w:type="dxa"/>
            </w:tcMar>
          </w:tcPr>
          <w:p w14:paraId="512641E3"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īnfant</w:t>
            </w:r>
            <w:r w:rsidRPr="00871189">
              <w:rPr>
                <w:rFonts w:ascii="Times New Roman" w:eastAsia="Times New Roman" w:hAnsi="Times New Roman" w:cs="Times New Roman"/>
                <w:b/>
              </w:rPr>
              <w:t>ī</w:t>
            </w:r>
          </w:p>
        </w:tc>
      </w:tr>
      <w:tr w:rsidR="00613DB3" w:rsidRPr="00871189" w14:paraId="0DFEF63C" w14:textId="77777777" w:rsidTr="00613DB3">
        <w:tc>
          <w:tcPr>
            <w:tcW w:w="394" w:type="dxa"/>
            <w:tcMar>
              <w:left w:w="72" w:type="dxa"/>
              <w:right w:w="72" w:type="dxa"/>
            </w:tcMar>
          </w:tcPr>
          <w:p w14:paraId="66A89385" w14:textId="77777777" w:rsidR="00613DB3" w:rsidRPr="00871189" w:rsidRDefault="00613DB3" w:rsidP="00613DB3">
            <w:pPr>
              <w:spacing w:line="276" w:lineRule="auto"/>
              <w:jc w:val="center"/>
              <w:rPr>
                <w:rFonts w:asciiTheme="majorBidi" w:eastAsia="Times New Roman" w:hAnsiTheme="majorBidi" w:cstheme="majorBidi"/>
                <w:iCs/>
              </w:rPr>
            </w:pPr>
            <w:r w:rsidRPr="00871189">
              <w:rPr>
                <w:rFonts w:asciiTheme="majorBidi" w:eastAsia="Times New Roman" w:hAnsiTheme="majorBidi" w:cstheme="majorBidi"/>
                <w:iCs/>
              </w:rPr>
              <w:t>Acc.</w:t>
            </w:r>
          </w:p>
        </w:tc>
        <w:tc>
          <w:tcPr>
            <w:tcW w:w="1946" w:type="dxa"/>
            <w:tcMar>
              <w:left w:w="72" w:type="dxa"/>
              <w:right w:w="72" w:type="dxa"/>
            </w:tcMar>
          </w:tcPr>
          <w:p w14:paraId="6C30422F"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lang w:val="en-GB"/>
              </w:rPr>
              <w:t>clār</w:t>
            </w:r>
            <w:r w:rsidRPr="00871189">
              <w:rPr>
                <w:rFonts w:ascii="Times New Roman" w:eastAsia="Times New Roman" w:hAnsi="Times New Roman" w:cs="Times New Roman"/>
                <w:b/>
              </w:rPr>
              <w:t>um</w:t>
            </w:r>
            <w:r w:rsidRPr="00871189">
              <w:rPr>
                <w:rFonts w:ascii="Times New Roman" w:eastAsia="Times New Roman" w:hAnsi="Times New Roman" w:cs="Times New Roman"/>
                <w:bCs/>
              </w:rPr>
              <w:t>,</w:t>
            </w:r>
            <w:r w:rsidRPr="00871189">
              <w:rPr>
                <w:rFonts w:ascii="Times New Roman" w:eastAsia="Times New Roman" w:hAnsi="Times New Roman" w:cs="Times New Roman"/>
                <w:lang w:val="en-GB"/>
              </w:rPr>
              <w:t xml:space="preserve"> clār</w:t>
            </w:r>
            <w:r w:rsidRPr="00871189">
              <w:rPr>
                <w:rFonts w:ascii="Times New Roman" w:eastAsia="Times New Roman" w:hAnsi="Times New Roman" w:cs="Times New Roman"/>
                <w:b/>
                <w:bCs/>
              </w:rPr>
              <w:t>am,</w:t>
            </w:r>
            <w:r w:rsidRPr="00871189">
              <w:rPr>
                <w:rFonts w:ascii="Times New Roman" w:eastAsia="Times New Roman" w:hAnsi="Times New Roman" w:cs="Times New Roman"/>
                <w:lang w:val="en-GB"/>
              </w:rPr>
              <w:t xml:space="preserve"> clār</w:t>
            </w:r>
            <w:r w:rsidRPr="00871189">
              <w:rPr>
                <w:rFonts w:ascii="Times New Roman" w:eastAsia="Times New Roman" w:hAnsi="Times New Roman" w:cs="Times New Roman"/>
                <w:b/>
              </w:rPr>
              <w:t>um</w:t>
            </w:r>
            <w:r w:rsidRPr="00871189">
              <w:rPr>
                <w:rFonts w:ascii="Times New Roman" w:eastAsia="Times New Roman" w:hAnsi="Times New Roman" w:cs="Times New Roman"/>
                <w:lang w:val="en-GB"/>
              </w:rPr>
              <w:t xml:space="preserve"> </w:t>
            </w:r>
          </w:p>
        </w:tc>
        <w:tc>
          <w:tcPr>
            <w:tcW w:w="2160" w:type="dxa"/>
            <w:tcMar>
              <w:left w:w="72" w:type="dxa"/>
              <w:right w:w="72" w:type="dxa"/>
            </w:tcMar>
          </w:tcPr>
          <w:p w14:paraId="1268025C"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lang w:val="en-GB"/>
              </w:rPr>
              <w:t>tener</w:t>
            </w:r>
            <w:r w:rsidRPr="00871189">
              <w:rPr>
                <w:rFonts w:ascii="Times New Roman" w:eastAsia="Times New Roman" w:hAnsi="Times New Roman" w:cs="Times New Roman"/>
                <w:b/>
                <w:bCs/>
                <w:lang w:val="en-GB"/>
              </w:rPr>
              <w:t>u</w:t>
            </w:r>
            <w:r w:rsidRPr="00871189">
              <w:rPr>
                <w:rFonts w:ascii="Times New Roman" w:eastAsia="Times New Roman" w:hAnsi="Times New Roman" w:cs="Times New Roman"/>
                <w:b/>
              </w:rPr>
              <w:t>m</w:t>
            </w:r>
            <w:r w:rsidRPr="00871189">
              <w:rPr>
                <w:rFonts w:ascii="Times New Roman" w:eastAsia="Times New Roman" w:hAnsi="Times New Roman" w:cs="Times New Roman"/>
              </w:rPr>
              <w:t>,</w:t>
            </w:r>
            <w:r w:rsidRPr="00871189">
              <w:rPr>
                <w:rFonts w:ascii="Times New Roman" w:eastAsia="Times New Roman" w:hAnsi="Times New Roman" w:cs="Times New Roman"/>
                <w:b/>
                <w:bCs/>
              </w:rPr>
              <w:t xml:space="preserve"> </w:t>
            </w:r>
            <w:r w:rsidRPr="00871189">
              <w:rPr>
                <w:rFonts w:ascii="Times New Roman" w:eastAsia="Times New Roman" w:hAnsi="Times New Roman" w:cs="Times New Roman"/>
              </w:rPr>
              <w:t>tener</w:t>
            </w:r>
            <w:r w:rsidRPr="00871189">
              <w:rPr>
                <w:rFonts w:ascii="Times New Roman" w:eastAsia="Times New Roman" w:hAnsi="Times New Roman" w:cs="Times New Roman"/>
                <w:b/>
                <w:bCs/>
              </w:rPr>
              <w:t>am</w:t>
            </w:r>
            <w:r w:rsidRPr="00871189">
              <w:rPr>
                <w:rFonts w:ascii="Times New Roman" w:eastAsia="Times New Roman" w:hAnsi="Times New Roman" w:cs="Times New Roman"/>
              </w:rPr>
              <w:t>,</w:t>
            </w:r>
            <w:r w:rsidRPr="00871189">
              <w:rPr>
                <w:rFonts w:ascii="Times New Roman" w:eastAsia="Times New Roman" w:hAnsi="Times New Roman" w:cs="Times New Roman"/>
                <w:bCs/>
              </w:rPr>
              <w:t xml:space="preserve"> tener</w:t>
            </w:r>
            <w:r w:rsidRPr="00871189">
              <w:rPr>
                <w:rFonts w:ascii="Times New Roman" w:eastAsia="Times New Roman" w:hAnsi="Times New Roman" w:cs="Times New Roman"/>
                <w:b/>
              </w:rPr>
              <w:t>um</w:t>
            </w:r>
          </w:p>
        </w:tc>
        <w:tc>
          <w:tcPr>
            <w:tcW w:w="1980" w:type="dxa"/>
            <w:tcMar>
              <w:left w:w="72" w:type="dxa"/>
              <w:right w:w="72" w:type="dxa"/>
            </w:tcMar>
          </w:tcPr>
          <w:p w14:paraId="3B2F2B82"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voluc</w:t>
            </w:r>
            <w:r w:rsidRPr="00871189">
              <w:rPr>
                <w:rFonts w:ascii="Times New Roman" w:eastAsia="Times New Roman" w:hAnsi="Times New Roman" w:cs="Times New Roman"/>
                <w:b/>
                <w:bCs/>
              </w:rPr>
              <w:t xml:space="preserve">rem </w:t>
            </w:r>
            <w:r w:rsidRPr="00871189">
              <w:rPr>
                <w:rFonts w:ascii="Times New Roman" w:eastAsia="Times New Roman" w:hAnsi="Times New Roman" w:cs="Times New Roman"/>
                <w:i/>
                <w:iCs/>
                <w:color w:val="0000FF"/>
              </w:rPr>
              <w:t>m, f</w:t>
            </w:r>
            <w:r w:rsidRPr="00871189">
              <w:rPr>
                <w:rFonts w:ascii="Times New Roman" w:eastAsia="Times New Roman" w:hAnsi="Times New Roman" w:cs="Times New Roman"/>
                <w:bCs/>
              </w:rPr>
              <w:t>,</w:t>
            </w:r>
            <w:r w:rsidRPr="00871189">
              <w:rPr>
                <w:rFonts w:ascii="Times New Roman" w:eastAsia="Times New Roman" w:hAnsi="Times New Roman" w:cs="Times New Roman"/>
                <w:b/>
              </w:rPr>
              <w:t xml:space="preserve"> </w:t>
            </w:r>
            <w:r w:rsidRPr="00871189">
              <w:rPr>
                <w:rFonts w:ascii="Times New Roman" w:eastAsia="Times New Roman" w:hAnsi="Times New Roman" w:cs="Times New Roman"/>
              </w:rPr>
              <w:t>voluc</w:t>
            </w:r>
            <w:r w:rsidRPr="00871189">
              <w:rPr>
                <w:rFonts w:ascii="Times New Roman" w:eastAsia="Times New Roman" w:hAnsi="Times New Roman" w:cs="Times New Roman"/>
                <w:b/>
                <w:bCs/>
              </w:rPr>
              <w:t xml:space="preserve">re </w:t>
            </w:r>
            <w:r w:rsidRPr="00871189">
              <w:rPr>
                <w:rFonts w:ascii="Times New Roman" w:eastAsia="Times New Roman" w:hAnsi="Times New Roman" w:cs="Times New Roman"/>
                <w:i/>
                <w:iCs/>
                <w:color w:val="0000FF"/>
              </w:rPr>
              <w:t>n</w:t>
            </w:r>
          </w:p>
        </w:tc>
        <w:tc>
          <w:tcPr>
            <w:tcW w:w="1530" w:type="dxa"/>
            <w:tcMar>
              <w:left w:w="72" w:type="dxa"/>
              <w:right w:w="72" w:type="dxa"/>
            </w:tcMar>
          </w:tcPr>
          <w:p w14:paraId="1BA4FAE3"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grand</w:t>
            </w:r>
            <w:r w:rsidRPr="00871189">
              <w:rPr>
                <w:rFonts w:ascii="Times New Roman" w:eastAsia="Times New Roman" w:hAnsi="Times New Roman" w:cs="Times New Roman"/>
                <w:b/>
              </w:rPr>
              <w:t xml:space="preserve">em </w:t>
            </w:r>
            <w:r w:rsidRPr="00871189">
              <w:rPr>
                <w:rFonts w:ascii="Times New Roman" w:eastAsia="Times New Roman" w:hAnsi="Times New Roman" w:cs="Times New Roman"/>
                <w:i/>
                <w:iCs/>
                <w:color w:val="0000FF"/>
              </w:rPr>
              <w:t>m, f</w:t>
            </w:r>
            <w:r w:rsidRPr="00871189">
              <w:rPr>
                <w:rFonts w:ascii="Times New Roman" w:eastAsia="Times New Roman" w:hAnsi="Times New Roman" w:cs="Times New Roman"/>
              </w:rPr>
              <w:t>, grand</w:t>
            </w:r>
            <w:r w:rsidRPr="00871189">
              <w:rPr>
                <w:rFonts w:ascii="Times New Roman" w:eastAsia="Times New Roman" w:hAnsi="Times New Roman" w:cs="Times New Roman"/>
                <w:b/>
              </w:rPr>
              <w:t xml:space="preserve">e </w:t>
            </w:r>
            <w:r w:rsidRPr="00871189">
              <w:rPr>
                <w:rFonts w:ascii="Times New Roman" w:eastAsia="Times New Roman" w:hAnsi="Times New Roman" w:cs="Times New Roman"/>
                <w:i/>
                <w:iCs/>
                <w:color w:val="0000FF"/>
              </w:rPr>
              <w:t>n</w:t>
            </w:r>
          </w:p>
        </w:tc>
        <w:tc>
          <w:tcPr>
            <w:tcW w:w="1080" w:type="dxa"/>
            <w:tcMar>
              <w:left w:w="72" w:type="dxa"/>
              <w:right w:w="72" w:type="dxa"/>
            </w:tcMar>
          </w:tcPr>
          <w:p w14:paraId="23399615"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par</w:t>
            </w:r>
            <w:r w:rsidRPr="00871189">
              <w:rPr>
                <w:rFonts w:ascii="Times New Roman" w:eastAsia="Times New Roman" w:hAnsi="Times New Roman" w:cs="Times New Roman"/>
                <w:b/>
              </w:rPr>
              <w:t xml:space="preserve">em </w:t>
            </w:r>
            <w:r w:rsidRPr="00871189">
              <w:rPr>
                <w:rFonts w:ascii="Times New Roman" w:eastAsia="Times New Roman" w:hAnsi="Times New Roman" w:cs="Times New Roman"/>
                <w:i/>
                <w:iCs/>
                <w:color w:val="0000FF"/>
              </w:rPr>
              <w:t>m, f</w:t>
            </w:r>
            <w:r w:rsidRPr="00871189">
              <w:rPr>
                <w:rFonts w:ascii="Times New Roman" w:eastAsia="Times New Roman" w:hAnsi="Times New Roman" w:cs="Times New Roman"/>
              </w:rPr>
              <w:t xml:space="preserve">, pār </w:t>
            </w:r>
            <w:r w:rsidRPr="00871189">
              <w:rPr>
                <w:rFonts w:ascii="Times New Roman" w:eastAsia="Times New Roman" w:hAnsi="Times New Roman" w:cs="Times New Roman"/>
                <w:i/>
                <w:iCs/>
                <w:color w:val="0000FF"/>
              </w:rPr>
              <w:t>n</w:t>
            </w:r>
          </w:p>
        </w:tc>
        <w:tc>
          <w:tcPr>
            <w:tcW w:w="1440" w:type="dxa"/>
            <w:tcMar>
              <w:left w:w="72" w:type="dxa"/>
              <w:right w:w="72" w:type="dxa"/>
            </w:tcMar>
          </w:tcPr>
          <w:p w14:paraId="733F5F45" w14:textId="77777777" w:rsidR="00613DB3" w:rsidRPr="00871189" w:rsidRDefault="00613DB3" w:rsidP="00613DB3">
            <w:pPr>
              <w:spacing w:line="276" w:lineRule="auto"/>
              <w:jc w:val="center"/>
              <w:rPr>
                <w:rFonts w:ascii="Times New Roman" w:eastAsia="Times New Roman" w:hAnsi="Times New Roman" w:cs="Times New Roman"/>
                <w:i/>
                <w:iCs/>
              </w:rPr>
            </w:pPr>
            <w:r w:rsidRPr="00871189">
              <w:rPr>
                <w:rFonts w:ascii="Times New Roman" w:eastAsia="Times New Roman" w:hAnsi="Times New Roman" w:cs="Times New Roman"/>
              </w:rPr>
              <w:t>simplic</w:t>
            </w:r>
            <w:r w:rsidRPr="00871189">
              <w:rPr>
                <w:rFonts w:ascii="Times New Roman" w:eastAsia="Times New Roman" w:hAnsi="Times New Roman" w:cs="Times New Roman"/>
                <w:b/>
              </w:rPr>
              <w:t xml:space="preserve">em </w:t>
            </w:r>
            <w:r w:rsidRPr="00871189">
              <w:rPr>
                <w:rFonts w:ascii="Times New Roman" w:eastAsia="Times New Roman" w:hAnsi="Times New Roman" w:cs="Times New Roman"/>
                <w:i/>
                <w:iCs/>
                <w:color w:val="0000FF"/>
              </w:rPr>
              <w:t>m, f</w:t>
            </w:r>
            <w:r w:rsidRPr="00871189">
              <w:rPr>
                <w:rFonts w:ascii="Times New Roman" w:eastAsia="Times New Roman" w:hAnsi="Times New Roman" w:cs="Times New Roman"/>
              </w:rPr>
              <w:t xml:space="preserve">, simplex </w:t>
            </w:r>
            <w:r w:rsidRPr="00871189">
              <w:rPr>
                <w:rFonts w:ascii="Times New Roman" w:eastAsia="Times New Roman" w:hAnsi="Times New Roman" w:cs="Times New Roman"/>
                <w:i/>
                <w:iCs/>
                <w:color w:val="0000FF"/>
              </w:rPr>
              <w:t>n</w:t>
            </w:r>
          </w:p>
        </w:tc>
        <w:tc>
          <w:tcPr>
            <w:tcW w:w="1260" w:type="dxa"/>
            <w:tcMar>
              <w:left w:w="72" w:type="dxa"/>
              <w:right w:w="72" w:type="dxa"/>
            </w:tcMar>
          </w:tcPr>
          <w:p w14:paraId="6136CA62"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īnfant</w:t>
            </w:r>
            <w:r w:rsidRPr="00871189">
              <w:rPr>
                <w:rFonts w:ascii="Times New Roman" w:eastAsia="Times New Roman" w:hAnsi="Times New Roman" w:cs="Times New Roman"/>
                <w:b/>
              </w:rPr>
              <w:t xml:space="preserve">em </w:t>
            </w:r>
            <w:r w:rsidRPr="00871189">
              <w:rPr>
                <w:rFonts w:ascii="Times New Roman" w:eastAsia="Times New Roman" w:hAnsi="Times New Roman" w:cs="Times New Roman"/>
                <w:i/>
                <w:iCs/>
                <w:color w:val="0000FF"/>
              </w:rPr>
              <w:t>m, f</w:t>
            </w:r>
            <w:r w:rsidRPr="00871189">
              <w:rPr>
                <w:rFonts w:ascii="Times New Roman" w:eastAsia="Times New Roman" w:hAnsi="Times New Roman" w:cs="Times New Roman"/>
              </w:rPr>
              <w:t>, īnfāns</w:t>
            </w:r>
            <w:r w:rsidRPr="00871189">
              <w:rPr>
                <w:rFonts w:ascii="Times New Roman" w:eastAsia="Times New Roman" w:hAnsi="Times New Roman" w:cs="Times New Roman"/>
                <w:color w:val="0000FF"/>
              </w:rPr>
              <w:t xml:space="preserve"> </w:t>
            </w:r>
            <w:r w:rsidRPr="00871189">
              <w:rPr>
                <w:rFonts w:ascii="Times New Roman" w:eastAsia="Times New Roman" w:hAnsi="Times New Roman" w:cs="Times New Roman"/>
                <w:i/>
                <w:iCs/>
                <w:color w:val="0000FF"/>
              </w:rPr>
              <w:t>n</w:t>
            </w:r>
          </w:p>
        </w:tc>
      </w:tr>
      <w:tr w:rsidR="00613DB3" w:rsidRPr="00871189" w14:paraId="49CE1276" w14:textId="77777777" w:rsidTr="00613DB3">
        <w:tc>
          <w:tcPr>
            <w:tcW w:w="394" w:type="dxa"/>
            <w:tcMar>
              <w:left w:w="72" w:type="dxa"/>
              <w:right w:w="72" w:type="dxa"/>
            </w:tcMar>
          </w:tcPr>
          <w:p w14:paraId="09390D1A" w14:textId="77777777" w:rsidR="00613DB3" w:rsidRPr="00871189" w:rsidRDefault="00613DB3" w:rsidP="00613DB3">
            <w:pPr>
              <w:spacing w:line="276" w:lineRule="auto"/>
              <w:jc w:val="center"/>
              <w:rPr>
                <w:rFonts w:asciiTheme="majorBidi" w:eastAsia="Times New Roman" w:hAnsiTheme="majorBidi" w:cstheme="majorBidi"/>
                <w:iCs/>
              </w:rPr>
            </w:pPr>
            <w:r w:rsidRPr="00871189">
              <w:rPr>
                <w:rFonts w:asciiTheme="majorBidi" w:eastAsia="Times New Roman" w:hAnsiTheme="majorBidi" w:cstheme="majorBidi"/>
                <w:iCs/>
              </w:rPr>
              <w:t>Abl.</w:t>
            </w:r>
          </w:p>
        </w:tc>
        <w:tc>
          <w:tcPr>
            <w:tcW w:w="1946" w:type="dxa"/>
            <w:tcMar>
              <w:left w:w="72" w:type="dxa"/>
              <w:right w:w="72" w:type="dxa"/>
            </w:tcMar>
          </w:tcPr>
          <w:p w14:paraId="6CB865D9"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lang w:val="en-GB"/>
              </w:rPr>
              <w:t>clār</w:t>
            </w:r>
            <w:r w:rsidRPr="00871189">
              <w:rPr>
                <w:rFonts w:ascii="Times New Roman" w:eastAsia="Times New Roman" w:hAnsi="Times New Roman" w:cs="Times New Roman"/>
                <w:b/>
              </w:rPr>
              <w:t>ō</w:t>
            </w:r>
            <w:r w:rsidRPr="00871189">
              <w:rPr>
                <w:rFonts w:ascii="Times New Roman" w:eastAsia="Times New Roman" w:hAnsi="Times New Roman" w:cs="Times New Roman"/>
              </w:rPr>
              <w:t xml:space="preserve">, </w:t>
            </w:r>
            <w:r w:rsidRPr="00871189">
              <w:rPr>
                <w:rFonts w:ascii="Times New Roman" w:eastAsia="Times New Roman" w:hAnsi="Times New Roman" w:cs="Times New Roman"/>
                <w:lang w:val="en-GB"/>
              </w:rPr>
              <w:t>clār</w:t>
            </w:r>
            <w:r w:rsidRPr="00871189">
              <w:rPr>
                <w:rFonts w:ascii="Times New Roman" w:eastAsia="Times New Roman" w:hAnsi="Times New Roman" w:cs="Times New Roman"/>
                <w:b/>
                <w:bCs/>
              </w:rPr>
              <w:t>ā</w:t>
            </w:r>
            <w:r w:rsidRPr="00871189">
              <w:rPr>
                <w:rFonts w:ascii="Times New Roman" w:eastAsia="Times New Roman" w:hAnsi="Times New Roman" w:cs="Times New Roman"/>
              </w:rPr>
              <w:t>,</w:t>
            </w:r>
            <w:r w:rsidRPr="00871189">
              <w:rPr>
                <w:rFonts w:ascii="Times New Roman" w:eastAsia="Times New Roman" w:hAnsi="Times New Roman" w:cs="Times New Roman"/>
                <w:lang w:val="en-GB"/>
              </w:rPr>
              <w:t xml:space="preserve"> clār</w:t>
            </w:r>
            <w:r w:rsidRPr="00871189">
              <w:rPr>
                <w:rFonts w:ascii="Times New Roman" w:eastAsia="Times New Roman" w:hAnsi="Times New Roman" w:cs="Times New Roman"/>
                <w:b/>
              </w:rPr>
              <w:t>ō</w:t>
            </w:r>
            <w:r w:rsidRPr="00871189">
              <w:rPr>
                <w:rFonts w:ascii="Times New Roman" w:eastAsia="Times New Roman" w:hAnsi="Times New Roman" w:cs="Times New Roman"/>
                <w:lang w:val="en-GB"/>
              </w:rPr>
              <w:t xml:space="preserve"> </w:t>
            </w:r>
          </w:p>
        </w:tc>
        <w:tc>
          <w:tcPr>
            <w:tcW w:w="2160" w:type="dxa"/>
            <w:tcMar>
              <w:left w:w="72" w:type="dxa"/>
              <w:right w:w="72" w:type="dxa"/>
            </w:tcMar>
          </w:tcPr>
          <w:p w14:paraId="79283A01"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lang w:val="en-GB"/>
              </w:rPr>
              <w:t>tener</w:t>
            </w:r>
            <w:r w:rsidRPr="00871189">
              <w:rPr>
                <w:rFonts w:ascii="Times New Roman" w:eastAsia="Times New Roman" w:hAnsi="Times New Roman" w:cs="Times New Roman"/>
                <w:b/>
              </w:rPr>
              <w:t>ō</w:t>
            </w:r>
            <w:r w:rsidRPr="00871189">
              <w:rPr>
                <w:rFonts w:ascii="Times New Roman" w:eastAsia="Times New Roman" w:hAnsi="Times New Roman" w:cs="Times New Roman"/>
              </w:rPr>
              <w:t>, tener</w:t>
            </w:r>
            <w:r w:rsidRPr="00871189">
              <w:rPr>
                <w:rFonts w:ascii="Times New Roman" w:eastAsia="Times New Roman" w:hAnsi="Times New Roman" w:cs="Times New Roman"/>
                <w:b/>
                <w:bCs/>
              </w:rPr>
              <w:t>ā</w:t>
            </w:r>
            <w:r w:rsidRPr="00871189">
              <w:rPr>
                <w:rFonts w:ascii="Times New Roman" w:eastAsia="Times New Roman" w:hAnsi="Times New Roman" w:cs="Times New Roman"/>
              </w:rPr>
              <w:t>,</w:t>
            </w:r>
            <w:r w:rsidRPr="00871189">
              <w:rPr>
                <w:rFonts w:ascii="Times New Roman" w:eastAsia="Times New Roman" w:hAnsi="Times New Roman" w:cs="Times New Roman"/>
                <w:b/>
              </w:rPr>
              <w:t xml:space="preserve"> </w:t>
            </w:r>
            <w:r w:rsidRPr="00871189">
              <w:rPr>
                <w:rFonts w:ascii="Times New Roman" w:eastAsia="Times New Roman" w:hAnsi="Times New Roman" w:cs="Times New Roman"/>
                <w:bCs/>
              </w:rPr>
              <w:t>tener</w:t>
            </w:r>
            <w:r w:rsidRPr="00871189">
              <w:rPr>
                <w:rFonts w:ascii="Times New Roman" w:eastAsia="Times New Roman" w:hAnsi="Times New Roman" w:cs="Times New Roman"/>
                <w:b/>
              </w:rPr>
              <w:t>ō</w:t>
            </w:r>
          </w:p>
        </w:tc>
        <w:tc>
          <w:tcPr>
            <w:tcW w:w="1980" w:type="dxa"/>
            <w:tcMar>
              <w:left w:w="72" w:type="dxa"/>
              <w:right w:w="72" w:type="dxa"/>
            </w:tcMar>
          </w:tcPr>
          <w:p w14:paraId="17462217"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voluc</w:t>
            </w:r>
            <w:r w:rsidRPr="00871189">
              <w:rPr>
                <w:rFonts w:ascii="Times New Roman" w:eastAsia="Times New Roman" w:hAnsi="Times New Roman" w:cs="Times New Roman"/>
                <w:b/>
                <w:bCs/>
              </w:rPr>
              <w:t>rī</w:t>
            </w:r>
          </w:p>
        </w:tc>
        <w:tc>
          <w:tcPr>
            <w:tcW w:w="1530" w:type="dxa"/>
            <w:tcMar>
              <w:left w:w="72" w:type="dxa"/>
              <w:right w:w="72" w:type="dxa"/>
            </w:tcMar>
          </w:tcPr>
          <w:p w14:paraId="78968B38"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grand</w:t>
            </w:r>
            <w:r w:rsidRPr="00871189">
              <w:rPr>
                <w:rFonts w:ascii="Times New Roman" w:eastAsia="Times New Roman" w:hAnsi="Times New Roman" w:cs="Times New Roman"/>
                <w:b/>
              </w:rPr>
              <w:t>ī</w:t>
            </w:r>
          </w:p>
        </w:tc>
        <w:tc>
          <w:tcPr>
            <w:tcW w:w="1080" w:type="dxa"/>
            <w:tcMar>
              <w:left w:w="72" w:type="dxa"/>
              <w:right w:w="72" w:type="dxa"/>
            </w:tcMar>
          </w:tcPr>
          <w:p w14:paraId="4267CC65"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par</w:t>
            </w:r>
            <w:r w:rsidRPr="00871189">
              <w:rPr>
                <w:rFonts w:ascii="Times New Roman" w:eastAsia="Times New Roman" w:hAnsi="Times New Roman" w:cs="Times New Roman"/>
                <w:b/>
              </w:rPr>
              <w:t>ī</w:t>
            </w:r>
          </w:p>
        </w:tc>
        <w:tc>
          <w:tcPr>
            <w:tcW w:w="1440" w:type="dxa"/>
            <w:tcMar>
              <w:left w:w="72" w:type="dxa"/>
              <w:right w:w="72" w:type="dxa"/>
            </w:tcMar>
          </w:tcPr>
          <w:p w14:paraId="23190BA5"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simplic</w:t>
            </w:r>
            <w:r w:rsidRPr="00871189">
              <w:rPr>
                <w:rFonts w:ascii="Times New Roman" w:eastAsia="Times New Roman" w:hAnsi="Times New Roman" w:cs="Times New Roman"/>
                <w:b/>
              </w:rPr>
              <w:t>ī</w:t>
            </w:r>
          </w:p>
        </w:tc>
        <w:tc>
          <w:tcPr>
            <w:tcW w:w="1260" w:type="dxa"/>
            <w:tcMar>
              <w:left w:w="72" w:type="dxa"/>
              <w:right w:w="72" w:type="dxa"/>
            </w:tcMar>
          </w:tcPr>
          <w:p w14:paraId="12E08153"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īnfant</w:t>
            </w:r>
            <w:r w:rsidRPr="00871189">
              <w:rPr>
                <w:rFonts w:ascii="Times New Roman" w:eastAsia="Times New Roman" w:hAnsi="Times New Roman" w:cs="Times New Roman"/>
                <w:b/>
              </w:rPr>
              <w:t xml:space="preserve">ī </w:t>
            </w:r>
            <w:r w:rsidRPr="00871189">
              <w:rPr>
                <w:rFonts w:ascii="Times New Roman" w:eastAsia="Times New Roman" w:hAnsi="Times New Roman" w:cs="Times New Roman"/>
              </w:rPr>
              <w:t>(-</w:t>
            </w:r>
            <w:r w:rsidRPr="00871189">
              <w:rPr>
                <w:rFonts w:ascii="Times New Roman" w:eastAsia="Times New Roman" w:hAnsi="Times New Roman" w:cs="Times New Roman"/>
                <w:b/>
              </w:rPr>
              <w:t>e</w:t>
            </w:r>
            <w:r w:rsidRPr="00871189">
              <w:rPr>
                <w:rFonts w:ascii="Times New Roman" w:eastAsia="Times New Roman" w:hAnsi="Times New Roman" w:cs="Times New Roman"/>
              </w:rPr>
              <w:t>)</w:t>
            </w:r>
          </w:p>
        </w:tc>
      </w:tr>
      <w:tr w:rsidR="00613DB3" w:rsidRPr="00871189" w14:paraId="30D697FB" w14:textId="77777777" w:rsidTr="00613DB3">
        <w:tc>
          <w:tcPr>
            <w:tcW w:w="394" w:type="dxa"/>
            <w:tcMar>
              <w:left w:w="72" w:type="dxa"/>
              <w:right w:w="72" w:type="dxa"/>
            </w:tcMar>
          </w:tcPr>
          <w:p w14:paraId="01A71362" w14:textId="77777777" w:rsidR="00613DB3" w:rsidRPr="00871189" w:rsidRDefault="00613DB3" w:rsidP="00613DB3">
            <w:pPr>
              <w:spacing w:line="276" w:lineRule="auto"/>
              <w:jc w:val="center"/>
              <w:rPr>
                <w:rFonts w:asciiTheme="majorBidi" w:eastAsia="Times New Roman" w:hAnsiTheme="majorBidi" w:cstheme="majorBidi"/>
                <w:bCs/>
                <w:iCs/>
              </w:rPr>
            </w:pPr>
            <w:r w:rsidRPr="00871189">
              <w:rPr>
                <w:rFonts w:asciiTheme="majorBidi" w:eastAsia="Times New Roman" w:hAnsiTheme="majorBidi" w:cstheme="majorBidi"/>
                <w:bCs/>
                <w:iCs/>
                <w:lang w:val="en-GB"/>
              </w:rPr>
              <w:t>Pl.</w:t>
            </w:r>
          </w:p>
        </w:tc>
        <w:tc>
          <w:tcPr>
            <w:tcW w:w="1946" w:type="dxa"/>
            <w:tcMar>
              <w:left w:w="72" w:type="dxa"/>
              <w:right w:w="72" w:type="dxa"/>
            </w:tcMar>
          </w:tcPr>
          <w:p w14:paraId="019F5A44" w14:textId="77777777" w:rsidR="00613DB3" w:rsidRPr="00871189" w:rsidRDefault="00613DB3" w:rsidP="00613DB3">
            <w:pPr>
              <w:spacing w:line="276" w:lineRule="auto"/>
              <w:jc w:val="center"/>
              <w:rPr>
                <w:rFonts w:ascii="Times New Roman" w:eastAsia="Times New Roman" w:hAnsi="Times New Roman" w:cs="Times New Roman"/>
              </w:rPr>
            </w:pPr>
          </w:p>
        </w:tc>
        <w:tc>
          <w:tcPr>
            <w:tcW w:w="2160" w:type="dxa"/>
            <w:tcMar>
              <w:left w:w="72" w:type="dxa"/>
              <w:right w:w="72" w:type="dxa"/>
            </w:tcMar>
          </w:tcPr>
          <w:p w14:paraId="59569701" w14:textId="77777777" w:rsidR="00613DB3" w:rsidRPr="00871189" w:rsidRDefault="00613DB3" w:rsidP="00613DB3">
            <w:pPr>
              <w:spacing w:line="276" w:lineRule="auto"/>
              <w:jc w:val="center"/>
              <w:rPr>
                <w:rFonts w:ascii="Times New Roman" w:eastAsia="Times New Roman" w:hAnsi="Times New Roman" w:cs="Times New Roman"/>
              </w:rPr>
            </w:pPr>
          </w:p>
        </w:tc>
        <w:tc>
          <w:tcPr>
            <w:tcW w:w="1980" w:type="dxa"/>
            <w:tcMar>
              <w:left w:w="72" w:type="dxa"/>
              <w:right w:w="72" w:type="dxa"/>
            </w:tcMar>
          </w:tcPr>
          <w:p w14:paraId="69EBDE75" w14:textId="77777777" w:rsidR="00613DB3" w:rsidRPr="00871189" w:rsidRDefault="00613DB3" w:rsidP="00613DB3">
            <w:pPr>
              <w:spacing w:line="276" w:lineRule="auto"/>
              <w:jc w:val="center"/>
              <w:rPr>
                <w:rFonts w:ascii="Times New Roman" w:eastAsia="Times New Roman" w:hAnsi="Times New Roman" w:cs="Times New Roman"/>
              </w:rPr>
            </w:pPr>
          </w:p>
        </w:tc>
        <w:tc>
          <w:tcPr>
            <w:tcW w:w="1530" w:type="dxa"/>
            <w:tcMar>
              <w:left w:w="72" w:type="dxa"/>
              <w:right w:w="72" w:type="dxa"/>
            </w:tcMar>
          </w:tcPr>
          <w:p w14:paraId="18C21EF9" w14:textId="77777777" w:rsidR="00613DB3" w:rsidRPr="00871189" w:rsidRDefault="00613DB3" w:rsidP="00613DB3">
            <w:pPr>
              <w:spacing w:line="276" w:lineRule="auto"/>
              <w:jc w:val="center"/>
              <w:rPr>
                <w:rFonts w:ascii="Times New Roman" w:eastAsia="Times New Roman" w:hAnsi="Times New Roman" w:cs="Times New Roman"/>
              </w:rPr>
            </w:pPr>
          </w:p>
        </w:tc>
        <w:tc>
          <w:tcPr>
            <w:tcW w:w="1080" w:type="dxa"/>
            <w:tcMar>
              <w:left w:w="72" w:type="dxa"/>
              <w:right w:w="72" w:type="dxa"/>
            </w:tcMar>
          </w:tcPr>
          <w:p w14:paraId="6A2B0295" w14:textId="77777777" w:rsidR="00613DB3" w:rsidRPr="00871189" w:rsidRDefault="00613DB3" w:rsidP="00613DB3">
            <w:pPr>
              <w:spacing w:line="276" w:lineRule="auto"/>
              <w:jc w:val="center"/>
              <w:rPr>
                <w:rFonts w:ascii="Times New Roman" w:eastAsia="Times New Roman" w:hAnsi="Times New Roman" w:cs="Times New Roman"/>
              </w:rPr>
            </w:pPr>
          </w:p>
        </w:tc>
        <w:tc>
          <w:tcPr>
            <w:tcW w:w="1440" w:type="dxa"/>
            <w:tcMar>
              <w:left w:w="72" w:type="dxa"/>
              <w:right w:w="72" w:type="dxa"/>
            </w:tcMar>
          </w:tcPr>
          <w:p w14:paraId="0F0EFCF3" w14:textId="77777777" w:rsidR="00613DB3" w:rsidRPr="00871189" w:rsidRDefault="00613DB3" w:rsidP="00613DB3">
            <w:pPr>
              <w:spacing w:line="276" w:lineRule="auto"/>
              <w:jc w:val="center"/>
              <w:rPr>
                <w:rFonts w:ascii="Times New Roman" w:eastAsia="Times New Roman" w:hAnsi="Times New Roman" w:cs="Times New Roman"/>
              </w:rPr>
            </w:pPr>
          </w:p>
        </w:tc>
        <w:tc>
          <w:tcPr>
            <w:tcW w:w="1260" w:type="dxa"/>
            <w:tcMar>
              <w:left w:w="72" w:type="dxa"/>
              <w:right w:w="72" w:type="dxa"/>
            </w:tcMar>
          </w:tcPr>
          <w:p w14:paraId="4D0AC28E" w14:textId="77777777" w:rsidR="00613DB3" w:rsidRPr="00871189" w:rsidRDefault="00613DB3" w:rsidP="00613DB3">
            <w:pPr>
              <w:spacing w:line="276" w:lineRule="auto"/>
              <w:jc w:val="center"/>
              <w:rPr>
                <w:rFonts w:ascii="Times New Roman" w:eastAsia="Times New Roman" w:hAnsi="Times New Roman" w:cs="Times New Roman"/>
              </w:rPr>
            </w:pPr>
          </w:p>
        </w:tc>
      </w:tr>
      <w:tr w:rsidR="00613DB3" w:rsidRPr="00871189" w14:paraId="3733B183" w14:textId="77777777" w:rsidTr="00613DB3">
        <w:tc>
          <w:tcPr>
            <w:tcW w:w="394" w:type="dxa"/>
            <w:tcMar>
              <w:left w:w="72" w:type="dxa"/>
              <w:right w:w="72" w:type="dxa"/>
            </w:tcMar>
          </w:tcPr>
          <w:p w14:paraId="33913C38" w14:textId="77777777" w:rsidR="00613DB3" w:rsidRPr="00871189" w:rsidRDefault="00613DB3" w:rsidP="00613DB3">
            <w:pPr>
              <w:spacing w:line="276" w:lineRule="auto"/>
              <w:jc w:val="center"/>
              <w:rPr>
                <w:rFonts w:asciiTheme="majorBidi" w:eastAsia="Times New Roman" w:hAnsiTheme="majorBidi" w:cstheme="majorBidi"/>
                <w:iCs/>
              </w:rPr>
            </w:pPr>
            <w:r w:rsidRPr="00871189">
              <w:rPr>
                <w:rFonts w:asciiTheme="majorBidi" w:eastAsia="Times New Roman" w:hAnsiTheme="majorBidi" w:cstheme="majorBidi"/>
                <w:iCs/>
              </w:rPr>
              <w:t>Nom.,</w:t>
            </w:r>
          </w:p>
          <w:p w14:paraId="65C0077C" w14:textId="77777777" w:rsidR="00613DB3" w:rsidRPr="00871189" w:rsidRDefault="00613DB3" w:rsidP="00613DB3">
            <w:pPr>
              <w:spacing w:line="276" w:lineRule="auto"/>
              <w:jc w:val="center"/>
              <w:rPr>
                <w:rFonts w:asciiTheme="majorBidi" w:eastAsia="Times New Roman" w:hAnsiTheme="majorBidi" w:cstheme="majorBidi"/>
                <w:iCs/>
              </w:rPr>
            </w:pPr>
            <w:r w:rsidRPr="00871189">
              <w:rPr>
                <w:rFonts w:asciiTheme="majorBidi" w:eastAsia="Times New Roman" w:hAnsiTheme="majorBidi" w:cstheme="majorBidi"/>
                <w:iCs/>
              </w:rPr>
              <w:t>Voc.</w:t>
            </w:r>
          </w:p>
        </w:tc>
        <w:tc>
          <w:tcPr>
            <w:tcW w:w="1946" w:type="dxa"/>
            <w:tcMar>
              <w:left w:w="72" w:type="dxa"/>
              <w:right w:w="72" w:type="dxa"/>
            </w:tcMar>
          </w:tcPr>
          <w:p w14:paraId="12EC0368"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lang w:val="en-GB"/>
              </w:rPr>
              <w:t>clār</w:t>
            </w:r>
            <w:r w:rsidRPr="00871189">
              <w:rPr>
                <w:rFonts w:ascii="Times New Roman" w:eastAsia="Times New Roman" w:hAnsi="Times New Roman" w:cs="Times New Roman"/>
                <w:b/>
              </w:rPr>
              <w:t xml:space="preserve">ī, </w:t>
            </w:r>
            <w:r w:rsidRPr="00871189">
              <w:rPr>
                <w:rFonts w:ascii="Times New Roman" w:eastAsia="Times New Roman" w:hAnsi="Times New Roman" w:cs="Times New Roman"/>
                <w:lang w:val="en-GB"/>
              </w:rPr>
              <w:t>clār</w:t>
            </w:r>
            <w:r w:rsidRPr="00871189">
              <w:rPr>
                <w:rFonts w:ascii="Times New Roman" w:eastAsia="Times New Roman" w:hAnsi="Times New Roman" w:cs="Times New Roman"/>
                <w:b/>
                <w:bCs/>
              </w:rPr>
              <w:t>ae</w:t>
            </w:r>
            <w:r w:rsidRPr="00871189">
              <w:rPr>
                <w:rFonts w:ascii="Times New Roman" w:eastAsia="Times New Roman" w:hAnsi="Times New Roman" w:cs="Times New Roman"/>
              </w:rPr>
              <w:t>,</w:t>
            </w:r>
            <w:r w:rsidRPr="00871189">
              <w:rPr>
                <w:rFonts w:ascii="Times New Roman" w:eastAsia="Times New Roman" w:hAnsi="Times New Roman" w:cs="Times New Roman"/>
                <w:lang w:val="en-GB"/>
              </w:rPr>
              <w:t xml:space="preserve"> clār</w:t>
            </w:r>
            <w:r w:rsidRPr="00871189">
              <w:rPr>
                <w:rFonts w:ascii="Times New Roman" w:eastAsia="Times New Roman" w:hAnsi="Times New Roman" w:cs="Times New Roman"/>
                <w:b/>
                <w:bCs/>
              </w:rPr>
              <w:t>a</w:t>
            </w:r>
            <w:r w:rsidRPr="00871189">
              <w:rPr>
                <w:rFonts w:ascii="Times New Roman" w:eastAsia="Times New Roman" w:hAnsi="Times New Roman" w:cs="Times New Roman"/>
                <w:lang w:val="en-GB"/>
              </w:rPr>
              <w:t xml:space="preserve"> </w:t>
            </w:r>
          </w:p>
        </w:tc>
        <w:tc>
          <w:tcPr>
            <w:tcW w:w="2160" w:type="dxa"/>
            <w:tcMar>
              <w:left w:w="72" w:type="dxa"/>
              <w:right w:w="72" w:type="dxa"/>
            </w:tcMar>
          </w:tcPr>
          <w:p w14:paraId="034B5AB7"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lang w:val="en-GB"/>
              </w:rPr>
              <w:t>tener</w:t>
            </w:r>
            <w:r w:rsidRPr="00871189">
              <w:rPr>
                <w:rFonts w:ascii="Times New Roman" w:eastAsia="Times New Roman" w:hAnsi="Times New Roman" w:cs="Times New Roman"/>
                <w:b/>
              </w:rPr>
              <w:t>ī</w:t>
            </w:r>
            <w:r w:rsidRPr="00871189">
              <w:rPr>
                <w:rFonts w:ascii="Times New Roman" w:eastAsia="Times New Roman" w:hAnsi="Times New Roman" w:cs="Times New Roman"/>
              </w:rPr>
              <w:t>,</w:t>
            </w:r>
            <w:r w:rsidRPr="00871189">
              <w:rPr>
                <w:rFonts w:ascii="Times New Roman" w:eastAsia="Times New Roman" w:hAnsi="Times New Roman" w:cs="Times New Roman"/>
                <w:b/>
                <w:bCs/>
              </w:rPr>
              <w:t xml:space="preserve"> </w:t>
            </w:r>
            <w:r w:rsidRPr="00871189">
              <w:rPr>
                <w:rFonts w:ascii="Times New Roman" w:eastAsia="Times New Roman" w:hAnsi="Times New Roman" w:cs="Times New Roman"/>
              </w:rPr>
              <w:t>tener</w:t>
            </w:r>
            <w:r w:rsidRPr="00871189">
              <w:rPr>
                <w:rFonts w:ascii="Times New Roman" w:eastAsia="Times New Roman" w:hAnsi="Times New Roman" w:cs="Times New Roman"/>
                <w:b/>
                <w:bCs/>
              </w:rPr>
              <w:t>ae</w:t>
            </w:r>
            <w:r w:rsidRPr="00871189">
              <w:rPr>
                <w:rFonts w:ascii="Times New Roman" w:eastAsia="Times New Roman" w:hAnsi="Times New Roman" w:cs="Times New Roman"/>
              </w:rPr>
              <w:t>, tener</w:t>
            </w:r>
            <w:r w:rsidRPr="00871189">
              <w:rPr>
                <w:rFonts w:ascii="Times New Roman" w:eastAsia="Times New Roman" w:hAnsi="Times New Roman" w:cs="Times New Roman"/>
                <w:b/>
                <w:bCs/>
              </w:rPr>
              <w:t>a</w:t>
            </w:r>
          </w:p>
        </w:tc>
        <w:tc>
          <w:tcPr>
            <w:tcW w:w="1980" w:type="dxa"/>
            <w:tcMar>
              <w:left w:w="72" w:type="dxa"/>
              <w:right w:w="72" w:type="dxa"/>
            </w:tcMar>
          </w:tcPr>
          <w:p w14:paraId="7CE3DF37"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voluc</w:t>
            </w:r>
            <w:r w:rsidRPr="00871189">
              <w:rPr>
                <w:rFonts w:ascii="Times New Roman" w:eastAsia="Times New Roman" w:hAnsi="Times New Roman" w:cs="Times New Roman"/>
                <w:b/>
              </w:rPr>
              <w:t>r</w:t>
            </w:r>
            <w:r w:rsidRPr="00871189">
              <w:rPr>
                <w:rFonts w:ascii="Times New Roman" w:eastAsia="Times New Roman" w:hAnsi="Times New Roman" w:cs="Times New Roman"/>
                <w:b/>
                <w:bCs/>
              </w:rPr>
              <w:t xml:space="preserve">ēs </w:t>
            </w:r>
            <w:r w:rsidRPr="00871189">
              <w:rPr>
                <w:rFonts w:ascii="Times New Roman" w:eastAsia="Times New Roman" w:hAnsi="Times New Roman" w:cs="Times New Roman"/>
                <w:i/>
                <w:iCs/>
                <w:color w:val="0000FF"/>
              </w:rPr>
              <w:t>m, f</w:t>
            </w:r>
            <w:r w:rsidRPr="00871189">
              <w:rPr>
                <w:rFonts w:ascii="Times New Roman" w:eastAsia="Times New Roman" w:hAnsi="Times New Roman" w:cs="Times New Roman"/>
              </w:rPr>
              <w:t>, voluc</w:t>
            </w:r>
            <w:r w:rsidRPr="00871189">
              <w:rPr>
                <w:rFonts w:ascii="Times New Roman" w:eastAsia="Times New Roman" w:hAnsi="Times New Roman" w:cs="Times New Roman"/>
                <w:b/>
                <w:bCs/>
              </w:rPr>
              <w:t xml:space="preserve">ria </w:t>
            </w:r>
            <w:r w:rsidRPr="00871189">
              <w:rPr>
                <w:rFonts w:ascii="Times New Roman" w:eastAsia="Times New Roman" w:hAnsi="Times New Roman" w:cs="Times New Roman"/>
                <w:i/>
                <w:iCs/>
                <w:color w:val="0000FF"/>
              </w:rPr>
              <w:t>n</w:t>
            </w:r>
          </w:p>
        </w:tc>
        <w:tc>
          <w:tcPr>
            <w:tcW w:w="1530" w:type="dxa"/>
            <w:tcMar>
              <w:left w:w="72" w:type="dxa"/>
              <w:right w:w="72" w:type="dxa"/>
            </w:tcMar>
          </w:tcPr>
          <w:p w14:paraId="4CF73EC9"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grand</w:t>
            </w:r>
            <w:r w:rsidRPr="00871189">
              <w:rPr>
                <w:rFonts w:ascii="Times New Roman" w:eastAsia="Times New Roman" w:hAnsi="Times New Roman" w:cs="Times New Roman"/>
                <w:b/>
                <w:bCs/>
              </w:rPr>
              <w:t xml:space="preserve">ēs </w:t>
            </w:r>
            <w:r w:rsidRPr="00871189">
              <w:rPr>
                <w:rFonts w:ascii="Times New Roman" w:eastAsia="Times New Roman" w:hAnsi="Times New Roman" w:cs="Times New Roman"/>
                <w:i/>
                <w:iCs/>
                <w:color w:val="0000FF"/>
              </w:rPr>
              <w:t>m, f</w:t>
            </w:r>
            <w:r w:rsidRPr="00871189">
              <w:rPr>
                <w:rFonts w:ascii="Times New Roman" w:eastAsia="Times New Roman" w:hAnsi="Times New Roman" w:cs="Times New Roman"/>
                <w:b/>
                <w:bCs/>
              </w:rPr>
              <w:t xml:space="preserve">, </w:t>
            </w:r>
            <w:r w:rsidRPr="00871189">
              <w:rPr>
                <w:rFonts w:ascii="Times New Roman" w:eastAsia="Times New Roman" w:hAnsi="Times New Roman" w:cs="Times New Roman"/>
                <w:bCs/>
              </w:rPr>
              <w:t>grand</w:t>
            </w:r>
            <w:r w:rsidRPr="00871189">
              <w:rPr>
                <w:rFonts w:ascii="Times New Roman" w:eastAsia="Times New Roman" w:hAnsi="Times New Roman" w:cs="Times New Roman"/>
                <w:b/>
                <w:bCs/>
              </w:rPr>
              <w:t xml:space="preserve">ia </w:t>
            </w:r>
            <w:r w:rsidRPr="00871189">
              <w:rPr>
                <w:rFonts w:ascii="Times New Roman" w:eastAsia="Times New Roman" w:hAnsi="Times New Roman" w:cs="Times New Roman"/>
                <w:i/>
                <w:iCs/>
                <w:color w:val="0000FF"/>
              </w:rPr>
              <w:t>n</w:t>
            </w:r>
          </w:p>
        </w:tc>
        <w:tc>
          <w:tcPr>
            <w:tcW w:w="1080" w:type="dxa"/>
            <w:tcMar>
              <w:left w:w="72" w:type="dxa"/>
              <w:right w:w="72" w:type="dxa"/>
            </w:tcMar>
          </w:tcPr>
          <w:p w14:paraId="443094E3"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par</w:t>
            </w:r>
            <w:r w:rsidRPr="00871189">
              <w:rPr>
                <w:rFonts w:ascii="Times New Roman" w:eastAsia="Times New Roman" w:hAnsi="Times New Roman" w:cs="Times New Roman"/>
                <w:b/>
                <w:bCs/>
              </w:rPr>
              <w:t xml:space="preserve">ēs </w:t>
            </w:r>
            <w:r w:rsidRPr="00871189">
              <w:rPr>
                <w:rFonts w:ascii="Times New Roman" w:eastAsia="Times New Roman" w:hAnsi="Times New Roman" w:cs="Times New Roman"/>
                <w:i/>
                <w:iCs/>
                <w:color w:val="0000FF"/>
              </w:rPr>
              <w:t>m, f</w:t>
            </w:r>
            <w:r w:rsidRPr="00871189">
              <w:rPr>
                <w:rFonts w:ascii="Times New Roman" w:eastAsia="Times New Roman" w:hAnsi="Times New Roman" w:cs="Times New Roman"/>
                <w:b/>
                <w:bCs/>
              </w:rPr>
              <w:t xml:space="preserve">, </w:t>
            </w:r>
            <w:r w:rsidRPr="00871189">
              <w:rPr>
                <w:rFonts w:ascii="Times New Roman" w:eastAsia="Times New Roman" w:hAnsi="Times New Roman" w:cs="Times New Roman"/>
                <w:bCs/>
              </w:rPr>
              <w:t>par</w:t>
            </w:r>
            <w:r w:rsidRPr="00871189">
              <w:rPr>
                <w:rFonts w:ascii="Times New Roman" w:eastAsia="Times New Roman" w:hAnsi="Times New Roman" w:cs="Times New Roman"/>
                <w:b/>
                <w:bCs/>
              </w:rPr>
              <w:t xml:space="preserve">ia </w:t>
            </w:r>
            <w:r w:rsidRPr="00871189">
              <w:rPr>
                <w:rFonts w:ascii="Times New Roman" w:eastAsia="Times New Roman" w:hAnsi="Times New Roman" w:cs="Times New Roman"/>
                <w:i/>
                <w:iCs/>
                <w:color w:val="0000FF"/>
              </w:rPr>
              <w:t>n</w:t>
            </w:r>
          </w:p>
        </w:tc>
        <w:tc>
          <w:tcPr>
            <w:tcW w:w="1440" w:type="dxa"/>
            <w:tcMar>
              <w:left w:w="72" w:type="dxa"/>
              <w:right w:w="72" w:type="dxa"/>
            </w:tcMar>
          </w:tcPr>
          <w:p w14:paraId="16CCA993"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simplic</w:t>
            </w:r>
            <w:r w:rsidRPr="00871189">
              <w:rPr>
                <w:rFonts w:ascii="Times New Roman" w:eastAsia="Times New Roman" w:hAnsi="Times New Roman" w:cs="Times New Roman"/>
                <w:b/>
                <w:bCs/>
              </w:rPr>
              <w:t xml:space="preserve">ēs </w:t>
            </w:r>
            <w:r w:rsidRPr="00871189">
              <w:rPr>
                <w:rFonts w:ascii="Times New Roman" w:eastAsia="Times New Roman" w:hAnsi="Times New Roman" w:cs="Times New Roman"/>
                <w:i/>
                <w:iCs/>
                <w:color w:val="0000FF"/>
              </w:rPr>
              <w:t>m, f</w:t>
            </w:r>
            <w:r w:rsidRPr="00871189">
              <w:rPr>
                <w:rFonts w:ascii="Times New Roman" w:eastAsia="Times New Roman" w:hAnsi="Times New Roman" w:cs="Times New Roman"/>
                <w:b/>
                <w:bCs/>
              </w:rPr>
              <w:t xml:space="preserve">, </w:t>
            </w:r>
            <w:r w:rsidRPr="00871189">
              <w:rPr>
                <w:rFonts w:ascii="Times New Roman" w:eastAsia="Times New Roman" w:hAnsi="Times New Roman" w:cs="Times New Roman"/>
                <w:bCs/>
              </w:rPr>
              <w:t>simplic</w:t>
            </w:r>
            <w:r w:rsidRPr="00871189">
              <w:rPr>
                <w:rFonts w:ascii="Times New Roman" w:eastAsia="Times New Roman" w:hAnsi="Times New Roman" w:cs="Times New Roman"/>
                <w:b/>
                <w:bCs/>
              </w:rPr>
              <w:t xml:space="preserve">ia </w:t>
            </w:r>
            <w:r w:rsidRPr="00871189">
              <w:rPr>
                <w:rFonts w:ascii="Times New Roman" w:eastAsia="Times New Roman" w:hAnsi="Times New Roman" w:cs="Times New Roman"/>
                <w:i/>
                <w:iCs/>
                <w:color w:val="0000FF"/>
              </w:rPr>
              <w:t>n</w:t>
            </w:r>
          </w:p>
        </w:tc>
        <w:tc>
          <w:tcPr>
            <w:tcW w:w="1260" w:type="dxa"/>
            <w:tcMar>
              <w:left w:w="72" w:type="dxa"/>
              <w:right w:w="72" w:type="dxa"/>
            </w:tcMar>
          </w:tcPr>
          <w:p w14:paraId="44922F77"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īnfant</w:t>
            </w:r>
            <w:r w:rsidRPr="00871189">
              <w:rPr>
                <w:rFonts w:ascii="Times New Roman" w:eastAsia="Times New Roman" w:hAnsi="Times New Roman" w:cs="Times New Roman"/>
                <w:b/>
              </w:rPr>
              <w:t xml:space="preserve">ēs </w:t>
            </w:r>
            <w:r w:rsidRPr="00871189">
              <w:rPr>
                <w:rFonts w:ascii="Times New Roman" w:eastAsia="Times New Roman" w:hAnsi="Times New Roman" w:cs="Times New Roman"/>
                <w:i/>
                <w:iCs/>
                <w:color w:val="0000FF"/>
              </w:rPr>
              <w:t>m, f</w:t>
            </w:r>
            <w:r w:rsidRPr="00871189">
              <w:rPr>
                <w:rFonts w:ascii="Times New Roman" w:eastAsia="Times New Roman" w:hAnsi="Times New Roman" w:cs="Times New Roman"/>
              </w:rPr>
              <w:t>, īnfant</w:t>
            </w:r>
            <w:r w:rsidRPr="00871189">
              <w:rPr>
                <w:rFonts w:ascii="Times New Roman" w:eastAsia="Times New Roman" w:hAnsi="Times New Roman" w:cs="Times New Roman"/>
                <w:b/>
              </w:rPr>
              <w:t xml:space="preserve">ia </w:t>
            </w:r>
            <w:r w:rsidRPr="00871189">
              <w:rPr>
                <w:rFonts w:ascii="Times New Roman" w:eastAsia="Times New Roman" w:hAnsi="Times New Roman" w:cs="Times New Roman"/>
                <w:i/>
                <w:iCs/>
                <w:color w:val="0000FF"/>
              </w:rPr>
              <w:t>n</w:t>
            </w:r>
            <w:r w:rsidRPr="00871189">
              <w:rPr>
                <w:rFonts w:ascii="Times New Roman" w:eastAsia="Times New Roman" w:hAnsi="Times New Roman" w:cs="Times New Roman"/>
                <w:b/>
              </w:rPr>
              <w:t xml:space="preserve"> </w:t>
            </w:r>
          </w:p>
        </w:tc>
      </w:tr>
      <w:tr w:rsidR="00613DB3" w:rsidRPr="00871189" w14:paraId="4F25428C" w14:textId="77777777" w:rsidTr="00613DB3">
        <w:tc>
          <w:tcPr>
            <w:tcW w:w="394" w:type="dxa"/>
            <w:tcMar>
              <w:left w:w="72" w:type="dxa"/>
              <w:right w:w="72" w:type="dxa"/>
            </w:tcMar>
          </w:tcPr>
          <w:p w14:paraId="552DBACA" w14:textId="77777777" w:rsidR="00613DB3" w:rsidRPr="00871189" w:rsidRDefault="00613DB3" w:rsidP="00613DB3">
            <w:pPr>
              <w:spacing w:line="276" w:lineRule="auto"/>
              <w:jc w:val="center"/>
              <w:rPr>
                <w:rFonts w:asciiTheme="majorBidi" w:eastAsia="Times New Roman" w:hAnsiTheme="majorBidi" w:cstheme="majorBidi"/>
                <w:iCs/>
              </w:rPr>
            </w:pPr>
            <w:r w:rsidRPr="00871189">
              <w:rPr>
                <w:rFonts w:asciiTheme="majorBidi" w:eastAsia="Times New Roman" w:hAnsiTheme="majorBidi" w:cstheme="majorBidi"/>
                <w:iCs/>
              </w:rPr>
              <w:t>Gen.</w:t>
            </w:r>
          </w:p>
        </w:tc>
        <w:tc>
          <w:tcPr>
            <w:tcW w:w="1946" w:type="dxa"/>
            <w:tcMar>
              <w:left w:w="72" w:type="dxa"/>
              <w:right w:w="72" w:type="dxa"/>
            </w:tcMar>
          </w:tcPr>
          <w:p w14:paraId="5663CD2B"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lang w:val="en-GB"/>
              </w:rPr>
              <w:t>clār</w:t>
            </w:r>
            <w:r w:rsidRPr="00871189">
              <w:rPr>
                <w:rFonts w:ascii="Times New Roman" w:eastAsia="Times New Roman" w:hAnsi="Times New Roman" w:cs="Times New Roman"/>
                <w:b/>
              </w:rPr>
              <w:t>ōrum</w:t>
            </w:r>
            <w:r w:rsidRPr="00871189">
              <w:rPr>
                <w:rFonts w:ascii="Times New Roman" w:eastAsia="Times New Roman" w:hAnsi="Times New Roman" w:cs="Times New Roman"/>
              </w:rPr>
              <w:t>,</w:t>
            </w:r>
            <w:r w:rsidRPr="00871189">
              <w:rPr>
                <w:rFonts w:ascii="Times New Roman" w:eastAsia="Times New Roman" w:hAnsi="Times New Roman" w:cs="Times New Roman"/>
                <w:lang w:val="en-GB"/>
              </w:rPr>
              <w:t xml:space="preserve"> clār</w:t>
            </w:r>
            <w:r w:rsidRPr="00871189">
              <w:rPr>
                <w:rFonts w:ascii="Times New Roman" w:eastAsia="Times New Roman" w:hAnsi="Times New Roman" w:cs="Times New Roman"/>
                <w:b/>
                <w:bCs/>
              </w:rPr>
              <w:t>ārum</w:t>
            </w:r>
            <w:r w:rsidRPr="00871189">
              <w:rPr>
                <w:rFonts w:ascii="Times New Roman" w:eastAsia="Times New Roman" w:hAnsi="Times New Roman" w:cs="Times New Roman"/>
              </w:rPr>
              <w:t>,</w:t>
            </w:r>
            <w:r w:rsidRPr="00871189">
              <w:rPr>
                <w:rFonts w:ascii="Times New Roman" w:eastAsia="Times New Roman" w:hAnsi="Times New Roman" w:cs="Times New Roman"/>
                <w:lang w:val="en-GB"/>
              </w:rPr>
              <w:t xml:space="preserve"> clār</w:t>
            </w:r>
            <w:r w:rsidRPr="00871189">
              <w:rPr>
                <w:rFonts w:ascii="Times New Roman" w:eastAsia="Times New Roman" w:hAnsi="Times New Roman" w:cs="Times New Roman"/>
                <w:b/>
              </w:rPr>
              <w:t xml:space="preserve">ōrum </w:t>
            </w:r>
          </w:p>
        </w:tc>
        <w:tc>
          <w:tcPr>
            <w:tcW w:w="2160" w:type="dxa"/>
            <w:tcMar>
              <w:left w:w="72" w:type="dxa"/>
              <w:right w:w="72" w:type="dxa"/>
            </w:tcMar>
          </w:tcPr>
          <w:p w14:paraId="4DC2D924"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lang w:val="en-GB"/>
              </w:rPr>
              <w:t>tener</w:t>
            </w:r>
            <w:r w:rsidRPr="00871189">
              <w:rPr>
                <w:rFonts w:ascii="Times New Roman" w:eastAsia="Times New Roman" w:hAnsi="Times New Roman" w:cs="Times New Roman"/>
                <w:b/>
              </w:rPr>
              <w:t>ōrum</w:t>
            </w:r>
            <w:r w:rsidRPr="00871189">
              <w:rPr>
                <w:rFonts w:ascii="Times New Roman" w:eastAsia="Times New Roman" w:hAnsi="Times New Roman" w:cs="Times New Roman"/>
              </w:rPr>
              <w:t>,</w:t>
            </w:r>
            <w:r w:rsidRPr="00871189">
              <w:rPr>
                <w:rFonts w:ascii="Times New Roman" w:eastAsia="Times New Roman" w:hAnsi="Times New Roman" w:cs="Times New Roman"/>
                <w:b/>
              </w:rPr>
              <w:t xml:space="preserve"> </w:t>
            </w:r>
            <w:r w:rsidRPr="00871189">
              <w:rPr>
                <w:rFonts w:ascii="Times New Roman" w:eastAsia="Times New Roman" w:hAnsi="Times New Roman" w:cs="Times New Roman"/>
              </w:rPr>
              <w:t>tener</w:t>
            </w:r>
            <w:r w:rsidRPr="00871189">
              <w:rPr>
                <w:rFonts w:ascii="Times New Roman" w:eastAsia="Times New Roman" w:hAnsi="Times New Roman" w:cs="Times New Roman"/>
                <w:b/>
                <w:bCs/>
              </w:rPr>
              <w:t>ārum</w:t>
            </w:r>
            <w:r w:rsidRPr="00871189">
              <w:rPr>
                <w:rFonts w:ascii="Times New Roman" w:eastAsia="Times New Roman" w:hAnsi="Times New Roman" w:cs="Times New Roman"/>
              </w:rPr>
              <w:t>,</w:t>
            </w:r>
            <w:r w:rsidRPr="00871189">
              <w:rPr>
                <w:rFonts w:ascii="Times New Roman" w:eastAsia="Times New Roman" w:hAnsi="Times New Roman" w:cs="Times New Roman"/>
                <w:bCs/>
              </w:rPr>
              <w:t xml:space="preserve"> tener</w:t>
            </w:r>
            <w:r w:rsidRPr="00871189">
              <w:rPr>
                <w:rFonts w:ascii="Times New Roman" w:eastAsia="Times New Roman" w:hAnsi="Times New Roman" w:cs="Times New Roman"/>
                <w:b/>
              </w:rPr>
              <w:t>ōrum</w:t>
            </w:r>
          </w:p>
        </w:tc>
        <w:tc>
          <w:tcPr>
            <w:tcW w:w="1980" w:type="dxa"/>
            <w:tcMar>
              <w:left w:w="72" w:type="dxa"/>
              <w:right w:w="72" w:type="dxa"/>
            </w:tcMar>
          </w:tcPr>
          <w:p w14:paraId="471110D8"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voluc</w:t>
            </w:r>
            <w:r w:rsidRPr="00871189">
              <w:rPr>
                <w:rFonts w:ascii="Times New Roman" w:eastAsia="Times New Roman" w:hAnsi="Times New Roman" w:cs="Times New Roman"/>
                <w:b/>
                <w:bCs/>
              </w:rPr>
              <w:t>rium</w:t>
            </w:r>
          </w:p>
        </w:tc>
        <w:tc>
          <w:tcPr>
            <w:tcW w:w="1530" w:type="dxa"/>
            <w:tcMar>
              <w:left w:w="72" w:type="dxa"/>
              <w:right w:w="72" w:type="dxa"/>
            </w:tcMar>
          </w:tcPr>
          <w:p w14:paraId="74C01558"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grand</w:t>
            </w:r>
            <w:r w:rsidRPr="00871189">
              <w:rPr>
                <w:rFonts w:ascii="Times New Roman" w:eastAsia="Times New Roman" w:hAnsi="Times New Roman" w:cs="Times New Roman"/>
                <w:b/>
                <w:bCs/>
              </w:rPr>
              <w:t>ium</w:t>
            </w:r>
          </w:p>
        </w:tc>
        <w:tc>
          <w:tcPr>
            <w:tcW w:w="1080" w:type="dxa"/>
            <w:tcMar>
              <w:left w:w="72" w:type="dxa"/>
              <w:right w:w="72" w:type="dxa"/>
            </w:tcMar>
          </w:tcPr>
          <w:p w14:paraId="07FFB9DF"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par</w:t>
            </w:r>
            <w:r w:rsidRPr="00871189">
              <w:rPr>
                <w:rFonts w:ascii="Times New Roman" w:eastAsia="Times New Roman" w:hAnsi="Times New Roman" w:cs="Times New Roman"/>
                <w:b/>
                <w:bCs/>
              </w:rPr>
              <w:t>ium</w:t>
            </w:r>
          </w:p>
        </w:tc>
        <w:tc>
          <w:tcPr>
            <w:tcW w:w="1440" w:type="dxa"/>
            <w:tcMar>
              <w:left w:w="72" w:type="dxa"/>
              <w:right w:w="72" w:type="dxa"/>
            </w:tcMar>
          </w:tcPr>
          <w:p w14:paraId="788A5EE0"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simplic</w:t>
            </w:r>
            <w:r w:rsidRPr="00871189">
              <w:rPr>
                <w:rFonts w:ascii="Times New Roman" w:eastAsia="Times New Roman" w:hAnsi="Times New Roman" w:cs="Times New Roman"/>
                <w:b/>
                <w:bCs/>
              </w:rPr>
              <w:t>ium</w:t>
            </w:r>
          </w:p>
        </w:tc>
        <w:tc>
          <w:tcPr>
            <w:tcW w:w="1260" w:type="dxa"/>
            <w:tcMar>
              <w:left w:w="72" w:type="dxa"/>
              <w:right w:w="72" w:type="dxa"/>
            </w:tcMar>
          </w:tcPr>
          <w:p w14:paraId="6F66A06C"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īnfant</w:t>
            </w:r>
            <w:r w:rsidRPr="00871189">
              <w:rPr>
                <w:rFonts w:ascii="Times New Roman" w:eastAsia="Times New Roman" w:hAnsi="Times New Roman" w:cs="Times New Roman"/>
                <w:b/>
              </w:rPr>
              <w:t>ium</w:t>
            </w:r>
          </w:p>
        </w:tc>
      </w:tr>
      <w:tr w:rsidR="00613DB3" w:rsidRPr="00871189" w14:paraId="6C4C7297" w14:textId="77777777" w:rsidTr="00613DB3">
        <w:tc>
          <w:tcPr>
            <w:tcW w:w="394" w:type="dxa"/>
            <w:tcMar>
              <w:left w:w="72" w:type="dxa"/>
              <w:right w:w="72" w:type="dxa"/>
            </w:tcMar>
          </w:tcPr>
          <w:p w14:paraId="6376E3AD" w14:textId="77777777" w:rsidR="00613DB3" w:rsidRPr="00871189" w:rsidRDefault="00613DB3" w:rsidP="00613DB3">
            <w:pPr>
              <w:spacing w:line="276" w:lineRule="auto"/>
              <w:jc w:val="center"/>
              <w:rPr>
                <w:rFonts w:asciiTheme="majorBidi" w:eastAsia="Times New Roman" w:hAnsiTheme="majorBidi" w:cstheme="majorBidi"/>
                <w:iCs/>
              </w:rPr>
            </w:pPr>
            <w:r w:rsidRPr="00871189">
              <w:rPr>
                <w:rFonts w:asciiTheme="majorBidi" w:eastAsia="Times New Roman" w:hAnsiTheme="majorBidi" w:cstheme="majorBidi"/>
                <w:iCs/>
              </w:rPr>
              <w:t>Dat.</w:t>
            </w:r>
          </w:p>
        </w:tc>
        <w:tc>
          <w:tcPr>
            <w:tcW w:w="1946" w:type="dxa"/>
            <w:tcMar>
              <w:left w:w="72" w:type="dxa"/>
              <w:right w:w="72" w:type="dxa"/>
            </w:tcMar>
          </w:tcPr>
          <w:p w14:paraId="6309567C"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lang w:val="en-GB"/>
              </w:rPr>
              <w:t>clār</w:t>
            </w:r>
            <w:r w:rsidRPr="00871189">
              <w:rPr>
                <w:rFonts w:ascii="Times New Roman" w:eastAsia="Times New Roman" w:hAnsi="Times New Roman" w:cs="Times New Roman"/>
                <w:b/>
                <w:lang w:val="en-GB"/>
              </w:rPr>
              <w:t>ī</w:t>
            </w:r>
            <w:r w:rsidRPr="00871189">
              <w:rPr>
                <w:rFonts w:ascii="Times New Roman" w:eastAsia="Times New Roman" w:hAnsi="Times New Roman" w:cs="Times New Roman"/>
                <w:b/>
                <w:bCs/>
              </w:rPr>
              <w:t>s</w:t>
            </w:r>
          </w:p>
        </w:tc>
        <w:tc>
          <w:tcPr>
            <w:tcW w:w="2160" w:type="dxa"/>
            <w:tcMar>
              <w:left w:w="72" w:type="dxa"/>
              <w:right w:w="72" w:type="dxa"/>
            </w:tcMar>
          </w:tcPr>
          <w:p w14:paraId="7847CFCD"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tener</w:t>
            </w:r>
            <w:r w:rsidRPr="00871189">
              <w:rPr>
                <w:rFonts w:ascii="Times New Roman" w:eastAsia="Times New Roman" w:hAnsi="Times New Roman" w:cs="Times New Roman"/>
                <w:b/>
                <w:bCs/>
              </w:rPr>
              <w:t>īs</w:t>
            </w:r>
          </w:p>
        </w:tc>
        <w:tc>
          <w:tcPr>
            <w:tcW w:w="1980" w:type="dxa"/>
            <w:tcMar>
              <w:left w:w="72" w:type="dxa"/>
              <w:right w:w="72" w:type="dxa"/>
            </w:tcMar>
          </w:tcPr>
          <w:p w14:paraId="75FBD5DE"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voluc</w:t>
            </w:r>
            <w:r w:rsidRPr="00871189">
              <w:rPr>
                <w:rFonts w:ascii="Times New Roman" w:eastAsia="Times New Roman" w:hAnsi="Times New Roman" w:cs="Times New Roman"/>
                <w:b/>
                <w:bCs/>
              </w:rPr>
              <w:t>ribus</w:t>
            </w:r>
          </w:p>
        </w:tc>
        <w:tc>
          <w:tcPr>
            <w:tcW w:w="1530" w:type="dxa"/>
            <w:tcMar>
              <w:left w:w="72" w:type="dxa"/>
              <w:right w:w="72" w:type="dxa"/>
            </w:tcMar>
          </w:tcPr>
          <w:p w14:paraId="5948A327"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grand</w:t>
            </w:r>
            <w:r w:rsidRPr="00871189">
              <w:rPr>
                <w:rFonts w:ascii="Times New Roman" w:eastAsia="Times New Roman" w:hAnsi="Times New Roman" w:cs="Times New Roman"/>
                <w:b/>
                <w:bCs/>
              </w:rPr>
              <w:t>ibus</w:t>
            </w:r>
          </w:p>
        </w:tc>
        <w:tc>
          <w:tcPr>
            <w:tcW w:w="1080" w:type="dxa"/>
            <w:tcMar>
              <w:left w:w="72" w:type="dxa"/>
              <w:right w:w="72" w:type="dxa"/>
            </w:tcMar>
          </w:tcPr>
          <w:p w14:paraId="52A7F299"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par</w:t>
            </w:r>
            <w:r w:rsidRPr="00871189">
              <w:rPr>
                <w:rFonts w:ascii="Times New Roman" w:eastAsia="Times New Roman" w:hAnsi="Times New Roman" w:cs="Times New Roman"/>
                <w:b/>
                <w:bCs/>
              </w:rPr>
              <w:t>ibus</w:t>
            </w:r>
          </w:p>
        </w:tc>
        <w:tc>
          <w:tcPr>
            <w:tcW w:w="1440" w:type="dxa"/>
            <w:tcMar>
              <w:left w:w="72" w:type="dxa"/>
              <w:right w:w="72" w:type="dxa"/>
            </w:tcMar>
          </w:tcPr>
          <w:p w14:paraId="1012B2D9"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simplic</w:t>
            </w:r>
            <w:r w:rsidRPr="00871189">
              <w:rPr>
                <w:rFonts w:ascii="Times New Roman" w:eastAsia="Times New Roman" w:hAnsi="Times New Roman" w:cs="Times New Roman"/>
                <w:b/>
                <w:bCs/>
              </w:rPr>
              <w:t>ibus</w:t>
            </w:r>
          </w:p>
        </w:tc>
        <w:tc>
          <w:tcPr>
            <w:tcW w:w="1260" w:type="dxa"/>
            <w:tcMar>
              <w:left w:w="72" w:type="dxa"/>
              <w:right w:w="72" w:type="dxa"/>
            </w:tcMar>
          </w:tcPr>
          <w:p w14:paraId="3863EB73"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īnfant</w:t>
            </w:r>
            <w:r w:rsidRPr="00871189">
              <w:rPr>
                <w:rFonts w:ascii="Times New Roman" w:eastAsia="Times New Roman" w:hAnsi="Times New Roman" w:cs="Times New Roman"/>
                <w:b/>
              </w:rPr>
              <w:t>ibus</w:t>
            </w:r>
          </w:p>
        </w:tc>
      </w:tr>
      <w:tr w:rsidR="00613DB3" w:rsidRPr="00871189" w14:paraId="1EDC31EA" w14:textId="77777777" w:rsidTr="00613DB3">
        <w:tc>
          <w:tcPr>
            <w:tcW w:w="394" w:type="dxa"/>
            <w:tcMar>
              <w:left w:w="72" w:type="dxa"/>
              <w:right w:w="72" w:type="dxa"/>
            </w:tcMar>
          </w:tcPr>
          <w:p w14:paraId="4BD50690" w14:textId="77777777" w:rsidR="00613DB3" w:rsidRPr="00871189" w:rsidRDefault="00613DB3" w:rsidP="00613DB3">
            <w:pPr>
              <w:spacing w:line="276" w:lineRule="auto"/>
              <w:jc w:val="center"/>
              <w:rPr>
                <w:rFonts w:asciiTheme="majorBidi" w:eastAsia="Times New Roman" w:hAnsiTheme="majorBidi" w:cstheme="majorBidi"/>
                <w:iCs/>
              </w:rPr>
            </w:pPr>
            <w:r w:rsidRPr="00871189">
              <w:rPr>
                <w:rFonts w:asciiTheme="majorBidi" w:eastAsia="Times New Roman" w:hAnsiTheme="majorBidi" w:cstheme="majorBidi"/>
                <w:iCs/>
              </w:rPr>
              <w:t>Acc.</w:t>
            </w:r>
          </w:p>
        </w:tc>
        <w:tc>
          <w:tcPr>
            <w:tcW w:w="1946" w:type="dxa"/>
            <w:tcMar>
              <w:left w:w="72" w:type="dxa"/>
              <w:right w:w="72" w:type="dxa"/>
            </w:tcMar>
          </w:tcPr>
          <w:p w14:paraId="466997F5"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lang w:val="en-GB"/>
              </w:rPr>
              <w:t>clār</w:t>
            </w:r>
            <w:r w:rsidRPr="00871189">
              <w:rPr>
                <w:rFonts w:ascii="Times New Roman" w:eastAsia="Times New Roman" w:hAnsi="Times New Roman" w:cs="Times New Roman"/>
                <w:b/>
              </w:rPr>
              <w:t>ōs</w:t>
            </w:r>
            <w:r w:rsidRPr="00871189">
              <w:rPr>
                <w:rFonts w:ascii="Times New Roman" w:eastAsia="Times New Roman" w:hAnsi="Times New Roman" w:cs="Times New Roman"/>
              </w:rPr>
              <w:t>,</w:t>
            </w:r>
            <w:r w:rsidRPr="00871189">
              <w:rPr>
                <w:rFonts w:ascii="Times New Roman" w:eastAsia="Times New Roman" w:hAnsi="Times New Roman" w:cs="Times New Roman"/>
                <w:lang w:val="en-GB"/>
              </w:rPr>
              <w:t xml:space="preserve"> clār</w:t>
            </w:r>
            <w:r w:rsidRPr="00871189">
              <w:rPr>
                <w:rFonts w:ascii="Times New Roman" w:eastAsia="Times New Roman" w:hAnsi="Times New Roman" w:cs="Times New Roman"/>
                <w:b/>
                <w:bCs/>
              </w:rPr>
              <w:t>ās</w:t>
            </w:r>
            <w:r w:rsidRPr="00871189">
              <w:rPr>
                <w:rFonts w:ascii="Times New Roman" w:eastAsia="Times New Roman" w:hAnsi="Times New Roman" w:cs="Times New Roman"/>
              </w:rPr>
              <w:t>,</w:t>
            </w:r>
            <w:r w:rsidRPr="00871189">
              <w:rPr>
                <w:rFonts w:ascii="Times New Roman" w:eastAsia="Times New Roman" w:hAnsi="Times New Roman" w:cs="Times New Roman"/>
                <w:lang w:val="en-GB"/>
              </w:rPr>
              <w:t xml:space="preserve"> clār</w:t>
            </w:r>
            <w:r w:rsidRPr="00871189">
              <w:rPr>
                <w:rFonts w:ascii="Times New Roman" w:eastAsia="Times New Roman" w:hAnsi="Times New Roman" w:cs="Times New Roman"/>
                <w:b/>
              </w:rPr>
              <w:t>a</w:t>
            </w:r>
            <w:r w:rsidRPr="00871189">
              <w:rPr>
                <w:rFonts w:ascii="Times New Roman" w:eastAsia="Times New Roman" w:hAnsi="Times New Roman" w:cs="Times New Roman"/>
                <w:lang w:val="en-GB"/>
              </w:rPr>
              <w:t xml:space="preserve"> </w:t>
            </w:r>
          </w:p>
        </w:tc>
        <w:tc>
          <w:tcPr>
            <w:tcW w:w="2160" w:type="dxa"/>
            <w:tcMar>
              <w:left w:w="72" w:type="dxa"/>
              <w:right w:w="72" w:type="dxa"/>
            </w:tcMar>
          </w:tcPr>
          <w:p w14:paraId="5BF75D15"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lang w:val="en-GB"/>
              </w:rPr>
              <w:t>tener</w:t>
            </w:r>
            <w:r w:rsidRPr="00871189">
              <w:rPr>
                <w:rFonts w:ascii="Times New Roman" w:eastAsia="Times New Roman" w:hAnsi="Times New Roman" w:cs="Times New Roman"/>
                <w:b/>
              </w:rPr>
              <w:t>ōs</w:t>
            </w:r>
            <w:r w:rsidRPr="00871189">
              <w:rPr>
                <w:rFonts w:ascii="Times New Roman" w:eastAsia="Times New Roman" w:hAnsi="Times New Roman" w:cs="Times New Roman"/>
              </w:rPr>
              <w:t>,</w:t>
            </w:r>
            <w:r w:rsidRPr="00871189">
              <w:rPr>
                <w:rFonts w:ascii="Times New Roman" w:eastAsia="Times New Roman" w:hAnsi="Times New Roman" w:cs="Times New Roman"/>
                <w:b/>
                <w:bCs/>
              </w:rPr>
              <w:t xml:space="preserve"> </w:t>
            </w:r>
            <w:r w:rsidRPr="00871189">
              <w:rPr>
                <w:rFonts w:ascii="Times New Roman" w:eastAsia="Times New Roman" w:hAnsi="Times New Roman" w:cs="Times New Roman"/>
              </w:rPr>
              <w:t>tener</w:t>
            </w:r>
            <w:r w:rsidRPr="00871189">
              <w:rPr>
                <w:rFonts w:ascii="Times New Roman" w:eastAsia="Times New Roman" w:hAnsi="Times New Roman" w:cs="Times New Roman"/>
                <w:b/>
                <w:bCs/>
              </w:rPr>
              <w:t>ās</w:t>
            </w:r>
            <w:r w:rsidRPr="00871189">
              <w:rPr>
                <w:rFonts w:ascii="Times New Roman" w:eastAsia="Times New Roman" w:hAnsi="Times New Roman" w:cs="Times New Roman"/>
              </w:rPr>
              <w:t>,</w:t>
            </w:r>
            <w:r w:rsidRPr="00871189">
              <w:rPr>
                <w:rFonts w:ascii="Times New Roman" w:eastAsia="Times New Roman" w:hAnsi="Times New Roman" w:cs="Times New Roman"/>
                <w:bCs/>
              </w:rPr>
              <w:t xml:space="preserve"> tener</w:t>
            </w:r>
            <w:r w:rsidRPr="00871189">
              <w:rPr>
                <w:rFonts w:ascii="Times New Roman" w:eastAsia="Times New Roman" w:hAnsi="Times New Roman" w:cs="Times New Roman"/>
                <w:b/>
              </w:rPr>
              <w:t>a</w:t>
            </w:r>
          </w:p>
        </w:tc>
        <w:tc>
          <w:tcPr>
            <w:tcW w:w="1980" w:type="dxa"/>
            <w:tcMar>
              <w:left w:w="72" w:type="dxa"/>
              <w:right w:w="72" w:type="dxa"/>
            </w:tcMar>
          </w:tcPr>
          <w:p w14:paraId="3BBAC89E"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voluc</w:t>
            </w:r>
            <w:r w:rsidRPr="00871189">
              <w:rPr>
                <w:rFonts w:ascii="Times New Roman" w:eastAsia="Times New Roman" w:hAnsi="Times New Roman" w:cs="Times New Roman"/>
                <w:b/>
                <w:bCs/>
              </w:rPr>
              <w:t xml:space="preserve">rēs </w:t>
            </w:r>
            <w:r w:rsidRPr="00871189">
              <w:rPr>
                <w:rFonts w:ascii="Times New Roman" w:eastAsia="Times New Roman" w:hAnsi="Times New Roman" w:cs="Times New Roman"/>
                <w:i/>
                <w:iCs/>
                <w:color w:val="0000FF"/>
              </w:rPr>
              <w:t>m, f</w:t>
            </w:r>
            <w:r w:rsidRPr="00871189">
              <w:rPr>
                <w:rFonts w:ascii="Times New Roman" w:eastAsia="Times New Roman" w:hAnsi="Times New Roman" w:cs="Times New Roman"/>
              </w:rPr>
              <w:t>, voluc</w:t>
            </w:r>
            <w:r w:rsidRPr="00871189">
              <w:rPr>
                <w:rFonts w:ascii="Times New Roman" w:eastAsia="Times New Roman" w:hAnsi="Times New Roman" w:cs="Times New Roman"/>
                <w:b/>
                <w:bCs/>
              </w:rPr>
              <w:t xml:space="preserve">ria </w:t>
            </w:r>
            <w:r w:rsidRPr="00871189">
              <w:rPr>
                <w:rFonts w:ascii="Times New Roman" w:eastAsia="Times New Roman" w:hAnsi="Times New Roman" w:cs="Times New Roman"/>
                <w:i/>
                <w:iCs/>
                <w:color w:val="0000FF"/>
              </w:rPr>
              <w:t>n</w:t>
            </w:r>
          </w:p>
        </w:tc>
        <w:tc>
          <w:tcPr>
            <w:tcW w:w="1530" w:type="dxa"/>
            <w:tcMar>
              <w:left w:w="72" w:type="dxa"/>
              <w:right w:w="72" w:type="dxa"/>
            </w:tcMar>
          </w:tcPr>
          <w:p w14:paraId="07AF3503"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grand</w:t>
            </w:r>
            <w:r w:rsidRPr="00871189">
              <w:rPr>
                <w:rFonts w:ascii="Times New Roman" w:eastAsia="Times New Roman" w:hAnsi="Times New Roman" w:cs="Times New Roman"/>
                <w:b/>
                <w:bCs/>
              </w:rPr>
              <w:t xml:space="preserve">ēs </w:t>
            </w:r>
            <w:r w:rsidRPr="00871189">
              <w:rPr>
                <w:rFonts w:ascii="Times New Roman" w:eastAsia="Times New Roman" w:hAnsi="Times New Roman" w:cs="Times New Roman"/>
                <w:i/>
                <w:iCs/>
                <w:color w:val="0000FF"/>
              </w:rPr>
              <w:t>m, f</w:t>
            </w:r>
            <w:r w:rsidRPr="00871189">
              <w:rPr>
                <w:rFonts w:ascii="Times New Roman" w:eastAsia="Times New Roman" w:hAnsi="Times New Roman" w:cs="Times New Roman"/>
                <w:b/>
                <w:bCs/>
              </w:rPr>
              <w:t>,</w:t>
            </w:r>
            <w:r w:rsidRPr="00871189">
              <w:rPr>
                <w:rFonts w:ascii="Times New Roman" w:eastAsia="Times New Roman" w:hAnsi="Times New Roman" w:cs="Times New Roman"/>
                <w:bCs/>
              </w:rPr>
              <w:t xml:space="preserve"> grand</w:t>
            </w:r>
            <w:r w:rsidRPr="00871189">
              <w:rPr>
                <w:rFonts w:ascii="Times New Roman" w:eastAsia="Times New Roman" w:hAnsi="Times New Roman" w:cs="Times New Roman"/>
                <w:b/>
                <w:bCs/>
              </w:rPr>
              <w:t xml:space="preserve">ia </w:t>
            </w:r>
            <w:r w:rsidRPr="00871189">
              <w:rPr>
                <w:rFonts w:ascii="Times New Roman" w:eastAsia="Times New Roman" w:hAnsi="Times New Roman" w:cs="Times New Roman"/>
                <w:i/>
                <w:iCs/>
                <w:color w:val="0000FF"/>
              </w:rPr>
              <w:t>n</w:t>
            </w:r>
          </w:p>
        </w:tc>
        <w:tc>
          <w:tcPr>
            <w:tcW w:w="1080" w:type="dxa"/>
            <w:tcMar>
              <w:left w:w="72" w:type="dxa"/>
              <w:right w:w="72" w:type="dxa"/>
            </w:tcMar>
          </w:tcPr>
          <w:p w14:paraId="67915EDF"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par</w:t>
            </w:r>
            <w:r w:rsidRPr="00871189">
              <w:rPr>
                <w:rFonts w:ascii="Times New Roman" w:eastAsia="Times New Roman" w:hAnsi="Times New Roman" w:cs="Times New Roman"/>
                <w:b/>
                <w:bCs/>
              </w:rPr>
              <w:t xml:space="preserve">ēs </w:t>
            </w:r>
            <w:r w:rsidRPr="00871189">
              <w:rPr>
                <w:rFonts w:ascii="Times New Roman" w:eastAsia="Times New Roman" w:hAnsi="Times New Roman" w:cs="Times New Roman"/>
                <w:i/>
                <w:iCs/>
                <w:color w:val="0000FF"/>
              </w:rPr>
              <w:t>m, f</w:t>
            </w:r>
            <w:r w:rsidRPr="00871189">
              <w:rPr>
                <w:rFonts w:ascii="Times New Roman" w:eastAsia="Times New Roman" w:hAnsi="Times New Roman" w:cs="Times New Roman"/>
                <w:b/>
                <w:bCs/>
              </w:rPr>
              <w:t>,</w:t>
            </w:r>
            <w:r w:rsidRPr="00871189">
              <w:rPr>
                <w:rFonts w:ascii="Times New Roman" w:eastAsia="Times New Roman" w:hAnsi="Times New Roman" w:cs="Times New Roman"/>
                <w:bCs/>
              </w:rPr>
              <w:t xml:space="preserve"> par</w:t>
            </w:r>
            <w:r w:rsidRPr="00871189">
              <w:rPr>
                <w:rFonts w:ascii="Times New Roman" w:eastAsia="Times New Roman" w:hAnsi="Times New Roman" w:cs="Times New Roman"/>
                <w:b/>
                <w:bCs/>
              </w:rPr>
              <w:t xml:space="preserve">ia </w:t>
            </w:r>
            <w:r w:rsidRPr="00871189">
              <w:rPr>
                <w:rFonts w:ascii="Times New Roman" w:eastAsia="Times New Roman" w:hAnsi="Times New Roman" w:cs="Times New Roman"/>
                <w:i/>
                <w:iCs/>
                <w:color w:val="0000FF"/>
              </w:rPr>
              <w:t>n</w:t>
            </w:r>
          </w:p>
        </w:tc>
        <w:tc>
          <w:tcPr>
            <w:tcW w:w="1440" w:type="dxa"/>
            <w:tcMar>
              <w:left w:w="72" w:type="dxa"/>
              <w:right w:w="72" w:type="dxa"/>
            </w:tcMar>
          </w:tcPr>
          <w:p w14:paraId="4EF18659"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simplic</w:t>
            </w:r>
            <w:r w:rsidRPr="00871189">
              <w:rPr>
                <w:rFonts w:ascii="Times New Roman" w:eastAsia="Times New Roman" w:hAnsi="Times New Roman" w:cs="Times New Roman"/>
                <w:b/>
                <w:bCs/>
              </w:rPr>
              <w:t xml:space="preserve">ēs </w:t>
            </w:r>
            <w:r w:rsidRPr="00871189">
              <w:rPr>
                <w:rFonts w:ascii="Times New Roman" w:eastAsia="Times New Roman" w:hAnsi="Times New Roman" w:cs="Times New Roman"/>
                <w:i/>
                <w:iCs/>
                <w:color w:val="0000FF"/>
              </w:rPr>
              <w:t>m, f</w:t>
            </w:r>
            <w:r w:rsidRPr="00871189">
              <w:rPr>
                <w:rFonts w:ascii="Times New Roman" w:eastAsia="Times New Roman" w:hAnsi="Times New Roman" w:cs="Times New Roman"/>
                <w:b/>
                <w:bCs/>
              </w:rPr>
              <w:t>,</w:t>
            </w:r>
            <w:r w:rsidRPr="00871189">
              <w:rPr>
                <w:rFonts w:ascii="Times New Roman" w:eastAsia="Times New Roman" w:hAnsi="Times New Roman" w:cs="Times New Roman"/>
                <w:bCs/>
              </w:rPr>
              <w:t xml:space="preserve"> simplic</w:t>
            </w:r>
            <w:r w:rsidRPr="00871189">
              <w:rPr>
                <w:rFonts w:ascii="Times New Roman" w:eastAsia="Times New Roman" w:hAnsi="Times New Roman" w:cs="Times New Roman"/>
                <w:b/>
                <w:bCs/>
              </w:rPr>
              <w:t xml:space="preserve">ia </w:t>
            </w:r>
            <w:r w:rsidRPr="00871189">
              <w:rPr>
                <w:rFonts w:ascii="Times New Roman" w:eastAsia="Times New Roman" w:hAnsi="Times New Roman" w:cs="Times New Roman"/>
                <w:i/>
                <w:iCs/>
                <w:color w:val="0000FF"/>
              </w:rPr>
              <w:t>n</w:t>
            </w:r>
          </w:p>
        </w:tc>
        <w:tc>
          <w:tcPr>
            <w:tcW w:w="1260" w:type="dxa"/>
            <w:tcMar>
              <w:left w:w="72" w:type="dxa"/>
              <w:right w:w="72" w:type="dxa"/>
            </w:tcMar>
          </w:tcPr>
          <w:p w14:paraId="22BBEF68"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īnfant</w:t>
            </w:r>
            <w:r w:rsidRPr="00871189">
              <w:rPr>
                <w:rFonts w:ascii="Times New Roman" w:eastAsia="Times New Roman" w:hAnsi="Times New Roman" w:cs="Times New Roman"/>
                <w:b/>
              </w:rPr>
              <w:t xml:space="preserve">ēs </w:t>
            </w:r>
            <w:r w:rsidRPr="00871189">
              <w:rPr>
                <w:rFonts w:ascii="Times New Roman" w:eastAsia="Times New Roman" w:hAnsi="Times New Roman" w:cs="Times New Roman"/>
                <w:i/>
                <w:iCs/>
                <w:color w:val="0000FF"/>
              </w:rPr>
              <w:t>m, f</w:t>
            </w:r>
            <w:r w:rsidRPr="00871189">
              <w:rPr>
                <w:rFonts w:ascii="Times New Roman" w:eastAsia="Times New Roman" w:hAnsi="Times New Roman" w:cs="Times New Roman"/>
              </w:rPr>
              <w:t>, īnfant</w:t>
            </w:r>
            <w:r w:rsidRPr="00871189">
              <w:rPr>
                <w:rFonts w:ascii="Times New Roman" w:eastAsia="Times New Roman" w:hAnsi="Times New Roman" w:cs="Times New Roman"/>
                <w:b/>
              </w:rPr>
              <w:t xml:space="preserve">ia </w:t>
            </w:r>
            <w:r w:rsidRPr="00871189">
              <w:rPr>
                <w:rFonts w:ascii="Times New Roman" w:eastAsia="Times New Roman" w:hAnsi="Times New Roman" w:cs="Times New Roman"/>
                <w:i/>
                <w:iCs/>
                <w:color w:val="0000FF"/>
              </w:rPr>
              <w:t>n</w:t>
            </w:r>
          </w:p>
        </w:tc>
      </w:tr>
      <w:tr w:rsidR="00613DB3" w:rsidRPr="00871189" w14:paraId="5045D70B" w14:textId="77777777" w:rsidTr="00613DB3">
        <w:tc>
          <w:tcPr>
            <w:tcW w:w="394" w:type="dxa"/>
            <w:tcMar>
              <w:left w:w="72" w:type="dxa"/>
              <w:right w:w="72" w:type="dxa"/>
            </w:tcMar>
          </w:tcPr>
          <w:p w14:paraId="00739C47" w14:textId="77777777" w:rsidR="00613DB3" w:rsidRPr="00871189" w:rsidRDefault="00613DB3" w:rsidP="00613DB3">
            <w:pPr>
              <w:spacing w:line="276" w:lineRule="auto"/>
              <w:jc w:val="center"/>
              <w:rPr>
                <w:rFonts w:asciiTheme="majorBidi" w:eastAsia="Times New Roman" w:hAnsiTheme="majorBidi" w:cstheme="majorBidi"/>
                <w:iCs/>
              </w:rPr>
            </w:pPr>
            <w:r w:rsidRPr="00871189">
              <w:rPr>
                <w:rFonts w:asciiTheme="majorBidi" w:eastAsia="Times New Roman" w:hAnsiTheme="majorBidi" w:cstheme="majorBidi"/>
                <w:iCs/>
              </w:rPr>
              <w:t>Abl.</w:t>
            </w:r>
          </w:p>
        </w:tc>
        <w:tc>
          <w:tcPr>
            <w:tcW w:w="1946" w:type="dxa"/>
            <w:tcMar>
              <w:left w:w="72" w:type="dxa"/>
              <w:right w:w="72" w:type="dxa"/>
            </w:tcMar>
          </w:tcPr>
          <w:p w14:paraId="6E3F0118"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lang w:val="en-GB"/>
              </w:rPr>
              <w:t>clār</w:t>
            </w:r>
            <w:r w:rsidRPr="00871189">
              <w:rPr>
                <w:rFonts w:ascii="Times New Roman" w:eastAsia="Times New Roman" w:hAnsi="Times New Roman" w:cs="Times New Roman"/>
                <w:b/>
                <w:bCs/>
              </w:rPr>
              <w:t>īs</w:t>
            </w:r>
          </w:p>
        </w:tc>
        <w:tc>
          <w:tcPr>
            <w:tcW w:w="2160" w:type="dxa"/>
            <w:tcMar>
              <w:left w:w="72" w:type="dxa"/>
              <w:right w:w="72" w:type="dxa"/>
            </w:tcMar>
          </w:tcPr>
          <w:p w14:paraId="0219E37E"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tener</w:t>
            </w:r>
            <w:r w:rsidRPr="00871189">
              <w:rPr>
                <w:rFonts w:ascii="Times New Roman" w:eastAsia="Times New Roman" w:hAnsi="Times New Roman" w:cs="Times New Roman"/>
                <w:b/>
                <w:bCs/>
              </w:rPr>
              <w:t>īs</w:t>
            </w:r>
          </w:p>
        </w:tc>
        <w:tc>
          <w:tcPr>
            <w:tcW w:w="1980" w:type="dxa"/>
            <w:tcMar>
              <w:left w:w="72" w:type="dxa"/>
              <w:right w:w="72" w:type="dxa"/>
            </w:tcMar>
          </w:tcPr>
          <w:p w14:paraId="36391BD6"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voluc</w:t>
            </w:r>
            <w:r w:rsidRPr="00871189">
              <w:rPr>
                <w:rFonts w:ascii="Times New Roman" w:eastAsia="Times New Roman" w:hAnsi="Times New Roman" w:cs="Times New Roman"/>
                <w:b/>
                <w:bCs/>
              </w:rPr>
              <w:t>ribus</w:t>
            </w:r>
          </w:p>
        </w:tc>
        <w:tc>
          <w:tcPr>
            <w:tcW w:w="1530" w:type="dxa"/>
            <w:tcMar>
              <w:left w:w="72" w:type="dxa"/>
              <w:right w:w="72" w:type="dxa"/>
            </w:tcMar>
          </w:tcPr>
          <w:p w14:paraId="47EDAA06"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grand</w:t>
            </w:r>
            <w:r w:rsidRPr="00871189">
              <w:rPr>
                <w:rFonts w:ascii="Times New Roman" w:eastAsia="Times New Roman" w:hAnsi="Times New Roman" w:cs="Times New Roman"/>
                <w:b/>
                <w:bCs/>
              </w:rPr>
              <w:t>ibus</w:t>
            </w:r>
          </w:p>
        </w:tc>
        <w:tc>
          <w:tcPr>
            <w:tcW w:w="1080" w:type="dxa"/>
            <w:tcMar>
              <w:left w:w="72" w:type="dxa"/>
              <w:right w:w="72" w:type="dxa"/>
            </w:tcMar>
          </w:tcPr>
          <w:p w14:paraId="03A08B64"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par</w:t>
            </w:r>
            <w:r w:rsidRPr="00871189">
              <w:rPr>
                <w:rFonts w:ascii="Times New Roman" w:eastAsia="Times New Roman" w:hAnsi="Times New Roman" w:cs="Times New Roman"/>
                <w:b/>
                <w:bCs/>
              </w:rPr>
              <w:t>ibus</w:t>
            </w:r>
          </w:p>
        </w:tc>
        <w:tc>
          <w:tcPr>
            <w:tcW w:w="1440" w:type="dxa"/>
            <w:tcMar>
              <w:left w:w="72" w:type="dxa"/>
              <w:right w:w="72" w:type="dxa"/>
            </w:tcMar>
          </w:tcPr>
          <w:p w14:paraId="41101B53"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simplic</w:t>
            </w:r>
            <w:r w:rsidRPr="00871189">
              <w:rPr>
                <w:rFonts w:ascii="Times New Roman" w:eastAsia="Times New Roman" w:hAnsi="Times New Roman" w:cs="Times New Roman"/>
                <w:b/>
                <w:bCs/>
              </w:rPr>
              <w:t>ibus</w:t>
            </w:r>
          </w:p>
        </w:tc>
        <w:tc>
          <w:tcPr>
            <w:tcW w:w="1260" w:type="dxa"/>
            <w:tcMar>
              <w:left w:w="72" w:type="dxa"/>
              <w:right w:w="72" w:type="dxa"/>
            </w:tcMar>
          </w:tcPr>
          <w:p w14:paraId="21F50822" w14:textId="77777777" w:rsidR="00613DB3" w:rsidRPr="00871189" w:rsidRDefault="00613DB3" w:rsidP="00613DB3">
            <w:pPr>
              <w:spacing w:line="276" w:lineRule="auto"/>
              <w:jc w:val="center"/>
              <w:rPr>
                <w:rFonts w:ascii="Times New Roman" w:eastAsia="Times New Roman" w:hAnsi="Times New Roman" w:cs="Times New Roman"/>
              </w:rPr>
            </w:pPr>
            <w:r w:rsidRPr="00871189">
              <w:rPr>
                <w:rFonts w:ascii="Times New Roman" w:eastAsia="Times New Roman" w:hAnsi="Times New Roman" w:cs="Times New Roman"/>
              </w:rPr>
              <w:t>īnfant</w:t>
            </w:r>
            <w:r w:rsidRPr="00871189">
              <w:rPr>
                <w:rFonts w:ascii="Times New Roman" w:eastAsia="Times New Roman" w:hAnsi="Times New Roman" w:cs="Times New Roman"/>
                <w:b/>
              </w:rPr>
              <w:t>ibus</w:t>
            </w:r>
          </w:p>
        </w:tc>
      </w:tr>
    </w:tbl>
    <w:p w14:paraId="5BA4C810" w14:textId="77777777" w:rsidR="009D2707" w:rsidRDefault="00613DB3" w:rsidP="00613DB3">
      <w:pPr>
        <w:rPr>
          <w:rFonts w:asciiTheme="majorBidi" w:hAnsiTheme="majorBidi" w:cstheme="majorBidi"/>
          <w:szCs w:val="12"/>
        </w:rPr>
      </w:pPr>
      <w:r w:rsidRPr="00D238EC">
        <w:rPr>
          <w:rFonts w:asciiTheme="majorBidi" w:hAnsiTheme="majorBidi" w:cstheme="majorBidi"/>
          <w:sz w:val="14"/>
          <w:szCs w:val="14"/>
        </w:rPr>
        <w:br/>
      </w:r>
      <w:r w:rsidRPr="00871189">
        <w:rPr>
          <w:rFonts w:asciiTheme="majorBidi" w:hAnsiTheme="majorBidi" w:cstheme="majorBidi"/>
          <w:szCs w:val="12"/>
        </w:rPr>
        <w:t xml:space="preserve">1-2 linksniuotės būdvardžiai, kurie turi vyr. gim. vns. vardininką su galūne -er, linksniuojant balsį -e- prieš -r- gali prarasti, pvz.: sacer, sacra, sacrum </w:t>
      </w:r>
      <w:r w:rsidRPr="00871189">
        <w:rPr>
          <w:rFonts w:asciiTheme="majorBidi" w:hAnsiTheme="majorBidi" w:cstheme="majorBidi"/>
          <w:i/>
          <w:iCs/>
          <w:szCs w:val="12"/>
        </w:rPr>
        <w:t>šventas</w:t>
      </w:r>
      <w:r w:rsidRPr="00871189">
        <w:rPr>
          <w:rFonts w:asciiTheme="majorBidi" w:hAnsiTheme="majorBidi" w:cstheme="majorBidi"/>
          <w:szCs w:val="12"/>
        </w:rPr>
        <w:t xml:space="preserve">, ruber, rubra, rubrum </w:t>
      </w:r>
      <w:r w:rsidRPr="00871189">
        <w:rPr>
          <w:rFonts w:asciiTheme="majorBidi" w:hAnsiTheme="majorBidi" w:cstheme="majorBidi"/>
          <w:i/>
          <w:iCs/>
          <w:szCs w:val="12"/>
        </w:rPr>
        <w:t xml:space="preserve">raudonas </w:t>
      </w:r>
      <w:r w:rsidRPr="00871189">
        <w:rPr>
          <w:rFonts w:asciiTheme="majorBidi" w:hAnsiTheme="majorBidi" w:cstheme="majorBidi"/>
          <w:szCs w:val="12"/>
        </w:rPr>
        <w:t>etc.; 3-os linksniuotės 3-jų galūnių būdvardžiai -e- kamiene praranda beveik visada (išskyrus celer ir jo vedinius).</w:t>
      </w:r>
    </w:p>
    <w:p w14:paraId="065CF6E5" w14:textId="441102CA" w:rsidR="00613DB3" w:rsidRDefault="00613DB3" w:rsidP="00613DB3">
      <w:pPr>
        <w:sectPr w:rsidR="00613DB3" w:rsidSect="00613DB3">
          <w:pgSz w:w="16840" w:h="11910" w:orient="landscape"/>
          <w:pgMar w:top="1599" w:right="1678" w:bottom="442" w:left="1060" w:header="0" w:footer="862" w:gutter="0"/>
          <w:cols w:space="1296"/>
        </w:sectPr>
      </w:pPr>
      <w:r>
        <w:rPr>
          <w:rFonts w:asciiTheme="majorBidi" w:hAnsiTheme="majorBidi" w:cstheme="majorBidi"/>
          <w:szCs w:val="12"/>
        </w:rPr>
        <w:br w:type="page"/>
      </w:r>
    </w:p>
    <w:p w14:paraId="48AE0E02" w14:textId="4722872C" w:rsidR="00613DB3" w:rsidRDefault="00613DB3" w:rsidP="004B00BB">
      <w:pPr>
        <w:pStyle w:val="Antrat2"/>
        <w:rPr>
          <w:rFonts w:ascii="Times New Roman" w:hAnsi="Times New Roman" w:cs="Times New Roman"/>
          <w:b/>
          <w:sz w:val="28"/>
        </w:rPr>
      </w:pPr>
      <w:bookmarkStart w:id="142" w:name="_4_priedas._Įvardžiai."/>
      <w:bookmarkStart w:id="143" w:name="_Toc162360360"/>
      <w:bookmarkEnd w:id="142"/>
      <w:r w:rsidRPr="00613DB3">
        <w:rPr>
          <w:rFonts w:ascii="Times New Roman" w:hAnsi="Times New Roman" w:cs="Times New Roman"/>
          <w:b/>
          <w:sz w:val="28"/>
        </w:rPr>
        <w:lastRenderedPageBreak/>
        <w:t>4 priedas. Įvardžiai. Jų rūšys, derinimas su daiktavardžiu, kaitymas</w:t>
      </w:r>
      <w:bookmarkEnd w:id="143"/>
    </w:p>
    <w:p w14:paraId="12A88C90" w14:textId="77777777" w:rsidR="00613DB3" w:rsidRPr="00613DB3" w:rsidRDefault="00613DB3" w:rsidP="00613DB3">
      <w:pPr>
        <w:jc w:val="center"/>
        <w:rPr>
          <w:rFonts w:ascii="Times New Roman" w:hAnsi="Times New Roman" w:cs="Times New Roman"/>
          <w:b/>
          <w:sz w:val="28"/>
        </w:rPr>
      </w:pPr>
    </w:p>
    <w:sdt>
      <w:sdtPr>
        <w:rPr>
          <w:rFonts w:asciiTheme="minorHAnsi" w:eastAsiaTheme="minorHAnsi" w:hAnsiTheme="minorHAnsi" w:cstheme="minorBidi"/>
          <w:color w:val="auto"/>
          <w:sz w:val="22"/>
          <w:szCs w:val="22"/>
        </w:rPr>
        <w:id w:val="830788252"/>
        <w:docPartObj>
          <w:docPartGallery w:val="Table of Contents"/>
          <w:docPartUnique/>
        </w:docPartObj>
      </w:sdtPr>
      <w:sdtEndPr>
        <w:rPr>
          <w:rFonts w:ascii="Liberation Serif" w:eastAsia="Liberation Serif" w:hAnsi="Liberation Serif" w:cs="Liberation Serif"/>
          <w:b/>
          <w:bCs/>
          <w:lang w:eastAsia="en-US"/>
        </w:rPr>
      </w:sdtEndPr>
      <w:sdtContent>
        <w:p w14:paraId="585C3872" w14:textId="77777777" w:rsidR="00613DB3" w:rsidRDefault="00613DB3" w:rsidP="00613DB3">
          <w:pPr>
            <w:pStyle w:val="Turinioantrat"/>
          </w:pPr>
          <w:r>
            <w:t>Turinys</w:t>
          </w:r>
        </w:p>
        <w:p w14:paraId="64EE3F75" w14:textId="47CE9812" w:rsidR="00613DB3" w:rsidRDefault="00613DB3" w:rsidP="00613DB3">
          <w:pPr>
            <w:pStyle w:val="Turinys2"/>
            <w:rPr>
              <w:rFonts w:eastAsiaTheme="minorEastAsia"/>
              <w:noProof/>
              <w:lang w:eastAsia="lt-LT"/>
            </w:rPr>
          </w:pPr>
          <w:r>
            <w:fldChar w:fldCharType="begin"/>
          </w:r>
          <w:r>
            <w:instrText xml:space="preserve"> TOC \o "1-3" \h \z \u </w:instrText>
          </w:r>
          <w:r>
            <w:fldChar w:fldCharType="separate"/>
          </w:r>
          <w:hyperlink w:anchor="_Toc162354799" w:history="1">
            <w:r w:rsidRPr="002C2012">
              <w:rPr>
                <w:rStyle w:val="Hipersaitas"/>
                <w:rFonts w:asciiTheme="majorBidi" w:eastAsia="Times New Roman" w:hAnsiTheme="majorBidi"/>
                <w:noProof/>
              </w:rPr>
              <w:t xml:space="preserve">1. Pronomina. </w:t>
            </w:r>
            <w:r w:rsidRPr="002C2012">
              <w:rPr>
                <w:rStyle w:val="Hipersaitas"/>
                <w:rFonts w:asciiTheme="majorBidi" w:eastAsia="Times New Roman" w:hAnsiTheme="majorBidi"/>
                <w:i/>
                <w:noProof/>
              </w:rPr>
              <w:t>Įvardžiai</w:t>
            </w:r>
            <w:r>
              <w:rPr>
                <w:noProof/>
                <w:webHidden/>
              </w:rPr>
              <w:tab/>
            </w:r>
            <w:r>
              <w:rPr>
                <w:noProof/>
                <w:webHidden/>
              </w:rPr>
              <w:fldChar w:fldCharType="begin"/>
            </w:r>
            <w:r>
              <w:rPr>
                <w:noProof/>
                <w:webHidden/>
              </w:rPr>
              <w:instrText xml:space="preserve"> PAGEREF _Toc162354799 \h </w:instrText>
            </w:r>
            <w:r>
              <w:rPr>
                <w:noProof/>
                <w:webHidden/>
              </w:rPr>
            </w:r>
            <w:r>
              <w:rPr>
                <w:noProof/>
                <w:webHidden/>
              </w:rPr>
              <w:fldChar w:fldCharType="separate"/>
            </w:r>
            <w:r w:rsidR="001A57F8">
              <w:rPr>
                <w:noProof/>
                <w:webHidden/>
              </w:rPr>
              <w:t>57</w:t>
            </w:r>
            <w:r>
              <w:rPr>
                <w:noProof/>
                <w:webHidden/>
              </w:rPr>
              <w:fldChar w:fldCharType="end"/>
            </w:r>
          </w:hyperlink>
        </w:p>
        <w:p w14:paraId="230567BD" w14:textId="0D474244" w:rsidR="00613DB3" w:rsidRDefault="00613DB3" w:rsidP="00613DB3">
          <w:pPr>
            <w:pStyle w:val="Turinys2"/>
            <w:rPr>
              <w:rFonts w:eastAsiaTheme="minorEastAsia"/>
              <w:noProof/>
              <w:lang w:eastAsia="lt-LT"/>
            </w:rPr>
          </w:pPr>
          <w:hyperlink w:anchor="_Toc162354800" w:history="1">
            <w:r w:rsidRPr="002C2012">
              <w:rPr>
                <w:rStyle w:val="Hipersaitas"/>
                <w:rFonts w:asciiTheme="majorBidi" w:eastAsia="Times New Roman" w:hAnsiTheme="majorBidi"/>
                <w:noProof/>
              </w:rPr>
              <w:t xml:space="preserve">1.1. Pronomina personalia et reflexīva. </w:t>
            </w:r>
            <w:r w:rsidRPr="002C2012">
              <w:rPr>
                <w:rStyle w:val="Hipersaitas"/>
                <w:rFonts w:asciiTheme="majorBidi" w:eastAsia="Times New Roman" w:hAnsiTheme="majorBidi"/>
                <w:i/>
                <w:iCs/>
                <w:noProof/>
              </w:rPr>
              <w:t>Asmeniniai ir sangrąžinis įvardžiai</w:t>
            </w:r>
            <w:r>
              <w:rPr>
                <w:noProof/>
                <w:webHidden/>
              </w:rPr>
              <w:tab/>
            </w:r>
            <w:r>
              <w:rPr>
                <w:noProof/>
                <w:webHidden/>
              </w:rPr>
              <w:fldChar w:fldCharType="begin"/>
            </w:r>
            <w:r>
              <w:rPr>
                <w:noProof/>
                <w:webHidden/>
              </w:rPr>
              <w:instrText xml:space="preserve"> PAGEREF _Toc162354800 \h </w:instrText>
            </w:r>
            <w:r>
              <w:rPr>
                <w:noProof/>
                <w:webHidden/>
              </w:rPr>
            </w:r>
            <w:r>
              <w:rPr>
                <w:noProof/>
                <w:webHidden/>
              </w:rPr>
              <w:fldChar w:fldCharType="separate"/>
            </w:r>
            <w:r w:rsidR="001A57F8">
              <w:rPr>
                <w:noProof/>
                <w:webHidden/>
              </w:rPr>
              <w:t>57</w:t>
            </w:r>
            <w:r>
              <w:rPr>
                <w:noProof/>
                <w:webHidden/>
              </w:rPr>
              <w:fldChar w:fldCharType="end"/>
            </w:r>
          </w:hyperlink>
        </w:p>
        <w:p w14:paraId="21697748" w14:textId="20D20666" w:rsidR="00613DB3" w:rsidRDefault="00613DB3" w:rsidP="00613DB3">
          <w:pPr>
            <w:pStyle w:val="Turinys2"/>
            <w:rPr>
              <w:rFonts w:eastAsiaTheme="minorEastAsia"/>
              <w:noProof/>
              <w:lang w:eastAsia="lt-LT"/>
            </w:rPr>
          </w:pPr>
          <w:hyperlink w:anchor="_Toc162354801" w:history="1">
            <w:r w:rsidRPr="002C2012">
              <w:rPr>
                <w:rStyle w:val="Hipersaitas"/>
                <w:rFonts w:asciiTheme="majorBidi" w:eastAsia="Times New Roman" w:hAnsiTheme="majorBidi"/>
                <w:noProof/>
                <w:lang w:val="de-DE"/>
              </w:rPr>
              <w:t xml:space="preserve">1.2. Pronomina possesīva. </w:t>
            </w:r>
            <w:r w:rsidRPr="002C2012">
              <w:rPr>
                <w:rStyle w:val="Hipersaitas"/>
                <w:rFonts w:asciiTheme="majorBidi" w:eastAsia="Times New Roman" w:hAnsiTheme="majorBidi"/>
                <w:i/>
                <w:iCs/>
                <w:noProof/>
                <w:lang w:val="de-DE"/>
              </w:rPr>
              <w:t>Savybiniai įvardžiai</w:t>
            </w:r>
            <w:r>
              <w:rPr>
                <w:noProof/>
                <w:webHidden/>
              </w:rPr>
              <w:tab/>
            </w:r>
            <w:r>
              <w:rPr>
                <w:noProof/>
                <w:webHidden/>
              </w:rPr>
              <w:fldChar w:fldCharType="begin"/>
            </w:r>
            <w:r>
              <w:rPr>
                <w:noProof/>
                <w:webHidden/>
              </w:rPr>
              <w:instrText xml:space="preserve"> PAGEREF _Toc162354801 \h </w:instrText>
            </w:r>
            <w:r>
              <w:rPr>
                <w:noProof/>
                <w:webHidden/>
              </w:rPr>
            </w:r>
            <w:r>
              <w:rPr>
                <w:noProof/>
                <w:webHidden/>
              </w:rPr>
              <w:fldChar w:fldCharType="separate"/>
            </w:r>
            <w:r w:rsidR="001A57F8">
              <w:rPr>
                <w:noProof/>
                <w:webHidden/>
              </w:rPr>
              <w:t>58</w:t>
            </w:r>
            <w:r>
              <w:rPr>
                <w:noProof/>
                <w:webHidden/>
              </w:rPr>
              <w:fldChar w:fldCharType="end"/>
            </w:r>
          </w:hyperlink>
        </w:p>
        <w:p w14:paraId="6611D2C8" w14:textId="6D35DBF8" w:rsidR="00613DB3" w:rsidRDefault="00613DB3" w:rsidP="00613DB3">
          <w:pPr>
            <w:pStyle w:val="Turinys3"/>
            <w:tabs>
              <w:tab w:val="right" w:leader="dot" w:pos="13993"/>
            </w:tabs>
            <w:rPr>
              <w:rFonts w:eastAsiaTheme="minorEastAsia"/>
              <w:noProof/>
              <w:lang w:eastAsia="lt-LT"/>
            </w:rPr>
          </w:pPr>
          <w:hyperlink w:anchor="_Toc162354802" w:history="1">
            <w:r w:rsidRPr="002C2012">
              <w:rPr>
                <w:rStyle w:val="Hipersaitas"/>
                <w:rFonts w:asciiTheme="majorBidi" w:eastAsia="Calibri" w:hAnsiTheme="majorBidi"/>
                <w:noProof/>
              </w:rPr>
              <w:t>Savybinių įvardžių derinimas su daiktavardžiais</w:t>
            </w:r>
            <w:r>
              <w:rPr>
                <w:noProof/>
                <w:webHidden/>
              </w:rPr>
              <w:tab/>
            </w:r>
            <w:r>
              <w:rPr>
                <w:noProof/>
                <w:webHidden/>
              </w:rPr>
              <w:fldChar w:fldCharType="begin"/>
            </w:r>
            <w:r>
              <w:rPr>
                <w:noProof/>
                <w:webHidden/>
              </w:rPr>
              <w:instrText xml:space="preserve"> PAGEREF _Toc162354802 \h </w:instrText>
            </w:r>
            <w:r>
              <w:rPr>
                <w:noProof/>
                <w:webHidden/>
              </w:rPr>
            </w:r>
            <w:r>
              <w:rPr>
                <w:noProof/>
                <w:webHidden/>
              </w:rPr>
              <w:fldChar w:fldCharType="separate"/>
            </w:r>
            <w:r w:rsidR="001A57F8">
              <w:rPr>
                <w:noProof/>
                <w:webHidden/>
              </w:rPr>
              <w:t>59</w:t>
            </w:r>
            <w:r>
              <w:rPr>
                <w:noProof/>
                <w:webHidden/>
              </w:rPr>
              <w:fldChar w:fldCharType="end"/>
            </w:r>
          </w:hyperlink>
        </w:p>
        <w:p w14:paraId="54D02363" w14:textId="5451D81E" w:rsidR="00613DB3" w:rsidRDefault="00613DB3" w:rsidP="00613DB3">
          <w:pPr>
            <w:pStyle w:val="Turinys2"/>
            <w:rPr>
              <w:rFonts w:eastAsiaTheme="minorEastAsia"/>
              <w:noProof/>
              <w:lang w:eastAsia="lt-LT"/>
            </w:rPr>
          </w:pPr>
          <w:hyperlink w:anchor="_Toc162354803" w:history="1">
            <w:r w:rsidRPr="002C2012">
              <w:rPr>
                <w:rStyle w:val="Hipersaitas"/>
                <w:rFonts w:asciiTheme="majorBidi" w:eastAsia="Times New Roman" w:hAnsiTheme="majorBidi"/>
                <w:noProof/>
                <w:lang w:val="pl-PL"/>
              </w:rPr>
              <w:t xml:space="preserve">1.3. Adiectīva pronominalia. </w:t>
            </w:r>
            <w:r w:rsidRPr="002C2012">
              <w:rPr>
                <w:rStyle w:val="Hipersaitas"/>
                <w:rFonts w:asciiTheme="majorBidi" w:eastAsia="Times New Roman" w:hAnsiTheme="majorBidi"/>
                <w:i/>
                <w:iCs/>
                <w:noProof/>
                <w:lang w:val="pl-PL"/>
              </w:rPr>
              <w:t>Įvardiniai būdvardžiai</w:t>
            </w:r>
            <w:r>
              <w:rPr>
                <w:noProof/>
                <w:webHidden/>
              </w:rPr>
              <w:tab/>
            </w:r>
            <w:r>
              <w:rPr>
                <w:noProof/>
                <w:webHidden/>
              </w:rPr>
              <w:fldChar w:fldCharType="begin"/>
            </w:r>
            <w:r>
              <w:rPr>
                <w:noProof/>
                <w:webHidden/>
              </w:rPr>
              <w:instrText xml:space="preserve"> PAGEREF _Toc162354803 \h </w:instrText>
            </w:r>
            <w:r>
              <w:rPr>
                <w:noProof/>
                <w:webHidden/>
              </w:rPr>
            </w:r>
            <w:r>
              <w:rPr>
                <w:noProof/>
                <w:webHidden/>
              </w:rPr>
              <w:fldChar w:fldCharType="separate"/>
            </w:r>
            <w:r w:rsidR="001A57F8">
              <w:rPr>
                <w:noProof/>
                <w:webHidden/>
              </w:rPr>
              <w:t>60</w:t>
            </w:r>
            <w:r>
              <w:rPr>
                <w:noProof/>
                <w:webHidden/>
              </w:rPr>
              <w:fldChar w:fldCharType="end"/>
            </w:r>
          </w:hyperlink>
        </w:p>
        <w:p w14:paraId="4FEA79E9" w14:textId="4F06B463" w:rsidR="00613DB3" w:rsidRDefault="00613DB3" w:rsidP="00613DB3">
          <w:pPr>
            <w:pStyle w:val="Turinys2"/>
            <w:rPr>
              <w:rFonts w:eastAsiaTheme="minorEastAsia"/>
              <w:noProof/>
              <w:lang w:eastAsia="lt-LT"/>
            </w:rPr>
          </w:pPr>
          <w:hyperlink w:anchor="_Toc162354804" w:history="1">
            <w:r w:rsidRPr="002C2012">
              <w:rPr>
                <w:rStyle w:val="Hipersaitas"/>
                <w:rFonts w:asciiTheme="majorBidi" w:eastAsia="Times New Roman" w:hAnsiTheme="majorBidi"/>
                <w:noProof/>
                <w:lang w:val="en-GB"/>
              </w:rPr>
              <w:t>1.4.</w:t>
            </w:r>
            <w:r w:rsidRPr="002C2012">
              <w:rPr>
                <w:rStyle w:val="Hipersaitas"/>
                <w:noProof/>
              </w:rPr>
              <w:t> </w:t>
            </w:r>
            <w:r w:rsidRPr="002C2012">
              <w:rPr>
                <w:rStyle w:val="Hipersaitas"/>
                <w:rFonts w:asciiTheme="majorBidi" w:eastAsia="Times New Roman" w:hAnsiTheme="majorBidi"/>
                <w:noProof/>
                <w:lang w:val="en-GB"/>
              </w:rPr>
              <w:t xml:space="preserve">Pronomina demonstratīva et determinatīvum. </w:t>
            </w:r>
            <w:r w:rsidRPr="002C2012">
              <w:rPr>
                <w:rStyle w:val="Hipersaitas"/>
                <w:rFonts w:asciiTheme="majorBidi" w:eastAsia="Times New Roman" w:hAnsiTheme="majorBidi"/>
                <w:i/>
                <w:iCs/>
                <w:noProof/>
                <w:lang w:val="en-GB"/>
              </w:rPr>
              <w:t>Parodomieji ir pažymimasis įvardžiai</w:t>
            </w:r>
            <w:r>
              <w:rPr>
                <w:noProof/>
                <w:webHidden/>
              </w:rPr>
              <w:tab/>
            </w:r>
            <w:r>
              <w:rPr>
                <w:noProof/>
                <w:webHidden/>
              </w:rPr>
              <w:fldChar w:fldCharType="begin"/>
            </w:r>
            <w:r>
              <w:rPr>
                <w:noProof/>
                <w:webHidden/>
              </w:rPr>
              <w:instrText xml:space="preserve"> PAGEREF _Toc162354804 \h </w:instrText>
            </w:r>
            <w:r>
              <w:rPr>
                <w:noProof/>
                <w:webHidden/>
              </w:rPr>
            </w:r>
            <w:r>
              <w:rPr>
                <w:noProof/>
                <w:webHidden/>
              </w:rPr>
              <w:fldChar w:fldCharType="separate"/>
            </w:r>
            <w:r w:rsidR="001A57F8">
              <w:rPr>
                <w:noProof/>
                <w:webHidden/>
              </w:rPr>
              <w:t>61</w:t>
            </w:r>
            <w:r>
              <w:rPr>
                <w:noProof/>
                <w:webHidden/>
              </w:rPr>
              <w:fldChar w:fldCharType="end"/>
            </w:r>
          </w:hyperlink>
        </w:p>
        <w:p w14:paraId="7153BD87" w14:textId="5DF95960" w:rsidR="00613DB3" w:rsidRDefault="00613DB3" w:rsidP="00613DB3">
          <w:pPr>
            <w:pStyle w:val="Turinys2"/>
            <w:rPr>
              <w:rFonts w:eastAsiaTheme="minorEastAsia"/>
              <w:noProof/>
              <w:lang w:eastAsia="lt-LT"/>
            </w:rPr>
          </w:pPr>
          <w:hyperlink w:anchor="_Toc162354805" w:history="1">
            <w:r w:rsidRPr="002C2012">
              <w:rPr>
                <w:rStyle w:val="Hipersaitas"/>
                <w:rFonts w:asciiTheme="majorBidi" w:eastAsia="Times New Roman" w:hAnsiTheme="majorBidi"/>
                <w:noProof/>
                <w:lang w:val="en-GB"/>
              </w:rPr>
              <w:t xml:space="preserve">1.5. Pronomina interrogatīva et relatīva. </w:t>
            </w:r>
            <w:r w:rsidRPr="002C2012">
              <w:rPr>
                <w:rStyle w:val="Hipersaitas"/>
                <w:rFonts w:asciiTheme="majorBidi" w:eastAsia="Times New Roman" w:hAnsiTheme="majorBidi"/>
                <w:i/>
                <w:iCs/>
                <w:noProof/>
                <w:lang w:val="en-GB"/>
              </w:rPr>
              <w:t>Klausiamieji ir santykiniai įvardžiai</w:t>
            </w:r>
            <w:r>
              <w:rPr>
                <w:noProof/>
                <w:webHidden/>
              </w:rPr>
              <w:tab/>
            </w:r>
            <w:r>
              <w:rPr>
                <w:noProof/>
                <w:webHidden/>
              </w:rPr>
              <w:fldChar w:fldCharType="begin"/>
            </w:r>
            <w:r>
              <w:rPr>
                <w:noProof/>
                <w:webHidden/>
              </w:rPr>
              <w:instrText xml:space="preserve"> PAGEREF _Toc162354805 \h </w:instrText>
            </w:r>
            <w:r>
              <w:rPr>
                <w:noProof/>
                <w:webHidden/>
              </w:rPr>
            </w:r>
            <w:r>
              <w:rPr>
                <w:noProof/>
                <w:webHidden/>
              </w:rPr>
              <w:fldChar w:fldCharType="separate"/>
            </w:r>
            <w:r w:rsidR="001A57F8">
              <w:rPr>
                <w:noProof/>
                <w:webHidden/>
              </w:rPr>
              <w:t>63</w:t>
            </w:r>
            <w:r>
              <w:rPr>
                <w:noProof/>
                <w:webHidden/>
              </w:rPr>
              <w:fldChar w:fldCharType="end"/>
            </w:r>
          </w:hyperlink>
        </w:p>
        <w:p w14:paraId="349AD4BC" w14:textId="45348DDE" w:rsidR="00613DB3" w:rsidRDefault="00613DB3" w:rsidP="00613DB3">
          <w:pPr>
            <w:pStyle w:val="Turinys2"/>
            <w:rPr>
              <w:rFonts w:eastAsiaTheme="minorEastAsia"/>
              <w:noProof/>
              <w:lang w:eastAsia="lt-LT"/>
            </w:rPr>
          </w:pPr>
          <w:hyperlink w:anchor="_Toc162354806" w:history="1">
            <w:r w:rsidRPr="002C2012">
              <w:rPr>
                <w:rStyle w:val="Hipersaitas"/>
                <w:rFonts w:asciiTheme="majorBidi" w:eastAsia="Calibri" w:hAnsiTheme="majorBidi"/>
                <w:bCs/>
                <w:noProof/>
              </w:rPr>
              <w:t xml:space="preserve">1.6. Pronomina indefinīta. </w:t>
            </w:r>
            <w:r w:rsidRPr="002C2012">
              <w:rPr>
                <w:rStyle w:val="Hipersaitas"/>
                <w:rFonts w:asciiTheme="majorBidi" w:eastAsia="Calibri" w:hAnsiTheme="majorBidi"/>
                <w:bCs/>
                <w:i/>
                <w:iCs/>
                <w:noProof/>
              </w:rPr>
              <w:t>Neapibrėžiamieji įvardžiai</w:t>
            </w:r>
            <w:r>
              <w:rPr>
                <w:noProof/>
                <w:webHidden/>
              </w:rPr>
              <w:tab/>
            </w:r>
            <w:r>
              <w:rPr>
                <w:noProof/>
                <w:webHidden/>
              </w:rPr>
              <w:fldChar w:fldCharType="begin"/>
            </w:r>
            <w:r>
              <w:rPr>
                <w:noProof/>
                <w:webHidden/>
              </w:rPr>
              <w:instrText xml:space="preserve"> PAGEREF _Toc162354806 \h </w:instrText>
            </w:r>
            <w:r>
              <w:rPr>
                <w:noProof/>
                <w:webHidden/>
              </w:rPr>
            </w:r>
            <w:r>
              <w:rPr>
                <w:noProof/>
                <w:webHidden/>
              </w:rPr>
              <w:fldChar w:fldCharType="separate"/>
            </w:r>
            <w:r w:rsidR="001A57F8">
              <w:rPr>
                <w:noProof/>
                <w:webHidden/>
              </w:rPr>
              <w:t>64</w:t>
            </w:r>
            <w:r>
              <w:rPr>
                <w:noProof/>
                <w:webHidden/>
              </w:rPr>
              <w:fldChar w:fldCharType="end"/>
            </w:r>
          </w:hyperlink>
        </w:p>
        <w:p w14:paraId="32E01155" w14:textId="2A1777EB" w:rsidR="00613DB3" w:rsidRDefault="00613DB3" w:rsidP="00613DB3">
          <w:pPr>
            <w:pStyle w:val="Turinys3"/>
            <w:tabs>
              <w:tab w:val="right" w:leader="dot" w:pos="13993"/>
            </w:tabs>
            <w:rPr>
              <w:rFonts w:eastAsiaTheme="minorEastAsia"/>
              <w:noProof/>
              <w:lang w:eastAsia="lt-LT"/>
            </w:rPr>
          </w:pPr>
          <w:hyperlink w:anchor="_Toc162354807" w:history="1">
            <w:r w:rsidRPr="002C2012">
              <w:rPr>
                <w:rStyle w:val="Hipersaitas"/>
                <w:rFonts w:asciiTheme="majorBidi" w:eastAsia="Calibri" w:hAnsiTheme="majorBidi"/>
                <w:bCs/>
                <w:noProof/>
              </w:rPr>
              <w:t>1.6.1. Pronomina indefinīta composita. Neapibrėžiamieji sudėtiniai įvardžiai</w:t>
            </w:r>
            <w:r>
              <w:rPr>
                <w:noProof/>
                <w:webHidden/>
              </w:rPr>
              <w:tab/>
            </w:r>
            <w:r>
              <w:rPr>
                <w:noProof/>
                <w:webHidden/>
              </w:rPr>
              <w:fldChar w:fldCharType="begin"/>
            </w:r>
            <w:r>
              <w:rPr>
                <w:noProof/>
                <w:webHidden/>
              </w:rPr>
              <w:instrText xml:space="preserve"> PAGEREF _Toc162354807 \h </w:instrText>
            </w:r>
            <w:r>
              <w:rPr>
                <w:noProof/>
                <w:webHidden/>
              </w:rPr>
            </w:r>
            <w:r>
              <w:rPr>
                <w:noProof/>
                <w:webHidden/>
              </w:rPr>
              <w:fldChar w:fldCharType="separate"/>
            </w:r>
            <w:r w:rsidR="001A57F8">
              <w:rPr>
                <w:noProof/>
                <w:webHidden/>
              </w:rPr>
              <w:t>64</w:t>
            </w:r>
            <w:r>
              <w:rPr>
                <w:noProof/>
                <w:webHidden/>
              </w:rPr>
              <w:fldChar w:fldCharType="end"/>
            </w:r>
          </w:hyperlink>
        </w:p>
        <w:p w14:paraId="5905A5F8" w14:textId="43D1C263" w:rsidR="00613DB3" w:rsidRDefault="00613DB3" w:rsidP="00613DB3">
          <w:pPr>
            <w:pStyle w:val="Turinys3"/>
            <w:tabs>
              <w:tab w:val="right" w:leader="dot" w:pos="13993"/>
            </w:tabs>
            <w:rPr>
              <w:rFonts w:eastAsiaTheme="minorEastAsia"/>
              <w:noProof/>
              <w:lang w:eastAsia="lt-LT"/>
            </w:rPr>
          </w:pPr>
          <w:hyperlink w:anchor="_Toc162354808" w:history="1">
            <w:r w:rsidRPr="002C2012">
              <w:rPr>
                <w:rStyle w:val="Hipersaitas"/>
                <w:rFonts w:asciiTheme="majorBidi" w:eastAsia="Calibri" w:hAnsiTheme="majorBidi"/>
                <w:noProof/>
              </w:rPr>
              <w:t>1.6.2. Sudėtinių įvardžių linksniavimas</w:t>
            </w:r>
            <w:r>
              <w:rPr>
                <w:noProof/>
                <w:webHidden/>
              </w:rPr>
              <w:tab/>
            </w:r>
            <w:r>
              <w:rPr>
                <w:noProof/>
                <w:webHidden/>
              </w:rPr>
              <w:fldChar w:fldCharType="begin"/>
            </w:r>
            <w:r>
              <w:rPr>
                <w:noProof/>
                <w:webHidden/>
              </w:rPr>
              <w:instrText xml:space="preserve"> PAGEREF _Toc162354808 \h </w:instrText>
            </w:r>
            <w:r>
              <w:rPr>
                <w:noProof/>
                <w:webHidden/>
              </w:rPr>
            </w:r>
            <w:r>
              <w:rPr>
                <w:noProof/>
                <w:webHidden/>
              </w:rPr>
              <w:fldChar w:fldCharType="separate"/>
            </w:r>
            <w:r w:rsidR="001A57F8">
              <w:rPr>
                <w:noProof/>
                <w:webHidden/>
              </w:rPr>
              <w:t>65</w:t>
            </w:r>
            <w:r>
              <w:rPr>
                <w:noProof/>
                <w:webHidden/>
              </w:rPr>
              <w:fldChar w:fldCharType="end"/>
            </w:r>
          </w:hyperlink>
        </w:p>
        <w:p w14:paraId="48BD0EDC" w14:textId="77777777" w:rsidR="00613DB3" w:rsidRDefault="00613DB3" w:rsidP="00613DB3">
          <w:r>
            <w:rPr>
              <w:b/>
              <w:bCs/>
            </w:rPr>
            <w:fldChar w:fldCharType="end"/>
          </w:r>
        </w:p>
      </w:sdtContent>
    </w:sdt>
    <w:p w14:paraId="17EFD9C1" w14:textId="77777777" w:rsidR="00613DB3" w:rsidRPr="002431D9" w:rsidRDefault="00613DB3" w:rsidP="00613DB3">
      <w:pPr>
        <w:rPr>
          <w:sz w:val="28"/>
        </w:rPr>
      </w:pPr>
    </w:p>
    <w:p w14:paraId="67816DB2" w14:textId="45CAF823" w:rsidR="00613DB3" w:rsidRPr="00C063DF" w:rsidRDefault="00613DB3" w:rsidP="00AE1544">
      <w:pPr>
        <w:pStyle w:val="Antrat3"/>
        <w:rPr>
          <w:rFonts w:asciiTheme="majorBidi" w:eastAsia="Times New Roman" w:hAnsiTheme="majorBidi"/>
          <w:i/>
          <w:sz w:val="28"/>
          <w:szCs w:val="28"/>
        </w:rPr>
      </w:pPr>
      <w:bookmarkStart w:id="144" w:name="_Toc159350545"/>
      <w:bookmarkStart w:id="145" w:name="_Toc162354799"/>
      <w:r>
        <w:rPr>
          <w:rFonts w:asciiTheme="majorBidi" w:eastAsia="Times New Roman" w:hAnsiTheme="majorBidi"/>
          <w:sz w:val="28"/>
          <w:szCs w:val="28"/>
        </w:rPr>
        <w:t> </w:t>
      </w:r>
      <w:bookmarkStart w:id="146" w:name="_Toc162360361"/>
      <w:r w:rsidRPr="00C063DF">
        <w:rPr>
          <w:rFonts w:asciiTheme="majorBidi" w:eastAsia="Times New Roman" w:hAnsiTheme="majorBidi"/>
          <w:sz w:val="28"/>
          <w:szCs w:val="28"/>
        </w:rPr>
        <w:t>Pronomina</w:t>
      </w:r>
      <w:bookmarkStart w:id="147" w:name="_Toc224964803"/>
      <w:bookmarkStart w:id="148" w:name="_Toc225232977"/>
      <w:r w:rsidRPr="00C063DF">
        <w:rPr>
          <w:rFonts w:asciiTheme="majorBidi" w:eastAsia="Times New Roman" w:hAnsiTheme="majorBidi"/>
          <w:sz w:val="28"/>
          <w:szCs w:val="28"/>
        </w:rPr>
        <w:t xml:space="preserve">. </w:t>
      </w:r>
      <w:r w:rsidRPr="00C063DF">
        <w:rPr>
          <w:rFonts w:asciiTheme="majorBidi" w:eastAsia="Times New Roman" w:hAnsiTheme="majorBidi"/>
          <w:i/>
          <w:sz w:val="28"/>
          <w:szCs w:val="28"/>
        </w:rPr>
        <w:t>Įvardžiai</w:t>
      </w:r>
      <w:bookmarkEnd w:id="144"/>
      <w:bookmarkEnd w:id="145"/>
      <w:bookmarkEnd w:id="146"/>
    </w:p>
    <w:p w14:paraId="6B5A226C" w14:textId="6B357ECF" w:rsidR="00613DB3" w:rsidRPr="00C063DF" w:rsidRDefault="00613DB3" w:rsidP="00AE1544">
      <w:pPr>
        <w:pStyle w:val="Antrat3"/>
        <w:rPr>
          <w:rFonts w:asciiTheme="majorBidi" w:eastAsia="Times New Roman" w:hAnsiTheme="majorBidi"/>
          <w:sz w:val="28"/>
          <w:szCs w:val="28"/>
        </w:rPr>
      </w:pPr>
      <w:bookmarkStart w:id="149" w:name="_Toc159350546"/>
      <w:bookmarkStart w:id="150" w:name="_Toc162354800"/>
      <w:bookmarkStart w:id="151" w:name="_Toc162360362"/>
      <w:r w:rsidRPr="00C063DF">
        <w:rPr>
          <w:rFonts w:asciiTheme="majorBidi" w:eastAsia="Times New Roman" w:hAnsiTheme="majorBidi"/>
          <w:sz w:val="28"/>
          <w:szCs w:val="28"/>
        </w:rPr>
        <w:t xml:space="preserve">Pronomina personalia et reflexīva. </w:t>
      </w:r>
      <w:r w:rsidRPr="00C063DF">
        <w:rPr>
          <w:rFonts w:asciiTheme="majorBidi" w:eastAsia="Times New Roman" w:hAnsiTheme="majorBidi"/>
          <w:i/>
          <w:iCs/>
          <w:sz w:val="28"/>
          <w:szCs w:val="28"/>
        </w:rPr>
        <w:t>Asmeniniai ir sangrąžinis įvardžiai</w:t>
      </w:r>
      <w:bookmarkStart w:id="152" w:name="_Toc224964804"/>
      <w:bookmarkStart w:id="153" w:name="_Toc225232978"/>
      <w:bookmarkEnd w:id="147"/>
      <w:bookmarkEnd w:id="148"/>
      <w:bookmarkEnd w:id="149"/>
      <w:bookmarkEnd w:id="150"/>
      <w:bookmarkEnd w:id="151"/>
      <w:r w:rsidRPr="00C063DF">
        <w:rPr>
          <w:rFonts w:asciiTheme="majorBidi" w:eastAsia="Times New Roman" w:hAnsiTheme="majorBidi"/>
          <w:sz w:val="28"/>
          <w:szCs w:val="28"/>
        </w:rPr>
        <w:t xml:space="preserve"> </w:t>
      </w:r>
    </w:p>
    <w:bookmarkEnd w:id="152"/>
    <w:bookmarkEnd w:id="153"/>
    <w:p w14:paraId="7BE7847D" w14:textId="77777777" w:rsidR="00613DB3" w:rsidRPr="009D2AB7" w:rsidRDefault="00613DB3" w:rsidP="00613DB3">
      <w:pPr>
        <w:rPr>
          <w:rFonts w:ascii="Times New Roman" w:eastAsia="Times New Roman" w:hAnsi="Times New Roman" w:cs="Times New Roman"/>
          <w:b/>
          <w:sz w:val="18"/>
          <w:szCs w:val="18"/>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711"/>
        <w:gridCol w:w="1391"/>
        <w:gridCol w:w="1257"/>
        <w:gridCol w:w="1739"/>
        <w:gridCol w:w="2179"/>
        <w:gridCol w:w="2351"/>
      </w:tblGrid>
      <w:tr w:rsidR="00613DB3" w:rsidRPr="00C063DF" w14:paraId="12C5A6C0" w14:textId="77777777" w:rsidTr="00613DB3">
        <w:tc>
          <w:tcPr>
            <w:tcW w:w="3359" w:type="dxa"/>
            <w:gridSpan w:val="3"/>
            <w:vAlign w:val="center"/>
          </w:tcPr>
          <w:p w14:paraId="7BD2A7F7" w14:textId="77777777" w:rsidR="00613DB3" w:rsidRPr="00C063DF" w:rsidRDefault="00613DB3" w:rsidP="00613DB3">
            <w:pPr>
              <w:jc w:val="center"/>
              <w:rPr>
                <w:rFonts w:ascii="Times New Roman" w:eastAsia="Times New Roman" w:hAnsi="Times New Roman" w:cs="Times New Roman"/>
                <w:bCs/>
                <w:szCs w:val="20"/>
                <w:lang w:val="fr-FR"/>
              </w:rPr>
            </w:pPr>
            <w:r w:rsidRPr="00C063DF">
              <w:rPr>
                <w:rFonts w:ascii="Times New Roman" w:eastAsia="Times New Roman" w:hAnsi="Times New Roman" w:cs="Times New Roman"/>
                <w:bCs/>
                <w:szCs w:val="20"/>
                <w:lang w:val="fr-FR"/>
              </w:rPr>
              <w:t>Sg.</w:t>
            </w:r>
          </w:p>
        </w:tc>
        <w:tc>
          <w:tcPr>
            <w:tcW w:w="1739" w:type="dxa"/>
            <w:vAlign w:val="center"/>
          </w:tcPr>
          <w:p w14:paraId="5B82B8F9" w14:textId="77777777" w:rsidR="00613DB3" w:rsidRPr="00C063DF" w:rsidRDefault="00613DB3" w:rsidP="00613DB3">
            <w:pPr>
              <w:jc w:val="center"/>
              <w:rPr>
                <w:rFonts w:ascii="Times New Roman" w:eastAsia="Times New Roman" w:hAnsi="Times New Roman" w:cs="Times New Roman"/>
                <w:bCs/>
                <w:szCs w:val="20"/>
                <w:lang w:val="fr-FR"/>
              </w:rPr>
            </w:pPr>
            <w:r w:rsidRPr="00C063DF">
              <w:rPr>
                <w:rFonts w:ascii="Times New Roman" w:eastAsia="Times New Roman" w:hAnsi="Times New Roman" w:cs="Times New Roman"/>
                <w:bCs/>
                <w:szCs w:val="20"/>
                <w:lang w:val="fr-FR"/>
              </w:rPr>
              <w:t>Refl.</w:t>
            </w:r>
          </w:p>
        </w:tc>
        <w:tc>
          <w:tcPr>
            <w:tcW w:w="4530" w:type="dxa"/>
            <w:gridSpan w:val="2"/>
            <w:vAlign w:val="center"/>
          </w:tcPr>
          <w:p w14:paraId="40FF073E" w14:textId="77777777" w:rsidR="00613DB3" w:rsidRPr="00C063DF" w:rsidRDefault="00613DB3" w:rsidP="00613DB3">
            <w:pPr>
              <w:jc w:val="center"/>
              <w:rPr>
                <w:rFonts w:ascii="Times New Roman" w:eastAsia="Times New Roman" w:hAnsi="Times New Roman" w:cs="Times New Roman"/>
                <w:bCs/>
                <w:szCs w:val="20"/>
                <w:lang w:val="fr-FR"/>
              </w:rPr>
            </w:pPr>
            <w:r w:rsidRPr="00C063DF">
              <w:rPr>
                <w:rFonts w:ascii="Times New Roman" w:eastAsia="Times New Roman" w:hAnsi="Times New Roman" w:cs="Times New Roman"/>
                <w:bCs/>
                <w:szCs w:val="20"/>
                <w:lang w:val="fr-FR"/>
              </w:rPr>
              <w:t>Pl.</w:t>
            </w:r>
          </w:p>
        </w:tc>
      </w:tr>
      <w:tr w:rsidR="00613DB3" w:rsidRPr="00C063DF" w14:paraId="40BA94E1" w14:textId="77777777" w:rsidTr="00613DB3">
        <w:tc>
          <w:tcPr>
            <w:tcW w:w="0" w:type="auto"/>
          </w:tcPr>
          <w:p w14:paraId="439AC354" w14:textId="77777777" w:rsidR="00613DB3" w:rsidRPr="00C063DF" w:rsidRDefault="00613DB3" w:rsidP="00613DB3">
            <w:pPr>
              <w:rPr>
                <w:rFonts w:ascii="Times New Roman" w:eastAsia="Times New Roman" w:hAnsi="Times New Roman" w:cs="Times New Roman"/>
                <w:szCs w:val="20"/>
                <w:lang w:val="fr-FR"/>
              </w:rPr>
            </w:pPr>
          </w:p>
        </w:tc>
        <w:tc>
          <w:tcPr>
            <w:tcW w:w="1391" w:type="dxa"/>
          </w:tcPr>
          <w:p w14:paraId="23445478" w14:textId="77777777" w:rsidR="00613DB3" w:rsidRPr="00C063DF" w:rsidRDefault="00613DB3" w:rsidP="00613DB3">
            <w:pPr>
              <w:rPr>
                <w:rFonts w:ascii="Times New Roman" w:eastAsia="Times New Roman" w:hAnsi="Times New Roman" w:cs="Times New Roman"/>
                <w:szCs w:val="20"/>
                <w:lang w:val="en-GB"/>
              </w:rPr>
            </w:pPr>
            <w:r w:rsidRPr="00C063DF">
              <w:rPr>
                <w:rFonts w:ascii="Times New Roman" w:eastAsia="Times New Roman" w:hAnsi="Times New Roman" w:cs="Times New Roman"/>
                <w:szCs w:val="20"/>
                <w:lang w:val="en-GB"/>
              </w:rPr>
              <w:t>1 a.</w:t>
            </w:r>
          </w:p>
        </w:tc>
        <w:tc>
          <w:tcPr>
            <w:tcW w:w="1257" w:type="dxa"/>
          </w:tcPr>
          <w:p w14:paraId="0F69491A" w14:textId="77777777" w:rsidR="00613DB3" w:rsidRPr="00C063DF" w:rsidRDefault="00613DB3" w:rsidP="00613DB3">
            <w:pPr>
              <w:rPr>
                <w:rFonts w:ascii="Times New Roman" w:eastAsia="Times New Roman" w:hAnsi="Times New Roman" w:cs="Times New Roman"/>
                <w:szCs w:val="20"/>
                <w:lang w:val="en-GB"/>
              </w:rPr>
            </w:pPr>
            <w:r w:rsidRPr="00C063DF">
              <w:rPr>
                <w:rFonts w:ascii="Times New Roman" w:eastAsia="Times New Roman" w:hAnsi="Times New Roman" w:cs="Times New Roman"/>
                <w:szCs w:val="20"/>
                <w:lang w:val="en-GB"/>
              </w:rPr>
              <w:t>2 a.</w:t>
            </w:r>
          </w:p>
        </w:tc>
        <w:tc>
          <w:tcPr>
            <w:tcW w:w="1739" w:type="dxa"/>
          </w:tcPr>
          <w:p w14:paraId="55262530" w14:textId="77777777" w:rsidR="00613DB3" w:rsidRPr="00C063DF" w:rsidRDefault="00613DB3" w:rsidP="00613DB3">
            <w:pPr>
              <w:rPr>
                <w:rFonts w:ascii="Times New Roman" w:eastAsia="Times New Roman" w:hAnsi="Times New Roman" w:cs="Times New Roman"/>
                <w:i/>
                <w:szCs w:val="20"/>
                <w:u w:val="single"/>
                <w:lang w:val="de-DE"/>
              </w:rPr>
            </w:pPr>
            <w:r w:rsidRPr="00C063DF">
              <w:rPr>
                <w:rFonts w:ascii="Times New Roman" w:eastAsia="Times New Roman" w:hAnsi="Times New Roman" w:cs="Times New Roman"/>
                <w:szCs w:val="20"/>
                <w:u w:val="single"/>
                <w:lang w:val="de-DE"/>
              </w:rPr>
              <w:t xml:space="preserve">tik 3 a. </w:t>
            </w:r>
            <w:r w:rsidRPr="00C063DF">
              <w:rPr>
                <w:rFonts w:ascii="Times New Roman" w:eastAsia="Times New Roman" w:hAnsi="Times New Roman" w:cs="Times New Roman"/>
                <w:i/>
                <w:szCs w:val="20"/>
                <w:u w:val="single"/>
                <w:lang w:val="de-DE"/>
              </w:rPr>
              <w:t>sg.</w:t>
            </w:r>
            <w:r w:rsidRPr="00C063DF">
              <w:rPr>
                <w:rFonts w:ascii="Times New Roman" w:eastAsia="Times New Roman" w:hAnsi="Times New Roman" w:cs="Times New Roman"/>
                <w:szCs w:val="20"/>
                <w:u w:val="single"/>
                <w:lang w:val="de-DE"/>
              </w:rPr>
              <w:t xml:space="preserve"> / </w:t>
            </w:r>
            <w:r w:rsidRPr="00C063DF">
              <w:rPr>
                <w:rFonts w:ascii="Times New Roman" w:eastAsia="Times New Roman" w:hAnsi="Times New Roman" w:cs="Times New Roman"/>
                <w:i/>
                <w:szCs w:val="20"/>
                <w:u w:val="single"/>
                <w:lang w:val="de-DE"/>
              </w:rPr>
              <w:t>pl.</w:t>
            </w:r>
          </w:p>
        </w:tc>
        <w:tc>
          <w:tcPr>
            <w:tcW w:w="2179" w:type="dxa"/>
          </w:tcPr>
          <w:p w14:paraId="336D8BDD" w14:textId="77777777" w:rsidR="00613DB3" w:rsidRPr="00C063DF" w:rsidRDefault="00613DB3" w:rsidP="00613DB3">
            <w:pPr>
              <w:rPr>
                <w:rFonts w:ascii="Times New Roman" w:eastAsia="Times New Roman" w:hAnsi="Times New Roman" w:cs="Times New Roman"/>
                <w:szCs w:val="20"/>
                <w:lang w:val="en-GB"/>
              </w:rPr>
            </w:pPr>
            <w:r w:rsidRPr="00C063DF">
              <w:rPr>
                <w:rFonts w:ascii="Times New Roman" w:eastAsia="Times New Roman" w:hAnsi="Times New Roman" w:cs="Times New Roman"/>
                <w:szCs w:val="20"/>
                <w:lang w:val="en-GB"/>
              </w:rPr>
              <w:t>1 a.</w:t>
            </w:r>
          </w:p>
        </w:tc>
        <w:tc>
          <w:tcPr>
            <w:tcW w:w="2351" w:type="dxa"/>
          </w:tcPr>
          <w:p w14:paraId="0C9B6692" w14:textId="77777777" w:rsidR="00613DB3" w:rsidRPr="00C063DF" w:rsidRDefault="00613DB3" w:rsidP="00613DB3">
            <w:pPr>
              <w:rPr>
                <w:rFonts w:ascii="Times New Roman" w:eastAsia="Times New Roman" w:hAnsi="Times New Roman" w:cs="Times New Roman"/>
                <w:szCs w:val="20"/>
                <w:lang w:val="en-GB"/>
              </w:rPr>
            </w:pPr>
            <w:r w:rsidRPr="00C063DF">
              <w:rPr>
                <w:rFonts w:ascii="Times New Roman" w:eastAsia="Times New Roman" w:hAnsi="Times New Roman" w:cs="Times New Roman"/>
                <w:szCs w:val="20"/>
                <w:lang w:val="en-GB"/>
              </w:rPr>
              <w:t>2 a.</w:t>
            </w:r>
          </w:p>
        </w:tc>
      </w:tr>
      <w:tr w:rsidR="00613DB3" w:rsidRPr="00C063DF" w14:paraId="4A414E3B" w14:textId="77777777" w:rsidTr="00613DB3">
        <w:tc>
          <w:tcPr>
            <w:tcW w:w="0" w:type="auto"/>
          </w:tcPr>
          <w:p w14:paraId="50EE4B29" w14:textId="77777777" w:rsidR="00613DB3" w:rsidRPr="00C063DF" w:rsidRDefault="00613DB3" w:rsidP="00613DB3">
            <w:pPr>
              <w:rPr>
                <w:rFonts w:ascii="Times New Roman" w:eastAsia="Times New Roman" w:hAnsi="Times New Roman" w:cs="Times New Roman"/>
                <w:iCs/>
                <w:szCs w:val="20"/>
                <w:lang w:val="fr-FR"/>
              </w:rPr>
            </w:pPr>
            <w:r w:rsidRPr="00C063DF">
              <w:rPr>
                <w:rFonts w:ascii="Times New Roman" w:eastAsia="Times New Roman" w:hAnsi="Times New Roman" w:cs="Times New Roman"/>
                <w:iCs/>
                <w:szCs w:val="20"/>
                <w:lang w:val="fr-FR"/>
              </w:rPr>
              <w:t>Nom.</w:t>
            </w:r>
          </w:p>
        </w:tc>
        <w:tc>
          <w:tcPr>
            <w:tcW w:w="1391" w:type="dxa"/>
          </w:tcPr>
          <w:p w14:paraId="60C65269" w14:textId="77777777" w:rsidR="00613DB3" w:rsidRPr="00C063DF" w:rsidRDefault="00613DB3" w:rsidP="00613DB3">
            <w:pPr>
              <w:rPr>
                <w:rFonts w:ascii="Times New Roman" w:eastAsia="Times New Roman" w:hAnsi="Times New Roman" w:cs="Times New Roman"/>
                <w:szCs w:val="24"/>
                <w:lang w:val="fr-FR"/>
              </w:rPr>
            </w:pPr>
            <w:r w:rsidRPr="00C063DF">
              <w:rPr>
                <w:rFonts w:ascii="Times New Roman" w:eastAsia="Times New Roman" w:hAnsi="Times New Roman" w:cs="Times New Roman"/>
                <w:b/>
                <w:szCs w:val="24"/>
                <w:lang w:val="fr-FR"/>
              </w:rPr>
              <w:t>ego</w:t>
            </w:r>
            <w:r w:rsidRPr="00C063DF">
              <w:rPr>
                <w:rFonts w:ascii="Times New Roman" w:eastAsia="Times New Roman" w:hAnsi="Times New Roman" w:cs="Times New Roman"/>
                <w:szCs w:val="24"/>
                <w:lang w:val="fr-FR"/>
              </w:rPr>
              <w:t xml:space="preserve"> </w:t>
            </w:r>
            <w:r w:rsidRPr="00C063DF">
              <w:rPr>
                <w:rFonts w:ascii="Times New Roman" w:eastAsia="Times New Roman" w:hAnsi="Times New Roman" w:cs="Times New Roman"/>
                <w:i/>
                <w:szCs w:val="20"/>
                <w:lang w:val="fr-FR"/>
              </w:rPr>
              <w:t>aš</w:t>
            </w:r>
          </w:p>
        </w:tc>
        <w:tc>
          <w:tcPr>
            <w:tcW w:w="1257" w:type="dxa"/>
          </w:tcPr>
          <w:p w14:paraId="33548347" w14:textId="77777777" w:rsidR="00613DB3" w:rsidRPr="00C063DF" w:rsidRDefault="00613DB3" w:rsidP="00613DB3">
            <w:pPr>
              <w:rPr>
                <w:rFonts w:ascii="Times New Roman" w:eastAsia="Times New Roman" w:hAnsi="Times New Roman" w:cs="Times New Roman"/>
                <w:szCs w:val="24"/>
                <w:lang w:val="fr-FR"/>
              </w:rPr>
            </w:pPr>
            <w:r w:rsidRPr="00C063DF">
              <w:rPr>
                <w:rFonts w:ascii="Times New Roman" w:eastAsia="Times New Roman" w:hAnsi="Times New Roman" w:cs="Times New Roman"/>
                <w:b/>
                <w:szCs w:val="24"/>
                <w:lang w:val="fr-FR"/>
              </w:rPr>
              <w:t>tū</w:t>
            </w:r>
            <w:r w:rsidRPr="00C063DF">
              <w:rPr>
                <w:rFonts w:ascii="Times New Roman" w:eastAsia="Times New Roman" w:hAnsi="Times New Roman" w:cs="Times New Roman"/>
                <w:szCs w:val="24"/>
                <w:lang w:val="fr-FR"/>
              </w:rPr>
              <w:t xml:space="preserve"> </w:t>
            </w:r>
            <w:r w:rsidRPr="00C063DF">
              <w:rPr>
                <w:rFonts w:ascii="Times New Roman" w:eastAsia="Times New Roman" w:hAnsi="Times New Roman" w:cs="Times New Roman"/>
                <w:i/>
                <w:szCs w:val="20"/>
                <w:lang w:val="fr-FR"/>
              </w:rPr>
              <w:t>tu</w:t>
            </w:r>
          </w:p>
        </w:tc>
        <w:tc>
          <w:tcPr>
            <w:tcW w:w="1739" w:type="dxa"/>
          </w:tcPr>
          <w:p w14:paraId="4C3CFB4E" w14:textId="77777777" w:rsidR="00613DB3" w:rsidRPr="00C063DF" w:rsidRDefault="00613DB3" w:rsidP="00613DB3">
            <w:pPr>
              <w:rPr>
                <w:rFonts w:ascii="Times New Roman" w:eastAsia="Times New Roman" w:hAnsi="Times New Roman" w:cs="Times New Roman"/>
                <w:szCs w:val="24"/>
                <w:lang w:val="fr-FR"/>
              </w:rPr>
            </w:pPr>
          </w:p>
        </w:tc>
        <w:tc>
          <w:tcPr>
            <w:tcW w:w="2179" w:type="dxa"/>
          </w:tcPr>
          <w:p w14:paraId="5A81C83C" w14:textId="77777777" w:rsidR="00613DB3" w:rsidRPr="00C063DF" w:rsidRDefault="00613DB3" w:rsidP="00613DB3">
            <w:pPr>
              <w:rPr>
                <w:rFonts w:ascii="Times New Roman" w:eastAsia="Times New Roman" w:hAnsi="Times New Roman" w:cs="Times New Roman"/>
                <w:szCs w:val="24"/>
                <w:lang w:val="fr-FR"/>
              </w:rPr>
            </w:pPr>
            <w:r w:rsidRPr="00C063DF">
              <w:rPr>
                <w:rFonts w:ascii="Times New Roman" w:eastAsia="Times New Roman" w:hAnsi="Times New Roman" w:cs="Times New Roman"/>
                <w:b/>
                <w:szCs w:val="24"/>
                <w:lang w:val="fr-FR"/>
              </w:rPr>
              <w:t>nōs</w:t>
            </w:r>
            <w:r w:rsidRPr="00C063DF">
              <w:rPr>
                <w:rFonts w:ascii="Times New Roman" w:eastAsia="Times New Roman" w:hAnsi="Times New Roman" w:cs="Times New Roman"/>
                <w:szCs w:val="24"/>
                <w:lang w:val="fr-FR"/>
              </w:rPr>
              <w:t xml:space="preserve"> </w:t>
            </w:r>
            <w:r w:rsidRPr="00C063DF">
              <w:rPr>
                <w:rFonts w:ascii="Times New Roman" w:eastAsia="Times New Roman" w:hAnsi="Times New Roman" w:cs="Times New Roman"/>
                <w:i/>
                <w:szCs w:val="20"/>
                <w:lang w:val="fr-FR"/>
              </w:rPr>
              <w:t>mes</w:t>
            </w:r>
          </w:p>
        </w:tc>
        <w:tc>
          <w:tcPr>
            <w:tcW w:w="2351" w:type="dxa"/>
          </w:tcPr>
          <w:p w14:paraId="3FEB8B06" w14:textId="77777777" w:rsidR="00613DB3" w:rsidRPr="00C063DF" w:rsidRDefault="00613DB3" w:rsidP="00613DB3">
            <w:pPr>
              <w:rPr>
                <w:rFonts w:ascii="Times New Roman" w:eastAsia="Times New Roman" w:hAnsi="Times New Roman" w:cs="Times New Roman"/>
                <w:szCs w:val="24"/>
                <w:lang w:val="fr-FR"/>
              </w:rPr>
            </w:pPr>
            <w:r w:rsidRPr="00C063DF">
              <w:rPr>
                <w:rFonts w:ascii="Times New Roman" w:eastAsia="Times New Roman" w:hAnsi="Times New Roman" w:cs="Times New Roman"/>
                <w:b/>
                <w:szCs w:val="24"/>
                <w:lang w:val="fr-FR"/>
              </w:rPr>
              <w:t>vōs</w:t>
            </w:r>
            <w:r w:rsidRPr="00C063DF">
              <w:rPr>
                <w:rFonts w:ascii="Times New Roman" w:eastAsia="Times New Roman" w:hAnsi="Times New Roman" w:cs="Times New Roman"/>
                <w:szCs w:val="24"/>
                <w:lang w:val="fr-FR"/>
              </w:rPr>
              <w:t xml:space="preserve"> </w:t>
            </w:r>
            <w:r w:rsidRPr="00C063DF">
              <w:rPr>
                <w:rFonts w:ascii="Times New Roman" w:eastAsia="Times New Roman" w:hAnsi="Times New Roman" w:cs="Times New Roman"/>
                <w:i/>
                <w:szCs w:val="20"/>
                <w:lang w:val="fr-FR"/>
              </w:rPr>
              <w:t>jūs</w:t>
            </w:r>
          </w:p>
        </w:tc>
      </w:tr>
      <w:tr w:rsidR="00613DB3" w:rsidRPr="00C063DF" w14:paraId="68AB0334" w14:textId="77777777" w:rsidTr="00613DB3">
        <w:tc>
          <w:tcPr>
            <w:tcW w:w="0" w:type="auto"/>
          </w:tcPr>
          <w:p w14:paraId="4662FA3C" w14:textId="77777777" w:rsidR="00613DB3" w:rsidRPr="00C063DF" w:rsidRDefault="00613DB3" w:rsidP="00613DB3">
            <w:pPr>
              <w:rPr>
                <w:rFonts w:ascii="Times New Roman" w:eastAsia="Times New Roman" w:hAnsi="Times New Roman" w:cs="Times New Roman"/>
                <w:iCs/>
                <w:szCs w:val="20"/>
                <w:lang w:val="fr-FR"/>
              </w:rPr>
            </w:pPr>
            <w:r w:rsidRPr="00C063DF">
              <w:rPr>
                <w:rFonts w:ascii="Times New Roman" w:eastAsia="Times New Roman" w:hAnsi="Times New Roman" w:cs="Times New Roman"/>
                <w:iCs/>
                <w:szCs w:val="20"/>
                <w:lang w:val="fr-FR"/>
              </w:rPr>
              <w:t>Gen.</w:t>
            </w:r>
          </w:p>
        </w:tc>
        <w:tc>
          <w:tcPr>
            <w:tcW w:w="1391" w:type="dxa"/>
          </w:tcPr>
          <w:p w14:paraId="5E26B09A" w14:textId="77777777" w:rsidR="00613DB3" w:rsidRPr="00C063DF" w:rsidRDefault="00613DB3" w:rsidP="00613DB3">
            <w:pPr>
              <w:rPr>
                <w:rFonts w:ascii="Times New Roman" w:eastAsia="Times New Roman" w:hAnsi="Times New Roman" w:cs="Times New Roman"/>
                <w:i/>
                <w:szCs w:val="24"/>
                <w:lang w:val="fr-FR"/>
              </w:rPr>
            </w:pPr>
            <w:r w:rsidRPr="00C063DF">
              <w:rPr>
                <w:rFonts w:ascii="Times New Roman" w:eastAsia="Times New Roman" w:hAnsi="Times New Roman" w:cs="Times New Roman"/>
                <w:b/>
                <w:szCs w:val="24"/>
                <w:lang w:val="fr-FR"/>
              </w:rPr>
              <w:t>meī</w:t>
            </w:r>
            <w:r w:rsidRPr="00C063DF">
              <w:rPr>
                <w:rFonts w:ascii="Times New Roman" w:eastAsia="Times New Roman" w:hAnsi="Times New Roman" w:cs="Times New Roman"/>
                <w:szCs w:val="24"/>
                <w:lang w:val="fr-FR"/>
              </w:rPr>
              <w:t xml:space="preserve"> </w:t>
            </w:r>
            <w:r w:rsidRPr="00C063DF">
              <w:rPr>
                <w:rFonts w:ascii="Times New Roman" w:eastAsia="Times New Roman" w:hAnsi="Times New Roman" w:cs="Times New Roman"/>
                <w:i/>
                <w:szCs w:val="20"/>
                <w:lang w:val="fr-FR"/>
              </w:rPr>
              <w:t>manęs</w:t>
            </w:r>
          </w:p>
        </w:tc>
        <w:tc>
          <w:tcPr>
            <w:tcW w:w="1257" w:type="dxa"/>
          </w:tcPr>
          <w:p w14:paraId="0D51F7DD" w14:textId="77777777" w:rsidR="00613DB3" w:rsidRPr="00C063DF" w:rsidRDefault="00613DB3" w:rsidP="00613DB3">
            <w:pPr>
              <w:rPr>
                <w:rFonts w:ascii="Times New Roman" w:eastAsia="Times New Roman" w:hAnsi="Times New Roman" w:cs="Times New Roman"/>
                <w:i/>
                <w:szCs w:val="24"/>
                <w:lang w:val="fr-FR"/>
              </w:rPr>
            </w:pPr>
            <w:r w:rsidRPr="00C063DF">
              <w:rPr>
                <w:rFonts w:ascii="Times New Roman" w:eastAsia="Times New Roman" w:hAnsi="Times New Roman" w:cs="Times New Roman"/>
                <w:b/>
                <w:szCs w:val="24"/>
                <w:lang w:val="fr-FR"/>
              </w:rPr>
              <w:t xml:space="preserve">tuī </w:t>
            </w:r>
            <w:r w:rsidRPr="00C063DF">
              <w:rPr>
                <w:rFonts w:ascii="Times New Roman" w:eastAsia="Times New Roman" w:hAnsi="Times New Roman" w:cs="Times New Roman"/>
                <w:i/>
                <w:szCs w:val="20"/>
                <w:lang w:val="fr-FR"/>
              </w:rPr>
              <w:t>tavęs</w:t>
            </w:r>
          </w:p>
        </w:tc>
        <w:tc>
          <w:tcPr>
            <w:tcW w:w="1739" w:type="dxa"/>
          </w:tcPr>
          <w:p w14:paraId="1C9E8CB0" w14:textId="77777777" w:rsidR="00613DB3" w:rsidRPr="00C063DF" w:rsidRDefault="00613DB3" w:rsidP="00613DB3">
            <w:pPr>
              <w:rPr>
                <w:rFonts w:ascii="Times New Roman" w:eastAsia="Times New Roman" w:hAnsi="Times New Roman" w:cs="Times New Roman"/>
                <w:szCs w:val="24"/>
                <w:lang w:val="fr-FR"/>
              </w:rPr>
            </w:pPr>
            <w:r w:rsidRPr="00C063DF">
              <w:rPr>
                <w:rFonts w:ascii="Times New Roman" w:eastAsia="Times New Roman" w:hAnsi="Times New Roman" w:cs="Times New Roman"/>
                <w:b/>
                <w:szCs w:val="24"/>
                <w:lang w:val="fr-FR"/>
              </w:rPr>
              <w:t>suī</w:t>
            </w:r>
            <w:r w:rsidRPr="00C063DF">
              <w:rPr>
                <w:rFonts w:ascii="Times New Roman" w:eastAsia="Times New Roman" w:hAnsi="Times New Roman" w:cs="Times New Roman"/>
                <w:szCs w:val="24"/>
                <w:lang w:val="fr-FR"/>
              </w:rPr>
              <w:t xml:space="preserve"> </w:t>
            </w:r>
            <w:r w:rsidRPr="00C063DF">
              <w:rPr>
                <w:rFonts w:ascii="Times New Roman" w:eastAsia="Times New Roman" w:hAnsi="Times New Roman" w:cs="Times New Roman"/>
                <w:i/>
                <w:szCs w:val="20"/>
                <w:lang w:val="fr-FR"/>
              </w:rPr>
              <w:t>savęs</w:t>
            </w:r>
          </w:p>
        </w:tc>
        <w:tc>
          <w:tcPr>
            <w:tcW w:w="2179" w:type="dxa"/>
          </w:tcPr>
          <w:p w14:paraId="098806A5" w14:textId="77777777" w:rsidR="00613DB3" w:rsidRPr="00C063DF" w:rsidRDefault="00613DB3" w:rsidP="00613DB3">
            <w:pPr>
              <w:rPr>
                <w:rFonts w:ascii="Times New Roman" w:eastAsia="Times New Roman" w:hAnsi="Times New Roman" w:cs="Times New Roman"/>
                <w:lang w:val="fr-FR"/>
              </w:rPr>
            </w:pPr>
            <w:r w:rsidRPr="00C063DF">
              <w:rPr>
                <w:rFonts w:ascii="Times New Roman" w:eastAsia="Times New Roman" w:hAnsi="Times New Roman" w:cs="Times New Roman"/>
                <w:b/>
                <w:lang w:val="fr-FR"/>
              </w:rPr>
              <w:t>nostrī</w:t>
            </w:r>
            <w:r w:rsidRPr="00C063DF">
              <w:rPr>
                <w:rFonts w:ascii="Times New Roman" w:eastAsia="Times New Roman" w:hAnsi="Times New Roman" w:cs="Times New Roman"/>
                <w:lang w:val="fr-FR"/>
              </w:rPr>
              <w:t xml:space="preserve"> </w:t>
            </w:r>
            <w:r w:rsidRPr="00C063DF">
              <w:rPr>
                <w:rFonts w:ascii="Times New Roman" w:eastAsia="Times New Roman" w:hAnsi="Times New Roman" w:cs="Times New Roman"/>
                <w:i/>
                <w:szCs w:val="18"/>
                <w:lang w:val="fr-FR"/>
              </w:rPr>
              <w:t>mūsų</w:t>
            </w:r>
            <w:r w:rsidRPr="00C063DF">
              <w:rPr>
                <w:rFonts w:ascii="Times New Roman" w:eastAsia="Times New Roman" w:hAnsi="Times New Roman" w:cs="Times New Roman"/>
                <w:szCs w:val="18"/>
                <w:lang w:val="fr-FR"/>
              </w:rPr>
              <w:t xml:space="preserve"> /</w:t>
            </w:r>
            <w:r w:rsidRPr="00C063DF">
              <w:rPr>
                <w:rFonts w:ascii="Times New Roman" w:eastAsia="Times New Roman" w:hAnsi="Times New Roman" w:cs="Times New Roman"/>
                <w:lang w:val="fr-FR"/>
              </w:rPr>
              <w:t xml:space="preserve"> </w:t>
            </w:r>
            <w:r w:rsidRPr="00C063DF">
              <w:rPr>
                <w:rFonts w:ascii="Times New Roman" w:eastAsia="Times New Roman" w:hAnsi="Times New Roman" w:cs="Times New Roman"/>
                <w:b/>
                <w:lang w:val="fr-FR"/>
              </w:rPr>
              <w:t>nostrum</w:t>
            </w:r>
            <w:r w:rsidRPr="00C063DF">
              <w:rPr>
                <w:rFonts w:ascii="Times New Roman" w:eastAsia="Times New Roman" w:hAnsi="Times New Roman" w:cs="Times New Roman"/>
                <w:lang w:val="fr-FR"/>
              </w:rPr>
              <w:t xml:space="preserve"> </w:t>
            </w:r>
            <w:r w:rsidRPr="00C063DF">
              <w:rPr>
                <w:rFonts w:ascii="Times New Roman" w:eastAsia="Times New Roman" w:hAnsi="Times New Roman" w:cs="Times New Roman"/>
                <w:i/>
                <w:szCs w:val="18"/>
                <w:lang w:val="fr-FR"/>
              </w:rPr>
              <w:t>iš mūsų</w:t>
            </w:r>
          </w:p>
        </w:tc>
        <w:tc>
          <w:tcPr>
            <w:tcW w:w="2351" w:type="dxa"/>
          </w:tcPr>
          <w:p w14:paraId="42739F17" w14:textId="77777777" w:rsidR="00613DB3" w:rsidRPr="00C063DF" w:rsidRDefault="00613DB3" w:rsidP="00613DB3">
            <w:pPr>
              <w:rPr>
                <w:rFonts w:ascii="Times New Roman" w:eastAsia="Times New Roman" w:hAnsi="Times New Roman" w:cs="Times New Roman"/>
                <w:lang w:val="de-DE"/>
              </w:rPr>
            </w:pPr>
            <w:r w:rsidRPr="00C063DF">
              <w:rPr>
                <w:rFonts w:ascii="Times New Roman" w:eastAsia="Times New Roman" w:hAnsi="Times New Roman" w:cs="Times New Roman"/>
                <w:b/>
                <w:lang w:val="de-DE"/>
              </w:rPr>
              <w:t xml:space="preserve">vestrī </w:t>
            </w:r>
            <w:r w:rsidRPr="00C063DF">
              <w:rPr>
                <w:rFonts w:ascii="Times New Roman" w:eastAsia="Times New Roman" w:hAnsi="Times New Roman" w:cs="Times New Roman"/>
                <w:i/>
                <w:szCs w:val="18"/>
                <w:lang w:val="de-DE"/>
              </w:rPr>
              <w:t>jūsų</w:t>
            </w:r>
            <w:r w:rsidRPr="00C063DF">
              <w:rPr>
                <w:rFonts w:ascii="Times New Roman" w:eastAsia="Times New Roman" w:hAnsi="Times New Roman" w:cs="Times New Roman"/>
                <w:szCs w:val="18"/>
                <w:lang w:val="de-DE"/>
              </w:rPr>
              <w:t xml:space="preserve"> /</w:t>
            </w:r>
            <w:r w:rsidRPr="00C063DF">
              <w:rPr>
                <w:rFonts w:ascii="Times New Roman" w:eastAsia="Times New Roman" w:hAnsi="Times New Roman" w:cs="Times New Roman"/>
                <w:lang w:val="de-DE"/>
              </w:rPr>
              <w:t xml:space="preserve"> </w:t>
            </w:r>
            <w:r w:rsidRPr="00C063DF">
              <w:rPr>
                <w:rFonts w:ascii="Times New Roman" w:eastAsia="Times New Roman" w:hAnsi="Times New Roman" w:cs="Times New Roman"/>
                <w:b/>
                <w:lang w:val="de-DE"/>
              </w:rPr>
              <w:t xml:space="preserve">vestrum </w:t>
            </w:r>
            <w:r w:rsidRPr="00C063DF">
              <w:rPr>
                <w:rFonts w:ascii="Times New Roman" w:eastAsia="Times New Roman" w:hAnsi="Times New Roman" w:cs="Times New Roman"/>
                <w:i/>
                <w:szCs w:val="18"/>
                <w:lang w:val="de-DE"/>
              </w:rPr>
              <w:t>iš jūsų</w:t>
            </w:r>
          </w:p>
        </w:tc>
      </w:tr>
      <w:tr w:rsidR="00613DB3" w:rsidRPr="00C063DF" w14:paraId="6AE2868D" w14:textId="77777777" w:rsidTr="00613DB3">
        <w:tc>
          <w:tcPr>
            <w:tcW w:w="0" w:type="auto"/>
          </w:tcPr>
          <w:p w14:paraId="03A6D788" w14:textId="77777777" w:rsidR="00613DB3" w:rsidRPr="00C063DF" w:rsidRDefault="00613DB3" w:rsidP="00613DB3">
            <w:pPr>
              <w:rPr>
                <w:rFonts w:ascii="Times New Roman" w:eastAsia="Times New Roman" w:hAnsi="Times New Roman" w:cs="Times New Roman"/>
                <w:iCs/>
                <w:szCs w:val="20"/>
                <w:lang w:val="fr-FR"/>
              </w:rPr>
            </w:pPr>
            <w:r w:rsidRPr="00C063DF">
              <w:rPr>
                <w:rFonts w:ascii="Times New Roman" w:eastAsia="Times New Roman" w:hAnsi="Times New Roman" w:cs="Times New Roman"/>
                <w:iCs/>
                <w:szCs w:val="20"/>
                <w:lang w:val="fr-FR"/>
              </w:rPr>
              <w:t>Dat.</w:t>
            </w:r>
          </w:p>
        </w:tc>
        <w:tc>
          <w:tcPr>
            <w:tcW w:w="1391" w:type="dxa"/>
          </w:tcPr>
          <w:p w14:paraId="32A736A0" w14:textId="77777777" w:rsidR="00613DB3" w:rsidRPr="00C063DF" w:rsidRDefault="00613DB3" w:rsidP="00613DB3">
            <w:pPr>
              <w:rPr>
                <w:rFonts w:ascii="Times New Roman" w:eastAsia="Times New Roman" w:hAnsi="Times New Roman" w:cs="Times New Roman"/>
                <w:i/>
                <w:szCs w:val="24"/>
                <w:lang w:val="fr-FR"/>
              </w:rPr>
            </w:pPr>
            <w:r w:rsidRPr="00C063DF">
              <w:rPr>
                <w:rFonts w:ascii="Times New Roman" w:eastAsia="Times New Roman" w:hAnsi="Times New Roman" w:cs="Times New Roman"/>
                <w:b/>
                <w:szCs w:val="24"/>
                <w:lang w:val="fr-FR"/>
              </w:rPr>
              <w:t>mihi</w:t>
            </w:r>
            <w:r w:rsidRPr="00C063DF">
              <w:rPr>
                <w:rFonts w:ascii="Times New Roman" w:eastAsia="Times New Roman" w:hAnsi="Times New Roman" w:cs="Times New Roman"/>
                <w:szCs w:val="24"/>
                <w:lang w:val="fr-FR"/>
              </w:rPr>
              <w:t xml:space="preserve"> </w:t>
            </w:r>
            <w:r w:rsidRPr="00C063DF">
              <w:rPr>
                <w:rFonts w:ascii="Times New Roman" w:eastAsia="Times New Roman" w:hAnsi="Times New Roman" w:cs="Times New Roman"/>
                <w:i/>
                <w:szCs w:val="20"/>
                <w:lang w:val="fr-FR"/>
              </w:rPr>
              <w:t>man</w:t>
            </w:r>
          </w:p>
        </w:tc>
        <w:tc>
          <w:tcPr>
            <w:tcW w:w="1257" w:type="dxa"/>
          </w:tcPr>
          <w:p w14:paraId="53E77722" w14:textId="77777777" w:rsidR="00613DB3" w:rsidRPr="00C063DF" w:rsidRDefault="00613DB3" w:rsidP="00613DB3">
            <w:pPr>
              <w:rPr>
                <w:rFonts w:ascii="Times New Roman" w:eastAsia="Times New Roman" w:hAnsi="Times New Roman" w:cs="Times New Roman"/>
                <w:i/>
                <w:szCs w:val="24"/>
                <w:lang w:val="fr-FR"/>
              </w:rPr>
            </w:pPr>
            <w:r w:rsidRPr="00C063DF">
              <w:rPr>
                <w:rFonts w:ascii="Times New Roman" w:eastAsia="Times New Roman" w:hAnsi="Times New Roman" w:cs="Times New Roman"/>
                <w:b/>
                <w:szCs w:val="24"/>
                <w:lang w:val="fr-FR"/>
              </w:rPr>
              <w:t>tibi</w:t>
            </w:r>
            <w:r w:rsidRPr="00C063DF">
              <w:rPr>
                <w:rFonts w:ascii="Times New Roman" w:eastAsia="Times New Roman" w:hAnsi="Times New Roman" w:cs="Times New Roman"/>
                <w:szCs w:val="24"/>
                <w:lang w:val="fr-FR"/>
              </w:rPr>
              <w:t xml:space="preserve"> </w:t>
            </w:r>
            <w:r w:rsidRPr="00C063DF">
              <w:rPr>
                <w:rFonts w:ascii="Times New Roman" w:eastAsia="Times New Roman" w:hAnsi="Times New Roman" w:cs="Times New Roman"/>
                <w:i/>
                <w:szCs w:val="20"/>
                <w:lang w:val="fr-FR"/>
              </w:rPr>
              <w:t>tau</w:t>
            </w:r>
          </w:p>
        </w:tc>
        <w:tc>
          <w:tcPr>
            <w:tcW w:w="1739" w:type="dxa"/>
          </w:tcPr>
          <w:p w14:paraId="71D2397A" w14:textId="77777777" w:rsidR="00613DB3" w:rsidRPr="00C063DF" w:rsidRDefault="00613DB3" w:rsidP="00613DB3">
            <w:pPr>
              <w:rPr>
                <w:rFonts w:ascii="Times New Roman" w:eastAsia="Times New Roman" w:hAnsi="Times New Roman" w:cs="Times New Roman"/>
                <w:i/>
                <w:szCs w:val="24"/>
                <w:lang w:val="de-DE"/>
              </w:rPr>
            </w:pPr>
            <w:r w:rsidRPr="00C063DF">
              <w:rPr>
                <w:rFonts w:ascii="Times New Roman" w:eastAsia="Times New Roman" w:hAnsi="Times New Roman" w:cs="Times New Roman"/>
                <w:b/>
                <w:szCs w:val="24"/>
                <w:lang w:val="de-DE"/>
              </w:rPr>
              <w:t>sibi</w:t>
            </w:r>
            <w:r w:rsidRPr="00C063DF">
              <w:rPr>
                <w:rFonts w:ascii="Times New Roman" w:eastAsia="Times New Roman" w:hAnsi="Times New Roman" w:cs="Times New Roman"/>
                <w:szCs w:val="24"/>
                <w:lang w:val="de-DE"/>
              </w:rPr>
              <w:t xml:space="preserve"> </w:t>
            </w:r>
            <w:r w:rsidRPr="00C063DF">
              <w:rPr>
                <w:rFonts w:ascii="Times New Roman" w:eastAsia="Times New Roman" w:hAnsi="Times New Roman" w:cs="Times New Roman"/>
                <w:i/>
                <w:szCs w:val="20"/>
                <w:lang w:val="de-DE"/>
              </w:rPr>
              <w:t>sau</w:t>
            </w:r>
          </w:p>
        </w:tc>
        <w:tc>
          <w:tcPr>
            <w:tcW w:w="2179" w:type="dxa"/>
          </w:tcPr>
          <w:p w14:paraId="28F3ED44" w14:textId="77777777" w:rsidR="00613DB3" w:rsidRPr="00C063DF" w:rsidRDefault="00613DB3" w:rsidP="00613DB3">
            <w:pPr>
              <w:rPr>
                <w:rFonts w:ascii="Times New Roman" w:eastAsia="Times New Roman" w:hAnsi="Times New Roman" w:cs="Times New Roman"/>
                <w:i/>
                <w:szCs w:val="24"/>
                <w:lang w:val="de-DE"/>
              </w:rPr>
            </w:pPr>
            <w:r w:rsidRPr="00C063DF">
              <w:rPr>
                <w:rFonts w:ascii="Times New Roman" w:eastAsia="Times New Roman" w:hAnsi="Times New Roman" w:cs="Times New Roman"/>
                <w:b/>
                <w:szCs w:val="24"/>
                <w:lang w:val="de-DE"/>
              </w:rPr>
              <w:t>nōbīs</w:t>
            </w:r>
            <w:r w:rsidRPr="00C063DF">
              <w:rPr>
                <w:rFonts w:ascii="Times New Roman" w:eastAsia="Times New Roman" w:hAnsi="Times New Roman" w:cs="Times New Roman"/>
                <w:szCs w:val="24"/>
                <w:lang w:val="de-DE"/>
              </w:rPr>
              <w:t xml:space="preserve"> </w:t>
            </w:r>
            <w:r w:rsidRPr="00C063DF">
              <w:rPr>
                <w:rFonts w:ascii="Times New Roman" w:eastAsia="Times New Roman" w:hAnsi="Times New Roman" w:cs="Times New Roman"/>
                <w:i/>
                <w:szCs w:val="20"/>
                <w:lang w:val="de-DE"/>
              </w:rPr>
              <w:t>mums</w:t>
            </w:r>
          </w:p>
        </w:tc>
        <w:tc>
          <w:tcPr>
            <w:tcW w:w="2351" w:type="dxa"/>
          </w:tcPr>
          <w:p w14:paraId="30E20B91" w14:textId="77777777" w:rsidR="00613DB3" w:rsidRPr="00C063DF" w:rsidRDefault="00613DB3" w:rsidP="00613DB3">
            <w:pPr>
              <w:rPr>
                <w:rFonts w:ascii="Times New Roman" w:eastAsia="Times New Roman" w:hAnsi="Times New Roman" w:cs="Times New Roman"/>
                <w:i/>
                <w:szCs w:val="24"/>
                <w:lang w:val="de-DE"/>
              </w:rPr>
            </w:pPr>
            <w:r w:rsidRPr="00C063DF">
              <w:rPr>
                <w:rFonts w:ascii="Times New Roman" w:eastAsia="Times New Roman" w:hAnsi="Times New Roman" w:cs="Times New Roman"/>
                <w:b/>
                <w:szCs w:val="24"/>
                <w:lang w:val="de-DE"/>
              </w:rPr>
              <w:t xml:space="preserve">vōbīs </w:t>
            </w:r>
            <w:r w:rsidRPr="00C063DF">
              <w:rPr>
                <w:rFonts w:ascii="Times New Roman" w:eastAsia="Times New Roman" w:hAnsi="Times New Roman" w:cs="Times New Roman"/>
                <w:i/>
                <w:szCs w:val="20"/>
                <w:lang w:val="de-DE"/>
              </w:rPr>
              <w:t>jums</w:t>
            </w:r>
          </w:p>
        </w:tc>
      </w:tr>
      <w:tr w:rsidR="00613DB3" w:rsidRPr="00C063DF" w14:paraId="6D20D455" w14:textId="77777777" w:rsidTr="00613DB3">
        <w:tc>
          <w:tcPr>
            <w:tcW w:w="0" w:type="auto"/>
          </w:tcPr>
          <w:p w14:paraId="0F50B700" w14:textId="77777777" w:rsidR="00613DB3" w:rsidRPr="00C063DF" w:rsidRDefault="00613DB3" w:rsidP="00613DB3">
            <w:pPr>
              <w:rPr>
                <w:rFonts w:ascii="Times New Roman" w:eastAsia="Times New Roman" w:hAnsi="Times New Roman" w:cs="Times New Roman"/>
                <w:iCs/>
                <w:szCs w:val="20"/>
                <w:lang w:val="fr-FR"/>
              </w:rPr>
            </w:pPr>
            <w:r w:rsidRPr="00C063DF">
              <w:rPr>
                <w:rFonts w:ascii="Times New Roman" w:eastAsia="Times New Roman" w:hAnsi="Times New Roman" w:cs="Times New Roman"/>
                <w:iCs/>
                <w:szCs w:val="20"/>
                <w:lang w:val="fr-FR"/>
              </w:rPr>
              <w:t>Acc.</w:t>
            </w:r>
          </w:p>
        </w:tc>
        <w:tc>
          <w:tcPr>
            <w:tcW w:w="1391" w:type="dxa"/>
          </w:tcPr>
          <w:p w14:paraId="26894482" w14:textId="77777777" w:rsidR="00613DB3" w:rsidRPr="00C063DF" w:rsidRDefault="00613DB3" w:rsidP="00613DB3">
            <w:pPr>
              <w:rPr>
                <w:rFonts w:ascii="Times New Roman" w:eastAsia="Times New Roman" w:hAnsi="Times New Roman" w:cs="Times New Roman"/>
                <w:i/>
                <w:szCs w:val="24"/>
                <w:lang w:val="fr-FR"/>
              </w:rPr>
            </w:pPr>
            <w:r w:rsidRPr="00C063DF">
              <w:rPr>
                <w:rFonts w:ascii="Times New Roman" w:eastAsia="Times New Roman" w:hAnsi="Times New Roman" w:cs="Times New Roman"/>
                <w:b/>
                <w:szCs w:val="24"/>
                <w:lang w:val="fr-FR"/>
              </w:rPr>
              <w:t xml:space="preserve">mē </w:t>
            </w:r>
            <w:r w:rsidRPr="00C063DF">
              <w:rPr>
                <w:rFonts w:ascii="Times New Roman" w:eastAsia="Times New Roman" w:hAnsi="Times New Roman" w:cs="Times New Roman"/>
                <w:i/>
                <w:szCs w:val="20"/>
                <w:lang w:val="fr-FR"/>
              </w:rPr>
              <w:t>mane</w:t>
            </w:r>
          </w:p>
        </w:tc>
        <w:tc>
          <w:tcPr>
            <w:tcW w:w="1257" w:type="dxa"/>
          </w:tcPr>
          <w:p w14:paraId="7B15E9F8" w14:textId="77777777" w:rsidR="00613DB3" w:rsidRPr="00C063DF" w:rsidRDefault="00613DB3" w:rsidP="00613DB3">
            <w:pPr>
              <w:rPr>
                <w:rFonts w:ascii="Times New Roman" w:eastAsia="Times New Roman" w:hAnsi="Times New Roman" w:cs="Times New Roman"/>
                <w:i/>
                <w:szCs w:val="24"/>
                <w:lang w:val="fr-FR"/>
              </w:rPr>
            </w:pPr>
            <w:r w:rsidRPr="00C063DF">
              <w:rPr>
                <w:rFonts w:ascii="Times New Roman" w:eastAsia="Times New Roman" w:hAnsi="Times New Roman" w:cs="Times New Roman"/>
                <w:b/>
                <w:szCs w:val="24"/>
                <w:lang w:val="fr-FR"/>
              </w:rPr>
              <w:t>tē</w:t>
            </w:r>
            <w:r w:rsidRPr="00C063DF">
              <w:rPr>
                <w:rFonts w:ascii="Times New Roman" w:eastAsia="Times New Roman" w:hAnsi="Times New Roman" w:cs="Times New Roman"/>
                <w:szCs w:val="24"/>
                <w:lang w:val="fr-FR"/>
              </w:rPr>
              <w:t xml:space="preserve"> </w:t>
            </w:r>
            <w:r w:rsidRPr="00C063DF">
              <w:rPr>
                <w:rFonts w:ascii="Times New Roman" w:eastAsia="Times New Roman" w:hAnsi="Times New Roman" w:cs="Times New Roman"/>
                <w:i/>
                <w:szCs w:val="20"/>
                <w:lang w:val="fr-FR"/>
              </w:rPr>
              <w:t>tave</w:t>
            </w:r>
          </w:p>
        </w:tc>
        <w:tc>
          <w:tcPr>
            <w:tcW w:w="1739" w:type="dxa"/>
          </w:tcPr>
          <w:p w14:paraId="12BDB885" w14:textId="77777777" w:rsidR="00613DB3" w:rsidRPr="00C063DF" w:rsidRDefault="00613DB3" w:rsidP="00613DB3">
            <w:pPr>
              <w:rPr>
                <w:rFonts w:ascii="Times New Roman" w:eastAsia="Times New Roman" w:hAnsi="Times New Roman" w:cs="Times New Roman"/>
                <w:i/>
                <w:szCs w:val="24"/>
                <w:lang w:val="fr-FR"/>
              </w:rPr>
            </w:pPr>
            <w:r w:rsidRPr="00C063DF">
              <w:rPr>
                <w:rFonts w:ascii="Times New Roman" w:eastAsia="Times New Roman" w:hAnsi="Times New Roman" w:cs="Times New Roman"/>
                <w:b/>
                <w:szCs w:val="24"/>
                <w:lang w:val="fr-FR"/>
              </w:rPr>
              <w:t>sē</w:t>
            </w:r>
            <w:r w:rsidRPr="00C063DF">
              <w:rPr>
                <w:rFonts w:ascii="Times New Roman" w:eastAsia="Times New Roman" w:hAnsi="Times New Roman" w:cs="Times New Roman"/>
                <w:szCs w:val="24"/>
                <w:lang w:val="fr-FR"/>
              </w:rPr>
              <w:t xml:space="preserve"> </w:t>
            </w:r>
            <w:r w:rsidRPr="00C063DF">
              <w:rPr>
                <w:rFonts w:ascii="Times New Roman" w:eastAsia="Times New Roman" w:hAnsi="Times New Roman" w:cs="Times New Roman"/>
                <w:i/>
                <w:szCs w:val="20"/>
                <w:lang w:val="fr-FR"/>
              </w:rPr>
              <w:t>save</w:t>
            </w:r>
          </w:p>
        </w:tc>
        <w:tc>
          <w:tcPr>
            <w:tcW w:w="2179" w:type="dxa"/>
          </w:tcPr>
          <w:p w14:paraId="135C8FAD" w14:textId="77777777" w:rsidR="00613DB3" w:rsidRPr="00C063DF" w:rsidRDefault="00613DB3" w:rsidP="00613DB3">
            <w:pPr>
              <w:rPr>
                <w:rFonts w:ascii="Times New Roman" w:eastAsia="Times New Roman" w:hAnsi="Times New Roman" w:cs="Times New Roman"/>
                <w:i/>
                <w:szCs w:val="24"/>
                <w:lang w:val="fr-FR"/>
              </w:rPr>
            </w:pPr>
            <w:r w:rsidRPr="00C063DF">
              <w:rPr>
                <w:rFonts w:ascii="Times New Roman" w:eastAsia="Times New Roman" w:hAnsi="Times New Roman" w:cs="Times New Roman"/>
                <w:b/>
                <w:szCs w:val="24"/>
                <w:lang w:val="fr-FR"/>
              </w:rPr>
              <w:t>nōs</w:t>
            </w:r>
            <w:r w:rsidRPr="00C063DF">
              <w:rPr>
                <w:rFonts w:ascii="Times New Roman" w:eastAsia="Times New Roman" w:hAnsi="Times New Roman" w:cs="Times New Roman"/>
                <w:szCs w:val="24"/>
                <w:lang w:val="fr-FR"/>
              </w:rPr>
              <w:t xml:space="preserve"> </w:t>
            </w:r>
            <w:r w:rsidRPr="00C063DF">
              <w:rPr>
                <w:rFonts w:ascii="Times New Roman" w:eastAsia="Times New Roman" w:hAnsi="Times New Roman" w:cs="Times New Roman"/>
                <w:i/>
                <w:szCs w:val="20"/>
                <w:lang w:val="fr-FR"/>
              </w:rPr>
              <w:t>mus</w:t>
            </w:r>
          </w:p>
        </w:tc>
        <w:tc>
          <w:tcPr>
            <w:tcW w:w="2351" w:type="dxa"/>
          </w:tcPr>
          <w:p w14:paraId="61008CA7" w14:textId="77777777" w:rsidR="00613DB3" w:rsidRPr="00C063DF" w:rsidRDefault="00613DB3" w:rsidP="00613DB3">
            <w:pPr>
              <w:rPr>
                <w:rFonts w:ascii="Times New Roman" w:eastAsia="Times New Roman" w:hAnsi="Times New Roman" w:cs="Times New Roman"/>
                <w:i/>
                <w:szCs w:val="24"/>
                <w:lang w:val="fr-FR"/>
              </w:rPr>
            </w:pPr>
            <w:r w:rsidRPr="00C063DF">
              <w:rPr>
                <w:rFonts w:ascii="Times New Roman" w:eastAsia="Times New Roman" w:hAnsi="Times New Roman" w:cs="Times New Roman"/>
                <w:b/>
                <w:szCs w:val="24"/>
                <w:lang w:val="fr-FR"/>
              </w:rPr>
              <w:t>vōs</w:t>
            </w:r>
            <w:r w:rsidRPr="00C063DF">
              <w:rPr>
                <w:rFonts w:ascii="Times New Roman" w:eastAsia="Times New Roman" w:hAnsi="Times New Roman" w:cs="Times New Roman"/>
                <w:szCs w:val="24"/>
                <w:lang w:val="fr-FR"/>
              </w:rPr>
              <w:t xml:space="preserve"> </w:t>
            </w:r>
            <w:r w:rsidRPr="00C063DF">
              <w:rPr>
                <w:rFonts w:ascii="Times New Roman" w:eastAsia="Times New Roman" w:hAnsi="Times New Roman" w:cs="Times New Roman"/>
                <w:i/>
                <w:szCs w:val="20"/>
                <w:lang w:val="fr-FR"/>
              </w:rPr>
              <w:t>jus</w:t>
            </w:r>
          </w:p>
        </w:tc>
      </w:tr>
      <w:tr w:rsidR="00613DB3" w:rsidRPr="00C063DF" w14:paraId="38448F9E" w14:textId="77777777" w:rsidTr="00613DB3">
        <w:tc>
          <w:tcPr>
            <w:tcW w:w="0" w:type="auto"/>
          </w:tcPr>
          <w:p w14:paraId="1F7EAFC6" w14:textId="77777777" w:rsidR="00613DB3" w:rsidRPr="00C063DF" w:rsidRDefault="00613DB3" w:rsidP="00613DB3">
            <w:pPr>
              <w:rPr>
                <w:rFonts w:ascii="Times New Roman" w:eastAsia="Times New Roman" w:hAnsi="Times New Roman" w:cs="Times New Roman"/>
                <w:iCs/>
                <w:szCs w:val="20"/>
                <w:lang w:val="fr-FR"/>
              </w:rPr>
            </w:pPr>
            <w:r w:rsidRPr="00C063DF">
              <w:rPr>
                <w:rFonts w:ascii="Times New Roman" w:eastAsia="Times New Roman" w:hAnsi="Times New Roman" w:cs="Times New Roman"/>
                <w:iCs/>
                <w:szCs w:val="20"/>
                <w:lang w:val="fr-FR"/>
              </w:rPr>
              <w:t>Abl.</w:t>
            </w:r>
          </w:p>
        </w:tc>
        <w:tc>
          <w:tcPr>
            <w:tcW w:w="1391" w:type="dxa"/>
          </w:tcPr>
          <w:p w14:paraId="5A2A122C" w14:textId="77777777" w:rsidR="00613DB3" w:rsidRPr="00C063DF" w:rsidRDefault="00613DB3" w:rsidP="00613DB3">
            <w:pPr>
              <w:rPr>
                <w:rFonts w:ascii="Times New Roman" w:eastAsia="Times New Roman" w:hAnsi="Times New Roman" w:cs="Times New Roman"/>
                <w:i/>
                <w:szCs w:val="24"/>
                <w:lang w:val="fr-FR"/>
              </w:rPr>
            </w:pPr>
            <w:r w:rsidRPr="00C063DF">
              <w:rPr>
                <w:rFonts w:ascii="Times New Roman" w:eastAsia="Times New Roman" w:hAnsi="Times New Roman" w:cs="Times New Roman"/>
                <w:b/>
                <w:szCs w:val="24"/>
                <w:lang w:val="fr-FR"/>
              </w:rPr>
              <w:t>mē</w:t>
            </w:r>
            <w:r w:rsidRPr="00C063DF">
              <w:rPr>
                <w:rFonts w:ascii="Times New Roman" w:eastAsia="Times New Roman" w:hAnsi="Times New Roman" w:cs="Times New Roman"/>
                <w:szCs w:val="24"/>
                <w:lang w:val="fr-FR"/>
              </w:rPr>
              <w:t xml:space="preserve"> </w:t>
            </w:r>
            <w:r w:rsidRPr="00C063DF">
              <w:rPr>
                <w:rFonts w:ascii="Times New Roman" w:eastAsia="Times New Roman" w:hAnsi="Times New Roman" w:cs="Times New Roman"/>
                <w:i/>
                <w:szCs w:val="20"/>
                <w:lang w:val="fr-FR"/>
              </w:rPr>
              <w:t>manimi</w:t>
            </w:r>
          </w:p>
        </w:tc>
        <w:tc>
          <w:tcPr>
            <w:tcW w:w="1257" w:type="dxa"/>
          </w:tcPr>
          <w:p w14:paraId="1B081A9F" w14:textId="77777777" w:rsidR="00613DB3" w:rsidRPr="00C063DF" w:rsidRDefault="00613DB3" w:rsidP="00613DB3">
            <w:pPr>
              <w:rPr>
                <w:rFonts w:ascii="Times New Roman" w:eastAsia="Times New Roman" w:hAnsi="Times New Roman" w:cs="Times New Roman"/>
                <w:i/>
                <w:szCs w:val="24"/>
                <w:lang w:val="fr-FR"/>
              </w:rPr>
            </w:pPr>
            <w:r w:rsidRPr="00C063DF">
              <w:rPr>
                <w:rFonts w:ascii="Times New Roman" w:eastAsia="Times New Roman" w:hAnsi="Times New Roman" w:cs="Times New Roman"/>
                <w:b/>
                <w:szCs w:val="24"/>
                <w:lang w:val="fr-FR"/>
              </w:rPr>
              <w:t xml:space="preserve">tē </w:t>
            </w:r>
            <w:r w:rsidRPr="00C063DF">
              <w:rPr>
                <w:rFonts w:ascii="Times New Roman" w:eastAsia="Times New Roman" w:hAnsi="Times New Roman" w:cs="Times New Roman"/>
                <w:i/>
                <w:szCs w:val="20"/>
                <w:lang w:val="fr-FR"/>
              </w:rPr>
              <w:t>tavimi</w:t>
            </w:r>
          </w:p>
        </w:tc>
        <w:tc>
          <w:tcPr>
            <w:tcW w:w="1739" w:type="dxa"/>
          </w:tcPr>
          <w:p w14:paraId="20F20A2C" w14:textId="77777777" w:rsidR="00613DB3" w:rsidRPr="00C063DF" w:rsidRDefault="00613DB3" w:rsidP="00613DB3">
            <w:pPr>
              <w:rPr>
                <w:rFonts w:ascii="Times New Roman" w:eastAsia="Times New Roman" w:hAnsi="Times New Roman" w:cs="Times New Roman"/>
                <w:i/>
                <w:szCs w:val="24"/>
                <w:lang w:val="fr-FR"/>
              </w:rPr>
            </w:pPr>
            <w:r w:rsidRPr="00C063DF">
              <w:rPr>
                <w:rFonts w:ascii="Times New Roman" w:eastAsia="Times New Roman" w:hAnsi="Times New Roman" w:cs="Times New Roman"/>
                <w:b/>
                <w:szCs w:val="24"/>
                <w:lang w:val="fr-FR"/>
              </w:rPr>
              <w:t>sē</w:t>
            </w:r>
            <w:r w:rsidRPr="00C063DF">
              <w:rPr>
                <w:rFonts w:ascii="Times New Roman" w:eastAsia="Times New Roman" w:hAnsi="Times New Roman" w:cs="Times New Roman"/>
                <w:szCs w:val="24"/>
                <w:lang w:val="fr-FR"/>
              </w:rPr>
              <w:t xml:space="preserve"> </w:t>
            </w:r>
            <w:r w:rsidRPr="00C063DF">
              <w:rPr>
                <w:rFonts w:ascii="Times New Roman" w:eastAsia="Times New Roman" w:hAnsi="Times New Roman" w:cs="Times New Roman"/>
                <w:i/>
                <w:szCs w:val="20"/>
                <w:lang w:val="fr-FR"/>
              </w:rPr>
              <w:t>savimi</w:t>
            </w:r>
          </w:p>
        </w:tc>
        <w:tc>
          <w:tcPr>
            <w:tcW w:w="2179" w:type="dxa"/>
          </w:tcPr>
          <w:p w14:paraId="007D0D9C" w14:textId="77777777" w:rsidR="00613DB3" w:rsidRPr="00C063DF" w:rsidRDefault="00613DB3" w:rsidP="00613DB3">
            <w:pPr>
              <w:rPr>
                <w:rFonts w:ascii="Times New Roman" w:eastAsia="Times New Roman" w:hAnsi="Times New Roman" w:cs="Times New Roman"/>
                <w:i/>
                <w:szCs w:val="24"/>
                <w:lang w:val="fr-FR"/>
              </w:rPr>
            </w:pPr>
            <w:r w:rsidRPr="00C063DF">
              <w:rPr>
                <w:rFonts w:ascii="Times New Roman" w:eastAsia="Times New Roman" w:hAnsi="Times New Roman" w:cs="Times New Roman"/>
                <w:b/>
                <w:szCs w:val="24"/>
                <w:lang w:val="fr-FR"/>
              </w:rPr>
              <w:t xml:space="preserve">nōbīs </w:t>
            </w:r>
            <w:r w:rsidRPr="00C063DF">
              <w:rPr>
                <w:rFonts w:ascii="Times New Roman" w:eastAsia="Times New Roman" w:hAnsi="Times New Roman" w:cs="Times New Roman"/>
                <w:i/>
                <w:szCs w:val="20"/>
                <w:lang w:val="fr-FR"/>
              </w:rPr>
              <w:t>mumis</w:t>
            </w:r>
          </w:p>
        </w:tc>
        <w:tc>
          <w:tcPr>
            <w:tcW w:w="2351" w:type="dxa"/>
          </w:tcPr>
          <w:p w14:paraId="587FC20F" w14:textId="77777777" w:rsidR="00613DB3" w:rsidRPr="00C063DF" w:rsidRDefault="00613DB3" w:rsidP="00613DB3">
            <w:pPr>
              <w:rPr>
                <w:rFonts w:ascii="Times New Roman" w:eastAsia="Times New Roman" w:hAnsi="Times New Roman" w:cs="Times New Roman"/>
                <w:i/>
                <w:szCs w:val="24"/>
                <w:lang w:val="fr-FR"/>
              </w:rPr>
            </w:pPr>
            <w:r w:rsidRPr="00C063DF">
              <w:rPr>
                <w:rFonts w:ascii="Times New Roman" w:eastAsia="Times New Roman" w:hAnsi="Times New Roman" w:cs="Times New Roman"/>
                <w:b/>
                <w:szCs w:val="24"/>
                <w:lang w:val="fr-FR"/>
              </w:rPr>
              <w:t xml:space="preserve">vōbīs </w:t>
            </w:r>
            <w:r w:rsidRPr="00C063DF">
              <w:rPr>
                <w:rFonts w:ascii="Times New Roman" w:eastAsia="Times New Roman" w:hAnsi="Times New Roman" w:cs="Times New Roman"/>
                <w:i/>
                <w:szCs w:val="20"/>
                <w:lang w:val="fr-FR"/>
              </w:rPr>
              <w:t>jumis</w:t>
            </w:r>
          </w:p>
        </w:tc>
      </w:tr>
    </w:tbl>
    <w:p w14:paraId="3946815B" w14:textId="77777777" w:rsidR="00613DB3" w:rsidRPr="009D2AB7" w:rsidRDefault="00613DB3" w:rsidP="00613DB3">
      <w:pPr>
        <w:rPr>
          <w:rFonts w:ascii="Times New Roman" w:eastAsia="Times New Roman" w:hAnsi="Times New Roman" w:cs="Times New Roman"/>
          <w:sz w:val="18"/>
          <w:szCs w:val="18"/>
          <w:lang w:val="fr-FR"/>
        </w:rPr>
      </w:pPr>
    </w:p>
    <w:p w14:paraId="60DD5B8B" w14:textId="77777777" w:rsidR="00613DB3" w:rsidRPr="00C063DF" w:rsidRDefault="00613DB3" w:rsidP="00613DB3">
      <w:pPr>
        <w:spacing w:line="276" w:lineRule="auto"/>
        <w:jc w:val="both"/>
        <w:rPr>
          <w:rFonts w:ascii="Times New Roman" w:eastAsia="Times New Roman" w:hAnsi="Times New Roman" w:cs="Times New Roman"/>
          <w:sz w:val="24"/>
          <w:szCs w:val="20"/>
          <w:lang w:val="fr-FR"/>
        </w:rPr>
      </w:pPr>
      <w:r w:rsidRPr="00C063DF">
        <w:rPr>
          <w:rFonts w:ascii="Times New Roman" w:eastAsia="Times New Roman" w:hAnsi="Times New Roman" w:cs="Times New Roman"/>
          <w:sz w:val="24"/>
          <w:szCs w:val="20"/>
          <w:lang w:val="fr-FR"/>
        </w:rPr>
        <w:t>Asmeninių įvardžių 3-iąjį asmenį (</w:t>
      </w:r>
      <w:r w:rsidRPr="00C063DF">
        <w:rPr>
          <w:rFonts w:ascii="Times New Roman" w:eastAsia="Times New Roman" w:hAnsi="Times New Roman" w:cs="Times New Roman"/>
          <w:i/>
          <w:sz w:val="24"/>
          <w:szCs w:val="20"/>
          <w:lang w:val="fr-FR"/>
        </w:rPr>
        <w:t>jis, ji; jie jos</w:t>
      </w:r>
      <w:r w:rsidRPr="00C063DF">
        <w:rPr>
          <w:rFonts w:ascii="Times New Roman" w:eastAsia="Times New Roman" w:hAnsi="Times New Roman" w:cs="Times New Roman"/>
          <w:sz w:val="24"/>
          <w:szCs w:val="20"/>
          <w:lang w:val="fr-FR"/>
        </w:rPr>
        <w:t xml:space="preserve">) pakeičia parodomieji įvardžiai: </w:t>
      </w:r>
      <w:r w:rsidRPr="00C063DF">
        <w:rPr>
          <w:rFonts w:ascii="Times New Roman" w:eastAsia="Times New Roman" w:hAnsi="Times New Roman" w:cs="Times New Roman"/>
          <w:b/>
          <w:sz w:val="24"/>
          <w:szCs w:val="20"/>
          <w:lang w:val="fr-FR"/>
        </w:rPr>
        <w:t>is, ea, id</w:t>
      </w:r>
      <w:r w:rsidRPr="00C063DF">
        <w:rPr>
          <w:rFonts w:ascii="Times New Roman" w:eastAsia="Times New Roman" w:hAnsi="Times New Roman" w:cs="Times New Roman"/>
          <w:sz w:val="24"/>
          <w:szCs w:val="20"/>
          <w:lang w:val="fr-FR"/>
        </w:rPr>
        <w:t xml:space="preserve"> </w:t>
      </w:r>
      <w:r w:rsidRPr="00C063DF">
        <w:rPr>
          <w:rFonts w:ascii="Times New Roman" w:eastAsia="Times New Roman" w:hAnsi="Times New Roman" w:cs="Times New Roman"/>
          <w:i/>
          <w:sz w:val="24"/>
          <w:szCs w:val="20"/>
          <w:lang w:val="fr-FR"/>
        </w:rPr>
        <w:t>jis, tas;</w:t>
      </w:r>
      <w:r w:rsidRPr="00C063DF">
        <w:rPr>
          <w:rFonts w:ascii="Times New Roman" w:eastAsia="Times New Roman" w:hAnsi="Times New Roman" w:cs="Times New Roman"/>
          <w:sz w:val="24"/>
          <w:szCs w:val="20"/>
          <w:lang w:val="fr-FR"/>
        </w:rPr>
        <w:t xml:space="preserve"> </w:t>
      </w:r>
      <w:r w:rsidRPr="00C063DF">
        <w:rPr>
          <w:rFonts w:ascii="Times New Roman" w:eastAsia="Times New Roman" w:hAnsi="Times New Roman" w:cs="Times New Roman"/>
          <w:b/>
          <w:sz w:val="24"/>
          <w:szCs w:val="20"/>
          <w:lang w:val="fr-FR"/>
        </w:rPr>
        <w:t>ille, illa, illud</w:t>
      </w:r>
      <w:r w:rsidRPr="00C063DF">
        <w:rPr>
          <w:rFonts w:ascii="Times New Roman" w:eastAsia="Times New Roman" w:hAnsi="Times New Roman" w:cs="Times New Roman"/>
          <w:sz w:val="24"/>
          <w:szCs w:val="20"/>
          <w:lang w:val="fr-FR"/>
        </w:rPr>
        <w:t xml:space="preserve"> </w:t>
      </w:r>
      <w:r w:rsidRPr="00C063DF">
        <w:rPr>
          <w:rFonts w:ascii="Times New Roman" w:eastAsia="Times New Roman" w:hAnsi="Times New Roman" w:cs="Times New Roman"/>
          <w:i/>
          <w:sz w:val="24"/>
          <w:szCs w:val="20"/>
          <w:lang w:val="fr-FR"/>
        </w:rPr>
        <w:t xml:space="preserve">anas; </w:t>
      </w:r>
      <w:r w:rsidRPr="00C063DF">
        <w:rPr>
          <w:rFonts w:ascii="Times New Roman" w:eastAsia="Times New Roman" w:hAnsi="Times New Roman" w:cs="Times New Roman"/>
          <w:b/>
          <w:sz w:val="24"/>
          <w:szCs w:val="20"/>
          <w:lang w:val="fr-FR"/>
        </w:rPr>
        <w:t>iste, ista, istud</w:t>
      </w:r>
      <w:r w:rsidRPr="00C063DF">
        <w:rPr>
          <w:rFonts w:ascii="Times New Roman" w:eastAsia="Times New Roman" w:hAnsi="Times New Roman" w:cs="Times New Roman"/>
          <w:sz w:val="24"/>
          <w:szCs w:val="20"/>
          <w:lang w:val="fr-FR"/>
        </w:rPr>
        <w:t xml:space="preserve"> </w:t>
      </w:r>
      <w:r w:rsidRPr="00C063DF">
        <w:rPr>
          <w:rFonts w:ascii="Times New Roman" w:eastAsia="Times New Roman" w:hAnsi="Times New Roman" w:cs="Times New Roman"/>
          <w:i/>
          <w:sz w:val="24"/>
          <w:szCs w:val="20"/>
          <w:lang w:val="fr-FR"/>
        </w:rPr>
        <w:t xml:space="preserve">tas; </w:t>
      </w:r>
      <w:r w:rsidRPr="00C063DF">
        <w:rPr>
          <w:rFonts w:ascii="Times New Roman" w:eastAsia="Times New Roman" w:hAnsi="Times New Roman" w:cs="Times New Roman"/>
          <w:b/>
          <w:sz w:val="24"/>
          <w:szCs w:val="20"/>
          <w:lang w:val="fr-FR"/>
        </w:rPr>
        <w:t>hic, haec, hoc</w:t>
      </w:r>
      <w:r w:rsidRPr="00C063DF">
        <w:rPr>
          <w:rFonts w:ascii="Times New Roman" w:eastAsia="Times New Roman" w:hAnsi="Times New Roman" w:cs="Times New Roman"/>
          <w:sz w:val="24"/>
          <w:szCs w:val="20"/>
          <w:lang w:val="fr-FR"/>
        </w:rPr>
        <w:t xml:space="preserve"> </w:t>
      </w:r>
      <w:r w:rsidRPr="00C063DF">
        <w:rPr>
          <w:rFonts w:ascii="Times New Roman" w:eastAsia="Times New Roman" w:hAnsi="Times New Roman" w:cs="Times New Roman"/>
          <w:i/>
          <w:sz w:val="24"/>
          <w:szCs w:val="20"/>
          <w:lang w:val="fr-FR"/>
        </w:rPr>
        <w:t>šitas</w:t>
      </w:r>
      <w:r w:rsidRPr="00C063DF">
        <w:rPr>
          <w:rFonts w:ascii="Times New Roman" w:eastAsia="Times New Roman" w:hAnsi="Times New Roman" w:cs="Times New Roman"/>
          <w:sz w:val="24"/>
          <w:szCs w:val="20"/>
          <w:lang w:val="fr-FR"/>
        </w:rPr>
        <w:t>.</w:t>
      </w:r>
    </w:p>
    <w:p w14:paraId="270DDB62" w14:textId="77777777" w:rsidR="00613DB3" w:rsidRPr="00C063DF" w:rsidRDefault="00613DB3" w:rsidP="00613DB3">
      <w:pPr>
        <w:spacing w:line="276" w:lineRule="auto"/>
        <w:jc w:val="both"/>
        <w:rPr>
          <w:rFonts w:ascii="Times New Roman" w:eastAsia="Times New Roman" w:hAnsi="Times New Roman" w:cs="Times New Roman"/>
          <w:i/>
          <w:sz w:val="24"/>
          <w:szCs w:val="20"/>
          <w:lang w:val="fr-FR"/>
        </w:rPr>
      </w:pPr>
      <w:r w:rsidRPr="00C063DF">
        <w:rPr>
          <w:rFonts w:ascii="Times New Roman" w:eastAsia="Times New Roman" w:hAnsi="Times New Roman" w:cs="Times New Roman"/>
          <w:sz w:val="24"/>
          <w:szCs w:val="20"/>
          <w:lang w:val="fr-FR"/>
        </w:rPr>
        <w:t xml:space="preserve">Sangrąžinis įvardis vartojamas tik 3 asmeniui (ir vns., ir dgs.) sangrąžiniame sakinyje: ille sē lavat </w:t>
      </w:r>
      <w:r w:rsidRPr="00C063DF">
        <w:rPr>
          <w:rFonts w:ascii="Times New Roman" w:eastAsia="Times New Roman" w:hAnsi="Times New Roman" w:cs="Times New Roman"/>
          <w:i/>
          <w:iCs/>
          <w:sz w:val="24"/>
          <w:szCs w:val="20"/>
          <w:lang w:val="fr-FR"/>
        </w:rPr>
        <w:t xml:space="preserve">jis save prausia / prausiasi, </w:t>
      </w:r>
      <w:r w:rsidRPr="00C063DF">
        <w:rPr>
          <w:rFonts w:ascii="Times New Roman" w:eastAsia="Times New Roman" w:hAnsi="Times New Roman" w:cs="Times New Roman"/>
          <w:sz w:val="24"/>
          <w:szCs w:val="20"/>
          <w:lang w:val="fr-FR"/>
        </w:rPr>
        <w:t xml:space="preserve">ille sibi dīcit </w:t>
      </w:r>
      <w:r w:rsidRPr="00C063DF">
        <w:rPr>
          <w:rFonts w:ascii="Times New Roman" w:eastAsia="Times New Roman" w:hAnsi="Times New Roman" w:cs="Times New Roman"/>
          <w:i/>
          <w:iCs/>
          <w:sz w:val="24"/>
          <w:szCs w:val="20"/>
          <w:lang w:val="fr-FR"/>
        </w:rPr>
        <w:t xml:space="preserve">jis sau sako, </w:t>
      </w:r>
      <w:r w:rsidRPr="00C063DF">
        <w:rPr>
          <w:rFonts w:ascii="Times New Roman" w:eastAsia="Times New Roman" w:hAnsi="Times New Roman" w:cs="Times New Roman"/>
          <w:sz w:val="24"/>
          <w:szCs w:val="20"/>
          <w:lang w:val="fr-FR"/>
        </w:rPr>
        <w:t xml:space="preserve">illī amant sē ipsōs </w:t>
      </w:r>
      <w:r w:rsidRPr="00C063DF">
        <w:rPr>
          <w:rFonts w:ascii="Times New Roman" w:eastAsia="Times New Roman" w:hAnsi="Times New Roman" w:cs="Times New Roman"/>
          <w:i/>
          <w:iCs/>
          <w:sz w:val="24"/>
          <w:szCs w:val="20"/>
          <w:lang w:val="fr-FR"/>
        </w:rPr>
        <w:t>jie</w:t>
      </w:r>
      <w:r w:rsidRPr="00C063DF">
        <w:rPr>
          <w:rFonts w:ascii="Times New Roman" w:eastAsia="Times New Roman" w:hAnsi="Times New Roman" w:cs="Times New Roman"/>
          <w:sz w:val="24"/>
          <w:szCs w:val="20"/>
          <w:lang w:val="fr-FR"/>
        </w:rPr>
        <w:t xml:space="preserve"> </w:t>
      </w:r>
      <w:r w:rsidRPr="00C063DF">
        <w:rPr>
          <w:rFonts w:ascii="Times New Roman" w:eastAsia="Times New Roman" w:hAnsi="Times New Roman" w:cs="Times New Roman"/>
          <w:i/>
          <w:iCs/>
          <w:sz w:val="24"/>
          <w:szCs w:val="20"/>
          <w:lang w:val="fr-FR"/>
        </w:rPr>
        <w:t xml:space="preserve">myli save pačius, </w:t>
      </w:r>
      <w:r w:rsidRPr="00C063DF">
        <w:rPr>
          <w:rFonts w:ascii="Times New Roman" w:eastAsia="Times New Roman" w:hAnsi="Times New Roman" w:cs="Times New Roman"/>
          <w:sz w:val="24"/>
          <w:szCs w:val="20"/>
          <w:lang w:val="fr-FR"/>
        </w:rPr>
        <w:t xml:space="preserve">militēs rem ā sē gestam docent </w:t>
      </w:r>
      <w:r w:rsidRPr="00C063DF">
        <w:rPr>
          <w:rFonts w:ascii="Times New Roman" w:eastAsia="Times New Roman" w:hAnsi="Times New Roman" w:cs="Times New Roman"/>
          <w:i/>
          <w:iCs/>
          <w:sz w:val="24"/>
          <w:szCs w:val="20"/>
          <w:lang w:val="fr-FR"/>
        </w:rPr>
        <w:t xml:space="preserve">kariai praneša apie savo įvykdytą žygį </w:t>
      </w:r>
      <w:r w:rsidRPr="00C063DF">
        <w:rPr>
          <w:rFonts w:ascii="Times New Roman" w:eastAsia="Times New Roman" w:hAnsi="Times New Roman" w:cs="Times New Roman"/>
          <w:sz w:val="24"/>
          <w:szCs w:val="20"/>
          <w:lang w:val="fr-FR"/>
        </w:rPr>
        <w:t xml:space="preserve">etc. Bet: mē lavo </w:t>
      </w:r>
      <w:r w:rsidRPr="00C063DF">
        <w:rPr>
          <w:rFonts w:ascii="Times New Roman" w:eastAsia="Times New Roman" w:hAnsi="Times New Roman" w:cs="Times New Roman"/>
          <w:i/>
          <w:iCs/>
          <w:sz w:val="24"/>
          <w:szCs w:val="20"/>
          <w:lang w:val="fr-FR"/>
        </w:rPr>
        <w:t xml:space="preserve">aš prausiuosi, </w:t>
      </w:r>
      <w:r w:rsidRPr="00C063DF">
        <w:rPr>
          <w:rFonts w:ascii="Times New Roman" w:eastAsia="Times New Roman" w:hAnsi="Times New Roman" w:cs="Times New Roman"/>
          <w:sz w:val="24"/>
          <w:szCs w:val="20"/>
          <w:lang w:val="fr-FR"/>
        </w:rPr>
        <w:t>tū dīcis tibi</w:t>
      </w:r>
      <w:r w:rsidRPr="00C063DF">
        <w:rPr>
          <w:rFonts w:ascii="Times New Roman" w:eastAsia="Times New Roman" w:hAnsi="Times New Roman" w:cs="Times New Roman"/>
          <w:i/>
          <w:iCs/>
          <w:sz w:val="24"/>
          <w:szCs w:val="20"/>
          <w:lang w:val="fr-FR"/>
        </w:rPr>
        <w:t xml:space="preserve"> tu sakai sau, </w:t>
      </w:r>
      <w:r w:rsidRPr="00C063DF">
        <w:rPr>
          <w:rFonts w:ascii="Times New Roman" w:eastAsia="Times New Roman" w:hAnsi="Times New Roman" w:cs="Times New Roman"/>
          <w:sz w:val="24"/>
          <w:szCs w:val="20"/>
          <w:lang w:val="fr-FR"/>
        </w:rPr>
        <w:t xml:space="preserve">accūsāmus nōs ipsōs </w:t>
      </w:r>
      <w:r w:rsidRPr="00C063DF">
        <w:rPr>
          <w:rFonts w:ascii="Times New Roman" w:eastAsia="Times New Roman" w:hAnsi="Times New Roman" w:cs="Times New Roman"/>
          <w:i/>
          <w:iCs/>
          <w:sz w:val="24"/>
          <w:szCs w:val="20"/>
          <w:lang w:val="fr-FR"/>
        </w:rPr>
        <w:t xml:space="preserve">kaltiname save pačius </w:t>
      </w:r>
      <w:r w:rsidRPr="00C063DF">
        <w:rPr>
          <w:rFonts w:ascii="Times New Roman" w:eastAsia="Times New Roman" w:hAnsi="Times New Roman" w:cs="Times New Roman"/>
          <w:sz w:val="24"/>
          <w:szCs w:val="20"/>
          <w:lang w:val="fr-FR"/>
        </w:rPr>
        <w:t>etc.</w:t>
      </w:r>
    </w:p>
    <w:p w14:paraId="59A60A0E" w14:textId="77777777" w:rsidR="00613DB3" w:rsidRPr="00C063DF" w:rsidRDefault="00613DB3" w:rsidP="00613DB3">
      <w:pPr>
        <w:spacing w:line="276" w:lineRule="auto"/>
        <w:jc w:val="both"/>
        <w:rPr>
          <w:rFonts w:ascii="Times New Roman" w:eastAsia="Times New Roman" w:hAnsi="Times New Roman" w:cs="Times New Roman"/>
          <w:sz w:val="24"/>
          <w:szCs w:val="20"/>
          <w:lang w:val="de-DE"/>
        </w:rPr>
      </w:pPr>
      <w:r w:rsidRPr="00C063DF">
        <w:rPr>
          <w:rFonts w:ascii="Times New Roman" w:eastAsia="Times New Roman" w:hAnsi="Times New Roman" w:cs="Times New Roman"/>
          <w:iCs/>
          <w:sz w:val="24"/>
          <w:szCs w:val="20"/>
          <w:lang w:val="de-DE"/>
        </w:rPr>
        <w:t>Gen. pl.</w:t>
      </w:r>
      <w:r w:rsidRPr="00C063DF">
        <w:rPr>
          <w:rFonts w:ascii="Times New Roman" w:eastAsia="Times New Roman" w:hAnsi="Times New Roman" w:cs="Times New Roman"/>
          <w:i/>
          <w:sz w:val="24"/>
          <w:szCs w:val="20"/>
          <w:lang w:val="de-DE"/>
        </w:rPr>
        <w:t xml:space="preserve"> </w:t>
      </w:r>
      <w:r w:rsidRPr="00C063DF">
        <w:rPr>
          <w:rFonts w:ascii="Times New Roman" w:eastAsia="Times New Roman" w:hAnsi="Times New Roman" w:cs="Times New Roman"/>
          <w:b/>
          <w:bCs/>
          <w:sz w:val="24"/>
          <w:szCs w:val="20"/>
          <w:lang w:val="de-DE"/>
        </w:rPr>
        <w:t>nostrum, vestrum</w:t>
      </w:r>
      <w:r w:rsidRPr="00C063DF">
        <w:rPr>
          <w:rFonts w:ascii="Times New Roman" w:eastAsia="Times New Roman" w:hAnsi="Times New Roman" w:cs="Times New Roman"/>
          <w:sz w:val="24"/>
          <w:szCs w:val="20"/>
          <w:lang w:val="de-DE"/>
        </w:rPr>
        <w:t xml:space="preserve"> vartojami tik vad. dalies kilmininkui (genitivus partitivus), kuris reiškia visumą, iš kurios paimta dalis, pvz.: ūnus nostrum </w:t>
      </w:r>
      <w:r w:rsidRPr="00C063DF">
        <w:rPr>
          <w:rFonts w:ascii="Times New Roman" w:eastAsia="Times New Roman" w:hAnsi="Times New Roman" w:cs="Times New Roman"/>
          <w:i/>
          <w:sz w:val="24"/>
          <w:szCs w:val="20"/>
          <w:lang w:val="de-DE"/>
        </w:rPr>
        <w:t xml:space="preserve">vienas iš mūsų; </w:t>
      </w:r>
      <w:r w:rsidRPr="00C063DF">
        <w:rPr>
          <w:rFonts w:ascii="Times New Roman" w:eastAsia="Times New Roman" w:hAnsi="Times New Roman" w:cs="Times New Roman"/>
          <w:sz w:val="24"/>
          <w:szCs w:val="20"/>
          <w:lang w:val="de-DE"/>
        </w:rPr>
        <w:t xml:space="preserve">multī nostrum </w:t>
      </w:r>
      <w:r w:rsidRPr="00C063DF">
        <w:rPr>
          <w:rFonts w:ascii="Times New Roman" w:eastAsia="Times New Roman" w:hAnsi="Times New Roman" w:cs="Times New Roman"/>
          <w:i/>
          <w:sz w:val="24"/>
          <w:szCs w:val="20"/>
          <w:lang w:val="de-DE"/>
        </w:rPr>
        <w:t xml:space="preserve">daugelis iš mūsų; </w:t>
      </w:r>
      <w:r w:rsidRPr="00C063DF">
        <w:rPr>
          <w:rFonts w:ascii="Times New Roman" w:eastAsia="Times New Roman" w:hAnsi="Times New Roman" w:cs="Times New Roman"/>
          <w:sz w:val="24"/>
          <w:szCs w:val="20"/>
          <w:lang w:val="de-DE"/>
        </w:rPr>
        <w:t xml:space="preserve">hunc nostrum </w:t>
      </w:r>
      <w:r w:rsidRPr="00C063DF">
        <w:rPr>
          <w:rFonts w:ascii="Times New Roman" w:eastAsia="Times New Roman" w:hAnsi="Times New Roman" w:cs="Times New Roman"/>
          <w:i/>
          <w:sz w:val="24"/>
          <w:szCs w:val="20"/>
          <w:lang w:val="de-DE"/>
        </w:rPr>
        <w:t xml:space="preserve">šitą iš mūsų; </w:t>
      </w:r>
      <w:r w:rsidRPr="00C063DF">
        <w:rPr>
          <w:rFonts w:ascii="Times New Roman" w:eastAsia="Times New Roman" w:hAnsi="Times New Roman" w:cs="Times New Roman"/>
          <w:sz w:val="24"/>
          <w:szCs w:val="20"/>
          <w:lang w:val="de-DE"/>
        </w:rPr>
        <w:t xml:space="preserve">uter vestrum? </w:t>
      </w:r>
      <w:r w:rsidRPr="00C063DF">
        <w:rPr>
          <w:rFonts w:ascii="Times New Roman" w:eastAsia="Times New Roman" w:hAnsi="Times New Roman" w:cs="Times New Roman"/>
          <w:i/>
          <w:sz w:val="24"/>
          <w:szCs w:val="20"/>
          <w:lang w:val="de-DE"/>
        </w:rPr>
        <w:t>katras iš jūsų?</w:t>
      </w:r>
      <w:r w:rsidRPr="00C063DF">
        <w:rPr>
          <w:rFonts w:ascii="Times New Roman" w:eastAsia="Times New Roman" w:hAnsi="Times New Roman" w:cs="Times New Roman"/>
          <w:sz w:val="24"/>
          <w:szCs w:val="20"/>
          <w:lang w:val="de-DE"/>
        </w:rPr>
        <w:t xml:space="preserve"> cuī vestrum? </w:t>
      </w:r>
      <w:r w:rsidRPr="00C063DF">
        <w:rPr>
          <w:rFonts w:ascii="Times New Roman" w:eastAsia="Times New Roman" w:hAnsi="Times New Roman" w:cs="Times New Roman"/>
          <w:i/>
          <w:sz w:val="24"/>
          <w:szCs w:val="20"/>
          <w:lang w:val="de-DE"/>
        </w:rPr>
        <w:t xml:space="preserve">kuriam iš jūsų? </w:t>
      </w:r>
      <w:r w:rsidRPr="00C063DF">
        <w:rPr>
          <w:rFonts w:ascii="Times New Roman" w:eastAsia="Times New Roman" w:hAnsi="Times New Roman" w:cs="Times New Roman"/>
          <w:sz w:val="24"/>
          <w:szCs w:val="20"/>
          <w:lang w:val="de-DE"/>
        </w:rPr>
        <w:t xml:space="preserve"> </w:t>
      </w:r>
    </w:p>
    <w:p w14:paraId="51DC918D" w14:textId="77777777" w:rsidR="00613DB3" w:rsidRPr="00C063DF" w:rsidRDefault="00613DB3" w:rsidP="00613DB3">
      <w:pPr>
        <w:spacing w:line="276" w:lineRule="auto"/>
        <w:jc w:val="both"/>
        <w:rPr>
          <w:rFonts w:ascii="Times New Roman" w:eastAsia="Times New Roman" w:hAnsi="Times New Roman" w:cs="Times New Roman"/>
          <w:sz w:val="24"/>
          <w:szCs w:val="20"/>
          <w:u w:val="single"/>
          <w:lang w:val="de-DE"/>
        </w:rPr>
      </w:pPr>
      <w:r w:rsidRPr="00C063DF">
        <w:rPr>
          <w:rFonts w:ascii="Times New Roman" w:eastAsia="Times New Roman" w:hAnsi="Times New Roman" w:cs="Times New Roman"/>
          <w:sz w:val="24"/>
          <w:szCs w:val="20"/>
          <w:lang w:val="de-DE"/>
        </w:rPr>
        <w:t xml:space="preserve">Kilmininkai </w:t>
      </w:r>
      <w:r w:rsidRPr="00C063DF">
        <w:rPr>
          <w:rFonts w:ascii="Times New Roman" w:eastAsia="Times New Roman" w:hAnsi="Times New Roman" w:cs="Times New Roman"/>
          <w:b/>
          <w:bCs/>
          <w:sz w:val="24"/>
          <w:szCs w:val="20"/>
          <w:lang w:val="de-DE"/>
        </w:rPr>
        <w:t>meī, tuī, nostrī, vestrī</w:t>
      </w:r>
      <w:r w:rsidRPr="00C063DF">
        <w:rPr>
          <w:rFonts w:ascii="Times New Roman" w:eastAsia="Times New Roman" w:hAnsi="Times New Roman" w:cs="Times New Roman"/>
          <w:sz w:val="24"/>
          <w:szCs w:val="20"/>
          <w:lang w:val="de-DE"/>
        </w:rPr>
        <w:t xml:space="preserve"> vartojami labai retai – tik tuo atveju, kai veiksmažodis, daiktavardis ar būdvardis reikalauja kilmininko, o lotynų kalboje tai labai reti atvejai (papr. su žodžiais, reiškiančias prisiminimą ar užmiršimą: tuī meminī </w:t>
      </w:r>
      <w:r w:rsidRPr="00C063DF">
        <w:rPr>
          <w:rFonts w:ascii="Times New Roman" w:eastAsia="Times New Roman" w:hAnsi="Times New Roman" w:cs="Times New Roman"/>
          <w:i/>
          <w:iCs/>
          <w:sz w:val="24"/>
          <w:szCs w:val="20"/>
          <w:lang w:val="de-DE"/>
        </w:rPr>
        <w:t xml:space="preserve">tave prisimenu, </w:t>
      </w:r>
      <w:r w:rsidRPr="00C063DF">
        <w:rPr>
          <w:rFonts w:ascii="Times New Roman" w:eastAsia="Times New Roman" w:hAnsi="Times New Roman" w:cs="Times New Roman"/>
          <w:sz w:val="24"/>
          <w:szCs w:val="20"/>
          <w:lang w:val="de-DE"/>
        </w:rPr>
        <w:t xml:space="preserve">oblītus sum vestrī </w:t>
      </w:r>
      <w:r w:rsidRPr="00C063DF">
        <w:rPr>
          <w:rFonts w:ascii="Times New Roman" w:eastAsia="Times New Roman" w:hAnsi="Times New Roman" w:cs="Times New Roman"/>
          <w:i/>
          <w:iCs/>
          <w:sz w:val="24"/>
          <w:szCs w:val="20"/>
          <w:lang w:val="de-DE"/>
        </w:rPr>
        <w:t xml:space="preserve">jus pamiršau, </w:t>
      </w:r>
      <w:r w:rsidRPr="00C063DF">
        <w:rPr>
          <w:rFonts w:ascii="Times New Roman" w:eastAsia="Times New Roman" w:hAnsi="Times New Roman" w:cs="Times New Roman"/>
          <w:sz w:val="24"/>
          <w:szCs w:val="20"/>
          <w:lang w:val="de-DE"/>
        </w:rPr>
        <w:t xml:space="preserve">memoria nostrī </w:t>
      </w:r>
      <w:r w:rsidRPr="00C063DF">
        <w:rPr>
          <w:rFonts w:ascii="Times New Roman" w:eastAsia="Times New Roman" w:hAnsi="Times New Roman" w:cs="Times New Roman"/>
          <w:i/>
          <w:iCs/>
          <w:sz w:val="24"/>
          <w:szCs w:val="20"/>
          <w:lang w:val="de-DE"/>
        </w:rPr>
        <w:t>prisiminimas apie mus</w:t>
      </w:r>
      <w:r w:rsidRPr="00C063DF">
        <w:rPr>
          <w:rFonts w:asciiTheme="majorBidi" w:eastAsia="Times New Roman" w:hAnsiTheme="majorBidi" w:cstheme="majorBidi"/>
          <w:i/>
          <w:iCs/>
          <w:sz w:val="24"/>
          <w:szCs w:val="20"/>
          <w:lang w:val="de-DE"/>
        </w:rPr>
        <w:t>,</w:t>
      </w:r>
      <w:r w:rsidRPr="00C063DF">
        <w:rPr>
          <w:rFonts w:asciiTheme="majorBidi" w:hAnsiTheme="majorBidi" w:cstheme="majorBidi"/>
          <w:sz w:val="24"/>
          <w:szCs w:val="20"/>
          <w:lang w:val="de-DE"/>
        </w:rPr>
        <w:t xml:space="preserve"> memor ipse meī </w:t>
      </w:r>
      <w:r w:rsidRPr="00C063DF">
        <w:rPr>
          <w:rFonts w:asciiTheme="majorBidi" w:hAnsiTheme="majorBidi" w:cstheme="majorBidi"/>
          <w:i/>
          <w:iCs/>
          <w:sz w:val="24"/>
          <w:szCs w:val="20"/>
          <w:lang w:val="de-DE"/>
        </w:rPr>
        <w:t>(aš) prisimenantis pats save</w:t>
      </w:r>
      <w:r w:rsidRPr="00C063DF">
        <w:rPr>
          <w:rFonts w:asciiTheme="majorBidi" w:eastAsia="Times New Roman" w:hAnsiTheme="majorBidi" w:cstheme="majorBidi"/>
          <w:sz w:val="24"/>
          <w:szCs w:val="20"/>
          <w:lang w:val="de-DE"/>
        </w:rPr>
        <w:t>).</w:t>
      </w:r>
      <w:r w:rsidRPr="00C063DF">
        <w:rPr>
          <w:rFonts w:ascii="Times New Roman" w:eastAsia="Times New Roman" w:hAnsi="Times New Roman" w:cs="Times New Roman"/>
          <w:sz w:val="24"/>
          <w:szCs w:val="20"/>
          <w:lang w:val="de-DE"/>
        </w:rPr>
        <w:t xml:space="preserve"> </w:t>
      </w:r>
      <w:r w:rsidRPr="00C063DF">
        <w:rPr>
          <w:rFonts w:ascii="Times New Roman" w:eastAsia="Times New Roman" w:hAnsi="Times New Roman" w:cs="Times New Roman"/>
          <w:sz w:val="24"/>
          <w:szCs w:val="20"/>
          <w:lang w:val="de-DE"/>
        </w:rPr>
        <w:br/>
      </w:r>
      <w:r w:rsidRPr="00C063DF">
        <w:rPr>
          <w:rFonts w:ascii="Times New Roman" w:eastAsia="Times New Roman" w:hAnsi="Times New Roman" w:cs="Times New Roman"/>
          <w:sz w:val="24"/>
          <w:szCs w:val="20"/>
          <w:u w:val="single"/>
          <w:lang w:val="de-DE"/>
        </w:rPr>
        <w:t>Asmeninių įvardžių kilmininkai negali pakeisti savybinių įvardžių.</w:t>
      </w:r>
    </w:p>
    <w:p w14:paraId="15C8BF98" w14:textId="77777777" w:rsidR="00613DB3" w:rsidRPr="00C063DF" w:rsidRDefault="00613DB3" w:rsidP="00613DB3">
      <w:pPr>
        <w:spacing w:line="276" w:lineRule="auto"/>
        <w:jc w:val="both"/>
        <w:rPr>
          <w:rFonts w:ascii="Times New Roman" w:eastAsia="Times New Roman" w:hAnsi="Times New Roman" w:cs="Times New Roman"/>
          <w:sz w:val="24"/>
          <w:szCs w:val="20"/>
          <w:u w:val="single"/>
          <w:lang w:val="de-DE"/>
        </w:rPr>
      </w:pPr>
    </w:p>
    <w:p w14:paraId="516AD6E0" w14:textId="77777777" w:rsidR="00613DB3" w:rsidRPr="00C063DF" w:rsidRDefault="00613DB3" w:rsidP="00613DB3">
      <w:pPr>
        <w:spacing w:line="276" w:lineRule="auto"/>
        <w:jc w:val="both"/>
        <w:rPr>
          <w:rFonts w:ascii="Times New Roman" w:eastAsia="Times New Roman" w:hAnsi="Times New Roman" w:cs="Times New Roman"/>
          <w:sz w:val="24"/>
          <w:szCs w:val="20"/>
          <w:lang w:val="de-DE"/>
        </w:rPr>
      </w:pPr>
      <w:r w:rsidRPr="00C063DF">
        <w:rPr>
          <w:rFonts w:ascii="Times New Roman" w:eastAsia="Times New Roman" w:hAnsi="Times New Roman" w:cs="Times New Roman"/>
          <w:sz w:val="24"/>
          <w:szCs w:val="20"/>
          <w:lang w:val="de-DE"/>
        </w:rPr>
        <w:t xml:space="preserve">Prielinksnis </w:t>
      </w:r>
      <w:r w:rsidRPr="00C063DF">
        <w:rPr>
          <w:rFonts w:ascii="Times New Roman" w:eastAsia="Times New Roman" w:hAnsi="Times New Roman" w:cs="Times New Roman"/>
          <w:iCs/>
          <w:sz w:val="24"/>
          <w:szCs w:val="20"/>
          <w:lang w:val="de-DE"/>
        </w:rPr>
        <w:t>cum</w:t>
      </w:r>
      <w:r w:rsidRPr="00C063DF">
        <w:rPr>
          <w:rFonts w:ascii="Times New Roman" w:eastAsia="Times New Roman" w:hAnsi="Times New Roman" w:cs="Times New Roman"/>
          <w:sz w:val="24"/>
          <w:szCs w:val="20"/>
          <w:lang w:val="de-DE"/>
        </w:rPr>
        <w:t xml:space="preserve"> su asmeniniais įvardžiais vartojamas postpoziciškai: mēcum </w:t>
      </w:r>
      <w:r w:rsidRPr="00C063DF">
        <w:rPr>
          <w:rFonts w:ascii="Times New Roman" w:eastAsia="Times New Roman" w:hAnsi="Times New Roman" w:cs="Times New Roman"/>
          <w:i/>
          <w:sz w:val="24"/>
          <w:szCs w:val="20"/>
          <w:lang w:val="de-DE"/>
        </w:rPr>
        <w:t xml:space="preserve">su manimi, </w:t>
      </w:r>
      <w:r w:rsidRPr="00C063DF">
        <w:rPr>
          <w:rFonts w:ascii="Times New Roman" w:eastAsia="Times New Roman" w:hAnsi="Times New Roman" w:cs="Times New Roman"/>
          <w:sz w:val="24"/>
          <w:szCs w:val="20"/>
          <w:lang w:val="de-DE"/>
        </w:rPr>
        <w:t xml:space="preserve">tēcum </w:t>
      </w:r>
      <w:r w:rsidRPr="00C063DF">
        <w:rPr>
          <w:rFonts w:ascii="Times New Roman" w:eastAsia="Times New Roman" w:hAnsi="Times New Roman" w:cs="Times New Roman"/>
          <w:i/>
          <w:iCs/>
          <w:sz w:val="24"/>
          <w:szCs w:val="20"/>
          <w:lang w:val="de-DE"/>
        </w:rPr>
        <w:t>su tavimi</w:t>
      </w:r>
      <w:r w:rsidRPr="00C063DF">
        <w:rPr>
          <w:rFonts w:ascii="Times New Roman" w:eastAsia="Times New Roman" w:hAnsi="Times New Roman" w:cs="Times New Roman"/>
          <w:sz w:val="24"/>
          <w:szCs w:val="20"/>
          <w:lang w:val="de-DE"/>
        </w:rPr>
        <w:t xml:space="preserve">, </w:t>
      </w:r>
      <w:r w:rsidRPr="00C063DF">
        <w:rPr>
          <w:rFonts w:ascii="Times New Roman" w:eastAsia="Times New Roman" w:hAnsi="Times New Roman" w:cs="Times New Roman"/>
          <w:iCs/>
          <w:sz w:val="24"/>
          <w:szCs w:val="20"/>
          <w:lang w:val="de-DE"/>
        </w:rPr>
        <w:t xml:space="preserve">nōbīscum </w:t>
      </w:r>
      <w:r w:rsidRPr="00C063DF">
        <w:rPr>
          <w:rFonts w:ascii="Times New Roman" w:eastAsia="Times New Roman" w:hAnsi="Times New Roman" w:cs="Times New Roman"/>
          <w:i/>
          <w:sz w:val="24"/>
          <w:szCs w:val="20"/>
          <w:lang w:val="de-DE"/>
        </w:rPr>
        <w:t>su mumis</w:t>
      </w:r>
      <w:r w:rsidRPr="00C063DF">
        <w:rPr>
          <w:rFonts w:ascii="Times New Roman" w:eastAsia="Times New Roman" w:hAnsi="Times New Roman" w:cs="Times New Roman"/>
          <w:iCs/>
          <w:sz w:val="24"/>
          <w:szCs w:val="20"/>
          <w:lang w:val="de-DE"/>
        </w:rPr>
        <w:t xml:space="preserve">, vōbīscum </w:t>
      </w:r>
      <w:r w:rsidRPr="00C063DF">
        <w:rPr>
          <w:rFonts w:ascii="Times New Roman" w:eastAsia="Times New Roman" w:hAnsi="Times New Roman" w:cs="Times New Roman"/>
          <w:i/>
          <w:sz w:val="24"/>
          <w:szCs w:val="20"/>
          <w:lang w:val="de-DE"/>
        </w:rPr>
        <w:t>su jumis</w:t>
      </w:r>
      <w:r w:rsidRPr="00C063DF">
        <w:rPr>
          <w:rFonts w:ascii="Times New Roman" w:eastAsia="Times New Roman" w:hAnsi="Times New Roman" w:cs="Times New Roman"/>
          <w:iCs/>
          <w:sz w:val="24"/>
          <w:szCs w:val="20"/>
          <w:lang w:val="de-DE"/>
        </w:rPr>
        <w:t>.</w:t>
      </w:r>
    </w:p>
    <w:p w14:paraId="0AC2331C" w14:textId="7A91CC51" w:rsidR="00613DB3" w:rsidRDefault="00613DB3" w:rsidP="00613DB3">
      <w:pPr>
        <w:pStyle w:val="Antrat3"/>
        <w:ind w:left="720"/>
        <w:rPr>
          <w:rFonts w:asciiTheme="majorBidi" w:eastAsia="Times New Roman" w:hAnsiTheme="majorBidi"/>
          <w:i/>
          <w:iCs/>
          <w:sz w:val="28"/>
          <w:lang w:val="de-DE"/>
        </w:rPr>
      </w:pPr>
      <w:bookmarkStart w:id="154" w:name="_Toc159350547"/>
      <w:bookmarkStart w:id="155" w:name="_Toc224964805"/>
      <w:bookmarkStart w:id="156" w:name="_Toc225232979"/>
    </w:p>
    <w:p w14:paraId="46583DAE" w14:textId="77777777" w:rsidR="00AE1544" w:rsidRPr="00AE1544" w:rsidRDefault="00AE1544" w:rsidP="00AE1544">
      <w:pPr>
        <w:rPr>
          <w:lang w:val="de-DE"/>
        </w:rPr>
      </w:pPr>
    </w:p>
    <w:p w14:paraId="572F6395" w14:textId="466E051D" w:rsidR="00613DB3" w:rsidRPr="00C063DF" w:rsidRDefault="00613DB3" w:rsidP="00AE1544">
      <w:pPr>
        <w:pStyle w:val="Antrat3"/>
        <w:rPr>
          <w:rFonts w:asciiTheme="majorBidi" w:eastAsia="Times New Roman" w:hAnsiTheme="majorBidi"/>
          <w:i/>
          <w:iCs/>
          <w:sz w:val="28"/>
          <w:lang w:val="de-DE"/>
        </w:rPr>
      </w:pPr>
      <w:bookmarkStart w:id="157" w:name="_Toc162354801"/>
      <w:bookmarkStart w:id="158" w:name="_Toc162360363"/>
      <w:r w:rsidRPr="00C063DF">
        <w:rPr>
          <w:rFonts w:asciiTheme="majorBidi" w:eastAsia="Times New Roman" w:hAnsiTheme="majorBidi"/>
          <w:sz w:val="28"/>
          <w:lang w:val="de-DE"/>
        </w:rPr>
        <w:lastRenderedPageBreak/>
        <w:t xml:space="preserve">Pronomina possesīva. </w:t>
      </w:r>
      <w:r w:rsidRPr="00C063DF">
        <w:rPr>
          <w:rFonts w:asciiTheme="majorBidi" w:eastAsia="Times New Roman" w:hAnsiTheme="majorBidi"/>
          <w:i/>
          <w:iCs/>
          <w:sz w:val="28"/>
          <w:lang w:val="de-DE"/>
        </w:rPr>
        <w:t>Savybiniai įvardžiai</w:t>
      </w:r>
      <w:bookmarkEnd w:id="154"/>
      <w:bookmarkEnd w:id="157"/>
      <w:bookmarkEnd w:id="158"/>
      <w:r w:rsidRPr="00C063DF">
        <w:rPr>
          <w:rFonts w:asciiTheme="majorBidi" w:eastAsia="Times New Roman" w:hAnsiTheme="majorBidi"/>
          <w:i/>
          <w:iCs/>
          <w:sz w:val="28"/>
          <w:lang w:val="de-DE"/>
        </w:rPr>
        <w:t xml:space="preserve"> </w:t>
      </w:r>
      <w:bookmarkEnd w:id="155"/>
      <w:bookmarkEnd w:id="156"/>
    </w:p>
    <w:p w14:paraId="500C1DA0" w14:textId="77777777" w:rsidR="00613DB3" w:rsidRDefault="00613DB3" w:rsidP="00613DB3">
      <w:pPr>
        <w:pStyle w:val="Betarp"/>
        <w:rPr>
          <w:lang w:val="de-DE"/>
        </w:rPr>
      </w:pPr>
    </w:p>
    <w:p w14:paraId="7BD95C70" w14:textId="77777777" w:rsidR="00613DB3" w:rsidRPr="00C063DF" w:rsidRDefault="00613DB3" w:rsidP="00613DB3">
      <w:pPr>
        <w:spacing w:line="276" w:lineRule="auto"/>
        <w:rPr>
          <w:rFonts w:ascii="Times New Roman" w:eastAsia="Times New Roman" w:hAnsi="Times New Roman" w:cs="Times New Roman"/>
          <w:sz w:val="24"/>
        </w:rPr>
      </w:pPr>
      <w:r w:rsidRPr="00C063DF">
        <w:rPr>
          <w:rFonts w:ascii="Times New Roman" w:eastAsia="Times New Roman" w:hAnsi="Times New Roman" w:cs="Times New Roman"/>
          <w:b/>
          <w:bCs/>
          <w:sz w:val="24"/>
        </w:rPr>
        <w:t>meus, mea, meum</w:t>
      </w:r>
      <w:r w:rsidRPr="00C063DF">
        <w:rPr>
          <w:rFonts w:ascii="Times New Roman" w:eastAsia="Times New Roman" w:hAnsi="Times New Roman" w:cs="Times New Roman"/>
          <w:sz w:val="24"/>
        </w:rPr>
        <w:t xml:space="preserve"> </w:t>
      </w:r>
      <w:r w:rsidRPr="00C063DF">
        <w:rPr>
          <w:rFonts w:ascii="Times New Roman" w:eastAsia="Times New Roman" w:hAnsi="Times New Roman" w:cs="Times New Roman"/>
          <w:i/>
          <w:sz w:val="24"/>
        </w:rPr>
        <w:t>mano, manasis</w:t>
      </w:r>
    </w:p>
    <w:p w14:paraId="5CBC224E" w14:textId="77777777" w:rsidR="00613DB3" w:rsidRPr="00C063DF" w:rsidRDefault="00613DB3" w:rsidP="00613DB3">
      <w:pPr>
        <w:spacing w:line="276" w:lineRule="auto"/>
        <w:rPr>
          <w:rFonts w:ascii="Times New Roman" w:eastAsia="Times New Roman" w:hAnsi="Times New Roman" w:cs="Times New Roman"/>
          <w:sz w:val="24"/>
        </w:rPr>
      </w:pPr>
      <w:r w:rsidRPr="00C063DF">
        <w:rPr>
          <w:rFonts w:ascii="Times New Roman" w:eastAsia="Times New Roman" w:hAnsi="Times New Roman" w:cs="Times New Roman"/>
          <w:b/>
          <w:bCs/>
          <w:sz w:val="24"/>
        </w:rPr>
        <w:t>tuus, tua, tuum</w:t>
      </w:r>
      <w:r w:rsidRPr="00C063DF">
        <w:rPr>
          <w:rFonts w:ascii="Times New Roman" w:eastAsia="Times New Roman" w:hAnsi="Times New Roman" w:cs="Times New Roman"/>
          <w:sz w:val="24"/>
        </w:rPr>
        <w:t xml:space="preserve"> </w:t>
      </w:r>
      <w:r w:rsidRPr="00C063DF">
        <w:rPr>
          <w:rFonts w:ascii="Times New Roman" w:eastAsia="Times New Roman" w:hAnsi="Times New Roman" w:cs="Times New Roman"/>
          <w:i/>
          <w:sz w:val="24"/>
        </w:rPr>
        <w:t>tavo, tavasis</w:t>
      </w:r>
    </w:p>
    <w:p w14:paraId="387D00A6" w14:textId="77777777" w:rsidR="00613DB3" w:rsidRPr="00C063DF" w:rsidRDefault="00613DB3" w:rsidP="00613DB3">
      <w:pPr>
        <w:spacing w:line="276" w:lineRule="auto"/>
        <w:rPr>
          <w:rFonts w:ascii="Times New Roman" w:eastAsia="Times New Roman" w:hAnsi="Times New Roman" w:cs="Times New Roman"/>
          <w:sz w:val="24"/>
          <w:lang w:val="de-DE"/>
        </w:rPr>
      </w:pPr>
      <w:r w:rsidRPr="00C063DF">
        <w:rPr>
          <w:rFonts w:ascii="Times New Roman" w:eastAsia="Times New Roman" w:hAnsi="Times New Roman" w:cs="Times New Roman"/>
          <w:b/>
          <w:bCs/>
          <w:sz w:val="24"/>
          <w:lang w:val="de-DE"/>
        </w:rPr>
        <w:t>noster, nostra, nostrum</w:t>
      </w:r>
      <w:r w:rsidRPr="00C063DF">
        <w:rPr>
          <w:rFonts w:ascii="Times New Roman" w:eastAsia="Times New Roman" w:hAnsi="Times New Roman" w:cs="Times New Roman"/>
          <w:sz w:val="24"/>
          <w:lang w:val="de-DE"/>
        </w:rPr>
        <w:t xml:space="preserve"> </w:t>
      </w:r>
      <w:r w:rsidRPr="00C063DF">
        <w:rPr>
          <w:rFonts w:ascii="Times New Roman" w:eastAsia="Times New Roman" w:hAnsi="Times New Roman" w:cs="Times New Roman"/>
          <w:i/>
          <w:sz w:val="24"/>
          <w:lang w:val="de-DE"/>
        </w:rPr>
        <w:t>mūsų, mūsiškis</w:t>
      </w:r>
      <w:r w:rsidRPr="00C063DF">
        <w:rPr>
          <w:rFonts w:ascii="Times New Roman" w:eastAsia="Times New Roman" w:hAnsi="Times New Roman" w:cs="Times New Roman"/>
          <w:sz w:val="24"/>
          <w:lang w:val="de-DE"/>
        </w:rPr>
        <w:t xml:space="preserve"> </w:t>
      </w:r>
    </w:p>
    <w:p w14:paraId="2E8EB2E1" w14:textId="77777777" w:rsidR="00613DB3" w:rsidRPr="00C063DF" w:rsidRDefault="00613DB3" w:rsidP="00613DB3">
      <w:pPr>
        <w:spacing w:line="276" w:lineRule="auto"/>
        <w:rPr>
          <w:rFonts w:ascii="Times New Roman" w:eastAsia="Times New Roman" w:hAnsi="Times New Roman" w:cs="Times New Roman"/>
          <w:sz w:val="24"/>
          <w:lang w:val="de-DE"/>
        </w:rPr>
      </w:pPr>
      <w:r w:rsidRPr="00C063DF">
        <w:rPr>
          <w:rFonts w:ascii="Times New Roman" w:eastAsia="Times New Roman" w:hAnsi="Times New Roman" w:cs="Times New Roman"/>
          <w:b/>
          <w:bCs/>
          <w:sz w:val="24"/>
          <w:lang w:val="de-DE"/>
        </w:rPr>
        <w:t>vester, vestra, vestrum</w:t>
      </w:r>
      <w:r w:rsidRPr="00C063DF">
        <w:rPr>
          <w:rFonts w:ascii="Times New Roman" w:eastAsia="Times New Roman" w:hAnsi="Times New Roman" w:cs="Times New Roman"/>
          <w:sz w:val="24"/>
          <w:lang w:val="de-DE"/>
        </w:rPr>
        <w:t xml:space="preserve"> </w:t>
      </w:r>
      <w:r w:rsidRPr="00C063DF">
        <w:rPr>
          <w:rFonts w:ascii="Times New Roman" w:eastAsia="Times New Roman" w:hAnsi="Times New Roman" w:cs="Times New Roman"/>
          <w:i/>
          <w:sz w:val="24"/>
          <w:lang w:val="de-DE"/>
        </w:rPr>
        <w:t>jūsų, jūsiškis</w:t>
      </w:r>
      <w:r w:rsidRPr="00C063DF">
        <w:rPr>
          <w:rFonts w:ascii="Times New Roman" w:eastAsia="Times New Roman" w:hAnsi="Times New Roman" w:cs="Times New Roman"/>
          <w:sz w:val="24"/>
          <w:lang w:val="de-DE"/>
        </w:rPr>
        <w:t xml:space="preserve"> </w:t>
      </w:r>
    </w:p>
    <w:p w14:paraId="33711BA9" w14:textId="77777777" w:rsidR="00613DB3" w:rsidRPr="00C063DF" w:rsidRDefault="00613DB3" w:rsidP="00613DB3">
      <w:pPr>
        <w:spacing w:line="276" w:lineRule="auto"/>
        <w:rPr>
          <w:rFonts w:ascii="Times New Roman" w:eastAsia="Times New Roman" w:hAnsi="Times New Roman" w:cs="Times New Roman"/>
          <w:sz w:val="24"/>
          <w:lang w:val="fr-FR"/>
        </w:rPr>
      </w:pPr>
      <w:r w:rsidRPr="00C063DF">
        <w:rPr>
          <w:rFonts w:ascii="Times New Roman" w:eastAsia="Times New Roman" w:hAnsi="Times New Roman" w:cs="Times New Roman"/>
          <w:b/>
          <w:bCs/>
          <w:sz w:val="24"/>
          <w:lang w:val="fr-FR"/>
        </w:rPr>
        <w:t>suus, sua, suum</w:t>
      </w:r>
      <w:r w:rsidRPr="00C063DF">
        <w:rPr>
          <w:rFonts w:ascii="Times New Roman" w:eastAsia="Times New Roman" w:hAnsi="Times New Roman" w:cs="Times New Roman"/>
          <w:sz w:val="24"/>
          <w:lang w:val="fr-FR"/>
        </w:rPr>
        <w:t xml:space="preserve"> </w:t>
      </w:r>
      <w:r w:rsidRPr="00C063DF">
        <w:rPr>
          <w:rFonts w:ascii="Times New Roman" w:eastAsia="Times New Roman" w:hAnsi="Times New Roman" w:cs="Times New Roman"/>
          <w:i/>
          <w:sz w:val="24"/>
          <w:lang w:val="fr-FR"/>
        </w:rPr>
        <w:t>savo (paties), savasis </w:t>
      </w:r>
      <w:r w:rsidRPr="00C063DF">
        <w:rPr>
          <w:rFonts w:ascii="Times New Roman" w:eastAsia="Times New Roman" w:hAnsi="Times New Roman" w:cs="Times New Roman"/>
          <w:sz w:val="24"/>
          <w:lang w:val="fr-FR"/>
        </w:rPr>
        <w:t>: taikomas tik 3 a. (ir vns. ir dgs.) sangrąžiniame sakinyje.</w:t>
      </w:r>
    </w:p>
    <w:p w14:paraId="153EE589" w14:textId="77777777" w:rsidR="00613DB3" w:rsidRPr="00C063DF" w:rsidRDefault="00613DB3" w:rsidP="00613DB3">
      <w:pPr>
        <w:spacing w:line="276" w:lineRule="auto"/>
        <w:rPr>
          <w:rFonts w:ascii="Times New Roman" w:eastAsia="Times New Roman" w:hAnsi="Times New Roman" w:cs="Times New Roman"/>
          <w:sz w:val="20"/>
          <w:szCs w:val="18"/>
          <w:lang w:val="fr-FR"/>
        </w:rPr>
      </w:pPr>
    </w:p>
    <w:p w14:paraId="28F862A8" w14:textId="77777777" w:rsidR="00613DB3" w:rsidRPr="00C063DF" w:rsidRDefault="00613DB3" w:rsidP="00613DB3">
      <w:pPr>
        <w:spacing w:line="276" w:lineRule="auto"/>
        <w:jc w:val="both"/>
        <w:rPr>
          <w:rFonts w:ascii="Times New Roman" w:eastAsia="Times New Roman" w:hAnsi="Times New Roman" w:cs="Times New Roman"/>
          <w:sz w:val="24"/>
          <w:szCs w:val="18"/>
          <w:lang w:val="fr-FR"/>
        </w:rPr>
      </w:pPr>
      <w:r w:rsidRPr="00C063DF">
        <w:rPr>
          <w:rFonts w:ascii="Times New Roman" w:eastAsia="Times New Roman" w:hAnsi="Times New Roman" w:cs="Times New Roman"/>
          <w:sz w:val="24"/>
          <w:szCs w:val="18"/>
          <w:lang w:val="fr-FR"/>
        </w:rPr>
        <w:t xml:space="preserve">Savybiniai įvardžiai kilo iš asmeninių ir sangrąžinio įvardžių, taigi turi panašius kamienus. Jie linksniuojami kaip 2-1 linksniuotės būdvardžiai </w:t>
      </w:r>
      <w:r w:rsidRPr="00C063DF">
        <w:rPr>
          <w:rFonts w:ascii="Times New Roman" w:eastAsia="Times New Roman" w:hAnsi="Times New Roman" w:cs="Times New Roman"/>
          <w:sz w:val="24"/>
          <w:szCs w:val="18"/>
          <w:u w:val="single"/>
          <w:lang w:val="fr-FR"/>
        </w:rPr>
        <w:t>ir taip pat kaip būdvardžiai yra derinami su daiktavardžiu</w:t>
      </w:r>
      <w:r w:rsidRPr="00C063DF">
        <w:rPr>
          <w:rFonts w:ascii="Times New Roman" w:eastAsia="Times New Roman" w:hAnsi="Times New Roman" w:cs="Times New Roman"/>
          <w:sz w:val="24"/>
          <w:szCs w:val="18"/>
          <w:lang w:val="fr-FR"/>
        </w:rPr>
        <w:t xml:space="preserve">. </w:t>
      </w:r>
    </w:p>
    <w:p w14:paraId="5BED8F1C" w14:textId="77777777" w:rsidR="00613DB3" w:rsidRPr="00C063DF" w:rsidRDefault="00613DB3" w:rsidP="00613DB3">
      <w:pPr>
        <w:spacing w:line="276" w:lineRule="auto"/>
        <w:jc w:val="both"/>
        <w:rPr>
          <w:rFonts w:ascii="Times New Roman" w:eastAsia="Times New Roman" w:hAnsi="Times New Roman" w:cs="Times New Roman"/>
          <w:sz w:val="24"/>
          <w:szCs w:val="18"/>
          <w:lang w:val="fr-FR"/>
        </w:rPr>
      </w:pPr>
      <w:r w:rsidRPr="00C063DF">
        <w:rPr>
          <w:rFonts w:ascii="Times New Roman" w:eastAsia="Times New Roman" w:hAnsi="Times New Roman" w:cs="Times New Roman"/>
          <w:sz w:val="24"/>
          <w:szCs w:val="18"/>
          <w:lang w:val="fr-FR"/>
        </w:rPr>
        <w:t xml:space="preserve">Savybinis įvardis </w:t>
      </w:r>
      <w:r w:rsidRPr="00C063DF">
        <w:rPr>
          <w:rFonts w:ascii="Times New Roman" w:eastAsia="Times New Roman" w:hAnsi="Times New Roman" w:cs="Times New Roman"/>
          <w:b/>
          <w:sz w:val="24"/>
          <w:szCs w:val="18"/>
          <w:lang w:val="fr-FR"/>
        </w:rPr>
        <w:t>suus, a, um</w:t>
      </w:r>
      <w:r w:rsidRPr="00C063DF">
        <w:rPr>
          <w:rFonts w:ascii="Times New Roman" w:eastAsia="Times New Roman" w:hAnsi="Times New Roman" w:cs="Times New Roman"/>
          <w:sz w:val="24"/>
          <w:szCs w:val="18"/>
          <w:lang w:val="fr-FR"/>
        </w:rPr>
        <w:t xml:space="preserve"> vartojamas tik kalbant apie trečiąjį asmenį (kaip ir sangrąžinis </w:t>
      </w:r>
      <w:r w:rsidRPr="00C063DF">
        <w:rPr>
          <w:rFonts w:ascii="Times New Roman" w:eastAsia="Times New Roman" w:hAnsi="Times New Roman" w:cs="Times New Roman"/>
          <w:b/>
          <w:sz w:val="24"/>
          <w:szCs w:val="18"/>
          <w:lang w:val="fr-FR"/>
        </w:rPr>
        <w:t>suī, sibi sē</w:t>
      </w:r>
      <w:r w:rsidRPr="00C063DF">
        <w:rPr>
          <w:rFonts w:ascii="Times New Roman" w:eastAsia="Times New Roman" w:hAnsi="Times New Roman" w:cs="Times New Roman"/>
          <w:sz w:val="24"/>
          <w:szCs w:val="18"/>
          <w:lang w:val="fr-FR"/>
        </w:rPr>
        <w:t>). Taip savybiniai įvardžiai vartojami prancūzų, italų, ipanų, vokiečių kalbose.</w:t>
      </w:r>
    </w:p>
    <w:p w14:paraId="43981B55" w14:textId="77777777" w:rsidR="00613DB3" w:rsidRPr="00C063DF" w:rsidRDefault="00613DB3" w:rsidP="00613DB3">
      <w:pPr>
        <w:spacing w:line="276" w:lineRule="auto"/>
        <w:jc w:val="both"/>
        <w:rPr>
          <w:rFonts w:ascii="Times New Roman" w:eastAsia="Times New Roman" w:hAnsi="Times New Roman" w:cs="Times New Roman"/>
          <w:sz w:val="24"/>
          <w:szCs w:val="18"/>
          <w:lang w:val="fr-FR"/>
        </w:rPr>
      </w:pPr>
    </w:p>
    <w:p w14:paraId="3D5D76E1" w14:textId="77777777" w:rsidR="00613DB3" w:rsidRPr="00C063DF" w:rsidRDefault="00613DB3" w:rsidP="00613DB3">
      <w:pPr>
        <w:spacing w:line="276" w:lineRule="auto"/>
        <w:jc w:val="both"/>
        <w:rPr>
          <w:rFonts w:asciiTheme="majorBidi" w:hAnsiTheme="majorBidi" w:cstheme="majorBidi"/>
          <w:sz w:val="24"/>
          <w:szCs w:val="18"/>
          <w:lang w:val="fr-FR"/>
        </w:rPr>
      </w:pPr>
      <w:bookmarkStart w:id="159" w:name="_Toc224964806"/>
      <w:bookmarkStart w:id="160" w:name="_Toc225232980"/>
      <w:r w:rsidRPr="00C063DF">
        <w:rPr>
          <w:rFonts w:asciiTheme="majorBidi" w:hAnsiTheme="majorBidi" w:cstheme="majorBidi"/>
          <w:sz w:val="24"/>
          <w:szCs w:val="18"/>
          <w:lang w:val="fr-FR"/>
        </w:rPr>
        <w:t xml:space="preserve">Savybinis įvardis </w:t>
      </w:r>
      <w:r w:rsidRPr="00C063DF">
        <w:rPr>
          <w:rFonts w:asciiTheme="majorBidi" w:hAnsiTheme="majorBidi" w:cstheme="majorBidi"/>
          <w:i/>
          <w:sz w:val="24"/>
          <w:szCs w:val="18"/>
          <w:lang w:val="fr-FR"/>
        </w:rPr>
        <w:t>meus</w:t>
      </w:r>
      <w:r w:rsidRPr="00C063DF">
        <w:rPr>
          <w:rFonts w:asciiTheme="majorBidi" w:hAnsiTheme="majorBidi" w:cstheme="majorBidi"/>
          <w:sz w:val="24"/>
          <w:szCs w:val="18"/>
          <w:lang w:val="fr-FR"/>
        </w:rPr>
        <w:t xml:space="preserve"> turi šauksmininką </w:t>
      </w:r>
      <w:r w:rsidRPr="00C063DF">
        <w:rPr>
          <w:rFonts w:asciiTheme="majorBidi" w:hAnsiTheme="majorBidi" w:cstheme="majorBidi"/>
          <w:b/>
          <w:sz w:val="24"/>
          <w:szCs w:val="18"/>
          <w:lang w:val="fr-FR"/>
        </w:rPr>
        <w:t>mī</w:t>
      </w:r>
      <w:r w:rsidRPr="00C063DF">
        <w:rPr>
          <w:rFonts w:asciiTheme="majorBidi" w:hAnsiTheme="majorBidi" w:cstheme="majorBidi"/>
          <w:sz w:val="24"/>
          <w:szCs w:val="18"/>
          <w:lang w:val="fr-FR"/>
        </w:rPr>
        <w:t xml:space="preserve">: mī fīlī </w:t>
      </w:r>
      <w:r w:rsidRPr="00C063DF">
        <w:rPr>
          <w:rFonts w:asciiTheme="majorBidi" w:hAnsiTheme="majorBidi" w:cstheme="majorBidi"/>
          <w:i/>
          <w:sz w:val="24"/>
          <w:szCs w:val="18"/>
          <w:lang w:val="fr-FR"/>
        </w:rPr>
        <w:t>mano sūnau</w:t>
      </w:r>
      <w:bookmarkEnd w:id="159"/>
      <w:bookmarkEnd w:id="160"/>
      <w:r w:rsidRPr="00C063DF">
        <w:rPr>
          <w:rFonts w:asciiTheme="majorBidi" w:hAnsiTheme="majorBidi" w:cstheme="majorBidi"/>
          <w:i/>
          <w:sz w:val="24"/>
          <w:szCs w:val="18"/>
          <w:lang w:val="fr-FR"/>
        </w:rPr>
        <w:t xml:space="preserve">; </w:t>
      </w:r>
      <w:r w:rsidRPr="00C063DF">
        <w:rPr>
          <w:rFonts w:asciiTheme="majorBidi" w:hAnsiTheme="majorBidi" w:cstheme="majorBidi"/>
          <w:sz w:val="24"/>
          <w:szCs w:val="18"/>
          <w:lang w:val="fr-FR"/>
        </w:rPr>
        <w:t xml:space="preserve">mī pater </w:t>
      </w:r>
      <w:r w:rsidRPr="00C063DF">
        <w:rPr>
          <w:rFonts w:asciiTheme="majorBidi" w:hAnsiTheme="majorBidi" w:cstheme="majorBidi"/>
          <w:i/>
          <w:sz w:val="24"/>
          <w:szCs w:val="18"/>
          <w:lang w:val="fr-FR"/>
        </w:rPr>
        <w:t>mano tėve</w:t>
      </w:r>
      <w:r w:rsidRPr="00C063DF">
        <w:rPr>
          <w:rFonts w:asciiTheme="majorBidi" w:hAnsiTheme="majorBidi" w:cstheme="majorBidi"/>
          <w:sz w:val="24"/>
          <w:szCs w:val="18"/>
          <w:lang w:val="fr-FR"/>
        </w:rPr>
        <w:t xml:space="preserve"> (taip pat skamba ir sutrumpėjęs asmeninio įvardžio naudininkas mihi &gt; mī, pvz. ille </w:t>
      </w:r>
      <w:r w:rsidRPr="00C063DF">
        <w:rPr>
          <w:rFonts w:asciiTheme="majorBidi" w:hAnsiTheme="majorBidi" w:cstheme="majorBidi"/>
          <w:sz w:val="24"/>
          <w:szCs w:val="18"/>
          <w:u w:val="single"/>
          <w:lang w:val="fr-FR"/>
        </w:rPr>
        <w:t>mī</w:t>
      </w:r>
      <w:r w:rsidRPr="00C063DF">
        <w:rPr>
          <w:rFonts w:asciiTheme="majorBidi" w:hAnsiTheme="majorBidi" w:cstheme="majorBidi"/>
          <w:sz w:val="24"/>
          <w:szCs w:val="18"/>
          <w:lang w:val="fr-FR"/>
        </w:rPr>
        <w:t xml:space="preserve"> par esse deō vidētur </w:t>
      </w:r>
      <w:r w:rsidRPr="00C063DF">
        <w:rPr>
          <w:rFonts w:asciiTheme="majorBidi" w:hAnsiTheme="majorBidi" w:cstheme="majorBidi"/>
          <w:i/>
          <w:sz w:val="24"/>
          <w:szCs w:val="18"/>
          <w:lang w:val="fr-FR"/>
        </w:rPr>
        <w:t xml:space="preserve">jis man atrodo lygus dievui; </w:t>
      </w:r>
      <w:r w:rsidRPr="00C063DF">
        <w:rPr>
          <w:rFonts w:asciiTheme="majorBidi" w:hAnsiTheme="majorBidi" w:cstheme="majorBidi"/>
          <w:sz w:val="24"/>
          <w:szCs w:val="18"/>
          <w:lang w:val="fr-FR"/>
        </w:rPr>
        <w:t xml:space="preserve">dā </w:t>
      </w:r>
      <w:r w:rsidRPr="00C063DF">
        <w:rPr>
          <w:rFonts w:asciiTheme="majorBidi" w:hAnsiTheme="majorBidi" w:cstheme="majorBidi"/>
          <w:sz w:val="24"/>
          <w:szCs w:val="18"/>
          <w:u w:val="single"/>
          <w:lang w:val="fr-FR"/>
        </w:rPr>
        <w:t>mī</w:t>
      </w:r>
      <w:r w:rsidRPr="00C063DF">
        <w:rPr>
          <w:rFonts w:asciiTheme="majorBidi" w:hAnsiTheme="majorBidi" w:cstheme="majorBidi"/>
          <w:sz w:val="24"/>
          <w:szCs w:val="18"/>
          <w:lang w:val="fr-FR"/>
        </w:rPr>
        <w:t xml:space="preserve"> bāsia mīlle </w:t>
      </w:r>
      <w:r w:rsidRPr="00C063DF">
        <w:rPr>
          <w:rFonts w:asciiTheme="majorBidi" w:hAnsiTheme="majorBidi" w:cstheme="majorBidi"/>
          <w:i/>
          <w:sz w:val="24"/>
          <w:szCs w:val="18"/>
          <w:lang w:val="fr-FR"/>
        </w:rPr>
        <w:t xml:space="preserve">duok man tūkstantį bučinių; </w:t>
      </w:r>
      <w:r w:rsidRPr="00C063DF">
        <w:rPr>
          <w:rFonts w:asciiTheme="majorBidi" w:hAnsiTheme="majorBidi" w:cstheme="majorBidi"/>
          <w:sz w:val="24"/>
          <w:szCs w:val="18"/>
          <w:lang w:val="fr-FR"/>
        </w:rPr>
        <w:t>Catullus).</w:t>
      </w:r>
    </w:p>
    <w:p w14:paraId="45A657E6" w14:textId="77777777" w:rsidR="00613DB3" w:rsidRPr="00C063DF" w:rsidRDefault="00613DB3" w:rsidP="00613DB3">
      <w:pPr>
        <w:spacing w:line="276" w:lineRule="auto"/>
        <w:jc w:val="both"/>
        <w:rPr>
          <w:rFonts w:ascii="Times New Roman" w:eastAsia="Times New Roman" w:hAnsi="Times New Roman" w:cs="Times New Roman"/>
          <w:i/>
          <w:sz w:val="24"/>
          <w:lang w:val="fr-FR"/>
        </w:rPr>
      </w:pPr>
      <w:r w:rsidRPr="00C063DF">
        <w:rPr>
          <w:rFonts w:ascii="Times New Roman" w:eastAsia="Times New Roman" w:hAnsi="Times New Roman" w:cs="Times New Roman"/>
          <w:sz w:val="24"/>
          <w:lang w:val="fr-FR"/>
        </w:rPr>
        <w:t xml:space="preserve">Asmeninių įvardžių kilmininko formos sutampa su keliomis savybinių įvardžių formomis (susidarančiomis pastaruosius linksniuojant), tačiau jos reiškia visai ką kita: misereor </w:t>
      </w:r>
      <w:r w:rsidRPr="00C063DF">
        <w:rPr>
          <w:rFonts w:ascii="Times New Roman" w:eastAsia="Times New Roman" w:hAnsi="Times New Roman" w:cs="Times New Roman"/>
          <w:sz w:val="24"/>
          <w:u w:val="single"/>
          <w:lang w:val="fr-FR"/>
        </w:rPr>
        <w:t>tuī</w:t>
      </w:r>
      <w:r w:rsidRPr="00C063DF">
        <w:rPr>
          <w:rFonts w:ascii="Times New Roman" w:eastAsia="Times New Roman" w:hAnsi="Times New Roman" w:cs="Times New Roman"/>
          <w:sz w:val="24"/>
          <w:lang w:val="fr-FR"/>
        </w:rPr>
        <w:t xml:space="preserve"> </w:t>
      </w:r>
      <w:r w:rsidRPr="00C063DF">
        <w:rPr>
          <w:rFonts w:ascii="Times New Roman" w:eastAsia="Times New Roman" w:hAnsi="Times New Roman" w:cs="Times New Roman"/>
          <w:i/>
          <w:sz w:val="24"/>
          <w:lang w:val="fr-FR"/>
        </w:rPr>
        <w:t xml:space="preserve">man </w:t>
      </w:r>
      <w:r w:rsidRPr="00C063DF">
        <w:rPr>
          <w:rFonts w:ascii="Times New Roman" w:eastAsia="Times New Roman" w:hAnsi="Times New Roman" w:cs="Times New Roman"/>
          <w:i/>
          <w:sz w:val="24"/>
          <w:u w:val="single"/>
          <w:lang w:val="fr-FR"/>
        </w:rPr>
        <w:t>tavęs</w:t>
      </w:r>
      <w:r w:rsidRPr="00C063DF">
        <w:rPr>
          <w:rFonts w:ascii="Times New Roman" w:eastAsia="Times New Roman" w:hAnsi="Times New Roman" w:cs="Times New Roman"/>
          <w:i/>
          <w:sz w:val="24"/>
          <w:lang w:val="fr-FR"/>
        </w:rPr>
        <w:t xml:space="preserve"> gaila, </w:t>
      </w:r>
      <w:r w:rsidRPr="00C063DF">
        <w:rPr>
          <w:rFonts w:ascii="Times New Roman" w:eastAsia="Times New Roman" w:hAnsi="Times New Roman" w:cs="Times New Roman"/>
          <w:sz w:val="24"/>
          <w:lang w:val="fr-FR"/>
        </w:rPr>
        <w:t xml:space="preserve">bet </w:t>
      </w:r>
      <w:r w:rsidRPr="00C063DF">
        <w:rPr>
          <w:rFonts w:ascii="Times New Roman" w:eastAsia="Times New Roman" w:hAnsi="Times New Roman" w:cs="Times New Roman"/>
          <w:sz w:val="24"/>
          <w:u w:val="single"/>
          <w:lang w:val="fr-FR"/>
        </w:rPr>
        <w:t>tuī</w:t>
      </w:r>
      <w:r w:rsidRPr="00C063DF">
        <w:rPr>
          <w:rFonts w:ascii="Times New Roman" w:eastAsia="Times New Roman" w:hAnsi="Times New Roman" w:cs="Times New Roman"/>
          <w:sz w:val="24"/>
          <w:lang w:val="fr-FR"/>
        </w:rPr>
        <w:t xml:space="preserve"> amīcī </w:t>
      </w:r>
      <w:r w:rsidRPr="00C063DF">
        <w:rPr>
          <w:rFonts w:ascii="Times New Roman" w:eastAsia="Times New Roman" w:hAnsi="Times New Roman" w:cs="Times New Roman"/>
          <w:i/>
          <w:sz w:val="24"/>
          <w:u w:val="single"/>
          <w:lang w:val="fr-FR"/>
        </w:rPr>
        <w:t>tavojo</w:t>
      </w:r>
      <w:r w:rsidRPr="00C063DF">
        <w:rPr>
          <w:rFonts w:ascii="Times New Roman" w:eastAsia="Times New Roman" w:hAnsi="Times New Roman" w:cs="Times New Roman"/>
          <w:i/>
          <w:sz w:val="24"/>
          <w:lang w:val="fr-FR"/>
        </w:rPr>
        <w:t xml:space="preserve"> draugo / </w:t>
      </w:r>
      <w:r w:rsidRPr="00C063DF">
        <w:rPr>
          <w:rFonts w:ascii="Times New Roman" w:eastAsia="Times New Roman" w:hAnsi="Times New Roman" w:cs="Times New Roman"/>
          <w:i/>
          <w:sz w:val="24"/>
          <w:u w:val="single"/>
          <w:lang w:val="fr-FR"/>
        </w:rPr>
        <w:t>tavieji</w:t>
      </w:r>
      <w:r w:rsidRPr="00C063DF">
        <w:rPr>
          <w:rFonts w:ascii="Times New Roman" w:eastAsia="Times New Roman" w:hAnsi="Times New Roman" w:cs="Times New Roman"/>
          <w:i/>
          <w:sz w:val="24"/>
          <w:lang w:val="fr-FR"/>
        </w:rPr>
        <w:t xml:space="preserve"> draugai; </w:t>
      </w:r>
      <w:r w:rsidRPr="00C063DF">
        <w:rPr>
          <w:rFonts w:ascii="Times New Roman" w:eastAsia="Times New Roman" w:hAnsi="Times New Roman" w:cs="Times New Roman"/>
          <w:sz w:val="24"/>
          <w:lang w:val="fr-FR"/>
        </w:rPr>
        <w:t xml:space="preserve">ūnus </w:t>
      </w:r>
      <w:r w:rsidRPr="00C063DF">
        <w:rPr>
          <w:rFonts w:ascii="Times New Roman" w:eastAsia="Times New Roman" w:hAnsi="Times New Roman" w:cs="Times New Roman"/>
          <w:sz w:val="24"/>
          <w:u w:val="single"/>
          <w:lang w:val="fr-FR"/>
        </w:rPr>
        <w:t>vestrum</w:t>
      </w:r>
      <w:r w:rsidRPr="00C063DF">
        <w:rPr>
          <w:rFonts w:ascii="Times New Roman" w:eastAsia="Times New Roman" w:hAnsi="Times New Roman" w:cs="Times New Roman"/>
          <w:sz w:val="24"/>
          <w:lang w:val="fr-FR"/>
        </w:rPr>
        <w:t xml:space="preserve"> </w:t>
      </w:r>
      <w:r w:rsidRPr="00C063DF">
        <w:rPr>
          <w:rFonts w:ascii="Times New Roman" w:eastAsia="Times New Roman" w:hAnsi="Times New Roman" w:cs="Times New Roman"/>
          <w:i/>
          <w:sz w:val="24"/>
          <w:lang w:val="fr-FR"/>
        </w:rPr>
        <w:t xml:space="preserve">vienas </w:t>
      </w:r>
      <w:r w:rsidRPr="00C063DF">
        <w:rPr>
          <w:rFonts w:ascii="Times New Roman" w:eastAsia="Times New Roman" w:hAnsi="Times New Roman" w:cs="Times New Roman"/>
          <w:i/>
          <w:sz w:val="24"/>
          <w:u w:val="single"/>
          <w:lang w:val="fr-FR"/>
        </w:rPr>
        <w:t>iš jūsų</w:t>
      </w:r>
      <w:r w:rsidRPr="00C063DF">
        <w:rPr>
          <w:rFonts w:ascii="Times New Roman" w:eastAsia="Times New Roman" w:hAnsi="Times New Roman" w:cs="Times New Roman"/>
          <w:i/>
          <w:sz w:val="24"/>
          <w:lang w:val="fr-FR"/>
        </w:rPr>
        <w:t xml:space="preserve">, </w:t>
      </w:r>
      <w:r w:rsidRPr="00C063DF">
        <w:rPr>
          <w:rFonts w:ascii="Times New Roman" w:eastAsia="Times New Roman" w:hAnsi="Times New Roman" w:cs="Times New Roman"/>
          <w:sz w:val="24"/>
          <w:lang w:val="fr-FR"/>
        </w:rPr>
        <w:t xml:space="preserve">bet </w:t>
      </w:r>
      <w:r w:rsidRPr="00C063DF">
        <w:rPr>
          <w:rFonts w:ascii="Times New Roman" w:eastAsia="Times New Roman" w:hAnsi="Times New Roman" w:cs="Times New Roman"/>
          <w:sz w:val="24"/>
          <w:u w:val="single"/>
          <w:lang w:val="fr-FR"/>
        </w:rPr>
        <w:t>vestrum</w:t>
      </w:r>
      <w:r w:rsidRPr="00C063DF">
        <w:rPr>
          <w:rFonts w:ascii="Times New Roman" w:eastAsia="Times New Roman" w:hAnsi="Times New Roman" w:cs="Times New Roman"/>
          <w:sz w:val="24"/>
          <w:lang w:val="fr-FR"/>
        </w:rPr>
        <w:t xml:space="preserve"> amīcum </w:t>
      </w:r>
      <w:r w:rsidRPr="00C063DF">
        <w:rPr>
          <w:rFonts w:ascii="Times New Roman" w:eastAsia="Times New Roman" w:hAnsi="Times New Roman" w:cs="Times New Roman"/>
          <w:i/>
          <w:sz w:val="24"/>
          <w:u w:val="single"/>
          <w:lang w:val="fr-FR"/>
        </w:rPr>
        <w:t>jūsų (jūsiškį</w:t>
      </w:r>
      <w:r w:rsidRPr="00C063DF">
        <w:rPr>
          <w:rFonts w:ascii="Times New Roman" w:eastAsia="Times New Roman" w:hAnsi="Times New Roman" w:cs="Times New Roman"/>
          <w:i/>
          <w:sz w:val="24"/>
          <w:lang w:val="fr-FR"/>
        </w:rPr>
        <w:t xml:space="preserve">) draugą; </w:t>
      </w:r>
      <w:r w:rsidRPr="00C063DF">
        <w:rPr>
          <w:rFonts w:ascii="Times New Roman" w:eastAsia="Times New Roman" w:hAnsi="Times New Roman" w:cs="Times New Roman"/>
          <w:sz w:val="24"/>
          <w:u w:val="single"/>
          <w:lang w:val="fr-FR"/>
        </w:rPr>
        <w:t>nostrī</w:t>
      </w:r>
      <w:r w:rsidRPr="00C063DF">
        <w:rPr>
          <w:rFonts w:ascii="Times New Roman" w:eastAsia="Times New Roman" w:hAnsi="Times New Roman" w:cs="Times New Roman"/>
          <w:sz w:val="24"/>
          <w:lang w:val="fr-FR"/>
        </w:rPr>
        <w:t xml:space="preserve"> mementō </w:t>
      </w:r>
      <w:r w:rsidRPr="00C063DF">
        <w:rPr>
          <w:rFonts w:ascii="Times New Roman" w:eastAsia="Times New Roman" w:hAnsi="Times New Roman" w:cs="Times New Roman"/>
          <w:i/>
          <w:sz w:val="24"/>
          <w:lang w:val="fr-FR"/>
        </w:rPr>
        <w:t xml:space="preserve">prisimink </w:t>
      </w:r>
      <w:r w:rsidRPr="00C063DF">
        <w:rPr>
          <w:rFonts w:ascii="Times New Roman" w:eastAsia="Times New Roman" w:hAnsi="Times New Roman" w:cs="Times New Roman"/>
          <w:i/>
          <w:sz w:val="24"/>
          <w:u w:val="single"/>
          <w:lang w:val="fr-FR"/>
        </w:rPr>
        <w:t>mus</w:t>
      </w:r>
      <w:r w:rsidRPr="00C063DF">
        <w:rPr>
          <w:rFonts w:ascii="Times New Roman" w:eastAsia="Times New Roman" w:hAnsi="Times New Roman" w:cs="Times New Roman"/>
          <w:i/>
          <w:sz w:val="24"/>
          <w:lang w:val="fr-FR"/>
        </w:rPr>
        <w:t xml:space="preserve">, </w:t>
      </w:r>
      <w:r w:rsidRPr="00C063DF">
        <w:rPr>
          <w:rFonts w:ascii="Times New Roman" w:eastAsia="Times New Roman" w:hAnsi="Times New Roman" w:cs="Times New Roman"/>
          <w:sz w:val="24"/>
          <w:lang w:val="fr-FR"/>
        </w:rPr>
        <w:t xml:space="preserve">bet </w:t>
      </w:r>
      <w:r w:rsidRPr="00C063DF">
        <w:rPr>
          <w:rFonts w:ascii="Times New Roman" w:eastAsia="Times New Roman" w:hAnsi="Times New Roman" w:cs="Times New Roman"/>
          <w:sz w:val="24"/>
          <w:u w:val="single"/>
          <w:lang w:val="fr-FR"/>
        </w:rPr>
        <w:t>nostrī</w:t>
      </w:r>
      <w:r w:rsidRPr="00C063DF">
        <w:rPr>
          <w:rFonts w:ascii="Times New Roman" w:eastAsia="Times New Roman" w:hAnsi="Times New Roman" w:cs="Times New Roman"/>
          <w:sz w:val="24"/>
          <w:lang w:val="fr-FR"/>
        </w:rPr>
        <w:t xml:space="preserve"> līberī </w:t>
      </w:r>
      <w:r w:rsidRPr="00C063DF">
        <w:rPr>
          <w:rFonts w:ascii="Times New Roman" w:eastAsia="Times New Roman" w:hAnsi="Times New Roman" w:cs="Times New Roman"/>
          <w:i/>
          <w:sz w:val="24"/>
          <w:u w:val="single"/>
          <w:lang w:val="fr-FR"/>
        </w:rPr>
        <w:t>mūsų (mūsiškiai)</w:t>
      </w:r>
      <w:r w:rsidRPr="00C063DF">
        <w:rPr>
          <w:rFonts w:ascii="Times New Roman" w:eastAsia="Times New Roman" w:hAnsi="Times New Roman" w:cs="Times New Roman"/>
          <w:i/>
          <w:sz w:val="24"/>
          <w:lang w:val="fr-FR"/>
        </w:rPr>
        <w:t xml:space="preserve"> vaikai  </w:t>
      </w:r>
      <w:r w:rsidRPr="00C063DF">
        <w:rPr>
          <w:rFonts w:ascii="Times New Roman" w:eastAsia="Times New Roman" w:hAnsi="Times New Roman" w:cs="Times New Roman"/>
          <w:sz w:val="24"/>
          <w:lang w:val="fr-FR"/>
        </w:rPr>
        <w:t>ir kt.</w:t>
      </w:r>
      <w:r w:rsidRPr="00C063DF">
        <w:rPr>
          <w:rFonts w:ascii="Times New Roman" w:eastAsia="Times New Roman" w:hAnsi="Times New Roman" w:cs="Times New Roman"/>
          <w:i/>
          <w:sz w:val="24"/>
          <w:lang w:val="fr-FR"/>
        </w:rPr>
        <w:t xml:space="preserve"> </w:t>
      </w:r>
    </w:p>
    <w:p w14:paraId="1986FB4F" w14:textId="77777777" w:rsidR="00613DB3" w:rsidRPr="00C063DF" w:rsidRDefault="00613DB3" w:rsidP="00613DB3">
      <w:pPr>
        <w:spacing w:line="276" w:lineRule="auto"/>
        <w:jc w:val="both"/>
        <w:rPr>
          <w:rFonts w:ascii="Times New Roman" w:eastAsia="Times New Roman" w:hAnsi="Times New Roman" w:cs="Times New Roman"/>
          <w:sz w:val="24"/>
          <w:lang w:val="fr-FR"/>
        </w:rPr>
      </w:pPr>
      <w:r w:rsidRPr="00C063DF">
        <w:rPr>
          <w:rFonts w:ascii="Times New Roman" w:eastAsia="Times New Roman" w:hAnsi="Times New Roman" w:cs="Times New Roman"/>
          <w:sz w:val="24"/>
          <w:lang w:val="fr-FR"/>
        </w:rPr>
        <w:t xml:space="preserve">Savybinius ir asmeninius įvardžius reikia skirti iš konteksto: asmeniniai įvardžiai yra savarankiški, savybiniai būtinai suderinti su daiktavardžiu, kurį pažymi. </w:t>
      </w:r>
    </w:p>
    <w:p w14:paraId="6A63B6A0" w14:textId="77777777" w:rsidR="00613DB3" w:rsidRPr="00C063DF" w:rsidRDefault="00613DB3" w:rsidP="00613DB3">
      <w:pPr>
        <w:spacing w:line="276" w:lineRule="auto"/>
        <w:jc w:val="both"/>
        <w:rPr>
          <w:rFonts w:ascii="Times New Roman" w:eastAsia="Times New Roman" w:hAnsi="Times New Roman" w:cs="Times New Roman"/>
          <w:sz w:val="24"/>
          <w:lang w:val="fr-FR"/>
        </w:rPr>
      </w:pPr>
      <w:r w:rsidRPr="00C063DF">
        <w:rPr>
          <w:rFonts w:ascii="Times New Roman" w:eastAsia="Times New Roman" w:hAnsi="Times New Roman" w:cs="Times New Roman"/>
          <w:sz w:val="24"/>
          <w:lang w:val="fr-FR"/>
        </w:rPr>
        <w:t xml:space="preserve">Asmeninių įvardžių kilmininkai negali pakeisti savybinių įvardžių, nurodyti kad kažkas kažkam priklauso (t. y. meī </w:t>
      </w:r>
      <w:r w:rsidRPr="00C063DF">
        <w:rPr>
          <w:rFonts w:ascii="Times New Roman" w:eastAsia="Times New Roman" w:hAnsi="Times New Roman" w:cs="Times New Roman"/>
          <w:i/>
          <w:iCs/>
          <w:sz w:val="24"/>
          <w:lang w:val="fr-FR"/>
        </w:rPr>
        <w:t>manęs</w:t>
      </w:r>
      <w:r w:rsidRPr="00C063DF">
        <w:rPr>
          <w:rFonts w:ascii="Times New Roman" w:eastAsia="Times New Roman" w:hAnsi="Times New Roman" w:cs="Times New Roman"/>
          <w:sz w:val="24"/>
          <w:lang w:val="fr-FR"/>
        </w:rPr>
        <w:t xml:space="preserve"> negali reikšti </w:t>
      </w:r>
      <w:r w:rsidRPr="00C063DF">
        <w:rPr>
          <w:rFonts w:ascii="Times New Roman" w:eastAsia="Times New Roman" w:hAnsi="Times New Roman" w:cs="Times New Roman"/>
          <w:i/>
          <w:iCs/>
          <w:sz w:val="24"/>
          <w:lang w:val="fr-FR"/>
        </w:rPr>
        <w:t>mano</w:t>
      </w:r>
      <w:r w:rsidRPr="00C063DF">
        <w:rPr>
          <w:rFonts w:ascii="Times New Roman" w:eastAsia="Times New Roman" w:hAnsi="Times New Roman" w:cs="Times New Roman"/>
          <w:sz w:val="24"/>
          <w:lang w:val="fr-FR"/>
        </w:rPr>
        <w:t xml:space="preserve"> etc.). Jie vartojami labai retai, nes lotynų kalba nemėgsta kilmininko papildinio.</w:t>
      </w:r>
    </w:p>
    <w:p w14:paraId="0E62096C" w14:textId="77777777" w:rsidR="00613DB3" w:rsidRPr="00C063DF" w:rsidRDefault="00613DB3" w:rsidP="00613DB3">
      <w:pPr>
        <w:pStyle w:val="Betarp"/>
        <w:spacing w:line="276" w:lineRule="auto"/>
        <w:jc w:val="both"/>
        <w:rPr>
          <w:sz w:val="24"/>
          <w:lang w:val="fr-FR"/>
        </w:rPr>
      </w:pPr>
    </w:p>
    <w:p w14:paraId="621019EC" w14:textId="77777777" w:rsidR="00613DB3" w:rsidRPr="00C063DF" w:rsidRDefault="00613DB3" w:rsidP="00613DB3">
      <w:pPr>
        <w:spacing w:line="276" w:lineRule="auto"/>
        <w:jc w:val="both"/>
        <w:rPr>
          <w:rFonts w:asciiTheme="majorBidi" w:eastAsia="Times New Roman" w:hAnsiTheme="majorBidi" w:cstheme="majorBidi"/>
          <w:bCs/>
          <w:sz w:val="24"/>
          <w:lang w:val="fr-FR"/>
        </w:rPr>
      </w:pPr>
      <w:r w:rsidRPr="00C063DF">
        <w:rPr>
          <w:rFonts w:asciiTheme="majorBidi" w:eastAsia="Times New Roman" w:hAnsiTheme="majorBidi" w:cstheme="majorBidi"/>
          <w:bCs/>
          <w:sz w:val="24"/>
          <w:lang w:val="fr-FR"/>
        </w:rPr>
        <w:t>Vartojimo pavyzdžiai</w:t>
      </w:r>
    </w:p>
    <w:p w14:paraId="1EBF5A96" w14:textId="77777777" w:rsidR="00613DB3" w:rsidRPr="00C063DF" w:rsidRDefault="00613DB3" w:rsidP="00613DB3">
      <w:pPr>
        <w:spacing w:line="276" w:lineRule="auto"/>
        <w:jc w:val="both"/>
        <w:rPr>
          <w:rFonts w:ascii="Times New Roman" w:eastAsia="Times New Roman" w:hAnsi="Times New Roman" w:cs="Times New Roman"/>
          <w:sz w:val="24"/>
          <w:lang w:val="fr-FR"/>
        </w:rPr>
      </w:pPr>
    </w:p>
    <w:p w14:paraId="2E02FCE4" w14:textId="77777777" w:rsidR="00613DB3" w:rsidRPr="00C063DF" w:rsidRDefault="00613DB3" w:rsidP="00613DB3">
      <w:pPr>
        <w:spacing w:line="276" w:lineRule="auto"/>
        <w:jc w:val="both"/>
        <w:rPr>
          <w:rFonts w:ascii="Constantia" w:eastAsia="Times New Roman" w:hAnsi="Constantia" w:cs="Times New Roman"/>
          <w:b/>
          <w:sz w:val="24"/>
          <w:lang w:val="fr-FR"/>
        </w:rPr>
      </w:pPr>
      <w:r w:rsidRPr="00C063DF">
        <w:rPr>
          <w:rFonts w:ascii="Times New Roman" w:eastAsia="Times New Roman" w:hAnsi="Times New Roman" w:cs="Times New Roman"/>
          <w:sz w:val="24"/>
          <w:lang w:val="fr-FR"/>
        </w:rPr>
        <w:t xml:space="preserve">amo amīcum meum </w:t>
      </w:r>
      <w:r w:rsidRPr="00C063DF">
        <w:rPr>
          <w:rFonts w:ascii="Times New Roman" w:eastAsia="Times New Roman" w:hAnsi="Times New Roman" w:cs="Times New Roman"/>
          <w:i/>
          <w:sz w:val="24"/>
          <w:lang w:val="fr-FR"/>
        </w:rPr>
        <w:t>myliu savo (lot. manąjį)</w:t>
      </w:r>
      <w:r w:rsidRPr="00C063DF">
        <w:rPr>
          <w:rFonts w:ascii="Times New Roman" w:eastAsia="Times New Roman" w:hAnsi="Times New Roman" w:cs="Times New Roman"/>
          <w:sz w:val="24"/>
          <w:lang w:val="fr-FR"/>
        </w:rPr>
        <w:t xml:space="preserve"> </w:t>
      </w:r>
      <w:r w:rsidRPr="00C063DF">
        <w:rPr>
          <w:rFonts w:ascii="Times New Roman" w:eastAsia="Times New Roman" w:hAnsi="Times New Roman" w:cs="Times New Roman"/>
          <w:i/>
          <w:sz w:val="24"/>
          <w:lang w:val="fr-FR"/>
        </w:rPr>
        <w:t>draugą</w:t>
      </w:r>
    </w:p>
    <w:p w14:paraId="43AC8CD9" w14:textId="77777777" w:rsidR="00613DB3" w:rsidRPr="00C063DF" w:rsidRDefault="00613DB3" w:rsidP="00613DB3">
      <w:pPr>
        <w:spacing w:line="276" w:lineRule="auto"/>
        <w:jc w:val="both"/>
        <w:rPr>
          <w:rFonts w:ascii="Times New Roman" w:eastAsia="Times New Roman" w:hAnsi="Times New Roman" w:cs="Times New Roman"/>
          <w:i/>
          <w:sz w:val="24"/>
        </w:rPr>
      </w:pPr>
      <w:r w:rsidRPr="00C063DF">
        <w:rPr>
          <w:rFonts w:ascii="Times New Roman" w:eastAsia="Times New Roman" w:hAnsi="Times New Roman" w:cs="Times New Roman"/>
          <w:sz w:val="24"/>
        </w:rPr>
        <w:t xml:space="preserve">amās amīcam tuam </w:t>
      </w:r>
      <w:r w:rsidRPr="00C063DF">
        <w:rPr>
          <w:rFonts w:ascii="Times New Roman" w:eastAsia="Times New Roman" w:hAnsi="Times New Roman" w:cs="Times New Roman"/>
          <w:i/>
          <w:sz w:val="24"/>
        </w:rPr>
        <w:t xml:space="preserve">(tu) myli savo </w:t>
      </w:r>
      <w:r w:rsidRPr="00C063DF">
        <w:rPr>
          <w:rFonts w:ascii="Times New Roman" w:eastAsia="Times New Roman" w:hAnsi="Times New Roman" w:cs="Times New Roman"/>
          <w:i/>
          <w:sz w:val="24"/>
          <w:lang w:val="fr-FR"/>
        </w:rPr>
        <w:t>(</w:t>
      </w:r>
      <w:r w:rsidRPr="00C063DF">
        <w:rPr>
          <w:rFonts w:ascii="Times New Roman" w:eastAsia="Times New Roman" w:hAnsi="Times New Roman" w:cs="Times New Roman"/>
          <w:i/>
          <w:sz w:val="24"/>
        </w:rPr>
        <w:t>tavąjį</w:t>
      </w:r>
      <w:r w:rsidRPr="00C063DF">
        <w:rPr>
          <w:rFonts w:ascii="Times New Roman" w:eastAsia="Times New Roman" w:hAnsi="Times New Roman" w:cs="Times New Roman"/>
          <w:i/>
          <w:sz w:val="24"/>
          <w:lang w:val="fr-FR"/>
        </w:rPr>
        <w:t>)</w:t>
      </w:r>
      <w:r w:rsidRPr="00C063DF">
        <w:rPr>
          <w:rFonts w:ascii="Times New Roman" w:eastAsia="Times New Roman" w:hAnsi="Times New Roman" w:cs="Times New Roman"/>
          <w:sz w:val="24"/>
        </w:rPr>
        <w:t xml:space="preserve"> </w:t>
      </w:r>
      <w:r w:rsidRPr="00C063DF">
        <w:rPr>
          <w:rFonts w:ascii="Times New Roman" w:eastAsia="Times New Roman" w:hAnsi="Times New Roman" w:cs="Times New Roman"/>
          <w:i/>
          <w:sz w:val="24"/>
        </w:rPr>
        <w:t>draugę</w:t>
      </w:r>
    </w:p>
    <w:p w14:paraId="4DA42863" w14:textId="77777777" w:rsidR="00613DB3" w:rsidRPr="00C063DF" w:rsidRDefault="00613DB3" w:rsidP="00613DB3">
      <w:pPr>
        <w:spacing w:line="276" w:lineRule="auto"/>
        <w:jc w:val="both"/>
        <w:rPr>
          <w:rFonts w:ascii="Times New Roman" w:eastAsia="Times New Roman" w:hAnsi="Times New Roman" w:cs="Times New Roman"/>
          <w:i/>
          <w:sz w:val="24"/>
        </w:rPr>
      </w:pPr>
      <w:r w:rsidRPr="00C063DF">
        <w:rPr>
          <w:rFonts w:ascii="Times New Roman" w:eastAsia="Times New Roman" w:hAnsi="Times New Roman" w:cs="Times New Roman"/>
          <w:sz w:val="24"/>
        </w:rPr>
        <w:t xml:space="preserve">amāmus fīliōs nostrōs </w:t>
      </w:r>
      <w:r w:rsidRPr="00C063DF">
        <w:rPr>
          <w:rFonts w:ascii="Times New Roman" w:eastAsia="Times New Roman" w:hAnsi="Times New Roman" w:cs="Times New Roman"/>
          <w:i/>
          <w:sz w:val="24"/>
        </w:rPr>
        <w:t xml:space="preserve">mylime savo </w:t>
      </w:r>
      <w:r w:rsidRPr="00C063DF">
        <w:rPr>
          <w:rFonts w:ascii="Times New Roman" w:eastAsia="Times New Roman" w:hAnsi="Times New Roman" w:cs="Times New Roman"/>
          <w:i/>
          <w:sz w:val="24"/>
          <w:lang w:val="fr-FR"/>
        </w:rPr>
        <w:t>(</w:t>
      </w:r>
      <w:r w:rsidRPr="00C063DF">
        <w:rPr>
          <w:rFonts w:ascii="Times New Roman" w:eastAsia="Times New Roman" w:hAnsi="Times New Roman" w:cs="Times New Roman"/>
          <w:i/>
          <w:sz w:val="24"/>
        </w:rPr>
        <w:t>mūsiškius) sūnus</w:t>
      </w:r>
    </w:p>
    <w:p w14:paraId="2DAE49B7" w14:textId="77777777" w:rsidR="00613DB3" w:rsidRPr="00C063DF" w:rsidRDefault="00613DB3" w:rsidP="00613DB3">
      <w:pPr>
        <w:spacing w:line="276" w:lineRule="auto"/>
        <w:jc w:val="both"/>
        <w:rPr>
          <w:rFonts w:ascii="Times New Roman" w:eastAsia="Times New Roman" w:hAnsi="Times New Roman" w:cs="Times New Roman"/>
          <w:i/>
          <w:sz w:val="24"/>
        </w:rPr>
      </w:pPr>
      <w:r w:rsidRPr="00C063DF">
        <w:rPr>
          <w:rFonts w:ascii="Times New Roman" w:eastAsia="Times New Roman" w:hAnsi="Times New Roman" w:cs="Times New Roman"/>
          <w:sz w:val="24"/>
        </w:rPr>
        <w:t xml:space="preserve">amātis fīliās vestrās </w:t>
      </w:r>
      <w:r w:rsidRPr="00C063DF">
        <w:rPr>
          <w:rFonts w:ascii="Times New Roman" w:eastAsia="Times New Roman" w:hAnsi="Times New Roman" w:cs="Times New Roman"/>
          <w:i/>
          <w:sz w:val="24"/>
        </w:rPr>
        <w:t xml:space="preserve">mylite savo </w:t>
      </w:r>
      <w:r w:rsidRPr="00C063DF">
        <w:rPr>
          <w:rFonts w:ascii="Times New Roman" w:eastAsia="Times New Roman" w:hAnsi="Times New Roman" w:cs="Times New Roman"/>
          <w:i/>
          <w:sz w:val="24"/>
          <w:lang w:val="fr-FR"/>
        </w:rPr>
        <w:t>(</w:t>
      </w:r>
      <w:r w:rsidRPr="00C063DF">
        <w:rPr>
          <w:rFonts w:ascii="Times New Roman" w:eastAsia="Times New Roman" w:hAnsi="Times New Roman" w:cs="Times New Roman"/>
          <w:i/>
          <w:sz w:val="24"/>
        </w:rPr>
        <w:t>jūsiškes) dukteris</w:t>
      </w:r>
    </w:p>
    <w:p w14:paraId="124EAC9A" w14:textId="77777777" w:rsidR="00613DB3" w:rsidRPr="00C063DF" w:rsidRDefault="00613DB3" w:rsidP="00613DB3">
      <w:pPr>
        <w:spacing w:line="276" w:lineRule="auto"/>
        <w:jc w:val="both"/>
        <w:rPr>
          <w:rFonts w:ascii="Times New Roman" w:eastAsia="Times New Roman" w:hAnsi="Times New Roman" w:cs="Times New Roman"/>
          <w:i/>
          <w:sz w:val="24"/>
        </w:rPr>
      </w:pPr>
      <w:r w:rsidRPr="00C063DF">
        <w:rPr>
          <w:rFonts w:ascii="Times New Roman" w:eastAsia="Times New Roman" w:hAnsi="Times New Roman" w:cs="Times New Roman"/>
          <w:sz w:val="24"/>
        </w:rPr>
        <w:t xml:space="preserve">fīlius amat patrem suum et matrem suam </w:t>
      </w:r>
      <w:r w:rsidRPr="00C063DF">
        <w:rPr>
          <w:rFonts w:ascii="Times New Roman" w:eastAsia="Times New Roman" w:hAnsi="Times New Roman" w:cs="Times New Roman"/>
          <w:i/>
          <w:sz w:val="24"/>
        </w:rPr>
        <w:t>sūnus myli savo (savąjį) tėvą ir savo (savąją) motiną</w:t>
      </w:r>
    </w:p>
    <w:p w14:paraId="6F404F7B" w14:textId="77777777" w:rsidR="00613DB3" w:rsidRPr="00C063DF" w:rsidRDefault="00613DB3" w:rsidP="00613DB3">
      <w:pPr>
        <w:spacing w:line="276" w:lineRule="auto"/>
        <w:jc w:val="both"/>
        <w:rPr>
          <w:rFonts w:ascii="Times New Roman" w:eastAsia="Times New Roman" w:hAnsi="Times New Roman" w:cs="Times New Roman"/>
          <w:i/>
          <w:sz w:val="24"/>
        </w:rPr>
      </w:pPr>
      <w:r w:rsidRPr="00C063DF">
        <w:rPr>
          <w:rFonts w:ascii="Times New Roman" w:eastAsia="Times New Roman" w:hAnsi="Times New Roman" w:cs="Times New Roman"/>
          <w:sz w:val="24"/>
        </w:rPr>
        <w:t xml:space="preserve">sorōrēs amant fratrēs suōs </w:t>
      </w:r>
      <w:r w:rsidRPr="00C063DF">
        <w:rPr>
          <w:rFonts w:ascii="Times New Roman" w:eastAsia="Times New Roman" w:hAnsi="Times New Roman" w:cs="Times New Roman"/>
          <w:i/>
          <w:sz w:val="24"/>
        </w:rPr>
        <w:t>seserys myli savo (savuosius) brolius</w:t>
      </w:r>
    </w:p>
    <w:p w14:paraId="11362317" w14:textId="77777777" w:rsidR="00613DB3" w:rsidRPr="00C063DF" w:rsidRDefault="00613DB3" w:rsidP="00613DB3">
      <w:pPr>
        <w:spacing w:line="276" w:lineRule="auto"/>
        <w:jc w:val="both"/>
        <w:rPr>
          <w:rFonts w:ascii="Times New Roman" w:eastAsia="Times New Roman" w:hAnsi="Times New Roman" w:cs="Times New Roman"/>
          <w:i/>
          <w:sz w:val="24"/>
        </w:rPr>
      </w:pPr>
      <w:r w:rsidRPr="00C063DF">
        <w:rPr>
          <w:rFonts w:ascii="Times New Roman" w:eastAsia="Times New Roman" w:hAnsi="Times New Roman" w:cs="Times New Roman"/>
          <w:sz w:val="24"/>
        </w:rPr>
        <w:t xml:space="preserve">fratrēs amant sorōrēs suās </w:t>
      </w:r>
      <w:r w:rsidRPr="00C063DF">
        <w:rPr>
          <w:rFonts w:ascii="Times New Roman" w:eastAsia="Times New Roman" w:hAnsi="Times New Roman" w:cs="Times New Roman"/>
          <w:i/>
          <w:sz w:val="24"/>
        </w:rPr>
        <w:t>broliai myli savo (savąsias) seseris</w:t>
      </w:r>
    </w:p>
    <w:p w14:paraId="64ECD124" w14:textId="77777777" w:rsidR="00613DB3" w:rsidRPr="00C063DF" w:rsidRDefault="00613DB3" w:rsidP="00613DB3">
      <w:pPr>
        <w:spacing w:line="276" w:lineRule="auto"/>
        <w:jc w:val="both"/>
        <w:rPr>
          <w:rFonts w:ascii="Times New Roman" w:eastAsia="Times New Roman" w:hAnsi="Times New Roman" w:cs="Times New Roman"/>
          <w:i/>
          <w:sz w:val="24"/>
        </w:rPr>
      </w:pPr>
    </w:p>
    <w:p w14:paraId="6C203D39" w14:textId="77777777" w:rsidR="00613DB3" w:rsidRPr="00C063DF" w:rsidRDefault="00613DB3" w:rsidP="00613DB3">
      <w:pPr>
        <w:spacing w:line="276" w:lineRule="auto"/>
        <w:jc w:val="both"/>
        <w:rPr>
          <w:rFonts w:ascii="Times New Roman" w:eastAsia="Times New Roman" w:hAnsi="Times New Roman" w:cs="Times New Roman"/>
          <w:sz w:val="24"/>
        </w:rPr>
      </w:pPr>
      <w:r w:rsidRPr="00C063DF">
        <w:rPr>
          <w:rFonts w:ascii="Times New Roman" w:eastAsia="Times New Roman" w:hAnsi="Times New Roman" w:cs="Times New Roman"/>
          <w:sz w:val="24"/>
        </w:rPr>
        <w:t xml:space="preserve">Bet norėdami pasakyti  </w:t>
      </w:r>
      <w:r w:rsidRPr="00C063DF">
        <w:rPr>
          <w:rFonts w:ascii="Times New Roman" w:eastAsia="Times New Roman" w:hAnsi="Times New Roman" w:cs="Times New Roman"/>
          <w:i/>
          <w:sz w:val="24"/>
        </w:rPr>
        <w:t>jo, jos, jų, t. y.</w:t>
      </w:r>
      <w:r w:rsidRPr="00C063DF">
        <w:rPr>
          <w:rFonts w:ascii="Times New Roman" w:eastAsia="Times New Roman" w:hAnsi="Times New Roman" w:cs="Times New Roman"/>
          <w:sz w:val="24"/>
        </w:rPr>
        <w:t xml:space="preserve">  kažkieno kito (sakinys nėra sangrąžinis) vartojame parodomojų įvardžių </w:t>
      </w:r>
      <w:r w:rsidRPr="00C063DF">
        <w:rPr>
          <w:rFonts w:ascii="Times New Roman" w:eastAsia="Times New Roman" w:hAnsi="Times New Roman" w:cs="Times New Roman"/>
          <w:b/>
          <w:sz w:val="24"/>
        </w:rPr>
        <w:t>is, ea, id</w:t>
      </w:r>
      <w:r w:rsidRPr="00C063DF">
        <w:rPr>
          <w:rFonts w:ascii="Times New Roman" w:eastAsia="Times New Roman" w:hAnsi="Times New Roman" w:cs="Times New Roman"/>
          <w:sz w:val="24"/>
        </w:rPr>
        <w:t xml:space="preserve"> </w:t>
      </w:r>
      <w:r w:rsidRPr="00C063DF">
        <w:rPr>
          <w:rFonts w:ascii="Times New Roman" w:eastAsia="Times New Roman" w:hAnsi="Times New Roman" w:cs="Times New Roman"/>
          <w:i/>
          <w:sz w:val="24"/>
        </w:rPr>
        <w:t xml:space="preserve">jis, tas, </w:t>
      </w:r>
      <w:r w:rsidRPr="00C063DF">
        <w:rPr>
          <w:rFonts w:ascii="Times New Roman" w:eastAsia="Times New Roman" w:hAnsi="Times New Roman" w:cs="Times New Roman"/>
          <w:b/>
          <w:sz w:val="24"/>
        </w:rPr>
        <w:t xml:space="preserve">ille, illa, illud </w:t>
      </w:r>
      <w:r w:rsidRPr="00C063DF">
        <w:rPr>
          <w:rFonts w:ascii="Times New Roman" w:eastAsia="Times New Roman" w:hAnsi="Times New Roman" w:cs="Times New Roman"/>
          <w:i/>
          <w:sz w:val="24"/>
        </w:rPr>
        <w:t xml:space="preserve">anas, tas </w:t>
      </w:r>
      <w:r w:rsidRPr="00C063DF">
        <w:rPr>
          <w:rFonts w:ascii="Times New Roman" w:eastAsia="Times New Roman" w:hAnsi="Times New Roman" w:cs="Times New Roman"/>
          <w:sz w:val="24"/>
        </w:rPr>
        <w:t>(kartais ir kitų parodomųjų įvardžių)</w:t>
      </w:r>
      <w:r w:rsidRPr="00C063DF">
        <w:rPr>
          <w:rFonts w:ascii="Times New Roman" w:eastAsia="Times New Roman" w:hAnsi="Times New Roman" w:cs="Times New Roman"/>
          <w:i/>
          <w:sz w:val="24"/>
        </w:rPr>
        <w:t xml:space="preserve"> </w:t>
      </w:r>
      <w:r w:rsidRPr="00C063DF">
        <w:rPr>
          <w:rFonts w:ascii="Times New Roman" w:eastAsia="Times New Roman" w:hAnsi="Times New Roman" w:cs="Times New Roman"/>
          <w:sz w:val="24"/>
        </w:rPr>
        <w:t xml:space="preserve">kilmininką: </w:t>
      </w:r>
    </w:p>
    <w:p w14:paraId="2BD9AA2C" w14:textId="77777777" w:rsidR="00613DB3" w:rsidRPr="00C063DF" w:rsidRDefault="00613DB3" w:rsidP="00613DB3">
      <w:pPr>
        <w:spacing w:line="276" w:lineRule="auto"/>
        <w:jc w:val="both"/>
        <w:rPr>
          <w:rFonts w:asciiTheme="majorBidi" w:hAnsiTheme="majorBidi" w:cstheme="majorBidi"/>
          <w:sz w:val="24"/>
        </w:rPr>
      </w:pPr>
    </w:p>
    <w:p w14:paraId="58621434" w14:textId="77777777" w:rsidR="00613DB3" w:rsidRPr="00C063DF" w:rsidRDefault="00613DB3" w:rsidP="00613DB3">
      <w:pPr>
        <w:spacing w:line="276" w:lineRule="auto"/>
        <w:jc w:val="both"/>
        <w:rPr>
          <w:rFonts w:asciiTheme="majorBidi" w:hAnsiTheme="majorBidi" w:cstheme="majorBidi"/>
          <w:sz w:val="24"/>
        </w:rPr>
      </w:pPr>
      <w:r w:rsidRPr="00C063DF">
        <w:rPr>
          <w:rFonts w:asciiTheme="majorBidi" w:hAnsiTheme="majorBidi" w:cstheme="majorBidi"/>
          <w:sz w:val="24"/>
        </w:rPr>
        <w:t>amo fratrem eius myliu jo /jos brolį</w:t>
      </w:r>
    </w:p>
    <w:p w14:paraId="45ADEDE6" w14:textId="77777777" w:rsidR="00613DB3" w:rsidRPr="00C063DF" w:rsidRDefault="00613DB3" w:rsidP="00613DB3">
      <w:pPr>
        <w:spacing w:line="276" w:lineRule="auto"/>
        <w:jc w:val="both"/>
        <w:rPr>
          <w:rFonts w:asciiTheme="majorBidi" w:hAnsiTheme="majorBidi" w:cstheme="majorBidi"/>
          <w:sz w:val="24"/>
        </w:rPr>
      </w:pPr>
      <w:r w:rsidRPr="00C063DF">
        <w:rPr>
          <w:rFonts w:asciiTheme="majorBidi" w:hAnsiTheme="majorBidi" w:cstheme="majorBidi"/>
          <w:sz w:val="24"/>
        </w:rPr>
        <w:t>tū amās sorōrem illīus  tu myli jo / jos seserį</w:t>
      </w:r>
    </w:p>
    <w:p w14:paraId="3C8C76AF" w14:textId="77777777" w:rsidR="00613DB3" w:rsidRPr="00C063DF" w:rsidRDefault="00613DB3" w:rsidP="00613DB3">
      <w:pPr>
        <w:spacing w:line="276" w:lineRule="auto"/>
        <w:jc w:val="both"/>
        <w:rPr>
          <w:rFonts w:asciiTheme="majorBidi" w:hAnsiTheme="majorBidi" w:cstheme="majorBidi"/>
          <w:i/>
          <w:sz w:val="24"/>
          <w:lang w:val="pl-PL"/>
        </w:rPr>
      </w:pPr>
      <w:r w:rsidRPr="00C063DF">
        <w:rPr>
          <w:rFonts w:asciiTheme="majorBidi" w:hAnsiTheme="majorBidi" w:cstheme="majorBidi"/>
          <w:sz w:val="24"/>
          <w:lang w:val="pl-PL"/>
        </w:rPr>
        <w:t xml:space="preserve">illa amat fratrem eōrum /eārum </w:t>
      </w:r>
      <w:r w:rsidRPr="00C063DF">
        <w:rPr>
          <w:rFonts w:asciiTheme="majorBidi" w:hAnsiTheme="majorBidi" w:cstheme="majorBidi"/>
          <w:i/>
          <w:sz w:val="24"/>
          <w:lang w:val="pl-PL"/>
        </w:rPr>
        <w:t>ji myli jų brolį</w:t>
      </w:r>
    </w:p>
    <w:p w14:paraId="73B1E127" w14:textId="77777777" w:rsidR="00613DB3" w:rsidRPr="00C063DF" w:rsidRDefault="00613DB3" w:rsidP="00613DB3">
      <w:pPr>
        <w:spacing w:line="276" w:lineRule="auto"/>
        <w:jc w:val="both"/>
        <w:rPr>
          <w:sz w:val="24"/>
          <w:lang w:val="pl-PL"/>
        </w:rPr>
      </w:pPr>
      <w:bookmarkStart w:id="161" w:name="_Toc224964819"/>
      <w:bookmarkStart w:id="162" w:name="_Toc225232993"/>
      <w:r w:rsidRPr="00C063DF">
        <w:rPr>
          <w:sz w:val="24"/>
          <w:lang w:val="pl-PL"/>
        </w:rPr>
        <w:br w:type="page"/>
      </w:r>
    </w:p>
    <w:p w14:paraId="0A177D3F" w14:textId="77777777" w:rsidR="00613DB3" w:rsidRPr="00C063DF" w:rsidRDefault="00613DB3" w:rsidP="00613DB3">
      <w:pPr>
        <w:pStyle w:val="Antrat3"/>
        <w:ind w:left="720"/>
        <w:rPr>
          <w:rFonts w:asciiTheme="majorBidi" w:eastAsia="Calibri" w:hAnsiTheme="majorBidi"/>
          <w:i/>
          <w:iCs/>
          <w:sz w:val="28"/>
        </w:rPr>
      </w:pPr>
      <w:bookmarkStart w:id="163" w:name="_Toc162354802"/>
      <w:bookmarkStart w:id="164" w:name="_Toc162360364"/>
      <w:r w:rsidRPr="00C063DF">
        <w:rPr>
          <w:rFonts w:asciiTheme="majorBidi" w:eastAsia="Calibri" w:hAnsiTheme="majorBidi"/>
          <w:i/>
          <w:iCs/>
          <w:sz w:val="28"/>
        </w:rPr>
        <w:lastRenderedPageBreak/>
        <w:t>Savybinių įvardžių derinimas su daiktavardžiais</w:t>
      </w:r>
      <w:bookmarkEnd w:id="163"/>
      <w:bookmarkEnd w:id="164"/>
      <w:r w:rsidRPr="00C063DF">
        <w:rPr>
          <w:rFonts w:asciiTheme="majorBidi" w:eastAsia="Calibri" w:hAnsiTheme="majorBidi"/>
          <w:i/>
          <w:iCs/>
          <w:sz w:val="28"/>
        </w:rPr>
        <w:t xml:space="preserve"> </w:t>
      </w:r>
    </w:p>
    <w:p w14:paraId="422C98E7" w14:textId="77777777" w:rsidR="00613DB3" w:rsidRPr="00506392" w:rsidRDefault="00613DB3" w:rsidP="00613DB3">
      <w:pPr>
        <w:ind w:firstLine="720"/>
        <w:contextualSpacing/>
        <w:rPr>
          <w:rFonts w:ascii="Times New Roman" w:eastAsia="Calibri" w:hAnsi="Times New Roman" w:cs="Times New Roman"/>
          <w:bCs/>
          <w:i/>
          <w:sz w:val="8"/>
          <w:szCs w:val="8"/>
        </w:rPr>
      </w:pPr>
      <w:r w:rsidRPr="00506392">
        <w:rPr>
          <w:rFonts w:ascii="Times New Roman" w:eastAsia="Calibri" w:hAnsi="Times New Roman" w:cs="Times New Roman"/>
          <w:b/>
          <w:bCs/>
        </w:rPr>
        <w:br/>
      </w:r>
      <w:r w:rsidRPr="00C063DF">
        <w:rPr>
          <w:rFonts w:ascii="Times New Roman" w:eastAsia="Calibri" w:hAnsi="Times New Roman" w:cs="Times New Roman"/>
          <w:b/>
          <w:szCs w:val="18"/>
        </w:rPr>
        <w:t xml:space="preserve">equus, ī </w:t>
      </w:r>
      <w:r w:rsidRPr="00C063DF">
        <w:rPr>
          <w:rFonts w:ascii="Times New Roman" w:eastAsia="Calibri" w:hAnsi="Times New Roman" w:cs="Times New Roman"/>
          <w:b/>
          <w:bCs/>
          <w:i/>
          <w:szCs w:val="18"/>
        </w:rPr>
        <w:t xml:space="preserve">m </w:t>
      </w:r>
      <w:r w:rsidRPr="00C063DF">
        <w:rPr>
          <w:rFonts w:ascii="Times New Roman" w:eastAsia="Calibri" w:hAnsi="Times New Roman" w:cs="Times New Roman"/>
          <w:bCs/>
          <w:i/>
          <w:szCs w:val="18"/>
        </w:rPr>
        <w:t xml:space="preserve">žirgas; </w:t>
      </w:r>
      <w:r w:rsidRPr="00C063DF">
        <w:rPr>
          <w:rFonts w:ascii="Times New Roman" w:eastAsia="Calibri" w:hAnsi="Times New Roman" w:cs="Times New Roman"/>
          <w:b/>
          <w:szCs w:val="18"/>
        </w:rPr>
        <w:t>epistula, ae</w:t>
      </w:r>
      <w:r w:rsidRPr="00C063DF">
        <w:rPr>
          <w:rFonts w:ascii="Times New Roman" w:eastAsia="Calibri" w:hAnsi="Times New Roman" w:cs="Times New Roman"/>
          <w:bCs/>
          <w:szCs w:val="18"/>
        </w:rPr>
        <w:t xml:space="preserve"> </w:t>
      </w:r>
      <w:r w:rsidRPr="00C063DF">
        <w:rPr>
          <w:rFonts w:ascii="Times New Roman" w:eastAsia="Calibri" w:hAnsi="Times New Roman" w:cs="Times New Roman"/>
          <w:b/>
          <w:bCs/>
          <w:i/>
          <w:szCs w:val="18"/>
        </w:rPr>
        <w:t xml:space="preserve">f </w:t>
      </w:r>
      <w:r w:rsidRPr="00C063DF">
        <w:rPr>
          <w:rFonts w:ascii="Times New Roman" w:eastAsia="Calibri" w:hAnsi="Times New Roman" w:cs="Times New Roman"/>
          <w:bCs/>
          <w:i/>
          <w:szCs w:val="18"/>
        </w:rPr>
        <w:t xml:space="preserve">laiškas; </w:t>
      </w:r>
      <w:r w:rsidRPr="00C063DF">
        <w:rPr>
          <w:rFonts w:ascii="Times New Roman" w:eastAsia="Calibri" w:hAnsi="Times New Roman" w:cs="Times New Roman"/>
          <w:b/>
          <w:szCs w:val="18"/>
        </w:rPr>
        <w:t>somnium, ī</w:t>
      </w:r>
      <w:r w:rsidRPr="00C063DF">
        <w:rPr>
          <w:rFonts w:ascii="Times New Roman" w:eastAsia="Calibri" w:hAnsi="Times New Roman" w:cs="Times New Roman"/>
          <w:bCs/>
          <w:szCs w:val="18"/>
        </w:rPr>
        <w:t xml:space="preserve"> </w:t>
      </w:r>
      <w:r w:rsidRPr="00C063DF">
        <w:rPr>
          <w:rFonts w:ascii="Times New Roman" w:eastAsia="Calibri" w:hAnsi="Times New Roman" w:cs="Times New Roman"/>
          <w:b/>
          <w:bCs/>
          <w:i/>
          <w:szCs w:val="18"/>
        </w:rPr>
        <w:t>n</w:t>
      </w:r>
      <w:r w:rsidRPr="00C063DF">
        <w:rPr>
          <w:rFonts w:ascii="Times New Roman" w:eastAsia="Calibri" w:hAnsi="Times New Roman" w:cs="Times New Roman"/>
          <w:bCs/>
          <w:szCs w:val="18"/>
        </w:rPr>
        <w:t xml:space="preserve"> </w:t>
      </w:r>
      <w:r w:rsidRPr="00C063DF">
        <w:rPr>
          <w:rFonts w:ascii="Times New Roman" w:eastAsia="Calibri" w:hAnsi="Times New Roman" w:cs="Times New Roman"/>
          <w:bCs/>
          <w:i/>
          <w:szCs w:val="18"/>
        </w:rPr>
        <w:t xml:space="preserve">sapnas; </w:t>
      </w:r>
      <w:r w:rsidRPr="00C063DF">
        <w:rPr>
          <w:rFonts w:ascii="Times New Roman" w:eastAsia="Calibri" w:hAnsi="Times New Roman" w:cs="Times New Roman"/>
          <w:b/>
          <w:szCs w:val="18"/>
        </w:rPr>
        <w:t>collēga, ae</w:t>
      </w:r>
      <w:r w:rsidRPr="00C063DF">
        <w:rPr>
          <w:rFonts w:ascii="Times New Roman" w:eastAsia="Calibri" w:hAnsi="Times New Roman" w:cs="Times New Roman"/>
          <w:bCs/>
          <w:szCs w:val="18"/>
        </w:rPr>
        <w:t xml:space="preserve"> </w:t>
      </w:r>
      <w:r w:rsidRPr="00C063DF">
        <w:rPr>
          <w:rFonts w:ascii="Times New Roman" w:eastAsia="Calibri" w:hAnsi="Times New Roman" w:cs="Times New Roman"/>
          <w:b/>
          <w:bCs/>
          <w:i/>
          <w:szCs w:val="18"/>
          <w:u w:val="single"/>
        </w:rPr>
        <w:t>m</w:t>
      </w:r>
      <w:r w:rsidRPr="00C063DF">
        <w:rPr>
          <w:rFonts w:ascii="Times New Roman" w:eastAsia="Calibri" w:hAnsi="Times New Roman" w:cs="Times New Roman"/>
          <w:bCs/>
          <w:i/>
          <w:szCs w:val="18"/>
        </w:rPr>
        <w:t xml:space="preserve"> bendradarbis</w:t>
      </w:r>
      <w:r>
        <w:rPr>
          <w:rFonts w:ascii="Times New Roman" w:eastAsia="Calibri" w:hAnsi="Times New Roman" w:cs="Times New Roman"/>
          <w:bCs/>
          <w:i/>
          <w:sz w:val="18"/>
          <w:szCs w:val="18"/>
        </w:rPr>
        <w:br/>
      </w:r>
    </w:p>
    <w:tbl>
      <w:tblPr>
        <w:tblStyle w:val="TableGrid4"/>
        <w:tblW w:w="14432" w:type="dxa"/>
        <w:tblInd w:w="-54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44"/>
        <w:gridCol w:w="3340"/>
        <w:gridCol w:w="82"/>
        <w:gridCol w:w="3422"/>
        <w:gridCol w:w="3422"/>
        <w:gridCol w:w="3422"/>
      </w:tblGrid>
      <w:tr w:rsidR="00613DB3" w:rsidRPr="00C063DF" w14:paraId="6CD4FE1D" w14:textId="77777777" w:rsidTr="00613DB3">
        <w:tc>
          <w:tcPr>
            <w:tcW w:w="744" w:type="dxa"/>
            <w:tcMar>
              <w:left w:w="72" w:type="dxa"/>
              <w:right w:w="72" w:type="dxa"/>
            </w:tcMar>
          </w:tcPr>
          <w:p w14:paraId="43F2A68A" w14:textId="77777777" w:rsidR="00613DB3" w:rsidRPr="00C063DF" w:rsidRDefault="00613DB3" w:rsidP="00613DB3">
            <w:pPr>
              <w:spacing w:line="276" w:lineRule="auto"/>
              <w:rPr>
                <w:bCs/>
                <w:sz w:val="24"/>
                <w:szCs w:val="24"/>
                <w:lang w:val="de-DE"/>
              </w:rPr>
            </w:pPr>
            <w:r w:rsidRPr="00C063DF">
              <w:rPr>
                <w:bCs/>
                <w:sz w:val="24"/>
                <w:szCs w:val="24"/>
                <w:lang w:val="de-DE"/>
              </w:rPr>
              <w:t>Sg.</w:t>
            </w:r>
          </w:p>
        </w:tc>
        <w:tc>
          <w:tcPr>
            <w:tcW w:w="3422" w:type="dxa"/>
            <w:gridSpan w:val="2"/>
            <w:tcMar>
              <w:left w:w="72" w:type="dxa"/>
              <w:right w:w="72" w:type="dxa"/>
            </w:tcMar>
          </w:tcPr>
          <w:p w14:paraId="4EEBE70E" w14:textId="77777777" w:rsidR="00613DB3" w:rsidRPr="00C063DF" w:rsidRDefault="00613DB3" w:rsidP="00613DB3">
            <w:pPr>
              <w:spacing w:line="276" w:lineRule="auto"/>
              <w:jc w:val="center"/>
              <w:rPr>
                <w:bCs/>
                <w:i/>
                <w:iCs/>
                <w:sz w:val="24"/>
                <w:szCs w:val="24"/>
                <w:lang w:val="de-DE"/>
              </w:rPr>
            </w:pPr>
          </w:p>
        </w:tc>
        <w:tc>
          <w:tcPr>
            <w:tcW w:w="3422" w:type="dxa"/>
            <w:tcMar>
              <w:left w:w="72" w:type="dxa"/>
              <w:right w:w="72" w:type="dxa"/>
            </w:tcMar>
          </w:tcPr>
          <w:p w14:paraId="4B0BE5A4" w14:textId="77777777" w:rsidR="00613DB3" w:rsidRPr="00C063DF" w:rsidRDefault="00613DB3" w:rsidP="00613DB3">
            <w:pPr>
              <w:spacing w:line="276" w:lineRule="auto"/>
              <w:rPr>
                <w:bCs/>
                <w:sz w:val="24"/>
                <w:szCs w:val="24"/>
                <w:lang w:val="de-DE"/>
              </w:rPr>
            </w:pPr>
          </w:p>
        </w:tc>
        <w:tc>
          <w:tcPr>
            <w:tcW w:w="3422" w:type="dxa"/>
            <w:tcMar>
              <w:left w:w="72" w:type="dxa"/>
              <w:right w:w="72" w:type="dxa"/>
            </w:tcMar>
          </w:tcPr>
          <w:p w14:paraId="2275B173" w14:textId="77777777" w:rsidR="00613DB3" w:rsidRPr="00C063DF" w:rsidRDefault="00613DB3" w:rsidP="00613DB3">
            <w:pPr>
              <w:spacing w:line="276" w:lineRule="auto"/>
              <w:rPr>
                <w:bCs/>
                <w:sz w:val="24"/>
                <w:szCs w:val="24"/>
                <w:lang w:val="de-DE"/>
              </w:rPr>
            </w:pPr>
          </w:p>
        </w:tc>
        <w:tc>
          <w:tcPr>
            <w:tcW w:w="3422" w:type="dxa"/>
            <w:tcMar>
              <w:left w:w="72" w:type="dxa"/>
              <w:right w:w="72" w:type="dxa"/>
            </w:tcMar>
          </w:tcPr>
          <w:p w14:paraId="18255FB2" w14:textId="77777777" w:rsidR="00613DB3" w:rsidRPr="00C063DF" w:rsidRDefault="00613DB3" w:rsidP="00613DB3">
            <w:pPr>
              <w:spacing w:line="276" w:lineRule="auto"/>
              <w:rPr>
                <w:bCs/>
                <w:sz w:val="24"/>
                <w:szCs w:val="24"/>
                <w:lang w:val="de-DE"/>
              </w:rPr>
            </w:pPr>
          </w:p>
        </w:tc>
      </w:tr>
      <w:tr w:rsidR="00613DB3" w:rsidRPr="00C063DF" w14:paraId="6E569D7D" w14:textId="77777777" w:rsidTr="00613DB3">
        <w:tc>
          <w:tcPr>
            <w:tcW w:w="744" w:type="dxa"/>
            <w:tcMar>
              <w:left w:w="72" w:type="dxa"/>
              <w:right w:w="72" w:type="dxa"/>
            </w:tcMar>
          </w:tcPr>
          <w:p w14:paraId="42257F31" w14:textId="77777777" w:rsidR="00613DB3" w:rsidRPr="00C063DF" w:rsidRDefault="00613DB3" w:rsidP="00613DB3">
            <w:pPr>
              <w:spacing w:line="276" w:lineRule="auto"/>
              <w:rPr>
                <w:sz w:val="24"/>
                <w:szCs w:val="24"/>
                <w:lang w:val="fr-FR"/>
              </w:rPr>
            </w:pPr>
            <w:r w:rsidRPr="00C063DF">
              <w:rPr>
                <w:sz w:val="24"/>
                <w:szCs w:val="24"/>
                <w:lang w:val="fr-FR"/>
              </w:rPr>
              <w:t>Nom., voc.</w:t>
            </w:r>
          </w:p>
        </w:tc>
        <w:tc>
          <w:tcPr>
            <w:tcW w:w="3422" w:type="dxa"/>
            <w:gridSpan w:val="2"/>
            <w:tcMar>
              <w:left w:w="72" w:type="dxa"/>
              <w:right w:w="72" w:type="dxa"/>
            </w:tcMar>
          </w:tcPr>
          <w:p w14:paraId="338D60EE" w14:textId="77777777" w:rsidR="00613DB3" w:rsidRPr="00C063DF" w:rsidRDefault="00613DB3" w:rsidP="00613DB3">
            <w:pPr>
              <w:spacing w:line="276" w:lineRule="auto"/>
              <w:rPr>
                <w:rFonts w:eastAsia="Calibri"/>
                <w:bCs/>
                <w:i/>
                <w:sz w:val="24"/>
                <w:szCs w:val="24"/>
              </w:rPr>
            </w:pPr>
            <w:r w:rsidRPr="00C063DF">
              <w:rPr>
                <w:rFonts w:eastAsia="Calibri"/>
                <w:bCs/>
                <w:sz w:val="24"/>
                <w:szCs w:val="24"/>
              </w:rPr>
              <w:t>equ</w:t>
            </w:r>
            <w:r w:rsidRPr="00C063DF">
              <w:rPr>
                <w:rFonts w:eastAsia="Calibri"/>
                <w:b/>
                <w:bCs/>
                <w:sz w:val="24"/>
                <w:szCs w:val="24"/>
              </w:rPr>
              <w:t xml:space="preserve">us </w:t>
            </w:r>
            <w:r w:rsidRPr="00C063DF">
              <w:rPr>
                <w:rFonts w:eastAsia="Calibri"/>
                <w:bCs/>
                <w:sz w:val="24"/>
                <w:szCs w:val="24"/>
              </w:rPr>
              <w:t>me</w:t>
            </w:r>
            <w:r w:rsidRPr="00C063DF">
              <w:rPr>
                <w:rFonts w:eastAsia="Calibri"/>
                <w:b/>
                <w:bCs/>
                <w:sz w:val="24"/>
                <w:szCs w:val="24"/>
              </w:rPr>
              <w:t xml:space="preserve">us </w:t>
            </w:r>
            <w:r w:rsidRPr="00C063DF">
              <w:rPr>
                <w:rFonts w:eastAsia="Calibri"/>
                <w:bCs/>
                <w:i/>
                <w:sz w:val="24"/>
                <w:szCs w:val="24"/>
              </w:rPr>
              <w:t>mano žirgas</w:t>
            </w:r>
          </w:p>
          <w:p w14:paraId="51CC540A" w14:textId="77777777" w:rsidR="00613DB3" w:rsidRPr="00C063DF" w:rsidRDefault="00613DB3" w:rsidP="00613DB3">
            <w:pPr>
              <w:spacing w:line="276" w:lineRule="auto"/>
              <w:rPr>
                <w:bCs/>
                <w:sz w:val="24"/>
                <w:szCs w:val="24"/>
                <w:lang w:val="fr-FR"/>
              </w:rPr>
            </w:pPr>
            <w:r w:rsidRPr="00C063DF">
              <w:rPr>
                <w:rFonts w:eastAsia="Calibri"/>
                <w:bCs/>
                <w:i/>
                <w:sz w:val="24"/>
                <w:szCs w:val="24"/>
              </w:rPr>
              <w:t xml:space="preserve">voc. </w:t>
            </w:r>
            <w:r w:rsidRPr="00C063DF">
              <w:rPr>
                <w:rFonts w:eastAsia="Calibri"/>
                <w:bCs/>
                <w:sz w:val="24"/>
                <w:szCs w:val="24"/>
              </w:rPr>
              <w:t>m</w:t>
            </w:r>
            <w:r w:rsidRPr="00C063DF">
              <w:rPr>
                <w:rFonts w:eastAsia="Calibri"/>
                <w:b/>
                <w:bCs/>
                <w:sz w:val="24"/>
                <w:szCs w:val="24"/>
              </w:rPr>
              <w:t>ī</w:t>
            </w:r>
            <w:r w:rsidRPr="00C063DF">
              <w:rPr>
                <w:rFonts w:eastAsia="Calibri"/>
                <w:bCs/>
                <w:sz w:val="24"/>
                <w:szCs w:val="24"/>
              </w:rPr>
              <w:t xml:space="preserve"> equ</w:t>
            </w:r>
            <w:r w:rsidRPr="00C063DF">
              <w:rPr>
                <w:rFonts w:eastAsia="Calibri"/>
                <w:b/>
                <w:bCs/>
                <w:sz w:val="24"/>
                <w:szCs w:val="24"/>
              </w:rPr>
              <w:t xml:space="preserve">e </w:t>
            </w:r>
            <w:r w:rsidRPr="00C063DF">
              <w:rPr>
                <w:rFonts w:eastAsia="Calibri"/>
                <w:bCs/>
                <w:i/>
                <w:sz w:val="24"/>
                <w:szCs w:val="24"/>
              </w:rPr>
              <w:t>mano žirge</w:t>
            </w:r>
          </w:p>
        </w:tc>
        <w:tc>
          <w:tcPr>
            <w:tcW w:w="3422" w:type="dxa"/>
            <w:tcMar>
              <w:left w:w="72" w:type="dxa"/>
              <w:right w:w="72" w:type="dxa"/>
            </w:tcMar>
          </w:tcPr>
          <w:p w14:paraId="26C0EBB6" w14:textId="77777777" w:rsidR="00613DB3" w:rsidRPr="00C063DF" w:rsidRDefault="00613DB3" w:rsidP="00613DB3">
            <w:pPr>
              <w:spacing w:line="276" w:lineRule="auto"/>
              <w:rPr>
                <w:bCs/>
                <w:sz w:val="24"/>
                <w:szCs w:val="24"/>
                <w:lang w:val="de-DE"/>
              </w:rPr>
            </w:pPr>
            <w:r w:rsidRPr="00C063DF">
              <w:rPr>
                <w:rFonts w:eastAsia="Calibri"/>
                <w:bCs/>
                <w:sz w:val="24"/>
                <w:szCs w:val="24"/>
              </w:rPr>
              <w:t>epistul</w:t>
            </w:r>
            <w:r w:rsidRPr="00C063DF">
              <w:rPr>
                <w:rFonts w:eastAsia="Calibri"/>
                <w:b/>
                <w:bCs/>
                <w:sz w:val="24"/>
                <w:szCs w:val="24"/>
              </w:rPr>
              <w:t xml:space="preserve">a </w:t>
            </w:r>
            <w:r w:rsidRPr="00C063DF">
              <w:rPr>
                <w:rFonts w:eastAsia="Calibri"/>
                <w:bCs/>
                <w:sz w:val="24"/>
                <w:szCs w:val="24"/>
              </w:rPr>
              <w:t>nostr</w:t>
            </w:r>
            <w:r w:rsidRPr="00C063DF">
              <w:rPr>
                <w:rFonts w:eastAsia="Calibri"/>
                <w:b/>
                <w:bCs/>
                <w:sz w:val="24"/>
                <w:szCs w:val="24"/>
              </w:rPr>
              <w:t xml:space="preserve">a </w:t>
            </w:r>
            <w:r w:rsidRPr="00C063DF">
              <w:rPr>
                <w:rFonts w:eastAsia="Calibri"/>
                <w:bCs/>
                <w:i/>
                <w:sz w:val="24"/>
                <w:szCs w:val="24"/>
              </w:rPr>
              <w:t>mūsų laiškas</w:t>
            </w:r>
          </w:p>
        </w:tc>
        <w:tc>
          <w:tcPr>
            <w:tcW w:w="3422" w:type="dxa"/>
            <w:tcMar>
              <w:left w:w="72" w:type="dxa"/>
              <w:right w:w="72" w:type="dxa"/>
            </w:tcMar>
          </w:tcPr>
          <w:p w14:paraId="521F640E" w14:textId="77777777" w:rsidR="00613DB3" w:rsidRPr="00C063DF" w:rsidRDefault="00613DB3" w:rsidP="00613DB3">
            <w:pPr>
              <w:spacing w:line="276" w:lineRule="auto"/>
              <w:rPr>
                <w:bCs/>
                <w:sz w:val="24"/>
                <w:szCs w:val="24"/>
                <w:lang w:val="de-DE"/>
              </w:rPr>
            </w:pPr>
            <w:r w:rsidRPr="00C063DF">
              <w:rPr>
                <w:rFonts w:eastAsia="Calibri"/>
                <w:bCs/>
                <w:sz w:val="24"/>
                <w:szCs w:val="24"/>
              </w:rPr>
              <w:t>somni</w:t>
            </w:r>
            <w:r w:rsidRPr="00C063DF">
              <w:rPr>
                <w:rFonts w:eastAsia="Calibri"/>
                <w:b/>
                <w:bCs/>
                <w:sz w:val="24"/>
                <w:szCs w:val="24"/>
              </w:rPr>
              <w:t xml:space="preserve">um </w:t>
            </w:r>
            <w:r w:rsidRPr="00C063DF">
              <w:rPr>
                <w:rFonts w:eastAsia="Calibri"/>
                <w:bCs/>
                <w:sz w:val="24"/>
                <w:szCs w:val="24"/>
              </w:rPr>
              <w:t>tu</w:t>
            </w:r>
            <w:r w:rsidRPr="00C063DF">
              <w:rPr>
                <w:rFonts w:eastAsia="Calibri"/>
                <w:b/>
                <w:bCs/>
                <w:sz w:val="24"/>
                <w:szCs w:val="24"/>
              </w:rPr>
              <w:t xml:space="preserve">um </w:t>
            </w:r>
            <w:r w:rsidRPr="00C063DF">
              <w:rPr>
                <w:rFonts w:eastAsia="Calibri"/>
                <w:bCs/>
                <w:i/>
                <w:sz w:val="24"/>
                <w:szCs w:val="24"/>
              </w:rPr>
              <w:t>tavo sapnas</w:t>
            </w:r>
          </w:p>
        </w:tc>
        <w:tc>
          <w:tcPr>
            <w:tcW w:w="3422" w:type="dxa"/>
            <w:tcMar>
              <w:left w:w="72" w:type="dxa"/>
              <w:right w:w="72" w:type="dxa"/>
            </w:tcMar>
          </w:tcPr>
          <w:p w14:paraId="194E5D1B" w14:textId="77777777" w:rsidR="00613DB3" w:rsidRPr="00C063DF" w:rsidRDefault="00613DB3" w:rsidP="00613DB3">
            <w:pPr>
              <w:spacing w:line="276" w:lineRule="auto"/>
              <w:rPr>
                <w:bCs/>
                <w:sz w:val="24"/>
                <w:szCs w:val="24"/>
                <w:lang w:val="de-DE"/>
              </w:rPr>
            </w:pPr>
            <w:r w:rsidRPr="00C063DF">
              <w:rPr>
                <w:rFonts w:eastAsia="Calibri"/>
                <w:bCs/>
                <w:sz w:val="24"/>
                <w:szCs w:val="24"/>
              </w:rPr>
              <w:t>collēg</w:t>
            </w:r>
            <w:r w:rsidRPr="00C063DF">
              <w:rPr>
                <w:rFonts w:eastAsia="Calibri"/>
                <w:b/>
                <w:bCs/>
                <w:sz w:val="24"/>
                <w:szCs w:val="24"/>
              </w:rPr>
              <w:t xml:space="preserve">a </w:t>
            </w:r>
            <w:r w:rsidRPr="00C063DF">
              <w:rPr>
                <w:rFonts w:eastAsia="Calibri"/>
                <w:bCs/>
                <w:sz w:val="24"/>
                <w:szCs w:val="24"/>
              </w:rPr>
              <w:t>vester</w:t>
            </w:r>
            <w:r w:rsidRPr="00C063DF">
              <w:rPr>
                <w:rFonts w:eastAsia="Calibri"/>
                <w:b/>
                <w:bCs/>
                <w:sz w:val="24"/>
                <w:szCs w:val="24"/>
              </w:rPr>
              <w:t xml:space="preserve"> </w:t>
            </w:r>
            <w:r w:rsidRPr="00C063DF">
              <w:rPr>
                <w:rFonts w:eastAsia="Calibri"/>
                <w:bCs/>
                <w:i/>
                <w:sz w:val="24"/>
                <w:szCs w:val="24"/>
              </w:rPr>
              <w:t>jūsų bendradarbis</w:t>
            </w:r>
          </w:p>
        </w:tc>
      </w:tr>
      <w:tr w:rsidR="00613DB3" w:rsidRPr="00C063DF" w14:paraId="5182CA53" w14:textId="77777777" w:rsidTr="00613DB3">
        <w:tc>
          <w:tcPr>
            <w:tcW w:w="744" w:type="dxa"/>
            <w:tcMar>
              <w:left w:w="72" w:type="dxa"/>
              <w:right w:w="72" w:type="dxa"/>
            </w:tcMar>
          </w:tcPr>
          <w:p w14:paraId="0BE4A598" w14:textId="77777777" w:rsidR="00613DB3" w:rsidRPr="00C063DF" w:rsidRDefault="00613DB3" w:rsidP="00613DB3">
            <w:pPr>
              <w:spacing w:line="276" w:lineRule="auto"/>
              <w:rPr>
                <w:sz w:val="24"/>
                <w:szCs w:val="24"/>
                <w:lang w:val="fr-FR"/>
              </w:rPr>
            </w:pPr>
            <w:r w:rsidRPr="00C063DF">
              <w:rPr>
                <w:sz w:val="24"/>
                <w:szCs w:val="24"/>
                <w:lang w:val="fr-FR"/>
              </w:rPr>
              <w:t>Gen.</w:t>
            </w:r>
          </w:p>
        </w:tc>
        <w:tc>
          <w:tcPr>
            <w:tcW w:w="3422" w:type="dxa"/>
            <w:gridSpan w:val="2"/>
            <w:tcMar>
              <w:left w:w="72" w:type="dxa"/>
              <w:right w:w="72" w:type="dxa"/>
            </w:tcMar>
          </w:tcPr>
          <w:p w14:paraId="5DB18252" w14:textId="77777777" w:rsidR="00613DB3" w:rsidRPr="00C063DF" w:rsidRDefault="00613DB3" w:rsidP="00613DB3">
            <w:pPr>
              <w:spacing w:line="276" w:lineRule="auto"/>
              <w:rPr>
                <w:bCs/>
                <w:sz w:val="24"/>
                <w:szCs w:val="24"/>
                <w:lang w:val="de-DE"/>
              </w:rPr>
            </w:pPr>
            <w:r w:rsidRPr="00C063DF">
              <w:rPr>
                <w:rFonts w:eastAsia="Calibri"/>
                <w:bCs/>
                <w:sz w:val="24"/>
                <w:szCs w:val="24"/>
              </w:rPr>
              <w:t>equ</w:t>
            </w:r>
            <w:r w:rsidRPr="00C063DF">
              <w:rPr>
                <w:rFonts w:eastAsia="Calibri"/>
                <w:b/>
                <w:bCs/>
                <w:sz w:val="24"/>
                <w:szCs w:val="24"/>
              </w:rPr>
              <w:t xml:space="preserve">ī </w:t>
            </w:r>
            <w:r w:rsidRPr="00C063DF">
              <w:rPr>
                <w:rFonts w:eastAsia="Calibri"/>
                <w:bCs/>
                <w:sz w:val="24"/>
                <w:szCs w:val="24"/>
              </w:rPr>
              <w:t>me</w:t>
            </w:r>
            <w:r w:rsidRPr="00C063DF">
              <w:rPr>
                <w:rFonts w:eastAsia="Calibri"/>
                <w:b/>
                <w:bCs/>
                <w:sz w:val="24"/>
                <w:szCs w:val="24"/>
              </w:rPr>
              <w:t xml:space="preserve">ī </w:t>
            </w:r>
            <w:r w:rsidRPr="00C063DF">
              <w:rPr>
                <w:rFonts w:eastAsia="Calibri"/>
                <w:bCs/>
                <w:i/>
                <w:sz w:val="24"/>
                <w:szCs w:val="24"/>
              </w:rPr>
              <w:t>mano žirgo</w:t>
            </w:r>
          </w:p>
        </w:tc>
        <w:tc>
          <w:tcPr>
            <w:tcW w:w="3422" w:type="dxa"/>
            <w:tcMar>
              <w:left w:w="72" w:type="dxa"/>
              <w:right w:w="72" w:type="dxa"/>
            </w:tcMar>
          </w:tcPr>
          <w:p w14:paraId="7DE17647" w14:textId="77777777" w:rsidR="00613DB3" w:rsidRPr="00C063DF" w:rsidRDefault="00613DB3" w:rsidP="00613DB3">
            <w:pPr>
              <w:spacing w:line="276" w:lineRule="auto"/>
              <w:rPr>
                <w:bCs/>
                <w:sz w:val="24"/>
                <w:szCs w:val="24"/>
                <w:lang w:val="de-DE"/>
              </w:rPr>
            </w:pPr>
            <w:r w:rsidRPr="00C063DF">
              <w:rPr>
                <w:rFonts w:eastAsia="Calibri"/>
                <w:bCs/>
                <w:sz w:val="24"/>
                <w:szCs w:val="24"/>
              </w:rPr>
              <w:t>epistul</w:t>
            </w:r>
            <w:r w:rsidRPr="00C063DF">
              <w:rPr>
                <w:rFonts w:eastAsia="Calibri"/>
                <w:b/>
                <w:bCs/>
                <w:sz w:val="24"/>
                <w:szCs w:val="24"/>
              </w:rPr>
              <w:t xml:space="preserve">ae </w:t>
            </w:r>
            <w:r w:rsidRPr="00C063DF">
              <w:rPr>
                <w:rFonts w:eastAsia="Calibri"/>
                <w:bCs/>
                <w:sz w:val="24"/>
                <w:szCs w:val="24"/>
              </w:rPr>
              <w:t>nostr</w:t>
            </w:r>
            <w:r w:rsidRPr="00C063DF">
              <w:rPr>
                <w:rFonts w:eastAsia="Calibri"/>
                <w:b/>
                <w:bCs/>
                <w:sz w:val="24"/>
                <w:szCs w:val="24"/>
              </w:rPr>
              <w:t xml:space="preserve">ae </w:t>
            </w:r>
            <w:r w:rsidRPr="00C063DF">
              <w:rPr>
                <w:rFonts w:eastAsia="Calibri"/>
                <w:bCs/>
                <w:i/>
                <w:sz w:val="24"/>
                <w:szCs w:val="24"/>
              </w:rPr>
              <w:t>mūsų laiško</w:t>
            </w:r>
          </w:p>
        </w:tc>
        <w:tc>
          <w:tcPr>
            <w:tcW w:w="3422" w:type="dxa"/>
            <w:tcMar>
              <w:left w:w="72" w:type="dxa"/>
              <w:right w:w="72" w:type="dxa"/>
            </w:tcMar>
          </w:tcPr>
          <w:p w14:paraId="4D83709D" w14:textId="77777777" w:rsidR="00613DB3" w:rsidRPr="00C063DF" w:rsidRDefault="00613DB3" w:rsidP="00613DB3">
            <w:pPr>
              <w:spacing w:line="276" w:lineRule="auto"/>
              <w:rPr>
                <w:bCs/>
                <w:sz w:val="24"/>
                <w:szCs w:val="24"/>
                <w:lang w:val="de-DE"/>
              </w:rPr>
            </w:pPr>
            <w:r w:rsidRPr="00C063DF">
              <w:rPr>
                <w:rFonts w:eastAsia="Calibri"/>
                <w:bCs/>
                <w:sz w:val="24"/>
                <w:szCs w:val="24"/>
              </w:rPr>
              <w:t>somni</w:t>
            </w:r>
            <w:r w:rsidRPr="00C063DF">
              <w:rPr>
                <w:rFonts w:eastAsia="Calibri"/>
                <w:b/>
                <w:bCs/>
                <w:sz w:val="24"/>
                <w:szCs w:val="24"/>
              </w:rPr>
              <w:t xml:space="preserve">ī </w:t>
            </w:r>
            <w:r w:rsidRPr="00C063DF">
              <w:rPr>
                <w:rFonts w:eastAsia="Calibri"/>
                <w:bCs/>
                <w:sz w:val="24"/>
                <w:szCs w:val="24"/>
              </w:rPr>
              <w:t>tu</w:t>
            </w:r>
            <w:r w:rsidRPr="00C063DF">
              <w:rPr>
                <w:rFonts w:eastAsia="Calibri"/>
                <w:b/>
                <w:bCs/>
                <w:sz w:val="24"/>
                <w:szCs w:val="24"/>
              </w:rPr>
              <w:t xml:space="preserve">ī </w:t>
            </w:r>
            <w:r w:rsidRPr="00C063DF">
              <w:rPr>
                <w:rFonts w:eastAsia="Calibri"/>
                <w:bCs/>
                <w:i/>
                <w:sz w:val="24"/>
                <w:szCs w:val="24"/>
              </w:rPr>
              <w:t>tavosapno</w:t>
            </w:r>
          </w:p>
        </w:tc>
        <w:tc>
          <w:tcPr>
            <w:tcW w:w="3422" w:type="dxa"/>
            <w:tcMar>
              <w:left w:w="72" w:type="dxa"/>
              <w:right w:w="72" w:type="dxa"/>
            </w:tcMar>
          </w:tcPr>
          <w:p w14:paraId="46840363" w14:textId="77777777" w:rsidR="00613DB3" w:rsidRPr="00C063DF" w:rsidRDefault="00613DB3" w:rsidP="00613DB3">
            <w:pPr>
              <w:spacing w:line="276" w:lineRule="auto"/>
              <w:rPr>
                <w:bCs/>
                <w:sz w:val="24"/>
                <w:szCs w:val="24"/>
                <w:lang w:val="de-DE"/>
              </w:rPr>
            </w:pPr>
            <w:r w:rsidRPr="00C063DF">
              <w:rPr>
                <w:rFonts w:eastAsia="Calibri"/>
                <w:bCs/>
                <w:sz w:val="24"/>
                <w:szCs w:val="24"/>
              </w:rPr>
              <w:t>collēg</w:t>
            </w:r>
            <w:r w:rsidRPr="00C063DF">
              <w:rPr>
                <w:rFonts w:eastAsia="Calibri"/>
                <w:b/>
                <w:bCs/>
                <w:sz w:val="24"/>
                <w:szCs w:val="24"/>
              </w:rPr>
              <w:t xml:space="preserve">ae </w:t>
            </w:r>
            <w:r w:rsidRPr="00C063DF">
              <w:rPr>
                <w:rFonts w:eastAsia="Calibri"/>
                <w:bCs/>
                <w:sz w:val="24"/>
                <w:szCs w:val="24"/>
              </w:rPr>
              <w:t>vestr</w:t>
            </w:r>
            <w:r w:rsidRPr="00C063DF">
              <w:rPr>
                <w:rFonts w:eastAsia="Calibri"/>
                <w:b/>
                <w:bCs/>
                <w:sz w:val="24"/>
                <w:szCs w:val="24"/>
              </w:rPr>
              <w:t xml:space="preserve">ī </w:t>
            </w:r>
            <w:r w:rsidRPr="00C063DF">
              <w:rPr>
                <w:rFonts w:eastAsia="Calibri"/>
                <w:bCs/>
                <w:i/>
                <w:sz w:val="24"/>
                <w:szCs w:val="24"/>
              </w:rPr>
              <w:t>jūsų bendradarbio</w:t>
            </w:r>
          </w:p>
        </w:tc>
      </w:tr>
      <w:tr w:rsidR="00613DB3" w:rsidRPr="00C063DF" w14:paraId="5B3B8383" w14:textId="77777777" w:rsidTr="00613DB3">
        <w:tc>
          <w:tcPr>
            <w:tcW w:w="744" w:type="dxa"/>
            <w:tcMar>
              <w:left w:w="72" w:type="dxa"/>
              <w:right w:w="72" w:type="dxa"/>
            </w:tcMar>
          </w:tcPr>
          <w:p w14:paraId="2198B86F" w14:textId="77777777" w:rsidR="00613DB3" w:rsidRPr="00C063DF" w:rsidRDefault="00613DB3" w:rsidP="00613DB3">
            <w:pPr>
              <w:spacing w:line="276" w:lineRule="auto"/>
              <w:rPr>
                <w:sz w:val="24"/>
                <w:szCs w:val="24"/>
                <w:lang w:val="fr-FR"/>
              </w:rPr>
            </w:pPr>
            <w:r w:rsidRPr="00C063DF">
              <w:rPr>
                <w:sz w:val="24"/>
                <w:szCs w:val="24"/>
                <w:lang w:val="fr-FR"/>
              </w:rPr>
              <w:t>Dat.</w:t>
            </w:r>
          </w:p>
        </w:tc>
        <w:tc>
          <w:tcPr>
            <w:tcW w:w="3422" w:type="dxa"/>
            <w:gridSpan w:val="2"/>
            <w:tcMar>
              <w:left w:w="72" w:type="dxa"/>
              <w:right w:w="72" w:type="dxa"/>
            </w:tcMar>
          </w:tcPr>
          <w:p w14:paraId="7AE82B79" w14:textId="77777777" w:rsidR="00613DB3" w:rsidRPr="00C063DF" w:rsidRDefault="00613DB3" w:rsidP="00613DB3">
            <w:pPr>
              <w:spacing w:line="276" w:lineRule="auto"/>
              <w:rPr>
                <w:bCs/>
                <w:sz w:val="24"/>
                <w:szCs w:val="24"/>
                <w:lang w:val="de-DE"/>
              </w:rPr>
            </w:pPr>
            <w:r w:rsidRPr="00C063DF">
              <w:rPr>
                <w:rFonts w:eastAsia="Calibri"/>
                <w:bCs/>
                <w:sz w:val="24"/>
                <w:szCs w:val="24"/>
              </w:rPr>
              <w:t>equ</w:t>
            </w:r>
            <w:r w:rsidRPr="00C063DF">
              <w:rPr>
                <w:rFonts w:eastAsia="Calibri"/>
                <w:b/>
                <w:bCs/>
                <w:sz w:val="24"/>
                <w:szCs w:val="24"/>
              </w:rPr>
              <w:t xml:space="preserve">ō </w:t>
            </w:r>
            <w:r w:rsidRPr="00C063DF">
              <w:rPr>
                <w:rFonts w:eastAsia="Calibri"/>
                <w:bCs/>
                <w:sz w:val="24"/>
                <w:szCs w:val="24"/>
              </w:rPr>
              <w:t>me</w:t>
            </w:r>
            <w:r w:rsidRPr="00C063DF">
              <w:rPr>
                <w:rFonts w:eastAsia="Calibri"/>
                <w:b/>
                <w:bCs/>
                <w:sz w:val="24"/>
                <w:szCs w:val="24"/>
              </w:rPr>
              <w:t xml:space="preserve">ō </w:t>
            </w:r>
            <w:r w:rsidRPr="00C063DF">
              <w:rPr>
                <w:rFonts w:eastAsia="Calibri"/>
                <w:bCs/>
                <w:i/>
                <w:sz w:val="24"/>
                <w:szCs w:val="24"/>
              </w:rPr>
              <w:t>mano žirgui</w:t>
            </w:r>
          </w:p>
        </w:tc>
        <w:tc>
          <w:tcPr>
            <w:tcW w:w="3422" w:type="dxa"/>
            <w:tcMar>
              <w:left w:w="72" w:type="dxa"/>
              <w:right w:w="72" w:type="dxa"/>
            </w:tcMar>
          </w:tcPr>
          <w:p w14:paraId="37D8C728" w14:textId="77777777" w:rsidR="00613DB3" w:rsidRPr="00C063DF" w:rsidRDefault="00613DB3" w:rsidP="00613DB3">
            <w:pPr>
              <w:spacing w:line="276" w:lineRule="auto"/>
              <w:rPr>
                <w:bCs/>
                <w:sz w:val="24"/>
                <w:szCs w:val="24"/>
                <w:lang w:val="de-DE"/>
              </w:rPr>
            </w:pPr>
            <w:r w:rsidRPr="00C063DF">
              <w:rPr>
                <w:rFonts w:eastAsia="Calibri"/>
                <w:bCs/>
                <w:sz w:val="24"/>
                <w:szCs w:val="24"/>
              </w:rPr>
              <w:t>epistul</w:t>
            </w:r>
            <w:r w:rsidRPr="00C063DF">
              <w:rPr>
                <w:rFonts w:eastAsia="Calibri"/>
                <w:b/>
                <w:bCs/>
                <w:sz w:val="24"/>
                <w:szCs w:val="24"/>
              </w:rPr>
              <w:t xml:space="preserve">ae </w:t>
            </w:r>
            <w:r w:rsidRPr="00C063DF">
              <w:rPr>
                <w:rFonts w:eastAsia="Calibri"/>
                <w:bCs/>
                <w:sz w:val="24"/>
                <w:szCs w:val="24"/>
              </w:rPr>
              <w:t>nostr</w:t>
            </w:r>
            <w:r w:rsidRPr="00C063DF">
              <w:rPr>
                <w:rFonts w:eastAsia="Calibri"/>
                <w:b/>
                <w:bCs/>
                <w:sz w:val="24"/>
                <w:szCs w:val="24"/>
              </w:rPr>
              <w:t xml:space="preserve">ae </w:t>
            </w:r>
            <w:r w:rsidRPr="00C063DF">
              <w:rPr>
                <w:rFonts w:eastAsia="Calibri"/>
                <w:bCs/>
                <w:i/>
                <w:sz w:val="24"/>
                <w:szCs w:val="24"/>
              </w:rPr>
              <w:t>mūsų laiškui</w:t>
            </w:r>
          </w:p>
        </w:tc>
        <w:tc>
          <w:tcPr>
            <w:tcW w:w="3422" w:type="dxa"/>
            <w:tcMar>
              <w:left w:w="72" w:type="dxa"/>
              <w:right w:w="72" w:type="dxa"/>
            </w:tcMar>
          </w:tcPr>
          <w:p w14:paraId="125D094C" w14:textId="77777777" w:rsidR="00613DB3" w:rsidRPr="00C063DF" w:rsidRDefault="00613DB3" w:rsidP="00613DB3">
            <w:pPr>
              <w:spacing w:line="276" w:lineRule="auto"/>
              <w:rPr>
                <w:bCs/>
                <w:sz w:val="24"/>
                <w:szCs w:val="24"/>
                <w:lang w:val="de-DE"/>
              </w:rPr>
            </w:pPr>
            <w:r w:rsidRPr="00C063DF">
              <w:rPr>
                <w:rFonts w:eastAsia="Calibri"/>
                <w:bCs/>
                <w:sz w:val="24"/>
                <w:szCs w:val="24"/>
              </w:rPr>
              <w:t>somni</w:t>
            </w:r>
            <w:r w:rsidRPr="00C063DF">
              <w:rPr>
                <w:rFonts w:eastAsia="Calibri"/>
                <w:b/>
                <w:bCs/>
                <w:sz w:val="24"/>
                <w:szCs w:val="24"/>
              </w:rPr>
              <w:t xml:space="preserve">ō </w:t>
            </w:r>
            <w:r w:rsidRPr="00C063DF">
              <w:rPr>
                <w:rFonts w:eastAsia="Calibri"/>
                <w:bCs/>
                <w:sz w:val="24"/>
                <w:szCs w:val="24"/>
              </w:rPr>
              <w:t>tu</w:t>
            </w:r>
            <w:r w:rsidRPr="00C063DF">
              <w:rPr>
                <w:rFonts w:eastAsia="Calibri"/>
                <w:b/>
                <w:bCs/>
                <w:sz w:val="24"/>
                <w:szCs w:val="24"/>
              </w:rPr>
              <w:t xml:space="preserve">ō </w:t>
            </w:r>
            <w:r w:rsidRPr="00C063DF">
              <w:rPr>
                <w:rFonts w:eastAsia="Calibri"/>
                <w:bCs/>
                <w:i/>
                <w:sz w:val="24"/>
                <w:szCs w:val="24"/>
              </w:rPr>
              <w:t>tavo sapnui</w:t>
            </w:r>
          </w:p>
        </w:tc>
        <w:tc>
          <w:tcPr>
            <w:tcW w:w="3422" w:type="dxa"/>
            <w:tcMar>
              <w:left w:w="72" w:type="dxa"/>
              <w:right w:w="72" w:type="dxa"/>
            </w:tcMar>
          </w:tcPr>
          <w:p w14:paraId="163A7231" w14:textId="77777777" w:rsidR="00613DB3" w:rsidRPr="00C063DF" w:rsidRDefault="00613DB3" w:rsidP="00613DB3">
            <w:pPr>
              <w:spacing w:line="276" w:lineRule="auto"/>
              <w:rPr>
                <w:bCs/>
                <w:sz w:val="24"/>
                <w:szCs w:val="24"/>
                <w:lang w:val="de-DE"/>
              </w:rPr>
            </w:pPr>
            <w:r w:rsidRPr="00C063DF">
              <w:rPr>
                <w:rFonts w:eastAsia="Calibri"/>
                <w:bCs/>
                <w:sz w:val="24"/>
                <w:szCs w:val="24"/>
              </w:rPr>
              <w:t>collēg</w:t>
            </w:r>
            <w:r w:rsidRPr="00C063DF">
              <w:rPr>
                <w:rFonts w:eastAsia="Calibri"/>
                <w:b/>
                <w:bCs/>
                <w:sz w:val="24"/>
                <w:szCs w:val="24"/>
              </w:rPr>
              <w:t xml:space="preserve">ae </w:t>
            </w:r>
            <w:r w:rsidRPr="00C063DF">
              <w:rPr>
                <w:rFonts w:eastAsia="Calibri"/>
                <w:bCs/>
                <w:sz w:val="24"/>
                <w:szCs w:val="24"/>
              </w:rPr>
              <w:t>vestr</w:t>
            </w:r>
            <w:r w:rsidRPr="00C063DF">
              <w:rPr>
                <w:rFonts w:eastAsia="Calibri"/>
                <w:b/>
                <w:bCs/>
                <w:sz w:val="24"/>
                <w:szCs w:val="24"/>
              </w:rPr>
              <w:t xml:space="preserve">ō </w:t>
            </w:r>
            <w:r w:rsidRPr="00C063DF">
              <w:rPr>
                <w:rFonts w:eastAsia="Calibri"/>
                <w:bCs/>
                <w:i/>
                <w:sz w:val="24"/>
                <w:szCs w:val="24"/>
              </w:rPr>
              <w:t>jūsų bendradarbiui</w:t>
            </w:r>
          </w:p>
        </w:tc>
      </w:tr>
      <w:tr w:rsidR="00613DB3" w:rsidRPr="00C063DF" w14:paraId="3F34E088" w14:textId="77777777" w:rsidTr="00613DB3">
        <w:tc>
          <w:tcPr>
            <w:tcW w:w="744" w:type="dxa"/>
            <w:tcMar>
              <w:left w:w="72" w:type="dxa"/>
              <w:right w:w="72" w:type="dxa"/>
            </w:tcMar>
          </w:tcPr>
          <w:p w14:paraId="15311DE5" w14:textId="77777777" w:rsidR="00613DB3" w:rsidRPr="00C063DF" w:rsidRDefault="00613DB3" w:rsidP="00613DB3">
            <w:pPr>
              <w:spacing w:line="276" w:lineRule="auto"/>
              <w:rPr>
                <w:sz w:val="24"/>
                <w:szCs w:val="24"/>
                <w:lang w:val="fr-FR"/>
              </w:rPr>
            </w:pPr>
            <w:r w:rsidRPr="00C063DF">
              <w:rPr>
                <w:sz w:val="24"/>
                <w:szCs w:val="24"/>
                <w:lang w:val="fr-FR"/>
              </w:rPr>
              <w:t>Acc.</w:t>
            </w:r>
          </w:p>
        </w:tc>
        <w:tc>
          <w:tcPr>
            <w:tcW w:w="3422" w:type="dxa"/>
            <w:gridSpan w:val="2"/>
            <w:tcMar>
              <w:left w:w="72" w:type="dxa"/>
              <w:right w:w="72" w:type="dxa"/>
            </w:tcMar>
          </w:tcPr>
          <w:p w14:paraId="1854A3D9" w14:textId="77777777" w:rsidR="00613DB3" w:rsidRPr="00C063DF" w:rsidRDefault="00613DB3" w:rsidP="00613DB3">
            <w:pPr>
              <w:spacing w:line="276" w:lineRule="auto"/>
              <w:rPr>
                <w:bCs/>
                <w:sz w:val="24"/>
                <w:szCs w:val="24"/>
                <w:lang w:val="de-DE"/>
              </w:rPr>
            </w:pPr>
            <w:r w:rsidRPr="00C063DF">
              <w:rPr>
                <w:rFonts w:eastAsia="Calibri"/>
                <w:bCs/>
                <w:sz w:val="24"/>
                <w:szCs w:val="24"/>
              </w:rPr>
              <w:t>equ</w:t>
            </w:r>
            <w:r w:rsidRPr="00C063DF">
              <w:rPr>
                <w:rFonts w:eastAsia="Calibri"/>
                <w:b/>
                <w:bCs/>
                <w:sz w:val="24"/>
                <w:szCs w:val="24"/>
              </w:rPr>
              <w:t xml:space="preserve">um </w:t>
            </w:r>
            <w:r w:rsidRPr="00C063DF">
              <w:rPr>
                <w:rFonts w:eastAsia="Calibri"/>
                <w:bCs/>
                <w:sz w:val="24"/>
                <w:szCs w:val="24"/>
              </w:rPr>
              <w:t>me</w:t>
            </w:r>
            <w:r w:rsidRPr="00C063DF">
              <w:rPr>
                <w:rFonts w:eastAsia="Calibri"/>
                <w:b/>
                <w:bCs/>
                <w:sz w:val="24"/>
                <w:szCs w:val="24"/>
              </w:rPr>
              <w:t xml:space="preserve">um </w:t>
            </w:r>
            <w:r w:rsidRPr="00C063DF">
              <w:rPr>
                <w:rFonts w:eastAsia="Calibri"/>
                <w:bCs/>
                <w:i/>
                <w:sz w:val="24"/>
                <w:szCs w:val="24"/>
              </w:rPr>
              <w:t>mano žirgą</w:t>
            </w:r>
          </w:p>
        </w:tc>
        <w:tc>
          <w:tcPr>
            <w:tcW w:w="3422" w:type="dxa"/>
            <w:tcMar>
              <w:left w:w="72" w:type="dxa"/>
              <w:right w:w="72" w:type="dxa"/>
            </w:tcMar>
          </w:tcPr>
          <w:p w14:paraId="021E8484" w14:textId="77777777" w:rsidR="00613DB3" w:rsidRPr="00C063DF" w:rsidRDefault="00613DB3" w:rsidP="00613DB3">
            <w:pPr>
              <w:spacing w:line="276" w:lineRule="auto"/>
              <w:rPr>
                <w:bCs/>
                <w:sz w:val="24"/>
                <w:szCs w:val="24"/>
                <w:lang w:val="de-DE"/>
              </w:rPr>
            </w:pPr>
            <w:r w:rsidRPr="00C063DF">
              <w:rPr>
                <w:rFonts w:eastAsia="Calibri"/>
                <w:bCs/>
                <w:sz w:val="24"/>
                <w:szCs w:val="24"/>
              </w:rPr>
              <w:t>epistul</w:t>
            </w:r>
            <w:r w:rsidRPr="00C063DF">
              <w:rPr>
                <w:rFonts w:eastAsia="Calibri"/>
                <w:b/>
                <w:bCs/>
                <w:sz w:val="24"/>
                <w:szCs w:val="24"/>
              </w:rPr>
              <w:t xml:space="preserve">am </w:t>
            </w:r>
            <w:r w:rsidRPr="00C063DF">
              <w:rPr>
                <w:rFonts w:eastAsia="Calibri"/>
                <w:bCs/>
                <w:sz w:val="24"/>
                <w:szCs w:val="24"/>
              </w:rPr>
              <w:t>nostr</w:t>
            </w:r>
            <w:r w:rsidRPr="00C063DF">
              <w:rPr>
                <w:rFonts w:eastAsia="Calibri"/>
                <w:b/>
                <w:bCs/>
                <w:sz w:val="24"/>
                <w:szCs w:val="24"/>
              </w:rPr>
              <w:t>am</w:t>
            </w:r>
            <w:r w:rsidRPr="00C063DF">
              <w:rPr>
                <w:rFonts w:eastAsia="Calibri"/>
                <w:bCs/>
                <w:sz w:val="24"/>
                <w:szCs w:val="24"/>
              </w:rPr>
              <w:t xml:space="preserve"> </w:t>
            </w:r>
            <w:r w:rsidRPr="00C063DF">
              <w:rPr>
                <w:rFonts w:eastAsia="Calibri"/>
                <w:bCs/>
                <w:i/>
                <w:sz w:val="24"/>
                <w:szCs w:val="24"/>
              </w:rPr>
              <w:t>mūsų laišką</w:t>
            </w:r>
          </w:p>
        </w:tc>
        <w:tc>
          <w:tcPr>
            <w:tcW w:w="3422" w:type="dxa"/>
            <w:tcMar>
              <w:left w:w="72" w:type="dxa"/>
              <w:right w:w="72" w:type="dxa"/>
            </w:tcMar>
          </w:tcPr>
          <w:p w14:paraId="67CE76C5" w14:textId="77777777" w:rsidR="00613DB3" w:rsidRPr="00C063DF" w:rsidRDefault="00613DB3" w:rsidP="00613DB3">
            <w:pPr>
              <w:spacing w:line="276" w:lineRule="auto"/>
              <w:rPr>
                <w:bCs/>
                <w:sz w:val="24"/>
                <w:szCs w:val="24"/>
                <w:lang w:val="de-DE"/>
              </w:rPr>
            </w:pPr>
            <w:r w:rsidRPr="00C063DF">
              <w:rPr>
                <w:rFonts w:eastAsia="Calibri"/>
                <w:bCs/>
                <w:sz w:val="24"/>
                <w:szCs w:val="24"/>
              </w:rPr>
              <w:t>somni</w:t>
            </w:r>
            <w:r w:rsidRPr="00C063DF">
              <w:rPr>
                <w:rFonts w:eastAsia="Calibri"/>
                <w:b/>
                <w:bCs/>
                <w:sz w:val="24"/>
                <w:szCs w:val="24"/>
              </w:rPr>
              <w:t xml:space="preserve">um </w:t>
            </w:r>
            <w:r w:rsidRPr="00C063DF">
              <w:rPr>
                <w:rFonts w:eastAsia="Calibri"/>
                <w:bCs/>
                <w:sz w:val="24"/>
                <w:szCs w:val="24"/>
              </w:rPr>
              <w:t>tu</w:t>
            </w:r>
            <w:r w:rsidRPr="00C063DF">
              <w:rPr>
                <w:rFonts w:eastAsia="Calibri"/>
                <w:b/>
                <w:bCs/>
                <w:sz w:val="24"/>
                <w:szCs w:val="24"/>
              </w:rPr>
              <w:t xml:space="preserve">um </w:t>
            </w:r>
            <w:r w:rsidRPr="00C063DF">
              <w:rPr>
                <w:rFonts w:eastAsia="Calibri"/>
                <w:bCs/>
                <w:i/>
                <w:sz w:val="24"/>
                <w:szCs w:val="24"/>
              </w:rPr>
              <w:t>tavo sapną</w:t>
            </w:r>
          </w:p>
        </w:tc>
        <w:tc>
          <w:tcPr>
            <w:tcW w:w="3422" w:type="dxa"/>
            <w:tcMar>
              <w:left w:w="72" w:type="dxa"/>
              <w:right w:w="72" w:type="dxa"/>
            </w:tcMar>
          </w:tcPr>
          <w:p w14:paraId="76AF53F5" w14:textId="77777777" w:rsidR="00613DB3" w:rsidRPr="00C063DF" w:rsidRDefault="00613DB3" w:rsidP="00613DB3">
            <w:pPr>
              <w:spacing w:line="276" w:lineRule="auto"/>
              <w:rPr>
                <w:bCs/>
                <w:sz w:val="24"/>
                <w:szCs w:val="24"/>
                <w:lang w:val="de-DE"/>
              </w:rPr>
            </w:pPr>
            <w:r w:rsidRPr="00C063DF">
              <w:rPr>
                <w:rFonts w:eastAsia="Calibri"/>
                <w:bCs/>
                <w:sz w:val="24"/>
                <w:szCs w:val="24"/>
              </w:rPr>
              <w:t>collēg</w:t>
            </w:r>
            <w:r w:rsidRPr="00C063DF">
              <w:rPr>
                <w:rFonts w:eastAsia="Calibri"/>
                <w:b/>
                <w:bCs/>
                <w:sz w:val="24"/>
                <w:szCs w:val="24"/>
              </w:rPr>
              <w:t xml:space="preserve">am </w:t>
            </w:r>
            <w:r w:rsidRPr="00C063DF">
              <w:rPr>
                <w:rFonts w:eastAsia="Calibri"/>
                <w:bCs/>
                <w:sz w:val="24"/>
                <w:szCs w:val="24"/>
              </w:rPr>
              <w:t>vestr</w:t>
            </w:r>
            <w:r w:rsidRPr="00C063DF">
              <w:rPr>
                <w:rFonts w:eastAsia="Calibri"/>
                <w:b/>
                <w:bCs/>
                <w:sz w:val="24"/>
                <w:szCs w:val="24"/>
              </w:rPr>
              <w:t xml:space="preserve">um </w:t>
            </w:r>
            <w:r w:rsidRPr="00C063DF">
              <w:rPr>
                <w:rFonts w:eastAsia="Calibri"/>
                <w:bCs/>
                <w:i/>
                <w:sz w:val="24"/>
                <w:szCs w:val="24"/>
              </w:rPr>
              <w:t>jūsų bendradarbį</w:t>
            </w:r>
          </w:p>
        </w:tc>
      </w:tr>
      <w:tr w:rsidR="00613DB3" w:rsidRPr="00C063DF" w14:paraId="72609605" w14:textId="77777777" w:rsidTr="00613DB3">
        <w:tc>
          <w:tcPr>
            <w:tcW w:w="744" w:type="dxa"/>
            <w:tcMar>
              <w:left w:w="72" w:type="dxa"/>
              <w:right w:w="72" w:type="dxa"/>
            </w:tcMar>
          </w:tcPr>
          <w:p w14:paraId="6A968510" w14:textId="77777777" w:rsidR="00613DB3" w:rsidRPr="00C063DF" w:rsidRDefault="00613DB3" w:rsidP="00613DB3">
            <w:pPr>
              <w:spacing w:line="276" w:lineRule="auto"/>
              <w:rPr>
                <w:sz w:val="24"/>
                <w:szCs w:val="24"/>
                <w:lang w:val="fr-FR"/>
              </w:rPr>
            </w:pPr>
            <w:r w:rsidRPr="00C063DF">
              <w:rPr>
                <w:sz w:val="24"/>
                <w:szCs w:val="24"/>
                <w:lang w:val="fr-FR"/>
              </w:rPr>
              <w:t>Abl.</w:t>
            </w:r>
          </w:p>
        </w:tc>
        <w:tc>
          <w:tcPr>
            <w:tcW w:w="3422" w:type="dxa"/>
            <w:gridSpan w:val="2"/>
            <w:tcMar>
              <w:left w:w="72" w:type="dxa"/>
              <w:right w:w="72" w:type="dxa"/>
            </w:tcMar>
          </w:tcPr>
          <w:p w14:paraId="2B7BB7D7" w14:textId="77777777" w:rsidR="00613DB3" w:rsidRPr="00C063DF" w:rsidRDefault="00613DB3" w:rsidP="00613DB3">
            <w:pPr>
              <w:spacing w:line="276" w:lineRule="auto"/>
              <w:rPr>
                <w:bCs/>
                <w:sz w:val="24"/>
                <w:szCs w:val="24"/>
                <w:lang w:val="de-DE"/>
              </w:rPr>
            </w:pPr>
            <w:r w:rsidRPr="00C063DF">
              <w:rPr>
                <w:rFonts w:eastAsia="Calibri"/>
                <w:bCs/>
                <w:sz w:val="24"/>
                <w:szCs w:val="24"/>
              </w:rPr>
              <w:t>equ</w:t>
            </w:r>
            <w:r w:rsidRPr="00C063DF">
              <w:rPr>
                <w:rFonts w:eastAsia="Calibri"/>
                <w:b/>
                <w:bCs/>
                <w:sz w:val="24"/>
                <w:szCs w:val="24"/>
              </w:rPr>
              <w:t xml:space="preserve">ō </w:t>
            </w:r>
            <w:r w:rsidRPr="00C063DF">
              <w:rPr>
                <w:rFonts w:eastAsia="Calibri"/>
                <w:bCs/>
                <w:sz w:val="24"/>
                <w:szCs w:val="24"/>
              </w:rPr>
              <w:t>me</w:t>
            </w:r>
            <w:r w:rsidRPr="00C063DF">
              <w:rPr>
                <w:rFonts w:eastAsia="Calibri"/>
                <w:b/>
                <w:bCs/>
                <w:sz w:val="24"/>
                <w:szCs w:val="24"/>
              </w:rPr>
              <w:t xml:space="preserve">ō </w:t>
            </w:r>
            <w:r w:rsidRPr="00C063DF">
              <w:rPr>
                <w:rFonts w:eastAsia="Calibri"/>
                <w:bCs/>
                <w:i/>
                <w:sz w:val="24"/>
                <w:szCs w:val="24"/>
              </w:rPr>
              <w:t>mano žirgu</w:t>
            </w:r>
          </w:p>
        </w:tc>
        <w:tc>
          <w:tcPr>
            <w:tcW w:w="3422" w:type="dxa"/>
            <w:tcMar>
              <w:left w:w="72" w:type="dxa"/>
              <w:right w:w="72" w:type="dxa"/>
            </w:tcMar>
          </w:tcPr>
          <w:p w14:paraId="444884B4" w14:textId="77777777" w:rsidR="00613DB3" w:rsidRPr="00C063DF" w:rsidRDefault="00613DB3" w:rsidP="00613DB3">
            <w:pPr>
              <w:spacing w:line="276" w:lineRule="auto"/>
              <w:rPr>
                <w:bCs/>
                <w:sz w:val="24"/>
                <w:szCs w:val="24"/>
                <w:lang w:val="de-DE"/>
              </w:rPr>
            </w:pPr>
            <w:r w:rsidRPr="00C063DF">
              <w:rPr>
                <w:rFonts w:eastAsia="Calibri"/>
                <w:bCs/>
                <w:sz w:val="24"/>
                <w:szCs w:val="24"/>
              </w:rPr>
              <w:t>epistul</w:t>
            </w:r>
            <w:r w:rsidRPr="00C063DF">
              <w:rPr>
                <w:rFonts w:eastAsia="Calibri"/>
                <w:b/>
                <w:bCs/>
                <w:sz w:val="24"/>
                <w:szCs w:val="24"/>
              </w:rPr>
              <w:t xml:space="preserve">ā </w:t>
            </w:r>
            <w:r w:rsidRPr="00C063DF">
              <w:rPr>
                <w:rFonts w:eastAsia="Calibri"/>
                <w:bCs/>
                <w:sz w:val="24"/>
                <w:szCs w:val="24"/>
              </w:rPr>
              <w:t>nostr</w:t>
            </w:r>
            <w:r w:rsidRPr="00C063DF">
              <w:rPr>
                <w:rFonts w:eastAsia="Calibri"/>
                <w:b/>
                <w:bCs/>
                <w:sz w:val="24"/>
                <w:szCs w:val="24"/>
              </w:rPr>
              <w:t xml:space="preserve">ā </w:t>
            </w:r>
            <w:r w:rsidRPr="00C063DF">
              <w:rPr>
                <w:rFonts w:eastAsia="Calibri"/>
                <w:bCs/>
                <w:i/>
                <w:sz w:val="24"/>
                <w:szCs w:val="24"/>
              </w:rPr>
              <w:t>mūsų laišku</w:t>
            </w:r>
          </w:p>
        </w:tc>
        <w:tc>
          <w:tcPr>
            <w:tcW w:w="3422" w:type="dxa"/>
            <w:tcMar>
              <w:left w:w="72" w:type="dxa"/>
              <w:right w:w="72" w:type="dxa"/>
            </w:tcMar>
          </w:tcPr>
          <w:p w14:paraId="2D17BFD0" w14:textId="77777777" w:rsidR="00613DB3" w:rsidRPr="00C063DF" w:rsidRDefault="00613DB3" w:rsidP="00613DB3">
            <w:pPr>
              <w:spacing w:line="276" w:lineRule="auto"/>
              <w:rPr>
                <w:bCs/>
                <w:sz w:val="24"/>
                <w:szCs w:val="24"/>
                <w:lang w:val="de-DE"/>
              </w:rPr>
            </w:pPr>
            <w:r w:rsidRPr="00C063DF">
              <w:rPr>
                <w:rFonts w:eastAsia="Calibri"/>
                <w:bCs/>
                <w:sz w:val="24"/>
                <w:szCs w:val="24"/>
              </w:rPr>
              <w:t>somni</w:t>
            </w:r>
            <w:r w:rsidRPr="00C063DF">
              <w:rPr>
                <w:rFonts w:eastAsia="Calibri"/>
                <w:b/>
                <w:bCs/>
                <w:sz w:val="24"/>
                <w:szCs w:val="24"/>
              </w:rPr>
              <w:t xml:space="preserve">ō </w:t>
            </w:r>
            <w:r w:rsidRPr="00C063DF">
              <w:rPr>
                <w:rFonts w:eastAsia="Calibri"/>
                <w:bCs/>
                <w:sz w:val="24"/>
                <w:szCs w:val="24"/>
              </w:rPr>
              <w:t>tu</w:t>
            </w:r>
            <w:r w:rsidRPr="00C063DF">
              <w:rPr>
                <w:rFonts w:eastAsia="Calibri"/>
                <w:b/>
                <w:bCs/>
                <w:sz w:val="24"/>
                <w:szCs w:val="24"/>
              </w:rPr>
              <w:t xml:space="preserve">ō </w:t>
            </w:r>
            <w:r w:rsidRPr="00C063DF">
              <w:rPr>
                <w:rFonts w:eastAsia="Calibri"/>
                <w:bCs/>
                <w:i/>
                <w:sz w:val="24"/>
                <w:szCs w:val="24"/>
              </w:rPr>
              <w:t>tavo sapnu</w:t>
            </w:r>
          </w:p>
        </w:tc>
        <w:tc>
          <w:tcPr>
            <w:tcW w:w="3422" w:type="dxa"/>
            <w:tcMar>
              <w:left w:w="72" w:type="dxa"/>
              <w:right w:w="72" w:type="dxa"/>
            </w:tcMar>
          </w:tcPr>
          <w:p w14:paraId="032660EA" w14:textId="77777777" w:rsidR="00613DB3" w:rsidRPr="00C063DF" w:rsidRDefault="00613DB3" w:rsidP="00613DB3">
            <w:pPr>
              <w:spacing w:line="276" w:lineRule="auto"/>
              <w:rPr>
                <w:bCs/>
                <w:sz w:val="24"/>
                <w:szCs w:val="24"/>
                <w:lang w:val="de-DE"/>
              </w:rPr>
            </w:pPr>
            <w:r w:rsidRPr="00C063DF">
              <w:rPr>
                <w:rFonts w:eastAsia="Calibri"/>
                <w:bCs/>
                <w:sz w:val="24"/>
                <w:szCs w:val="24"/>
              </w:rPr>
              <w:t>collēg</w:t>
            </w:r>
            <w:r w:rsidRPr="00C063DF">
              <w:rPr>
                <w:rFonts w:eastAsia="Calibri"/>
                <w:b/>
                <w:bCs/>
                <w:sz w:val="24"/>
                <w:szCs w:val="24"/>
              </w:rPr>
              <w:t xml:space="preserve">ā </w:t>
            </w:r>
            <w:r w:rsidRPr="00C063DF">
              <w:rPr>
                <w:rFonts w:eastAsia="Calibri"/>
                <w:bCs/>
                <w:sz w:val="24"/>
                <w:szCs w:val="24"/>
              </w:rPr>
              <w:t>vestr</w:t>
            </w:r>
            <w:r w:rsidRPr="00C063DF">
              <w:rPr>
                <w:rFonts w:eastAsia="Calibri"/>
                <w:b/>
                <w:bCs/>
                <w:sz w:val="24"/>
                <w:szCs w:val="24"/>
              </w:rPr>
              <w:t>ō</w:t>
            </w:r>
            <w:r w:rsidRPr="00C063DF">
              <w:rPr>
                <w:rFonts w:eastAsia="Calibri"/>
                <w:bCs/>
                <w:sz w:val="24"/>
                <w:szCs w:val="24"/>
              </w:rPr>
              <w:t xml:space="preserve"> </w:t>
            </w:r>
            <w:r w:rsidRPr="00C063DF">
              <w:rPr>
                <w:rFonts w:eastAsia="Calibri"/>
                <w:bCs/>
                <w:i/>
                <w:sz w:val="24"/>
                <w:szCs w:val="24"/>
              </w:rPr>
              <w:t>jūsų bendradarbiu</w:t>
            </w:r>
          </w:p>
        </w:tc>
      </w:tr>
      <w:tr w:rsidR="00613DB3" w:rsidRPr="00C063DF" w14:paraId="3B26DACB" w14:textId="77777777" w:rsidTr="00613DB3">
        <w:tc>
          <w:tcPr>
            <w:tcW w:w="744" w:type="dxa"/>
            <w:tcMar>
              <w:left w:w="72" w:type="dxa"/>
              <w:right w:w="72" w:type="dxa"/>
            </w:tcMar>
          </w:tcPr>
          <w:p w14:paraId="7E6833AD" w14:textId="77777777" w:rsidR="00613DB3" w:rsidRPr="00C063DF" w:rsidRDefault="00613DB3" w:rsidP="00613DB3">
            <w:pPr>
              <w:spacing w:line="276" w:lineRule="auto"/>
              <w:rPr>
                <w:bCs/>
                <w:sz w:val="24"/>
                <w:szCs w:val="24"/>
                <w:lang w:val="de-DE"/>
              </w:rPr>
            </w:pPr>
            <w:r w:rsidRPr="00C063DF">
              <w:rPr>
                <w:bCs/>
                <w:sz w:val="24"/>
                <w:szCs w:val="24"/>
                <w:lang w:val="de-DE"/>
              </w:rPr>
              <w:t>Pl.</w:t>
            </w:r>
          </w:p>
        </w:tc>
        <w:tc>
          <w:tcPr>
            <w:tcW w:w="3422" w:type="dxa"/>
            <w:gridSpan w:val="2"/>
            <w:tcMar>
              <w:left w:w="72" w:type="dxa"/>
              <w:right w:w="72" w:type="dxa"/>
            </w:tcMar>
          </w:tcPr>
          <w:p w14:paraId="7E938056" w14:textId="77777777" w:rsidR="00613DB3" w:rsidRPr="00C063DF" w:rsidRDefault="00613DB3" w:rsidP="00613DB3">
            <w:pPr>
              <w:spacing w:line="276" w:lineRule="auto"/>
              <w:rPr>
                <w:bCs/>
                <w:sz w:val="24"/>
                <w:szCs w:val="24"/>
                <w:lang w:val="de-DE"/>
              </w:rPr>
            </w:pPr>
          </w:p>
        </w:tc>
        <w:tc>
          <w:tcPr>
            <w:tcW w:w="3422" w:type="dxa"/>
            <w:tcMar>
              <w:left w:w="72" w:type="dxa"/>
              <w:right w:w="72" w:type="dxa"/>
            </w:tcMar>
          </w:tcPr>
          <w:p w14:paraId="7BAF5342" w14:textId="77777777" w:rsidR="00613DB3" w:rsidRPr="00C063DF" w:rsidRDefault="00613DB3" w:rsidP="00613DB3">
            <w:pPr>
              <w:spacing w:line="276" w:lineRule="auto"/>
              <w:rPr>
                <w:bCs/>
                <w:sz w:val="24"/>
                <w:szCs w:val="24"/>
                <w:lang w:val="de-DE"/>
              </w:rPr>
            </w:pPr>
          </w:p>
        </w:tc>
        <w:tc>
          <w:tcPr>
            <w:tcW w:w="3422" w:type="dxa"/>
            <w:tcMar>
              <w:left w:w="72" w:type="dxa"/>
              <w:right w:w="72" w:type="dxa"/>
            </w:tcMar>
          </w:tcPr>
          <w:p w14:paraId="1019FA19" w14:textId="77777777" w:rsidR="00613DB3" w:rsidRPr="00C063DF" w:rsidRDefault="00613DB3" w:rsidP="00613DB3">
            <w:pPr>
              <w:spacing w:line="276" w:lineRule="auto"/>
              <w:rPr>
                <w:bCs/>
                <w:sz w:val="24"/>
                <w:szCs w:val="24"/>
                <w:lang w:val="de-DE"/>
              </w:rPr>
            </w:pPr>
          </w:p>
        </w:tc>
        <w:tc>
          <w:tcPr>
            <w:tcW w:w="3422" w:type="dxa"/>
            <w:tcMar>
              <w:left w:w="72" w:type="dxa"/>
              <w:right w:w="72" w:type="dxa"/>
            </w:tcMar>
          </w:tcPr>
          <w:p w14:paraId="4F9C52F2" w14:textId="77777777" w:rsidR="00613DB3" w:rsidRPr="00C063DF" w:rsidRDefault="00613DB3" w:rsidP="00613DB3">
            <w:pPr>
              <w:spacing w:line="276" w:lineRule="auto"/>
              <w:rPr>
                <w:bCs/>
                <w:sz w:val="24"/>
                <w:szCs w:val="24"/>
                <w:lang w:val="de-DE"/>
              </w:rPr>
            </w:pPr>
          </w:p>
        </w:tc>
      </w:tr>
      <w:tr w:rsidR="00613DB3" w:rsidRPr="00C063DF" w14:paraId="152B9F60" w14:textId="77777777" w:rsidTr="00613DB3">
        <w:tc>
          <w:tcPr>
            <w:tcW w:w="744" w:type="dxa"/>
            <w:tcMar>
              <w:left w:w="72" w:type="dxa"/>
              <w:right w:w="72" w:type="dxa"/>
            </w:tcMar>
          </w:tcPr>
          <w:p w14:paraId="5CA45F28" w14:textId="77777777" w:rsidR="00613DB3" w:rsidRPr="00C063DF" w:rsidRDefault="00613DB3" w:rsidP="00613DB3">
            <w:pPr>
              <w:spacing w:line="276" w:lineRule="auto"/>
              <w:rPr>
                <w:sz w:val="24"/>
                <w:szCs w:val="24"/>
                <w:lang w:val="fr-FR"/>
              </w:rPr>
            </w:pPr>
            <w:r w:rsidRPr="00C063DF">
              <w:rPr>
                <w:sz w:val="24"/>
                <w:szCs w:val="24"/>
                <w:lang w:val="fr-FR"/>
              </w:rPr>
              <w:t>Nom., voc.</w:t>
            </w:r>
          </w:p>
        </w:tc>
        <w:tc>
          <w:tcPr>
            <w:tcW w:w="3422" w:type="dxa"/>
            <w:gridSpan w:val="2"/>
            <w:tcMar>
              <w:left w:w="72" w:type="dxa"/>
              <w:right w:w="72" w:type="dxa"/>
            </w:tcMar>
          </w:tcPr>
          <w:p w14:paraId="28E37153" w14:textId="77777777" w:rsidR="00613DB3" w:rsidRPr="00C063DF" w:rsidRDefault="00613DB3" w:rsidP="00613DB3">
            <w:pPr>
              <w:spacing w:line="276" w:lineRule="auto"/>
              <w:rPr>
                <w:bCs/>
                <w:sz w:val="24"/>
                <w:szCs w:val="24"/>
                <w:lang w:val="de-DE"/>
              </w:rPr>
            </w:pPr>
            <w:r w:rsidRPr="00C063DF">
              <w:rPr>
                <w:rFonts w:eastAsia="Calibri"/>
                <w:bCs/>
                <w:sz w:val="24"/>
                <w:szCs w:val="24"/>
              </w:rPr>
              <w:t>equ</w:t>
            </w:r>
            <w:r w:rsidRPr="00C063DF">
              <w:rPr>
                <w:rFonts w:eastAsia="Calibri"/>
                <w:b/>
                <w:bCs/>
                <w:sz w:val="24"/>
                <w:szCs w:val="24"/>
              </w:rPr>
              <w:t xml:space="preserve">ī </w:t>
            </w:r>
            <w:r w:rsidRPr="00C063DF">
              <w:rPr>
                <w:rFonts w:eastAsia="Calibri"/>
                <w:bCs/>
                <w:sz w:val="24"/>
                <w:szCs w:val="24"/>
              </w:rPr>
              <w:t>me</w:t>
            </w:r>
            <w:r w:rsidRPr="00C063DF">
              <w:rPr>
                <w:rFonts w:eastAsia="Calibri"/>
                <w:b/>
                <w:bCs/>
                <w:sz w:val="24"/>
                <w:szCs w:val="24"/>
              </w:rPr>
              <w:t xml:space="preserve">ī </w:t>
            </w:r>
            <w:r w:rsidRPr="00C063DF">
              <w:rPr>
                <w:rFonts w:eastAsia="Calibri"/>
                <w:bCs/>
                <w:i/>
                <w:sz w:val="24"/>
                <w:szCs w:val="24"/>
              </w:rPr>
              <w:t>mano žirgai</w:t>
            </w:r>
          </w:p>
        </w:tc>
        <w:tc>
          <w:tcPr>
            <w:tcW w:w="3422" w:type="dxa"/>
            <w:tcMar>
              <w:left w:w="72" w:type="dxa"/>
              <w:right w:w="72" w:type="dxa"/>
            </w:tcMar>
          </w:tcPr>
          <w:p w14:paraId="387F574B" w14:textId="77777777" w:rsidR="00613DB3" w:rsidRPr="00C063DF" w:rsidRDefault="00613DB3" w:rsidP="00613DB3">
            <w:pPr>
              <w:spacing w:line="276" w:lineRule="auto"/>
              <w:rPr>
                <w:bCs/>
                <w:sz w:val="24"/>
                <w:szCs w:val="24"/>
                <w:lang w:val="de-DE"/>
              </w:rPr>
            </w:pPr>
            <w:r w:rsidRPr="00C063DF">
              <w:rPr>
                <w:rFonts w:eastAsia="Calibri"/>
                <w:bCs/>
                <w:sz w:val="24"/>
                <w:szCs w:val="24"/>
              </w:rPr>
              <w:t>epistul</w:t>
            </w:r>
            <w:r w:rsidRPr="00C063DF">
              <w:rPr>
                <w:rFonts w:eastAsia="Calibri"/>
                <w:b/>
                <w:bCs/>
                <w:sz w:val="24"/>
                <w:szCs w:val="24"/>
              </w:rPr>
              <w:t xml:space="preserve">ae </w:t>
            </w:r>
            <w:r w:rsidRPr="00C063DF">
              <w:rPr>
                <w:rFonts w:eastAsia="Calibri"/>
                <w:bCs/>
                <w:sz w:val="24"/>
                <w:szCs w:val="24"/>
              </w:rPr>
              <w:t>nostr</w:t>
            </w:r>
            <w:r w:rsidRPr="00C063DF">
              <w:rPr>
                <w:rFonts w:eastAsia="Calibri"/>
                <w:b/>
                <w:bCs/>
                <w:sz w:val="24"/>
                <w:szCs w:val="24"/>
              </w:rPr>
              <w:t>ae</w:t>
            </w:r>
            <w:r w:rsidRPr="00C063DF">
              <w:rPr>
                <w:rFonts w:eastAsia="Calibri"/>
                <w:bCs/>
                <w:sz w:val="24"/>
                <w:szCs w:val="24"/>
              </w:rPr>
              <w:t xml:space="preserve"> </w:t>
            </w:r>
            <w:r w:rsidRPr="00C063DF">
              <w:rPr>
                <w:rFonts w:eastAsia="Calibri"/>
                <w:bCs/>
                <w:i/>
                <w:sz w:val="24"/>
                <w:szCs w:val="24"/>
              </w:rPr>
              <w:t>mūsų laiškai</w:t>
            </w:r>
          </w:p>
        </w:tc>
        <w:tc>
          <w:tcPr>
            <w:tcW w:w="3422" w:type="dxa"/>
            <w:tcMar>
              <w:left w:w="72" w:type="dxa"/>
              <w:right w:w="72" w:type="dxa"/>
            </w:tcMar>
          </w:tcPr>
          <w:p w14:paraId="08449F6F" w14:textId="77777777" w:rsidR="00613DB3" w:rsidRPr="00C063DF" w:rsidRDefault="00613DB3" w:rsidP="00613DB3">
            <w:pPr>
              <w:spacing w:line="276" w:lineRule="auto"/>
              <w:rPr>
                <w:bCs/>
                <w:sz w:val="24"/>
                <w:szCs w:val="24"/>
                <w:lang w:val="de-DE"/>
              </w:rPr>
            </w:pPr>
            <w:r w:rsidRPr="00C063DF">
              <w:rPr>
                <w:rFonts w:eastAsia="Calibri"/>
                <w:bCs/>
                <w:sz w:val="24"/>
                <w:szCs w:val="24"/>
              </w:rPr>
              <w:t>somni</w:t>
            </w:r>
            <w:r w:rsidRPr="00C063DF">
              <w:rPr>
                <w:rFonts w:eastAsia="Calibri"/>
                <w:b/>
                <w:bCs/>
                <w:sz w:val="24"/>
                <w:szCs w:val="24"/>
              </w:rPr>
              <w:t>a</w:t>
            </w:r>
            <w:r w:rsidRPr="00C063DF">
              <w:rPr>
                <w:rFonts w:eastAsia="Calibri"/>
                <w:b/>
                <w:bCs/>
                <w:i/>
                <w:iCs/>
                <w:sz w:val="24"/>
                <w:szCs w:val="24"/>
              </w:rPr>
              <w:t xml:space="preserve"> </w:t>
            </w:r>
            <w:r w:rsidRPr="00C063DF">
              <w:rPr>
                <w:rFonts w:eastAsia="Calibri"/>
                <w:bCs/>
                <w:iCs/>
                <w:sz w:val="24"/>
                <w:szCs w:val="24"/>
              </w:rPr>
              <w:t>tu</w:t>
            </w:r>
            <w:r w:rsidRPr="00C063DF">
              <w:rPr>
                <w:rFonts w:eastAsia="Calibri"/>
                <w:b/>
                <w:bCs/>
                <w:iCs/>
                <w:sz w:val="24"/>
                <w:szCs w:val="24"/>
              </w:rPr>
              <w:t>a</w:t>
            </w:r>
            <w:r w:rsidRPr="00C063DF">
              <w:rPr>
                <w:rFonts w:eastAsia="Calibri"/>
                <w:bCs/>
                <w:sz w:val="24"/>
                <w:szCs w:val="24"/>
              </w:rPr>
              <w:t xml:space="preserve"> </w:t>
            </w:r>
            <w:r w:rsidRPr="00C063DF">
              <w:rPr>
                <w:rFonts w:eastAsia="Calibri"/>
                <w:bCs/>
                <w:i/>
                <w:sz w:val="24"/>
                <w:szCs w:val="24"/>
              </w:rPr>
              <w:t>tavo sapnai</w:t>
            </w:r>
          </w:p>
        </w:tc>
        <w:tc>
          <w:tcPr>
            <w:tcW w:w="3422" w:type="dxa"/>
            <w:tcMar>
              <w:left w:w="72" w:type="dxa"/>
              <w:right w:w="72" w:type="dxa"/>
            </w:tcMar>
          </w:tcPr>
          <w:p w14:paraId="4BA507DE" w14:textId="77777777" w:rsidR="00613DB3" w:rsidRPr="00C063DF" w:rsidRDefault="00613DB3" w:rsidP="00613DB3">
            <w:pPr>
              <w:spacing w:line="276" w:lineRule="auto"/>
              <w:rPr>
                <w:bCs/>
                <w:sz w:val="24"/>
                <w:szCs w:val="24"/>
                <w:lang w:val="de-DE"/>
              </w:rPr>
            </w:pPr>
            <w:r w:rsidRPr="00C063DF">
              <w:rPr>
                <w:rFonts w:eastAsia="Calibri"/>
                <w:bCs/>
                <w:sz w:val="24"/>
                <w:szCs w:val="24"/>
              </w:rPr>
              <w:t>collēg</w:t>
            </w:r>
            <w:r w:rsidRPr="00C063DF">
              <w:rPr>
                <w:rFonts w:eastAsia="Calibri"/>
                <w:b/>
                <w:bCs/>
                <w:sz w:val="24"/>
                <w:szCs w:val="24"/>
              </w:rPr>
              <w:t xml:space="preserve">ae </w:t>
            </w:r>
            <w:r w:rsidRPr="00C063DF">
              <w:rPr>
                <w:rFonts w:eastAsia="Calibri"/>
                <w:bCs/>
                <w:sz w:val="24"/>
                <w:szCs w:val="24"/>
              </w:rPr>
              <w:t>vestr</w:t>
            </w:r>
            <w:r w:rsidRPr="00C063DF">
              <w:rPr>
                <w:rFonts w:eastAsia="Calibri"/>
                <w:b/>
                <w:bCs/>
                <w:sz w:val="24"/>
                <w:szCs w:val="24"/>
              </w:rPr>
              <w:t xml:space="preserve">ī </w:t>
            </w:r>
            <w:r w:rsidRPr="00C063DF">
              <w:rPr>
                <w:rFonts w:eastAsia="Calibri"/>
                <w:bCs/>
                <w:i/>
                <w:sz w:val="24"/>
                <w:szCs w:val="24"/>
              </w:rPr>
              <w:t>jūsų bendradarbiai</w:t>
            </w:r>
          </w:p>
        </w:tc>
      </w:tr>
      <w:tr w:rsidR="00613DB3" w:rsidRPr="00C063DF" w14:paraId="67123A7D" w14:textId="77777777" w:rsidTr="00613DB3">
        <w:tc>
          <w:tcPr>
            <w:tcW w:w="744" w:type="dxa"/>
            <w:tcMar>
              <w:left w:w="72" w:type="dxa"/>
              <w:right w:w="72" w:type="dxa"/>
            </w:tcMar>
          </w:tcPr>
          <w:p w14:paraId="458DE38A" w14:textId="77777777" w:rsidR="00613DB3" w:rsidRPr="00C063DF" w:rsidRDefault="00613DB3" w:rsidP="00613DB3">
            <w:pPr>
              <w:spacing w:line="276" w:lineRule="auto"/>
              <w:rPr>
                <w:sz w:val="24"/>
                <w:szCs w:val="24"/>
                <w:lang w:val="fr-FR"/>
              </w:rPr>
            </w:pPr>
            <w:r w:rsidRPr="00C063DF">
              <w:rPr>
                <w:sz w:val="24"/>
                <w:szCs w:val="24"/>
                <w:lang w:val="fr-FR"/>
              </w:rPr>
              <w:t>Gen.</w:t>
            </w:r>
          </w:p>
        </w:tc>
        <w:tc>
          <w:tcPr>
            <w:tcW w:w="3422" w:type="dxa"/>
            <w:gridSpan w:val="2"/>
            <w:tcMar>
              <w:left w:w="72" w:type="dxa"/>
              <w:right w:w="72" w:type="dxa"/>
            </w:tcMar>
          </w:tcPr>
          <w:p w14:paraId="6F5F11C7" w14:textId="77777777" w:rsidR="00613DB3" w:rsidRPr="00C063DF" w:rsidRDefault="00613DB3" w:rsidP="00613DB3">
            <w:pPr>
              <w:spacing w:line="276" w:lineRule="auto"/>
              <w:rPr>
                <w:bCs/>
                <w:sz w:val="24"/>
                <w:szCs w:val="24"/>
                <w:lang w:val="de-DE"/>
              </w:rPr>
            </w:pPr>
            <w:r w:rsidRPr="00C063DF">
              <w:rPr>
                <w:rFonts w:eastAsia="Calibri"/>
                <w:bCs/>
                <w:sz w:val="24"/>
                <w:szCs w:val="24"/>
              </w:rPr>
              <w:t>equ</w:t>
            </w:r>
            <w:r w:rsidRPr="00C063DF">
              <w:rPr>
                <w:rFonts w:eastAsia="Calibri"/>
                <w:b/>
                <w:bCs/>
                <w:sz w:val="24"/>
                <w:szCs w:val="24"/>
              </w:rPr>
              <w:t xml:space="preserve">ōrum </w:t>
            </w:r>
            <w:r w:rsidRPr="00C063DF">
              <w:rPr>
                <w:rFonts w:eastAsia="Calibri"/>
                <w:bCs/>
                <w:sz w:val="24"/>
                <w:szCs w:val="24"/>
              </w:rPr>
              <w:t>me</w:t>
            </w:r>
            <w:r w:rsidRPr="00C063DF">
              <w:rPr>
                <w:rFonts w:eastAsia="Calibri"/>
                <w:b/>
                <w:bCs/>
                <w:sz w:val="24"/>
                <w:szCs w:val="24"/>
              </w:rPr>
              <w:t xml:space="preserve">ōrum </w:t>
            </w:r>
            <w:r w:rsidRPr="00C063DF">
              <w:rPr>
                <w:rFonts w:eastAsia="Calibri"/>
                <w:bCs/>
                <w:i/>
                <w:sz w:val="24"/>
                <w:szCs w:val="24"/>
              </w:rPr>
              <w:t>mano žirgų</w:t>
            </w:r>
          </w:p>
        </w:tc>
        <w:tc>
          <w:tcPr>
            <w:tcW w:w="3422" w:type="dxa"/>
            <w:tcMar>
              <w:left w:w="72" w:type="dxa"/>
              <w:right w:w="72" w:type="dxa"/>
            </w:tcMar>
          </w:tcPr>
          <w:p w14:paraId="2D39E7AB" w14:textId="77777777" w:rsidR="00613DB3" w:rsidRPr="00C063DF" w:rsidRDefault="00613DB3" w:rsidP="00613DB3">
            <w:pPr>
              <w:spacing w:line="276" w:lineRule="auto"/>
              <w:rPr>
                <w:bCs/>
                <w:sz w:val="24"/>
                <w:szCs w:val="24"/>
                <w:lang w:val="de-DE"/>
              </w:rPr>
            </w:pPr>
            <w:r w:rsidRPr="00C063DF">
              <w:rPr>
                <w:rFonts w:eastAsia="Calibri"/>
                <w:bCs/>
                <w:sz w:val="24"/>
                <w:szCs w:val="24"/>
              </w:rPr>
              <w:t>epistul</w:t>
            </w:r>
            <w:r w:rsidRPr="00C063DF">
              <w:rPr>
                <w:rFonts w:eastAsia="Calibri"/>
                <w:b/>
                <w:bCs/>
                <w:sz w:val="24"/>
                <w:szCs w:val="24"/>
              </w:rPr>
              <w:t xml:space="preserve">ārum </w:t>
            </w:r>
            <w:r w:rsidRPr="00C063DF">
              <w:rPr>
                <w:rFonts w:eastAsia="Calibri"/>
                <w:bCs/>
                <w:sz w:val="24"/>
                <w:szCs w:val="24"/>
              </w:rPr>
              <w:t>nostr</w:t>
            </w:r>
            <w:r w:rsidRPr="00C063DF">
              <w:rPr>
                <w:rFonts w:eastAsia="Calibri"/>
                <w:b/>
                <w:bCs/>
                <w:sz w:val="24"/>
                <w:szCs w:val="24"/>
              </w:rPr>
              <w:t>ārum</w:t>
            </w:r>
            <w:r w:rsidRPr="00C063DF">
              <w:rPr>
                <w:rFonts w:eastAsia="Calibri"/>
                <w:bCs/>
                <w:sz w:val="24"/>
                <w:szCs w:val="24"/>
              </w:rPr>
              <w:t xml:space="preserve"> </w:t>
            </w:r>
            <w:r w:rsidRPr="00C063DF">
              <w:rPr>
                <w:rFonts w:eastAsia="Calibri"/>
                <w:bCs/>
                <w:i/>
                <w:sz w:val="24"/>
                <w:szCs w:val="24"/>
              </w:rPr>
              <w:t>mūsų laiškų</w:t>
            </w:r>
          </w:p>
        </w:tc>
        <w:tc>
          <w:tcPr>
            <w:tcW w:w="3422" w:type="dxa"/>
            <w:tcMar>
              <w:left w:w="72" w:type="dxa"/>
              <w:right w:w="72" w:type="dxa"/>
            </w:tcMar>
          </w:tcPr>
          <w:p w14:paraId="21796603" w14:textId="77777777" w:rsidR="00613DB3" w:rsidRPr="00C063DF" w:rsidRDefault="00613DB3" w:rsidP="00613DB3">
            <w:pPr>
              <w:spacing w:line="276" w:lineRule="auto"/>
              <w:rPr>
                <w:bCs/>
                <w:sz w:val="24"/>
                <w:szCs w:val="24"/>
                <w:lang w:val="de-DE"/>
              </w:rPr>
            </w:pPr>
            <w:r w:rsidRPr="00C063DF">
              <w:rPr>
                <w:rFonts w:eastAsia="Calibri"/>
                <w:bCs/>
                <w:sz w:val="24"/>
                <w:szCs w:val="24"/>
              </w:rPr>
              <w:t>somni</w:t>
            </w:r>
            <w:r w:rsidRPr="00C063DF">
              <w:rPr>
                <w:rFonts w:eastAsia="Calibri"/>
                <w:b/>
                <w:bCs/>
                <w:sz w:val="24"/>
                <w:szCs w:val="24"/>
              </w:rPr>
              <w:t xml:space="preserve">ōrum </w:t>
            </w:r>
            <w:r w:rsidRPr="00C063DF">
              <w:rPr>
                <w:rFonts w:eastAsia="Calibri"/>
                <w:bCs/>
                <w:sz w:val="24"/>
                <w:szCs w:val="24"/>
              </w:rPr>
              <w:t>tu</w:t>
            </w:r>
            <w:r w:rsidRPr="00C063DF">
              <w:rPr>
                <w:rFonts w:eastAsia="Calibri"/>
                <w:b/>
                <w:bCs/>
                <w:sz w:val="24"/>
                <w:szCs w:val="24"/>
              </w:rPr>
              <w:t>ōrum</w:t>
            </w:r>
            <w:r w:rsidRPr="00C063DF">
              <w:rPr>
                <w:rFonts w:eastAsia="Calibri"/>
                <w:bCs/>
                <w:sz w:val="24"/>
                <w:szCs w:val="24"/>
              </w:rPr>
              <w:t xml:space="preserve"> </w:t>
            </w:r>
            <w:r w:rsidRPr="00C063DF">
              <w:rPr>
                <w:rFonts w:eastAsia="Calibri"/>
                <w:bCs/>
                <w:i/>
                <w:sz w:val="24"/>
                <w:szCs w:val="24"/>
              </w:rPr>
              <w:t>tavo sapnų</w:t>
            </w:r>
          </w:p>
        </w:tc>
        <w:tc>
          <w:tcPr>
            <w:tcW w:w="3422" w:type="dxa"/>
            <w:tcMar>
              <w:left w:w="72" w:type="dxa"/>
              <w:right w:w="72" w:type="dxa"/>
            </w:tcMar>
          </w:tcPr>
          <w:p w14:paraId="494B413A" w14:textId="77777777" w:rsidR="00613DB3" w:rsidRPr="00C063DF" w:rsidRDefault="00613DB3" w:rsidP="00613DB3">
            <w:pPr>
              <w:spacing w:line="276" w:lineRule="auto"/>
              <w:rPr>
                <w:bCs/>
                <w:sz w:val="24"/>
                <w:szCs w:val="24"/>
                <w:lang w:val="de-DE"/>
              </w:rPr>
            </w:pPr>
            <w:r w:rsidRPr="00C063DF">
              <w:rPr>
                <w:rFonts w:eastAsia="Calibri"/>
                <w:bCs/>
                <w:sz w:val="24"/>
                <w:szCs w:val="24"/>
              </w:rPr>
              <w:t>collēg</w:t>
            </w:r>
            <w:r w:rsidRPr="00C063DF">
              <w:rPr>
                <w:rFonts w:eastAsia="Calibri"/>
                <w:b/>
                <w:bCs/>
                <w:sz w:val="24"/>
                <w:szCs w:val="24"/>
              </w:rPr>
              <w:t xml:space="preserve">ārum </w:t>
            </w:r>
            <w:r w:rsidRPr="00C063DF">
              <w:rPr>
                <w:rFonts w:eastAsia="Calibri"/>
                <w:bCs/>
                <w:sz w:val="24"/>
                <w:szCs w:val="24"/>
              </w:rPr>
              <w:t>vestr</w:t>
            </w:r>
            <w:r w:rsidRPr="00C063DF">
              <w:rPr>
                <w:rFonts w:eastAsia="Calibri"/>
                <w:b/>
                <w:bCs/>
                <w:sz w:val="24"/>
                <w:szCs w:val="24"/>
              </w:rPr>
              <w:t xml:space="preserve">ōrum </w:t>
            </w:r>
            <w:r w:rsidRPr="00C063DF">
              <w:rPr>
                <w:rFonts w:eastAsia="Calibri"/>
                <w:bCs/>
                <w:i/>
                <w:sz w:val="24"/>
                <w:szCs w:val="24"/>
              </w:rPr>
              <w:t>jūsų bendradarbių</w:t>
            </w:r>
          </w:p>
        </w:tc>
      </w:tr>
      <w:tr w:rsidR="00613DB3" w:rsidRPr="00C063DF" w14:paraId="212D644F" w14:textId="77777777" w:rsidTr="00613DB3">
        <w:tc>
          <w:tcPr>
            <w:tcW w:w="744" w:type="dxa"/>
            <w:tcMar>
              <w:left w:w="72" w:type="dxa"/>
              <w:right w:w="72" w:type="dxa"/>
            </w:tcMar>
          </w:tcPr>
          <w:p w14:paraId="415AC73E" w14:textId="77777777" w:rsidR="00613DB3" w:rsidRPr="00C063DF" w:rsidRDefault="00613DB3" w:rsidP="00613DB3">
            <w:pPr>
              <w:spacing w:line="276" w:lineRule="auto"/>
              <w:rPr>
                <w:sz w:val="24"/>
                <w:szCs w:val="24"/>
                <w:lang w:val="fr-FR"/>
              </w:rPr>
            </w:pPr>
            <w:r w:rsidRPr="00C063DF">
              <w:rPr>
                <w:sz w:val="24"/>
                <w:szCs w:val="24"/>
                <w:lang w:val="fr-FR"/>
              </w:rPr>
              <w:t>Dat.</w:t>
            </w:r>
          </w:p>
        </w:tc>
        <w:tc>
          <w:tcPr>
            <w:tcW w:w="3422" w:type="dxa"/>
            <w:gridSpan w:val="2"/>
            <w:tcMar>
              <w:left w:w="72" w:type="dxa"/>
              <w:right w:w="72" w:type="dxa"/>
            </w:tcMar>
          </w:tcPr>
          <w:p w14:paraId="529A7CB3" w14:textId="77777777" w:rsidR="00613DB3" w:rsidRPr="00C063DF" w:rsidRDefault="00613DB3" w:rsidP="00613DB3">
            <w:pPr>
              <w:spacing w:line="276" w:lineRule="auto"/>
              <w:rPr>
                <w:bCs/>
                <w:sz w:val="24"/>
                <w:szCs w:val="24"/>
                <w:lang w:val="de-DE"/>
              </w:rPr>
            </w:pPr>
            <w:r w:rsidRPr="00C063DF">
              <w:rPr>
                <w:rFonts w:eastAsia="Calibri"/>
                <w:bCs/>
                <w:sz w:val="24"/>
                <w:szCs w:val="24"/>
              </w:rPr>
              <w:t>equ</w:t>
            </w:r>
            <w:r w:rsidRPr="00C063DF">
              <w:rPr>
                <w:rFonts w:eastAsia="Calibri"/>
                <w:b/>
                <w:bCs/>
                <w:sz w:val="24"/>
                <w:szCs w:val="24"/>
              </w:rPr>
              <w:t xml:space="preserve">īs </w:t>
            </w:r>
            <w:r w:rsidRPr="00C063DF">
              <w:rPr>
                <w:rFonts w:eastAsia="Calibri"/>
                <w:bCs/>
                <w:sz w:val="24"/>
                <w:szCs w:val="24"/>
              </w:rPr>
              <w:t>me</w:t>
            </w:r>
            <w:r w:rsidRPr="00C063DF">
              <w:rPr>
                <w:rFonts w:eastAsia="Calibri"/>
                <w:b/>
                <w:bCs/>
                <w:sz w:val="24"/>
                <w:szCs w:val="24"/>
              </w:rPr>
              <w:t xml:space="preserve">īs </w:t>
            </w:r>
            <w:r w:rsidRPr="00C063DF">
              <w:rPr>
                <w:rFonts w:eastAsia="Calibri"/>
                <w:bCs/>
                <w:i/>
                <w:sz w:val="24"/>
                <w:szCs w:val="24"/>
              </w:rPr>
              <w:t>mano žirgams</w:t>
            </w:r>
          </w:p>
        </w:tc>
        <w:tc>
          <w:tcPr>
            <w:tcW w:w="3422" w:type="dxa"/>
            <w:tcMar>
              <w:left w:w="72" w:type="dxa"/>
              <w:right w:w="72" w:type="dxa"/>
            </w:tcMar>
          </w:tcPr>
          <w:p w14:paraId="0BAEBD71" w14:textId="77777777" w:rsidR="00613DB3" w:rsidRPr="00C063DF" w:rsidRDefault="00613DB3" w:rsidP="00613DB3">
            <w:pPr>
              <w:spacing w:line="276" w:lineRule="auto"/>
              <w:rPr>
                <w:bCs/>
                <w:sz w:val="24"/>
                <w:szCs w:val="24"/>
                <w:lang w:val="de-DE"/>
              </w:rPr>
            </w:pPr>
            <w:r w:rsidRPr="00C063DF">
              <w:rPr>
                <w:rFonts w:eastAsia="Calibri"/>
                <w:bCs/>
                <w:sz w:val="24"/>
                <w:szCs w:val="24"/>
              </w:rPr>
              <w:t>epistul</w:t>
            </w:r>
            <w:r w:rsidRPr="00C063DF">
              <w:rPr>
                <w:rFonts w:eastAsia="Calibri"/>
                <w:b/>
                <w:bCs/>
                <w:sz w:val="24"/>
                <w:szCs w:val="24"/>
              </w:rPr>
              <w:t xml:space="preserve">īs </w:t>
            </w:r>
            <w:r w:rsidRPr="00C063DF">
              <w:rPr>
                <w:rFonts w:eastAsia="Calibri"/>
                <w:bCs/>
                <w:sz w:val="24"/>
                <w:szCs w:val="24"/>
              </w:rPr>
              <w:t>nostr</w:t>
            </w:r>
            <w:r w:rsidRPr="00C063DF">
              <w:rPr>
                <w:rFonts w:eastAsia="Calibri"/>
                <w:b/>
                <w:bCs/>
                <w:sz w:val="24"/>
                <w:szCs w:val="24"/>
              </w:rPr>
              <w:t>īs</w:t>
            </w:r>
            <w:r w:rsidRPr="00C063DF">
              <w:rPr>
                <w:rFonts w:eastAsia="Calibri"/>
                <w:bCs/>
                <w:sz w:val="24"/>
                <w:szCs w:val="24"/>
              </w:rPr>
              <w:t xml:space="preserve"> </w:t>
            </w:r>
            <w:r w:rsidRPr="00C063DF">
              <w:rPr>
                <w:rFonts w:eastAsia="Calibri"/>
                <w:bCs/>
                <w:i/>
                <w:sz w:val="24"/>
                <w:szCs w:val="24"/>
              </w:rPr>
              <w:t>mūsų laiškams</w:t>
            </w:r>
          </w:p>
        </w:tc>
        <w:tc>
          <w:tcPr>
            <w:tcW w:w="3422" w:type="dxa"/>
            <w:tcMar>
              <w:left w:w="72" w:type="dxa"/>
              <w:right w:w="72" w:type="dxa"/>
            </w:tcMar>
          </w:tcPr>
          <w:p w14:paraId="49A6466E" w14:textId="77777777" w:rsidR="00613DB3" w:rsidRPr="00C063DF" w:rsidRDefault="00613DB3" w:rsidP="00613DB3">
            <w:pPr>
              <w:spacing w:line="276" w:lineRule="auto"/>
              <w:rPr>
                <w:bCs/>
                <w:sz w:val="24"/>
                <w:szCs w:val="24"/>
                <w:lang w:val="de-DE"/>
              </w:rPr>
            </w:pPr>
            <w:r w:rsidRPr="00C063DF">
              <w:rPr>
                <w:rFonts w:eastAsia="Calibri"/>
                <w:bCs/>
                <w:sz w:val="24"/>
                <w:szCs w:val="24"/>
              </w:rPr>
              <w:t>somni</w:t>
            </w:r>
            <w:r w:rsidRPr="00C063DF">
              <w:rPr>
                <w:rFonts w:eastAsia="Calibri"/>
                <w:b/>
                <w:bCs/>
                <w:sz w:val="24"/>
                <w:szCs w:val="24"/>
              </w:rPr>
              <w:t xml:space="preserve">īs </w:t>
            </w:r>
            <w:r w:rsidRPr="00C063DF">
              <w:rPr>
                <w:rFonts w:eastAsia="Calibri"/>
                <w:bCs/>
                <w:sz w:val="24"/>
                <w:szCs w:val="24"/>
              </w:rPr>
              <w:t>tu</w:t>
            </w:r>
            <w:r w:rsidRPr="00C063DF">
              <w:rPr>
                <w:rFonts w:eastAsia="Calibri"/>
                <w:b/>
                <w:bCs/>
                <w:sz w:val="24"/>
                <w:szCs w:val="24"/>
              </w:rPr>
              <w:t xml:space="preserve">īs </w:t>
            </w:r>
            <w:r w:rsidRPr="00C063DF">
              <w:rPr>
                <w:rFonts w:eastAsia="Calibri"/>
                <w:bCs/>
                <w:i/>
                <w:sz w:val="24"/>
                <w:szCs w:val="24"/>
              </w:rPr>
              <w:t>tavo sapnams</w:t>
            </w:r>
          </w:p>
        </w:tc>
        <w:tc>
          <w:tcPr>
            <w:tcW w:w="3422" w:type="dxa"/>
            <w:tcMar>
              <w:left w:w="72" w:type="dxa"/>
              <w:right w:w="72" w:type="dxa"/>
            </w:tcMar>
          </w:tcPr>
          <w:p w14:paraId="0AE8D483" w14:textId="77777777" w:rsidR="00613DB3" w:rsidRPr="00C063DF" w:rsidRDefault="00613DB3" w:rsidP="00613DB3">
            <w:pPr>
              <w:spacing w:line="276" w:lineRule="auto"/>
              <w:rPr>
                <w:bCs/>
                <w:sz w:val="24"/>
                <w:szCs w:val="24"/>
                <w:lang w:val="de-DE"/>
              </w:rPr>
            </w:pPr>
            <w:r w:rsidRPr="00C063DF">
              <w:rPr>
                <w:rFonts w:eastAsia="Calibri"/>
                <w:bCs/>
                <w:sz w:val="24"/>
                <w:szCs w:val="24"/>
              </w:rPr>
              <w:t>collēg</w:t>
            </w:r>
            <w:r w:rsidRPr="00C063DF">
              <w:rPr>
                <w:rFonts w:eastAsia="Calibri"/>
                <w:b/>
                <w:bCs/>
                <w:sz w:val="24"/>
                <w:szCs w:val="24"/>
              </w:rPr>
              <w:t xml:space="preserve">īs </w:t>
            </w:r>
            <w:r w:rsidRPr="00C063DF">
              <w:rPr>
                <w:rFonts w:eastAsia="Calibri"/>
                <w:bCs/>
                <w:sz w:val="24"/>
                <w:szCs w:val="24"/>
              </w:rPr>
              <w:t>vestr</w:t>
            </w:r>
            <w:r w:rsidRPr="00C063DF">
              <w:rPr>
                <w:rFonts w:eastAsia="Calibri"/>
                <w:b/>
                <w:bCs/>
                <w:sz w:val="24"/>
                <w:szCs w:val="24"/>
              </w:rPr>
              <w:t xml:space="preserve">īs </w:t>
            </w:r>
            <w:r w:rsidRPr="00C063DF">
              <w:rPr>
                <w:rFonts w:eastAsia="Calibri"/>
                <w:bCs/>
                <w:i/>
                <w:sz w:val="24"/>
                <w:szCs w:val="24"/>
              </w:rPr>
              <w:t>jūsų bendradarbiams</w:t>
            </w:r>
          </w:p>
        </w:tc>
      </w:tr>
      <w:tr w:rsidR="00613DB3" w:rsidRPr="00C063DF" w14:paraId="319C2213" w14:textId="77777777" w:rsidTr="00613DB3">
        <w:tc>
          <w:tcPr>
            <w:tcW w:w="744" w:type="dxa"/>
            <w:tcMar>
              <w:left w:w="72" w:type="dxa"/>
              <w:right w:w="72" w:type="dxa"/>
            </w:tcMar>
          </w:tcPr>
          <w:p w14:paraId="656DDF72" w14:textId="77777777" w:rsidR="00613DB3" w:rsidRPr="00C063DF" w:rsidRDefault="00613DB3" w:rsidP="00613DB3">
            <w:pPr>
              <w:spacing w:line="276" w:lineRule="auto"/>
              <w:rPr>
                <w:sz w:val="24"/>
                <w:szCs w:val="24"/>
                <w:lang w:val="fr-FR"/>
              </w:rPr>
            </w:pPr>
            <w:r w:rsidRPr="00C063DF">
              <w:rPr>
                <w:sz w:val="24"/>
                <w:szCs w:val="24"/>
                <w:lang w:val="fr-FR"/>
              </w:rPr>
              <w:t>Acc.</w:t>
            </w:r>
          </w:p>
        </w:tc>
        <w:tc>
          <w:tcPr>
            <w:tcW w:w="3422" w:type="dxa"/>
            <w:gridSpan w:val="2"/>
            <w:tcMar>
              <w:left w:w="72" w:type="dxa"/>
              <w:right w:w="72" w:type="dxa"/>
            </w:tcMar>
          </w:tcPr>
          <w:p w14:paraId="432213D2" w14:textId="77777777" w:rsidR="00613DB3" w:rsidRPr="00C063DF" w:rsidRDefault="00613DB3" w:rsidP="00613DB3">
            <w:pPr>
              <w:spacing w:line="276" w:lineRule="auto"/>
              <w:rPr>
                <w:bCs/>
                <w:sz w:val="24"/>
                <w:szCs w:val="24"/>
                <w:lang w:val="de-DE"/>
              </w:rPr>
            </w:pPr>
            <w:r w:rsidRPr="00C063DF">
              <w:rPr>
                <w:rFonts w:eastAsia="Calibri"/>
                <w:bCs/>
                <w:sz w:val="24"/>
                <w:szCs w:val="24"/>
              </w:rPr>
              <w:t>equ</w:t>
            </w:r>
            <w:r w:rsidRPr="00C063DF">
              <w:rPr>
                <w:rFonts w:eastAsia="Calibri"/>
                <w:b/>
                <w:bCs/>
                <w:sz w:val="24"/>
                <w:szCs w:val="24"/>
              </w:rPr>
              <w:t xml:space="preserve">ōs </w:t>
            </w:r>
            <w:r w:rsidRPr="00C063DF">
              <w:rPr>
                <w:rFonts w:eastAsia="Calibri"/>
                <w:bCs/>
                <w:sz w:val="24"/>
                <w:szCs w:val="24"/>
              </w:rPr>
              <w:t>me</w:t>
            </w:r>
            <w:r w:rsidRPr="00C063DF">
              <w:rPr>
                <w:rFonts w:eastAsia="Calibri"/>
                <w:b/>
                <w:bCs/>
                <w:sz w:val="24"/>
                <w:szCs w:val="24"/>
              </w:rPr>
              <w:t>ōs</w:t>
            </w:r>
            <w:r w:rsidRPr="00C063DF">
              <w:rPr>
                <w:rFonts w:eastAsia="Calibri"/>
                <w:bCs/>
                <w:i/>
                <w:iCs/>
                <w:sz w:val="24"/>
                <w:szCs w:val="24"/>
              </w:rPr>
              <w:t xml:space="preserve"> mano žirgus</w:t>
            </w:r>
          </w:p>
        </w:tc>
        <w:tc>
          <w:tcPr>
            <w:tcW w:w="3422" w:type="dxa"/>
            <w:tcMar>
              <w:left w:w="72" w:type="dxa"/>
              <w:right w:w="72" w:type="dxa"/>
            </w:tcMar>
          </w:tcPr>
          <w:p w14:paraId="0D5F3F5A" w14:textId="77777777" w:rsidR="00613DB3" w:rsidRPr="00C063DF" w:rsidRDefault="00613DB3" w:rsidP="00613DB3">
            <w:pPr>
              <w:spacing w:line="276" w:lineRule="auto"/>
              <w:rPr>
                <w:bCs/>
                <w:sz w:val="24"/>
                <w:szCs w:val="24"/>
                <w:lang w:val="de-DE"/>
              </w:rPr>
            </w:pPr>
            <w:r w:rsidRPr="00C063DF">
              <w:rPr>
                <w:rFonts w:eastAsia="Calibri"/>
                <w:bCs/>
                <w:sz w:val="24"/>
                <w:szCs w:val="24"/>
              </w:rPr>
              <w:t>epistul</w:t>
            </w:r>
            <w:r w:rsidRPr="00C063DF">
              <w:rPr>
                <w:rFonts w:eastAsia="Calibri"/>
                <w:b/>
                <w:bCs/>
                <w:sz w:val="24"/>
                <w:szCs w:val="24"/>
              </w:rPr>
              <w:t xml:space="preserve">ās </w:t>
            </w:r>
            <w:r w:rsidRPr="00C063DF">
              <w:rPr>
                <w:rFonts w:eastAsia="Calibri"/>
                <w:bCs/>
                <w:sz w:val="24"/>
                <w:szCs w:val="24"/>
              </w:rPr>
              <w:t>nostr</w:t>
            </w:r>
            <w:r w:rsidRPr="00C063DF">
              <w:rPr>
                <w:rFonts w:eastAsia="Calibri"/>
                <w:b/>
                <w:bCs/>
                <w:sz w:val="24"/>
                <w:szCs w:val="24"/>
              </w:rPr>
              <w:t>ās</w:t>
            </w:r>
            <w:r w:rsidRPr="00C063DF">
              <w:rPr>
                <w:rFonts w:eastAsia="Calibri"/>
                <w:bCs/>
                <w:sz w:val="24"/>
                <w:szCs w:val="24"/>
              </w:rPr>
              <w:t xml:space="preserve"> </w:t>
            </w:r>
            <w:r w:rsidRPr="00C063DF">
              <w:rPr>
                <w:rFonts w:eastAsia="Calibri"/>
                <w:bCs/>
                <w:i/>
                <w:sz w:val="24"/>
                <w:szCs w:val="24"/>
              </w:rPr>
              <w:t>mūsų laiškus</w:t>
            </w:r>
          </w:p>
        </w:tc>
        <w:tc>
          <w:tcPr>
            <w:tcW w:w="3422" w:type="dxa"/>
            <w:tcMar>
              <w:left w:w="72" w:type="dxa"/>
              <w:right w:w="72" w:type="dxa"/>
            </w:tcMar>
          </w:tcPr>
          <w:p w14:paraId="1A0E0DEE" w14:textId="77777777" w:rsidR="00613DB3" w:rsidRPr="00C063DF" w:rsidRDefault="00613DB3" w:rsidP="00613DB3">
            <w:pPr>
              <w:spacing w:line="276" w:lineRule="auto"/>
              <w:rPr>
                <w:bCs/>
                <w:sz w:val="24"/>
                <w:szCs w:val="24"/>
                <w:lang w:val="de-DE"/>
              </w:rPr>
            </w:pPr>
            <w:r w:rsidRPr="00C063DF">
              <w:rPr>
                <w:rFonts w:eastAsia="Calibri"/>
                <w:bCs/>
                <w:sz w:val="24"/>
                <w:szCs w:val="24"/>
              </w:rPr>
              <w:t>somni</w:t>
            </w:r>
            <w:r w:rsidRPr="00C063DF">
              <w:rPr>
                <w:rFonts w:eastAsia="Calibri"/>
                <w:b/>
                <w:bCs/>
                <w:sz w:val="24"/>
                <w:szCs w:val="24"/>
              </w:rPr>
              <w:t xml:space="preserve">a </w:t>
            </w:r>
            <w:r w:rsidRPr="00C063DF">
              <w:rPr>
                <w:rFonts w:eastAsia="Calibri"/>
                <w:bCs/>
                <w:sz w:val="24"/>
                <w:szCs w:val="24"/>
              </w:rPr>
              <w:t>tu</w:t>
            </w:r>
            <w:r w:rsidRPr="00C063DF">
              <w:rPr>
                <w:rFonts w:eastAsia="Calibri"/>
                <w:b/>
                <w:bCs/>
                <w:sz w:val="24"/>
                <w:szCs w:val="24"/>
              </w:rPr>
              <w:t>a</w:t>
            </w:r>
            <w:r w:rsidRPr="00C063DF">
              <w:rPr>
                <w:rFonts w:eastAsia="Calibri"/>
                <w:bCs/>
                <w:sz w:val="24"/>
                <w:szCs w:val="24"/>
              </w:rPr>
              <w:t xml:space="preserve"> </w:t>
            </w:r>
            <w:r w:rsidRPr="00C063DF">
              <w:rPr>
                <w:rFonts w:eastAsia="Calibri"/>
                <w:bCs/>
                <w:i/>
                <w:sz w:val="24"/>
                <w:szCs w:val="24"/>
              </w:rPr>
              <w:t>tavo sapnus</w:t>
            </w:r>
          </w:p>
        </w:tc>
        <w:tc>
          <w:tcPr>
            <w:tcW w:w="3422" w:type="dxa"/>
            <w:tcMar>
              <w:left w:w="72" w:type="dxa"/>
              <w:right w:w="72" w:type="dxa"/>
            </w:tcMar>
          </w:tcPr>
          <w:p w14:paraId="283919B6" w14:textId="77777777" w:rsidR="00613DB3" w:rsidRPr="00C063DF" w:rsidRDefault="00613DB3" w:rsidP="00613DB3">
            <w:pPr>
              <w:spacing w:line="276" w:lineRule="auto"/>
              <w:rPr>
                <w:bCs/>
                <w:sz w:val="24"/>
                <w:szCs w:val="24"/>
                <w:lang w:val="de-DE"/>
              </w:rPr>
            </w:pPr>
            <w:r w:rsidRPr="00C063DF">
              <w:rPr>
                <w:rFonts w:eastAsia="Calibri"/>
                <w:bCs/>
                <w:sz w:val="24"/>
                <w:szCs w:val="24"/>
              </w:rPr>
              <w:t>collēg</w:t>
            </w:r>
            <w:r w:rsidRPr="00C063DF">
              <w:rPr>
                <w:rFonts w:eastAsia="Calibri"/>
                <w:b/>
                <w:bCs/>
                <w:sz w:val="24"/>
                <w:szCs w:val="24"/>
              </w:rPr>
              <w:t xml:space="preserve">ās </w:t>
            </w:r>
            <w:r w:rsidRPr="00C063DF">
              <w:rPr>
                <w:rFonts w:eastAsia="Calibri"/>
                <w:bCs/>
                <w:sz w:val="24"/>
                <w:szCs w:val="24"/>
              </w:rPr>
              <w:t>vestr</w:t>
            </w:r>
            <w:r w:rsidRPr="00C063DF">
              <w:rPr>
                <w:rFonts w:eastAsia="Calibri"/>
                <w:b/>
                <w:bCs/>
                <w:sz w:val="24"/>
                <w:szCs w:val="24"/>
              </w:rPr>
              <w:t xml:space="preserve">ōs </w:t>
            </w:r>
            <w:r w:rsidRPr="00C063DF">
              <w:rPr>
                <w:rFonts w:eastAsia="Calibri"/>
                <w:bCs/>
                <w:i/>
                <w:sz w:val="24"/>
                <w:szCs w:val="24"/>
              </w:rPr>
              <w:t>jūsų bendradarbius</w:t>
            </w:r>
          </w:p>
        </w:tc>
      </w:tr>
      <w:tr w:rsidR="00613DB3" w:rsidRPr="00C063DF" w14:paraId="05F71D41" w14:textId="77777777" w:rsidTr="00613DB3">
        <w:tc>
          <w:tcPr>
            <w:tcW w:w="744" w:type="dxa"/>
            <w:tcMar>
              <w:left w:w="72" w:type="dxa"/>
              <w:right w:w="72" w:type="dxa"/>
            </w:tcMar>
          </w:tcPr>
          <w:p w14:paraId="4DD40D44" w14:textId="77777777" w:rsidR="00613DB3" w:rsidRPr="00C063DF" w:rsidRDefault="00613DB3" w:rsidP="00613DB3">
            <w:pPr>
              <w:spacing w:line="276" w:lineRule="auto"/>
              <w:rPr>
                <w:sz w:val="24"/>
                <w:szCs w:val="24"/>
                <w:lang w:val="fr-FR"/>
              </w:rPr>
            </w:pPr>
            <w:r w:rsidRPr="00C063DF">
              <w:rPr>
                <w:sz w:val="24"/>
                <w:szCs w:val="24"/>
                <w:lang w:val="fr-FR"/>
              </w:rPr>
              <w:t>Abl.</w:t>
            </w:r>
          </w:p>
        </w:tc>
        <w:tc>
          <w:tcPr>
            <w:tcW w:w="3340" w:type="dxa"/>
            <w:tcMar>
              <w:left w:w="72" w:type="dxa"/>
              <w:right w:w="72" w:type="dxa"/>
            </w:tcMar>
          </w:tcPr>
          <w:p w14:paraId="5B0DC5CA" w14:textId="77777777" w:rsidR="00613DB3" w:rsidRPr="00C063DF" w:rsidRDefault="00613DB3" w:rsidP="00613DB3">
            <w:pPr>
              <w:spacing w:line="276" w:lineRule="auto"/>
              <w:rPr>
                <w:bCs/>
                <w:sz w:val="24"/>
                <w:szCs w:val="24"/>
                <w:lang w:val="de-DE"/>
              </w:rPr>
            </w:pPr>
            <w:r w:rsidRPr="00C063DF">
              <w:rPr>
                <w:rFonts w:eastAsia="Calibri"/>
                <w:bCs/>
                <w:sz w:val="24"/>
                <w:szCs w:val="24"/>
              </w:rPr>
              <w:t>equ</w:t>
            </w:r>
            <w:r w:rsidRPr="00C063DF">
              <w:rPr>
                <w:rFonts w:eastAsia="Calibri"/>
                <w:b/>
                <w:bCs/>
                <w:sz w:val="24"/>
                <w:szCs w:val="24"/>
              </w:rPr>
              <w:t xml:space="preserve">īs </w:t>
            </w:r>
            <w:r w:rsidRPr="00C063DF">
              <w:rPr>
                <w:rFonts w:eastAsia="Calibri"/>
                <w:bCs/>
                <w:sz w:val="24"/>
                <w:szCs w:val="24"/>
              </w:rPr>
              <w:t>me</w:t>
            </w:r>
            <w:r w:rsidRPr="00C063DF">
              <w:rPr>
                <w:rFonts w:eastAsia="Calibri"/>
                <w:b/>
                <w:bCs/>
                <w:sz w:val="24"/>
                <w:szCs w:val="24"/>
              </w:rPr>
              <w:t xml:space="preserve">īs </w:t>
            </w:r>
            <w:r w:rsidRPr="00C063DF">
              <w:rPr>
                <w:rFonts w:eastAsia="Calibri"/>
                <w:bCs/>
                <w:i/>
                <w:sz w:val="24"/>
                <w:szCs w:val="24"/>
              </w:rPr>
              <w:t>mano žirgams</w:t>
            </w:r>
          </w:p>
        </w:tc>
        <w:tc>
          <w:tcPr>
            <w:tcW w:w="3504" w:type="dxa"/>
            <w:gridSpan w:val="2"/>
            <w:tcMar>
              <w:left w:w="72" w:type="dxa"/>
              <w:right w:w="72" w:type="dxa"/>
            </w:tcMar>
          </w:tcPr>
          <w:p w14:paraId="3A69B94A" w14:textId="77777777" w:rsidR="00613DB3" w:rsidRPr="00C063DF" w:rsidRDefault="00613DB3" w:rsidP="00613DB3">
            <w:pPr>
              <w:spacing w:line="276" w:lineRule="auto"/>
              <w:rPr>
                <w:bCs/>
                <w:sz w:val="24"/>
                <w:szCs w:val="24"/>
                <w:lang w:val="de-DE"/>
              </w:rPr>
            </w:pPr>
            <w:r w:rsidRPr="00C063DF">
              <w:rPr>
                <w:rFonts w:eastAsia="Calibri"/>
                <w:bCs/>
                <w:sz w:val="24"/>
                <w:szCs w:val="24"/>
              </w:rPr>
              <w:t>epistul</w:t>
            </w:r>
            <w:r w:rsidRPr="00C063DF">
              <w:rPr>
                <w:rFonts w:eastAsia="Calibri"/>
                <w:b/>
                <w:bCs/>
                <w:sz w:val="24"/>
                <w:szCs w:val="24"/>
              </w:rPr>
              <w:t xml:space="preserve">īs </w:t>
            </w:r>
            <w:r w:rsidRPr="00C063DF">
              <w:rPr>
                <w:rFonts w:eastAsia="Calibri"/>
                <w:bCs/>
                <w:sz w:val="24"/>
                <w:szCs w:val="24"/>
              </w:rPr>
              <w:t>nostr</w:t>
            </w:r>
            <w:r w:rsidRPr="00C063DF">
              <w:rPr>
                <w:rFonts w:eastAsia="Calibri"/>
                <w:b/>
                <w:bCs/>
                <w:sz w:val="24"/>
                <w:szCs w:val="24"/>
              </w:rPr>
              <w:t>īs</w:t>
            </w:r>
            <w:r w:rsidRPr="00C063DF">
              <w:rPr>
                <w:rFonts w:eastAsia="Calibri"/>
                <w:bCs/>
                <w:sz w:val="24"/>
                <w:szCs w:val="24"/>
              </w:rPr>
              <w:t xml:space="preserve"> </w:t>
            </w:r>
            <w:r w:rsidRPr="00C063DF">
              <w:rPr>
                <w:rFonts w:eastAsia="Calibri"/>
                <w:bCs/>
                <w:i/>
                <w:sz w:val="24"/>
                <w:szCs w:val="24"/>
              </w:rPr>
              <w:t>mūsų laiškams</w:t>
            </w:r>
          </w:p>
        </w:tc>
        <w:tc>
          <w:tcPr>
            <w:tcW w:w="3422" w:type="dxa"/>
            <w:tcMar>
              <w:left w:w="72" w:type="dxa"/>
              <w:right w:w="72" w:type="dxa"/>
            </w:tcMar>
          </w:tcPr>
          <w:p w14:paraId="04F61CBC" w14:textId="77777777" w:rsidR="00613DB3" w:rsidRPr="00C063DF" w:rsidRDefault="00613DB3" w:rsidP="00613DB3">
            <w:pPr>
              <w:spacing w:line="276" w:lineRule="auto"/>
              <w:rPr>
                <w:bCs/>
                <w:sz w:val="24"/>
                <w:szCs w:val="24"/>
                <w:lang w:val="de-DE"/>
              </w:rPr>
            </w:pPr>
            <w:r w:rsidRPr="00C063DF">
              <w:rPr>
                <w:rFonts w:eastAsia="Calibri"/>
                <w:bCs/>
                <w:sz w:val="24"/>
                <w:szCs w:val="24"/>
              </w:rPr>
              <w:t>somni</w:t>
            </w:r>
            <w:r w:rsidRPr="00C063DF">
              <w:rPr>
                <w:rFonts w:eastAsia="Calibri"/>
                <w:b/>
                <w:bCs/>
                <w:sz w:val="24"/>
                <w:szCs w:val="24"/>
              </w:rPr>
              <w:t xml:space="preserve">īs </w:t>
            </w:r>
            <w:r w:rsidRPr="00C063DF">
              <w:rPr>
                <w:rFonts w:eastAsia="Calibri"/>
                <w:bCs/>
                <w:sz w:val="24"/>
                <w:szCs w:val="24"/>
              </w:rPr>
              <w:t>tu</w:t>
            </w:r>
            <w:r w:rsidRPr="00C063DF">
              <w:rPr>
                <w:rFonts w:eastAsia="Calibri"/>
                <w:b/>
                <w:bCs/>
                <w:sz w:val="24"/>
                <w:szCs w:val="24"/>
              </w:rPr>
              <w:t xml:space="preserve">īs </w:t>
            </w:r>
            <w:r w:rsidRPr="00C063DF">
              <w:rPr>
                <w:rFonts w:eastAsia="Calibri"/>
                <w:bCs/>
                <w:i/>
                <w:sz w:val="24"/>
                <w:szCs w:val="24"/>
              </w:rPr>
              <w:t>tavo sapnams</w:t>
            </w:r>
          </w:p>
        </w:tc>
        <w:tc>
          <w:tcPr>
            <w:tcW w:w="3422" w:type="dxa"/>
            <w:tcMar>
              <w:left w:w="72" w:type="dxa"/>
              <w:right w:w="72" w:type="dxa"/>
            </w:tcMar>
          </w:tcPr>
          <w:p w14:paraId="70B90B65" w14:textId="77777777" w:rsidR="00613DB3" w:rsidRPr="00C063DF" w:rsidRDefault="00613DB3" w:rsidP="00613DB3">
            <w:pPr>
              <w:spacing w:line="276" w:lineRule="auto"/>
              <w:rPr>
                <w:bCs/>
                <w:sz w:val="24"/>
                <w:szCs w:val="24"/>
                <w:lang w:val="de-DE"/>
              </w:rPr>
            </w:pPr>
            <w:r w:rsidRPr="00C063DF">
              <w:rPr>
                <w:rFonts w:eastAsia="Calibri"/>
                <w:bCs/>
                <w:sz w:val="24"/>
                <w:szCs w:val="24"/>
              </w:rPr>
              <w:t>collēg</w:t>
            </w:r>
            <w:r w:rsidRPr="00C063DF">
              <w:rPr>
                <w:rFonts w:eastAsia="Calibri"/>
                <w:b/>
                <w:bCs/>
                <w:sz w:val="24"/>
                <w:szCs w:val="24"/>
              </w:rPr>
              <w:t xml:space="preserve">īs </w:t>
            </w:r>
            <w:r w:rsidRPr="00C063DF">
              <w:rPr>
                <w:rFonts w:eastAsia="Calibri"/>
                <w:bCs/>
                <w:sz w:val="24"/>
                <w:szCs w:val="24"/>
              </w:rPr>
              <w:t>vestr</w:t>
            </w:r>
            <w:r w:rsidRPr="00C063DF">
              <w:rPr>
                <w:rFonts w:eastAsia="Calibri"/>
                <w:b/>
                <w:bCs/>
                <w:sz w:val="24"/>
                <w:szCs w:val="24"/>
              </w:rPr>
              <w:t xml:space="preserve">īs </w:t>
            </w:r>
            <w:r w:rsidRPr="00C063DF">
              <w:rPr>
                <w:rFonts w:eastAsia="Calibri"/>
                <w:bCs/>
                <w:i/>
                <w:sz w:val="24"/>
                <w:szCs w:val="24"/>
              </w:rPr>
              <w:t>jūsų bendradarbiams</w:t>
            </w:r>
          </w:p>
        </w:tc>
      </w:tr>
    </w:tbl>
    <w:p w14:paraId="7429E7F4" w14:textId="77777777" w:rsidR="00613DB3" w:rsidRDefault="00613DB3" w:rsidP="00613DB3">
      <w:pPr>
        <w:pStyle w:val="Betarp"/>
        <w:rPr>
          <w:lang w:val="pl-PL"/>
        </w:rPr>
      </w:pPr>
    </w:p>
    <w:p w14:paraId="06B47554" w14:textId="77777777" w:rsidR="00613DB3" w:rsidRDefault="00613DB3" w:rsidP="00613DB3">
      <w:pPr>
        <w:pStyle w:val="Antrat3"/>
        <w:widowControl/>
        <w:numPr>
          <w:ilvl w:val="2"/>
          <w:numId w:val="49"/>
        </w:numPr>
        <w:autoSpaceDE/>
        <w:autoSpaceDN/>
        <w:spacing w:line="259" w:lineRule="auto"/>
        <w:ind w:left="720"/>
        <w:rPr>
          <w:rFonts w:asciiTheme="majorBidi" w:eastAsia="Times New Roman" w:hAnsiTheme="majorBidi"/>
          <w:lang w:val="pl-PL"/>
        </w:rPr>
        <w:sectPr w:rsidR="00613DB3" w:rsidSect="009D2707">
          <w:headerReference w:type="default" r:id="rId74"/>
          <w:footerReference w:type="default" r:id="rId75"/>
          <w:pgSz w:w="11906" w:h="16838"/>
          <w:pgMar w:top="1701" w:right="567" w:bottom="1134" w:left="1701" w:header="567" w:footer="567" w:gutter="0"/>
          <w:cols w:space="1296"/>
          <w:docGrid w:linePitch="360"/>
        </w:sectPr>
      </w:pPr>
      <w:bookmarkStart w:id="165" w:name="_Toc159350548"/>
    </w:p>
    <w:p w14:paraId="5405CA64" w14:textId="17B20B31" w:rsidR="00613DB3" w:rsidRPr="003D4756" w:rsidRDefault="00613DB3" w:rsidP="00AE1544">
      <w:pPr>
        <w:pStyle w:val="Antrat3"/>
        <w:rPr>
          <w:rFonts w:asciiTheme="majorBidi" w:eastAsia="Times New Roman" w:hAnsiTheme="majorBidi"/>
          <w:lang w:val="pl-PL"/>
        </w:rPr>
      </w:pPr>
      <w:bookmarkStart w:id="166" w:name="_Toc162354803"/>
      <w:bookmarkStart w:id="167" w:name="_Toc162360365"/>
      <w:r w:rsidRPr="003D4756">
        <w:rPr>
          <w:rFonts w:asciiTheme="majorBidi" w:eastAsia="Times New Roman" w:hAnsiTheme="majorBidi"/>
          <w:lang w:val="pl-PL"/>
        </w:rPr>
        <w:lastRenderedPageBreak/>
        <w:t xml:space="preserve">Adiectīva pronominalia. </w:t>
      </w:r>
      <w:r w:rsidRPr="003D4756">
        <w:rPr>
          <w:rFonts w:asciiTheme="majorBidi" w:eastAsia="Times New Roman" w:hAnsiTheme="majorBidi"/>
          <w:i/>
          <w:iCs/>
          <w:lang w:val="pl-PL"/>
        </w:rPr>
        <w:t>Įvardiniai būdvardžiai</w:t>
      </w:r>
      <w:bookmarkEnd w:id="165"/>
      <w:bookmarkEnd w:id="166"/>
      <w:bookmarkEnd w:id="167"/>
      <w:r w:rsidRPr="003D4756">
        <w:rPr>
          <w:rFonts w:asciiTheme="majorBidi" w:eastAsia="Times New Roman" w:hAnsiTheme="majorBidi"/>
          <w:lang w:val="pl-PL"/>
        </w:rPr>
        <w:t xml:space="preserve"> </w:t>
      </w:r>
      <w:bookmarkEnd w:id="161"/>
      <w:bookmarkEnd w:id="162"/>
    </w:p>
    <w:p w14:paraId="7D3244FA" w14:textId="77777777" w:rsidR="00613DB3" w:rsidRPr="009D2AB7" w:rsidRDefault="00613DB3" w:rsidP="00613DB3">
      <w:pPr>
        <w:rPr>
          <w:rFonts w:ascii="Times New Roman" w:eastAsia="Times New Roman" w:hAnsi="Times New Roman" w:cs="Times New Roman"/>
          <w:sz w:val="24"/>
          <w:szCs w:val="24"/>
          <w:lang w:val="pl-PL"/>
        </w:rPr>
      </w:pPr>
    </w:p>
    <w:p w14:paraId="0C8D252F" w14:textId="77777777" w:rsidR="00613DB3" w:rsidRPr="00C063DF" w:rsidRDefault="00613DB3" w:rsidP="00613DB3">
      <w:pPr>
        <w:spacing w:line="276" w:lineRule="auto"/>
        <w:rPr>
          <w:rFonts w:asciiTheme="majorBidi" w:eastAsia="Times New Roman" w:hAnsiTheme="majorBidi" w:cstheme="majorBidi"/>
          <w:i/>
          <w:sz w:val="24"/>
          <w:szCs w:val="24"/>
          <w:lang w:val="pl-PL"/>
        </w:rPr>
      </w:pPr>
      <w:r w:rsidRPr="00C063DF">
        <w:rPr>
          <w:rFonts w:asciiTheme="majorBidi" w:eastAsia="Times New Roman" w:hAnsiTheme="majorBidi" w:cstheme="majorBidi"/>
          <w:b/>
          <w:bCs/>
          <w:sz w:val="24"/>
          <w:szCs w:val="24"/>
          <w:lang w:val="pl-PL"/>
        </w:rPr>
        <w:t>ūn</w:t>
      </w:r>
      <w:r w:rsidRPr="00C063DF">
        <w:rPr>
          <w:rFonts w:asciiTheme="majorBidi" w:hAnsiTheme="majorBidi" w:cstheme="majorBidi"/>
          <w:color w:val="333333"/>
          <w:sz w:val="24"/>
          <w:szCs w:val="24"/>
          <w:lang w:val="pl-PL"/>
        </w:rPr>
        <w:t>|</w:t>
      </w:r>
      <w:r w:rsidRPr="00C063DF">
        <w:rPr>
          <w:rFonts w:asciiTheme="majorBidi" w:eastAsia="Times New Roman" w:hAnsiTheme="majorBidi" w:cstheme="majorBidi"/>
          <w:b/>
          <w:bCs/>
          <w:sz w:val="24"/>
          <w:szCs w:val="24"/>
          <w:lang w:val="pl-PL"/>
        </w:rPr>
        <w:t>us, a, um</w:t>
      </w:r>
      <w:r w:rsidRPr="00C063DF">
        <w:rPr>
          <w:rFonts w:asciiTheme="majorBidi" w:eastAsia="Times New Roman" w:hAnsiTheme="majorBidi" w:cstheme="majorBidi"/>
          <w:b/>
          <w:bCs/>
          <w:sz w:val="24"/>
          <w:szCs w:val="24"/>
        </w:rPr>
        <w:fldChar w:fldCharType="begin"/>
      </w:r>
      <w:r w:rsidRPr="00C063DF">
        <w:rPr>
          <w:rFonts w:asciiTheme="majorBidi" w:eastAsia="Times New Roman" w:hAnsiTheme="majorBidi" w:cstheme="majorBidi"/>
          <w:b/>
          <w:bCs/>
          <w:sz w:val="24"/>
          <w:szCs w:val="24"/>
          <w:lang w:val="pl-PL"/>
        </w:rPr>
        <w:instrText xml:space="preserve"> XE "unus, a, um" </w:instrText>
      </w:r>
      <w:r w:rsidRPr="00C063DF">
        <w:rPr>
          <w:rFonts w:asciiTheme="majorBidi" w:eastAsia="Times New Roman" w:hAnsiTheme="majorBidi" w:cstheme="majorBidi"/>
          <w:b/>
          <w:bCs/>
          <w:sz w:val="24"/>
          <w:szCs w:val="24"/>
        </w:rPr>
        <w:fldChar w:fldCharType="end"/>
      </w:r>
      <w:r w:rsidRPr="00C063DF">
        <w:rPr>
          <w:rFonts w:asciiTheme="majorBidi" w:eastAsia="Times New Roman" w:hAnsiTheme="majorBidi" w:cstheme="majorBidi"/>
          <w:sz w:val="24"/>
          <w:szCs w:val="24"/>
          <w:lang w:val="pl-PL"/>
        </w:rPr>
        <w:t xml:space="preserve"> </w:t>
      </w:r>
      <w:r w:rsidRPr="00C063DF">
        <w:rPr>
          <w:rFonts w:asciiTheme="majorBidi" w:eastAsia="Times New Roman" w:hAnsiTheme="majorBidi" w:cstheme="majorBidi"/>
          <w:i/>
          <w:sz w:val="24"/>
          <w:szCs w:val="24"/>
          <w:lang w:val="pl-PL"/>
        </w:rPr>
        <w:t>vienas</w:t>
      </w:r>
      <w:r w:rsidRPr="00C063DF">
        <w:rPr>
          <w:rFonts w:asciiTheme="majorBidi" w:eastAsia="Times New Roman" w:hAnsiTheme="majorBidi" w:cstheme="majorBidi"/>
          <w:sz w:val="24"/>
          <w:szCs w:val="24"/>
          <w:lang w:val="pl-PL"/>
        </w:rPr>
        <w:t xml:space="preserve"> </w:t>
      </w:r>
      <w:r w:rsidRPr="00C063DF">
        <w:rPr>
          <w:rFonts w:asciiTheme="majorBidi" w:eastAsia="Times New Roman" w:hAnsiTheme="majorBidi" w:cstheme="majorBidi"/>
          <w:i/>
          <w:sz w:val="24"/>
          <w:szCs w:val="24"/>
          <w:lang w:val="pl-PL"/>
        </w:rPr>
        <w:t>(skaitvardis, retai vart. įvardžio reikšme)</w:t>
      </w:r>
    </w:p>
    <w:p w14:paraId="1DD82104" w14:textId="77777777" w:rsidR="00613DB3" w:rsidRPr="00C063DF" w:rsidRDefault="00613DB3" w:rsidP="00613DB3">
      <w:pPr>
        <w:spacing w:line="276" w:lineRule="auto"/>
        <w:rPr>
          <w:rFonts w:asciiTheme="majorBidi" w:eastAsia="Times New Roman" w:hAnsiTheme="majorBidi" w:cstheme="majorBidi"/>
          <w:i/>
          <w:sz w:val="24"/>
          <w:szCs w:val="24"/>
          <w:lang w:val="pl-PL"/>
        </w:rPr>
      </w:pPr>
      <w:r w:rsidRPr="00C063DF">
        <w:rPr>
          <w:rFonts w:asciiTheme="majorBidi" w:eastAsia="Times New Roman" w:hAnsiTheme="majorBidi" w:cstheme="majorBidi"/>
          <w:b/>
          <w:bCs/>
          <w:sz w:val="24"/>
          <w:szCs w:val="24"/>
          <w:lang w:val="pl-PL"/>
        </w:rPr>
        <w:t>sōl</w:t>
      </w:r>
      <w:r w:rsidRPr="00C063DF">
        <w:rPr>
          <w:rFonts w:asciiTheme="majorBidi" w:hAnsiTheme="majorBidi" w:cstheme="majorBidi"/>
          <w:color w:val="333333"/>
          <w:sz w:val="24"/>
          <w:szCs w:val="24"/>
          <w:lang w:val="pl-PL"/>
        </w:rPr>
        <w:t>|</w:t>
      </w:r>
      <w:r w:rsidRPr="00C063DF">
        <w:rPr>
          <w:rFonts w:asciiTheme="majorBidi" w:eastAsia="Times New Roman" w:hAnsiTheme="majorBidi" w:cstheme="majorBidi"/>
          <w:b/>
          <w:bCs/>
          <w:sz w:val="24"/>
          <w:szCs w:val="24"/>
          <w:lang w:val="pl-PL"/>
        </w:rPr>
        <w:t>us, a, um</w:t>
      </w:r>
      <w:r w:rsidRPr="00C063DF">
        <w:rPr>
          <w:rFonts w:asciiTheme="majorBidi" w:eastAsia="Times New Roman" w:hAnsiTheme="majorBidi" w:cstheme="majorBidi"/>
          <w:b/>
          <w:bCs/>
          <w:sz w:val="24"/>
          <w:szCs w:val="24"/>
        </w:rPr>
        <w:fldChar w:fldCharType="begin"/>
      </w:r>
      <w:r w:rsidRPr="00C063DF">
        <w:rPr>
          <w:rFonts w:asciiTheme="majorBidi" w:eastAsia="Times New Roman" w:hAnsiTheme="majorBidi" w:cstheme="majorBidi"/>
          <w:b/>
          <w:bCs/>
          <w:sz w:val="24"/>
          <w:szCs w:val="24"/>
          <w:lang w:val="pl-PL"/>
        </w:rPr>
        <w:instrText xml:space="preserve"> XE "solus, a, um" </w:instrText>
      </w:r>
      <w:r w:rsidRPr="00C063DF">
        <w:rPr>
          <w:rFonts w:asciiTheme="majorBidi" w:eastAsia="Times New Roman" w:hAnsiTheme="majorBidi" w:cstheme="majorBidi"/>
          <w:b/>
          <w:bCs/>
          <w:sz w:val="24"/>
          <w:szCs w:val="24"/>
        </w:rPr>
        <w:fldChar w:fldCharType="end"/>
      </w:r>
      <w:r w:rsidRPr="00C063DF">
        <w:rPr>
          <w:rFonts w:asciiTheme="majorBidi" w:eastAsia="Times New Roman" w:hAnsiTheme="majorBidi" w:cstheme="majorBidi"/>
          <w:sz w:val="24"/>
          <w:szCs w:val="24"/>
          <w:lang w:val="pl-PL"/>
        </w:rPr>
        <w:t xml:space="preserve"> </w:t>
      </w:r>
      <w:r w:rsidRPr="00C063DF">
        <w:rPr>
          <w:rFonts w:asciiTheme="majorBidi" w:eastAsia="Times New Roman" w:hAnsiTheme="majorBidi" w:cstheme="majorBidi"/>
          <w:i/>
          <w:sz w:val="24"/>
          <w:szCs w:val="24"/>
          <w:lang w:val="pl-PL"/>
        </w:rPr>
        <w:t>tiktai vienas, vienintelis (ūnus pabrėžia skaičių, sōlus – kad kažkas yra be kitų)</w:t>
      </w:r>
    </w:p>
    <w:p w14:paraId="07775EFD" w14:textId="77777777" w:rsidR="00613DB3" w:rsidRPr="00C063DF" w:rsidRDefault="00613DB3" w:rsidP="00613DB3">
      <w:pPr>
        <w:spacing w:line="276" w:lineRule="auto"/>
        <w:rPr>
          <w:rFonts w:asciiTheme="majorBidi" w:eastAsia="Times New Roman" w:hAnsiTheme="majorBidi" w:cstheme="majorBidi"/>
          <w:sz w:val="24"/>
          <w:szCs w:val="24"/>
          <w:lang w:val="en-GB"/>
        </w:rPr>
      </w:pPr>
      <w:r w:rsidRPr="00C063DF">
        <w:rPr>
          <w:rFonts w:asciiTheme="majorBidi" w:eastAsia="Times New Roman" w:hAnsiTheme="majorBidi" w:cstheme="majorBidi"/>
          <w:b/>
          <w:bCs/>
          <w:sz w:val="24"/>
          <w:szCs w:val="24"/>
          <w:lang w:val="en-GB"/>
        </w:rPr>
        <w:t>ūll</w:t>
      </w:r>
      <w:r w:rsidRPr="00C063DF">
        <w:rPr>
          <w:rFonts w:asciiTheme="majorBidi" w:hAnsiTheme="majorBidi" w:cstheme="majorBidi"/>
          <w:color w:val="333333"/>
          <w:sz w:val="24"/>
          <w:szCs w:val="24"/>
        </w:rPr>
        <w:t>|</w:t>
      </w:r>
      <w:r w:rsidRPr="00C063DF">
        <w:rPr>
          <w:rFonts w:asciiTheme="majorBidi" w:eastAsia="Times New Roman" w:hAnsiTheme="majorBidi" w:cstheme="majorBidi"/>
          <w:b/>
          <w:bCs/>
          <w:sz w:val="24"/>
          <w:szCs w:val="24"/>
          <w:lang w:val="en-GB"/>
        </w:rPr>
        <w:t>us, a, um</w:t>
      </w:r>
      <w:r w:rsidRPr="00C063DF">
        <w:rPr>
          <w:rFonts w:asciiTheme="majorBidi" w:eastAsia="Times New Roman" w:hAnsiTheme="majorBidi" w:cstheme="majorBidi"/>
          <w:sz w:val="24"/>
          <w:szCs w:val="24"/>
          <w:lang w:val="en-GB"/>
        </w:rPr>
        <w:fldChar w:fldCharType="begin"/>
      </w:r>
      <w:r w:rsidRPr="00C063DF">
        <w:rPr>
          <w:rFonts w:asciiTheme="majorBidi" w:eastAsia="Times New Roman" w:hAnsiTheme="majorBidi" w:cstheme="majorBidi"/>
          <w:sz w:val="24"/>
          <w:szCs w:val="24"/>
          <w:lang w:val="en-GB"/>
        </w:rPr>
        <w:instrText xml:space="preserve"> XE "ullus, a, um" </w:instrText>
      </w:r>
      <w:r w:rsidRPr="00C063DF">
        <w:rPr>
          <w:rFonts w:asciiTheme="majorBidi" w:eastAsia="Times New Roman" w:hAnsiTheme="majorBidi" w:cstheme="majorBidi"/>
          <w:sz w:val="24"/>
          <w:szCs w:val="24"/>
          <w:lang w:val="en-GB"/>
        </w:rPr>
        <w:fldChar w:fldCharType="end"/>
      </w:r>
      <w:r w:rsidRPr="00C063DF">
        <w:rPr>
          <w:rFonts w:asciiTheme="majorBidi" w:eastAsia="Times New Roman" w:hAnsiTheme="majorBidi" w:cstheme="majorBidi"/>
          <w:sz w:val="24"/>
          <w:szCs w:val="24"/>
          <w:lang w:val="en-GB"/>
        </w:rPr>
        <w:t xml:space="preserve"> </w:t>
      </w:r>
      <w:r w:rsidRPr="00C063DF">
        <w:rPr>
          <w:rFonts w:asciiTheme="majorBidi" w:eastAsia="Times New Roman" w:hAnsiTheme="majorBidi" w:cstheme="majorBidi"/>
          <w:i/>
          <w:sz w:val="24"/>
          <w:szCs w:val="24"/>
          <w:lang w:val="en-GB"/>
        </w:rPr>
        <w:t xml:space="preserve">kažkoks </w:t>
      </w:r>
      <w:r w:rsidRPr="00C063DF">
        <w:rPr>
          <w:rFonts w:asciiTheme="majorBidi" w:eastAsia="Times New Roman" w:hAnsiTheme="majorBidi" w:cstheme="majorBidi"/>
          <w:sz w:val="24"/>
          <w:szCs w:val="24"/>
          <w:lang w:val="en-GB"/>
        </w:rPr>
        <w:t xml:space="preserve">(su neiginiu </w:t>
      </w:r>
      <w:r w:rsidRPr="00C063DF">
        <w:rPr>
          <w:rFonts w:asciiTheme="majorBidi" w:eastAsia="Times New Roman" w:hAnsiTheme="majorBidi" w:cstheme="majorBidi"/>
          <w:i/>
          <w:sz w:val="24"/>
          <w:szCs w:val="24"/>
          <w:lang w:val="en-GB"/>
        </w:rPr>
        <w:t>joks</w:t>
      </w:r>
      <w:r w:rsidRPr="00C063DF">
        <w:rPr>
          <w:rFonts w:asciiTheme="majorBidi" w:eastAsia="Times New Roman" w:hAnsiTheme="majorBidi" w:cstheme="majorBidi"/>
          <w:sz w:val="24"/>
          <w:szCs w:val="24"/>
          <w:lang w:val="en-GB"/>
        </w:rPr>
        <w:t>)</w:t>
      </w:r>
    </w:p>
    <w:p w14:paraId="0983BCCC" w14:textId="77777777" w:rsidR="00613DB3" w:rsidRPr="00C063DF" w:rsidRDefault="00613DB3" w:rsidP="00613DB3">
      <w:pPr>
        <w:spacing w:line="276" w:lineRule="auto"/>
        <w:rPr>
          <w:rFonts w:asciiTheme="majorBidi" w:eastAsia="Times New Roman" w:hAnsiTheme="majorBidi" w:cstheme="majorBidi"/>
          <w:sz w:val="24"/>
          <w:szCs w:val="24"/>
          <w:lang w:val="en-GB"/>
        </w:rPr>
      </w:pPr>
      <w:r w:rsidRPr="00C063DF">
        <w:rPr>
          <w:rFonts w:asciiTheme="majorBidi" w:eastAsia="Times New Roman" w:hAnsiTheme="majorBidi" w:cstheme="majorBidi"/>
          <w:b/>
          <w:bCs/>
          <w:sz w:val="24"/>
          <w:szCs w:val="24"/>
          <w:lang w:val="en-GB"/>
        </w:rPr>
        <w:t>nūll</w:t>
      </w:r>
      <w:r w:rsidRPr="00C063DF">
        <w:rPr>
          <w:rFonts w:asciiTheme="majorBidi" w:hAnsiTheme="majorBidi" w:cstheme="majorBidi"/>
          <w:color w:val="333333"/>
          <w:sz w:val="24"/>
          <w:szCs w:val="24"/>
        </w:rPr>
        <w:t>|</w:t>
      </w:r>
      <w:r w:rsidRPr="00C063DF">
        <w:rPr>
          <w:rFonts w:asciiTheme="majorBidi" w:eastAsia="Times New Roman" w:hAnsiTheme="majorBidi" w:cstheme="majorBidi"/>
          <w:b/>
          <w:bCs/>
          <w:sz w:val="24"/>
          <w:szCs w:val="24"/>
          <w:lang w:val="en-GB"/>
        </w:rPr>
        <w:t>us, a, um</w:t>
      </w:r>
      <w:r w:rsidRPr="00C063DF">
        <w:rPr>
          <w:rFonts w:asciiTheme="majorBidi" w:eastAsia="Times New Roman" w:hAnsiTheme="majorBidi" w:cstheme="majorBidi"/>
          <w:b/>
          <w:bCs/>
          <w:sz w:val="24"/>
          <w:szCs w:val="24"/>
          <w:lang w:val="en-GB"/>
        </w:rPr>
        <w:fldChar w:fldCharType="begin"/>
      </w:r>
      <w:r w:rsidRPr="00C063DF">
        <w:rPr>
          <w:rFonts w:asciiTheme="majorBidi" w:eastAsia="Times New Roman" w:hAnsiTheme="majorBidi" w:cstheme="majorBidi"/>
          <w:b/>
          <w:bCs/>
          <w:sz w:val="24"/>
          <w:szCs w:val="24"/>
          <w:lang w:val="en-GB"/>
        </w:rPr>
        <w:instrText xml:space="preserve"> XE "nullus, a, um" </w:instrText>
      </w:r>
      <w:r w:rsidRPr="00C063DF">
        <w:rPr>
          <w:rFonts w:asciiTheme="majorBidi" w:eastAsia="Times New Roman" w:hAnsiTheme="majorBidi" w:cstheme="majorBidi"/>
          <w:b/>
          <w:bCs/>
          <w:sz w:val="24"/>
          <w:szCs w:val="24"/>
          <w:lang w:val="en-GB"/>
        </w:rPr>
        <w:fldChar w:fldCharType="end"/>
      </w:r>
      <w:r w:rsidRPr="00C063DF">
        <w:rPr>
          <w:rFonts w:asciiTheme="majorBidi" w:eastAsia="Times New Roman" w:hAnsiTheme="majorBidi" w:cstheme="majorBidi"/>
          <w:sz w:val="24"/>
          <w:szCs w:val="24"/>
          <w:lang w:val="en-GB"/>
        </w:rPr>
        <w:t xml:space="preserve"> </w:t>
      </w:r>
      <w:r w:rsidRPr="00C063DF">
        <w:rPr>
          <w:rFonts w:asciiTheme="majorBidi" w:eastAsia="Times New Roman" w:hAnsiTheme="majorBidi" w:cstheme="majorBidi"/>
          <w:i/>
          <w:sz w:val="24"/>
          <w:szCs w:val="24"/>
          <w:lang w:val="en-GB"/>
        </w:rPr>
        <w:t>nė vienas, joks</w:t>
      </w:r>
    </w:p>
    <w:p w14:paraId="1DEE8A05" w14:textId="77777777" w:rsidR="00613DB3" w:rsidRPr="00C063DF" w:rsidRDefault="00613DB3" w:rsidP="00613DB3">
      <w:pPr>
        <w:spacing w:line="276" w:lineRule="auto"/>
        <w:rPr>
          <w:rFonts w:asciiTheme="majorBidi" w:eastAsia="Times New Roman" w:hAnsiTheme="majorBidi" w:cstheme="majorBidi"/>
          <w:sz w:val="24"/>
          <w:szCs w:val="24"/>
          <w:lang w:val="en-GB"/>
        </w:rPr>
      </w:pPr>
      <w:r w:rsidRPr="00C063DF">
        <w:rPr>
          <w:rFonts w:asciiTheme="majorBidi" w:eastAsia="Times New Roman" w:hAnsiTheme="majorBidi" w:cstheme="majorBidi"/>
          <w:b/>
          <w:bCs/>
          <w:sz w:val="24"/>
          <w:szCs w:val="24"/>
          <w:lang w:val="en-GB"/>
        </w:rPr>
        <w:t>tōt</w:t>
      </w:r>
      <w:r w:rsidRPr="00C063DF">
        <w:rPr>
          <w:rFonts w:asciiTheme="majorBidi" w:hAnsiTheme="majorBidi" w:cstheme="majorBidi"/>
          <w:color w:val="333333"/>
          <w:sz w:val="24"/>
          <w:szCs w:val="24"/>
        </w:rPr>
        <w:t>|</w:t>
      </w:r>
      <w:r w:rsidRPr="00C063DF">
        <w:rPr>
          <w:rFonts w:asciiTheme="majorBidi" w:eastAsia="Times New Roman" w:hAnsiTheme="majorBidi" w:cstheme="majorBidi"/>
          <w:b/>
          <w:bCs/>
          <w:sz w:val="24"/>
          <w:szCs w:val="24"/>
          <w:lang w:val="en-GB"/>
        </w:rPr>
        <w:t>us, a, um</w:t>
      </w:r>
      <w:r w:rsidRPr="00C063DF">
        <w:rPr>
          <w:rFonts w:asciiTheme="majorBidi" w:eastAsia="Times New Roman" w:hAnsiTheme="majorBidi" w:cstheme="majorBidi"/>
          <w:b/>
          <w:bCs/>
          <w:sz w:val="24"/>
          <w:szCs w:val="24"/>
          <w:lang w:val="en-GB"/>
        </w:rPr>
        <w:fldChar w:fldCharType="begin"/>
      </w:r>
      <w:r w:rsidRPr="00C063DF">
        <w:rPr>
          <w:rFonts w:asciiTheme="majorBidi" w:eastAsia="Times New Roman" w:hAnsiTheme="majorBidi" w:cstheme="majorBidi"/>
          <w:b/>
          <w:bCs/>
          <w:sz w:val="24"/>
          <w:szCs w:val="24"/>
          <w:lang w:val="en-GB"/>
        </w:rPr>
        <w:instrText xml:space="preserve"> XE "totus, a, um" </w:instrText>
      </w:r>
      <w:r w:rsidRPr="00C063DF">
        <w:rPr>
          <w:rFonts w:asciiTheme="majorBidi" w:eastAsia="Times New Roman" w:hAnsiTheme="majorBidi" w:cstheme="majorBidi"/>
          <w:b/>
          <w:bCs/>
          <w:sz w:val="24"/>
          <w:szCs w:val="24"/>
          <w:lang w:val="en-GB"/>
        </w:rPr>
        <w:fldChar w:fldCharType="end"/>
      </w:r>
      <w:r w:rsidRPr="00C063DF">
        <w:rPr>
          <w:rFonts w:asciiTheme="majorBidi" w:eastAsia="Times New Roman" w:hAnsiTheme="majorBidi" w:cstheme="majorBidi"/>
          <w:sz w:val="24"/>
          <w:szCs w:val="24"/>
          <w:lang w:val="en-GB"/>
        </w:rPr>
        <w:t xml:space="preserve"> </w:t>
      </w:r>
      <w:r w:rsidRPr="00C063DF">
        <w:rPr>
          <w:rFonts w:asciiTheme="majorBidi" w:eastAsia="Times New Roman" w:hAnsiTheme="majorBidi" w:cstheme="majorBidi"/>
          <w:i/>
          <w:sz w:val="24"/>
          <w:szCs w:val="24"/>
          <w:lang w:val="en-GB"/>
        </w:rPr>
        <w:t>visas, ištisas</w:t>
      </w:r>
      <w:r w:rsidRPr="00C063DF">
        <w:rPr>
          <w:rFonts w:asciiTheme="majorBidi" w:eastAsia="Times New Roman" w:hAnsiTheme="majorBidi" w:cstheme="majorBidi"/>
          <w:i/>
          <w:sz w:val="24"/>
          <w:szCs w:val="24"/>
          <w:lang w:val="en-GB"/>
        </w:rPr>
        <w:tab/>
      </w:r>
    </w:p>
    <w:p w14:paraId="6331A639" w14:textId="77777777" w:rsidR="00613DB3" w:rsidRPr="00C063DF" w:rsidRDefault="00613DB3" w:rsidP="00613DB3">
      <w:pPr>
        <w:spacing w:line="276" w:lineRule="auto"/>
        <w:rPr>
          <w:rFonts w:asciiTheme="majorBidi" w:eastAsia="Times New Roman" w:hAnsiTheme="majorBidi" w:cstheme="majorBidi"/>
          <w:sz w:val="24"/>
          <w:szCs w:val="24"/>
          <w:lang w:val="de-DE"/>
        </w:rPr>
      </w:pPr>
      <w:r w:rsidRPr="00C063DF">
        <w:rPr>
          <w:rFonts w:asciiTheme="majorBidi" w:eastAsia="Times New Roman" w:hAnsiTheme="majorBidi" w:cstheme="majorBidi"/>
          <w:b/>
          <w:bCs/>
          <w:sz w:val="24"/>
          <w:szCs w:val="24"/>
          <w:lang w:val="de-DE"/>
        </w:rPr>
        <w:t>alter, a, um</w:t>
      </w:r>
      <w:r w:rsidRPr="00C063DF">
        <w:rPr>
          <w:rFonts w:asciiTheme="majorBidi" w:eastAsia="Times New Roman" w:hAnsiTheme="majorBidi" w:cstheme="majorBidi"/>
          <w:b/>
          <w:bCs/>
          <w:sz w:val="24"/>
          <w:szCs w:val="24"/>
        </w:rPr>
        <w:fldChar w:fldCharType="begin"/>
      </w:r>
      <w:r w:rsidRPr="00C063DF">
        <w:rPr>
          <w:rFonts w:asciiTheme="majorBidi" w:eastAsia="Times New Roman" w:hAnsiTheme="majorBidi" w:cstheme="majorBidi"/>
          <w:b/>
          <w:bCs/>
          <w:sz w:val="24"/>
          <w:szCs w:val="24"/>
          <w:lang w:val="de-DE"/>
        </w:rPr>
        <w:instrText xml:space="preserve"> XE "alter, era, erum" </w:instrText>
      </w:r>
      <w:r w:rsidRPr="00C063DF">
        <w:rPr>
          <w:rFonts w:asciiTheme="majorBidi" w:eastAsia="Times New Roman" w:hAnsiTheme="majorBidi" w:cstheme="majorBidi"/>
          <w:b/>
          <w:bCs/>
          <w:sz w:val="24"/>
          <w:szCs w:val="24"/>
        </w:rPr>
        <w:fldChar w:fldCharType="end"/>
      </w:r>
      <w:r w:rsidRPr="00C063DF">
        <w:rPr>
          <w:rFonts w:asciiTheme="majorBidi" w:eastAsia="Times New Roman" w:hAnsiTheme="majorBidi" w:cstheme="majorBidi"/>
          <w:sz w:val="24"/>
          <w:szCs w:val="24"/>
          <w:lang w:val="de-DE"/>
        </w:rPr>
        <w:t xml:space="preserve"> </w:t>
      </w:r>
      <w:r w:rsidRPr="00C063DF">
        <w:rPr>
          <w:rFonts w:asciiTheme="majorBidi" w:eastAsia="Times New Roman" w:hAnsiTheme="majorBidi" w:cstheme="majorBidi"/>
          <w:i/>
          <w:sz w:val="24"/>
          <w:szCs w:val="24"/>
          <w:lang w:val="de-DE"/>
        </w:rPr>
        <w:t>kitas (iš dviejų), antras</w:t>
      </w:r>
    </w:p>
    <w:p w14:paraId="02C2D2B2" w14:textId="77777777" w:rsidR="00613DB3" w:rsidRPr="00C063DF" w:rsidRDefault="00613DB3" w:rsidP="00613DB3">
      <w:pPr>
        <w:spacing w:line="276" w:lineRule="auto"/>
        <w:rPr>
          <w:rFonts w:asciiTheme="majorBidi" w:eastAsia="Times New Roman" w:hAnsiTheme="majorBidi" w:cstheme="majorBidi"/>
          <w:sz w:val="24"/>
          <w:szCs w:val="24"/>
          <w:lang w:val="de-DE"/>
        </w:rPr>
      </w:pPr>
      <w:r w:rsidRPr="00C063DF">
        <w:rPr>
          <w:rFonts w:asciiTheme="majorBidi" w:eastAsia="Times New Roman" w:hAnsiTheme="majorBidi" w:cstheme="majorBidi"/>
          <w:b/>
          <w:bCs/>
          <w:sz w:val="24"/>
          <w:szCs w:val="24"/>
          <w:lang w:val="de-DE"/>
        </w:rPr>
        <w:t>uter, utra, utrum</w:t>
      </w:r>
      <w:r w:rsidRPr="00C063DF">
        <w:rPr>
          <w:rFonts w:asciiTheme="majorBidi" w:eastAsia="Times New Roman" w:hAnsiTheme="majorBidi" w:cstheme="majorBidi"/>
          <w:b/>
          <w:bCs/>
          <w:sz w:val="24"/>
          <w:szCs w:val="24"/>
        </w:rPr>
        <w:fldChar w:fldCharType="begin"/>
      </w:r>
      <w:r w:rsidRPr="00C063DF">
        <w:rPr>
          <w:rFonts w:asciiTheme="majorBidi" w:eastAsia="Times New Roman" w:hAnsiTheme="majorBidi" w:cstheme="majorBidi"/>
          <w:b/>
          <w:bCs/>
          <w:sz w:val="24"/>
          <w:szCs w:val="24"/>
          <w:lang w:val="de-DE"/>
        </w:rPr>
        <w:instrText xml:space="preserve"> XE "uter, utra, utrum" </w:instrText>
      </w:r>
      <w:r w:rsidRPr="00C063DF">
        <w:rPr>
          <w:rFonts w:asciiTheme="majorBidi" w:eastAsia="Times New Roman" w:hAnsiTheme="majorBidi" w:cstheme="majorBidi"/>
          <w:b/>
          <w:bCs/>
          <w:sz w:val="24"/>
          <w:szCs w:val="24"/>
        </w:rPr>
        <w:fldChar w:fldCharType="end"/>
      </w:r>
      <w:r w:rsidRPr="00C063DF">
        <w:rPr>
          <w:rFonts w:asciiTheme="majorBidi" w:eastAsia="Times New Roman" w:hAnsiTheme="majorBidi" w:cstheme="majorBidi"/>
          <w:sz w:val="24"/>
          <w:szCs w:val="24"/>
          <w:lang w:val="de-DE"/>
        </w:rPr>
        <w:t xml:space="preserve"> </w:t>
      </w:r>
      <w:r w:rsidRPr="00C063DF">
        <w:rPr>
          <w:rFonts w:asciiTheme="majorBidi" w:eastAsia="Times New Roman" w:hAnsiTheme="majorBidi" w:cstheme="majorBidi"/>
          <w:i/>
          <w:sz w:val="24"/>
          <w:szCs w:val="24"/>
          <w:lang w:val="de-DE"/>
        </w:rPr>
        <w:t>katras (iš dviejų)</w:t>
      </w:r>
    </w:p>
    <w:p w14:paraId="07199F0E" w14:textId="77777777" w:rsidR="00613DB3" w:rsidRPr="00C063DF" w:rsidRDefault="00613DB3" w:rsidP="00613DB3">
      <w:pPr>
        <w:spacing w:line="276" w:lineRule="auto"/>
        <w:rPr>
          <w:rFonts w:asciiTheme="majorBidi" w:eastAsia="Times New Roman" w:hAnsiTheme="majorBidi" w:cstheme="majorBidi"/>
          <w:b/>
          <w:bCs/>
          <w:i/>
          <w:sz w:val="24"/>
          <w:szCs w:val="24"/>
          <w:lang w:val="de-DE"/>
        </w:rPr>
      </w:pPr>
      <w:r w:rsidRPr="00C063DF">
        <w:rPr>
          <w:rFonts w:asciiTheme="majorBidi" w:eastAsia="Times New Roman" w:hAnsiTheme="majorBidi" w:cstheme="majorBidi"/>
          <w:b/>
          <w:bCs/>
          <w:sz w:val="24"/>
          <w:szCs w:val="24"/>
          <w:lang w:val="de-DE"/>
        </w:rPr>
        <w:t>neut</w:t>
      </w:r>
      <w:r w:rsidRPr="00C063DF">
        <w:rPr>
          <w:rFonts w:asciiTheme="majorBidi" w:hAnsiTheme="majorBidi" w:cstheme="majorBidi"/>
          <w:color w:val="333333"/>
          <w:sz w:val="24"/>
          <w:szCs w:val="24"/>
        </w:rPr>
        <w:t>|</w:t>
      </w:r>
      <w:r w:rsidRPr="00C063DF">
        <w:rPr>
          <w:rFonts w:asciiTheme="majorBidi" w:eastAsia="Times New Roman" w:hAnsiTheme="majorBidi" w:cstheme="majorBidi"/>
          <w:b/>
          <w:bCs/>
          <w:sz w:val="24"/>
          <w:szCs w:val="24"/>
          <w:lang w:val="de-DE"/>
        </w:rPr>
        <w:t>er, ra, rum</w:t>
      </w:r>
      <w:r w:rsidRPr="00C063DF">
        <w:rPr>
          <w:rFonts w:asciiTheme="majorBidi" w:eastAsia="Times New Roman" w:hAnsiTheme="majorBidi" w:cstheme="majorBidi"/>
          <w:b/>
          <w:bCs/>
          <w:sz w:val="24"/>
          <w:szCs w:val="24"/>
        </w:rPr>
        <w:fldChar w:fldCharType="begin"/>
      </w:r>
      <w:r w:rsidRPr="00C063DF">
        <w:rPr>
          <w:rFonts w:asciiTheme="majorBidi" w:eastAsia="Times New Roman" w:hAnsiTheme="majorBidi" w:cstheme="majorBidi"/>
          <w:b/>
          <w:bCs/>
          <w:sz w:val="24"/>
          <w:szCs w:val="24"/>
          <w:lang w:val="de-DE"/>
        </w:rPr>
        <w:instrText xml:space="preserve"> XE "neuter, tra, trum" </w:instrText>
      </w:r>
      <w:r w:rsidRPr="00C063DF">
        <w:rPr>
          <w:rFonts w:asciiTheme="majorBidi" w:eastAsia="Times New Roman" w:hAnsiTheme="majorBidi" w:cstheme="majorBidi"/>
          <w:b/>
          <w:bCs/>
          <w:sz w:val="24"/>
          <w:szCs w:val="24"/>
        </w:rPr>
        <w:fldChar w:fldCharType="end"/>
      </w:r>
      <w:r w:rsidRPr="00C063DF">
        <w:rPr>
          <w:rFonts w:asciiTheme="majorBidi" w:eastAsia="Times New Roman" w:hAnsiTheme="majorBidi" w:cstheme="majorBidi"/>
          <w:i/>
          <w:sz w:val="24"/>
          <w:szCs w:val="24"/>
          <w:lang w:val="de-DE"/>
        </w:rPr>
        <w:t xml:space="preserve"> niekatras, nė vienas (iš dviejų)</w:t>
      </w:r>
    </w:p>
    <w:p w14:paraId="7CF78BE4" w14:textId="77777777" w:rsidR="00613DB3" w:rsidRPr="00C063DF" w:rsidRDefault="00613DB3" w:rsidP="00613DB3">
      <w:pPr>
        <w:spacing w:line="276" w:lineRule="auto"/>
        <w:rPr>
          <w:rFonts w:asciiTheme="majorBidi" w:eastAsia="Times New Roman" w:hAnsiTheme="majorBidi" w:cstheme="majorBidi"/>
          <w:sz w:val="24"/>
          <w:szCs w:val="24"/>
          <w:lang w:val="de-DE"/>
        </w:rPr>
      </w:pPr>
      <w:r w:rsidRPr="00C063DF">
        <w:rPr>
          <w:rFonts w:asciiTheme="majorBidi" w:eastAsia="Times New Roman" w:hAnsiTheme="majorBidi" w:cstheme="majorBidi"/>
          <w:b/>
          <w:bCs/>
          <w:sz w:val="24"/>
          <w:szCs w:val="24"/>
          <w:lang w:val="de-DE"/>
        </w:rPr>
        <w:t>alius, alia, ali</w:t>
      </w:r>
      <w:r w:rsidRPr="00C063DF">
        <w:rPr>
          <w:rFonts w:asciiTheme="majorBidi" w:eastAsia="Times New Roman" w:hAnsiTheme="majorBidi" w:cstheme="majorBidi"/>
          <w:b/>
          <w:bCs/>
          <w:sz w:val="24"/>
          <w:szCs w:val="24"/>
          <w:u w:val="single"/>
          <w:lang w:val="de-DE"/>
        </w:rPr>
        <w:t>ud</w:t>
      </w:r>
      <w:r w:rsidRPr="00C063DF">
        <w:rPr>
          <w:rFonts w:asciiTheme="majorBidi" w:eastAsia="Times New Roman" w:hAnsiTheme="majorBidi" w:cstheme="majorBidi"/>
          <w:b/>
          <w:bCs/>
          <w:sz w:val="24"/>
          <w:szCs w:val="24"/>
          <w:lang w:val="en-GB"/>
        </w:rPr>
        <w:fldChar w:fldCharType="begin"/>
      </w:r>
      <w:r w:rsidRPr="00C063DF">
        <w:rPr>
          <w:rFonts w:asciiTheme="majorBidi" w:eastAsia="Times New Roman" w:hAnsiTheme="majorBidi" w:cstheme="majorBidi"/>
          <w:b/>
          <w:bCs/>
          <w:sz w:val="24"/>
          <w:szCs w:val="24"/>
          <w:lang w:val="de-DE"/>
        </w:rPr>
        <w:instrText xml:space="preserve"> XE "alius, alia, aliud" </w:instrText>
      </w:r>
      <w:r w:rsidRPr="00C063DF">
        <w:rPr>
          <w:rFonts w:asciiTheme="majorBidi" w:eastAsia="Times New Roman" w:hAnsiTheme="majorBidi" w:cstheme="majorBidi"/>
          <w:b/>
          <w:bCs/>
          <w:sz w:val="24"/>
          <w:szCs w:val="24"/>
          <w:lang w:val="en-GB"/>
        </w:rPr>
        <w:fldChar w:fldCharType="end"/>
      </w:r>
      <w:r w:rsidRPr="00C063DF">
        <w:rPr>
          <w:rFonts w:asciiTheme="majorBidi" w:eastAsia="Times New Roman" w:hAnsiTheme="majorBidi" w:cstheme="majorBidi"/>
          <w:sz w:val="24"/>
          <w:szCs w:val="24"/>
          <w:lang w:val="de-DE"/>
        </w:rPr>
        <w:t xml:space="preserve"> </w:t>
      </w:r>
      <w:r w:rsidRPr="00C063DF">
        <w:rPr>
          <w:rFonts w:asciiTheme="majorBidi" w:eastAsia="Times New Roman" w:hAnsiTheme="majorBidi" w:cstheme="majorBidi"/>
          <w:i/>
          <w:sz w:val="24"/>
          <w:szCs w:val="24"/>
          <w:lang w:val="de-DE"/>
        </w:rPr>
        <w:t>kitas</w:t>
      </w:r>
    </w:p>
    <w:p w14:paraId="3FBE9651" w14:textId="77777777" w:rsidR="00613DB3" w:rsidRPr="00C063DF" w:rsidRDefault="00613DB3" w:rsidP="00613DB3">
      <w:pPr>
        <w:pStyle w:val="Betarp"/>
        <w:spacing w:line="276" w:lineRule="auto"/>
        <w:rPr>
          <w:sz w:val="24"/>
          <w:szCs w:val="24"/>
          <w:lang w:val="de-DE"/>
        </w:rPr>
      </w:pPr>
    </w:p>
    <w:p w14:paraId="0D996CBB" w14:textId="77777777" w:rsidR="00613DB3" w:rsidRDefault="00613DB3" w:rsidP="00613DB3">
      <w:pPr>
        <w:spacing w:line="276" w:lineRule="auto"/>
        <w:jc w:val="both"/>
        <w:rPr>
          <w:rFonts w:asciiTheme="majorBidi" w:hAnsiTheme="majorBidi" w:cstheme="majorBidi"/>
          <w:sz w:val="24"/>
          <w:szCs w:val="24"/>
          <w:lang w:val="de-DE"/>
        </w:rPr>
      </w:pPr>
      <w:r w:rsidRPr="00C063DF">
        <w:rPr>
          <w:rFonts w:asciiTheme="majorBidi" w:hAnsiTheme="majorBidi" w:cstheme="majorBidi"/>
          <w:sz w:val="24"/>
          <w:szCs w:val="24"/>
          <w:lang w:val="de-DE"/>
        </w:rPr>
        <w:t>Įvardiniai būdvardžiai priskiriami vienai grupei ne pagal reikšmę ar funkcijas sakinyje, o pagal linksniavimo būdą.</w:t>
      </w:r>
    </w:p>
    <w:p w14:paraId="51ED0A77" w14:textId="77777777" w:rsidR="00613DB3" w:rsidRPr="00C063DF" w:rsidRDefault="00613DB3" w:rsidP="00613DB3">
      <w:pPr>
        <w:spacing w:line="276" w:lineRule="auto"/>
        <w:jc w:val="both"/>
        <w:rPr>
          <w:rFonts w:asciiTheme="majorBidi" w:hAnsiTheme="majorBidi" w:cstheme="majorBidi"/>
          <w:sz w:val="24"/>
          <w:szCs w:val="24"/>
          <w:lang w:val="de-DE"/>
        </w:rPr>
      </w:pPr>
      <w:r w:rsidRPr="00C063DF">
        <w:rPr>
          <w:rFonts w:asciiTheme="majorBidi" w:hAnsiTheme="majorBidi" w:cstheme="majorBidi"/>
          <w:sz w:val="24"/>
          <w:szCs w:val="24"/>
          <w:lang w:val="de-DE"/>
        </w:rPr>
        <w:t xml:space="preserve">Visi šie įvardžiai linksniuojami 2-1 linksniuote, </w:t>
      </w:r>
      <w:r w:rsidRPr="00C063DF">
        <w:rPr>
          <w:rFonts w:asciiTheme="majorBidi" w:hAnsiTheme="majorBidi" w:cstheme="majorBidi"/>
          <w:sz w:val="24"/>
          <w:szCs w:val="24"/>
          <w:u w:val="single"/>
          <w:lang w:val="de-DE"/>
        </w:rPr>
        <w:t>skiriasi tik vns. kilmininko ir naudininko formos</w:t>
      </w:r>
      <w:r w:rsidRPr="00C063DF">
        <w:rPr>
          <w:rFonts w:asciiTheme="majorBidi" w:hAnsiTheme="majorBidi" w:cstheme="majorBidi"/>
          <w:sz w:val="24"/>
          <w:szCs w:val="24"/>
          <w:lang w:val="de-DE"/>
        </w:rPr>
        <w:t>  (</w:t>
      </w:r>
      <w:r w:rsidRPr="00C063DF">
        <w:rPr>
          <w:rFonts w:asciiTheme="majorBidi" w:hAnsiTheme="majorBidi" w:cstheme="majorBidi"/>
          <w:iCs/>
          <w:sz w:val="24"/>
          <w:szCs w:val="24"/>
          <w:lang w:val="de-DE"/>
        </w:rPr>
        <w:t>gen. -</w:t>
      </w:r>
      <w:r w:rsidRPr="00C063DF">
        <w:rPr>
          <w:rFonts w:asciiTheme="majorBidi" w:hAnsiTheme="majorBidi" w:cstheme="majorBidi"/>
          <w:b/>
          <w:iCs/>
          <w:sz w:val="24"/>
          <w:szCs w:val="24"/>
          <w:lang w:val="de-DE"/>
        </w:rPr>
        <w:t>īus</w:t>
      </w:r>
      <w:r w:rsidRPr="00C063DF">
        <w:rPr>
          <w:rFonts w:asciiTheme="majorBidi" w:hAnsiTheme="majorBidi" w:cstheme="majorBidi"/>
          <w:iCs/>
          <w:sz w:val="24"/>
          <w:szCs w:val="24"/>
          <w:lang w:val="de-DE"/>
        </w:rPr>
        <w:t>; dat. -</w:t>
      </w:r>
      <w:r w:rsidRPr="00C063DF">
        <w:rPr>
          <w:rFonts w:asciiTheme="majorBidi" w:hAnsiTheme="majorBidi" w:cstheme="majorBidi"/>
          <w:b/>
          <w:iCs/>
          <w:sz w:val="24"/>
          <w:szCs w:val="24"/>
          <w:lang w:val="de-DE"/>
        </w:rPr>
        <w:t>ī</w:t>
      </w:r>
      <w:r w:rsidRPr="00C063DF">
        <w:rPr>
          <w:rFonts w:asciiTheme="majorBidi" w:hAnsiTheme="majorBidi" w:cstheme="majorBidi"/>
          <w:iCs/>
          <w:sz w:val="24"/>
          <w:szCs w:val="24"/>
          <w:lang w:val="de-DE"/>
        </w:rPr>
        <w:t>;</w:t>
      </w:r>
      <w:r w:rsidRPr="00C063DF">
        <w:rPr>
          <w:rFonts w:asciiTheme="majorBidi" w:hAnsiTheme="majorBidi" w:cstheme="majorBidi"/>
          <w:i/>
          <w:sz w:val="24"/>
          <w:szCs w:val="24"/>
          <w:lang w:val="de-DE"/>
        </w:rPr>
        <w:t xml:space="preserve"> </w:t>
      </w:r>
      <w:r w:rsidRPr="00C063DF">
        <w:rPr>
          <w:rFonts w:asciiTheme="majorBidi" w:hAnsiTheme="majorBidi" w:cstheme="majorBidi"/>
          <w:sz w:val="24"/>
          <w:szCs w:val="24"/>
          <w:lang w:val="de-DE"/>
        </w:rPr>
        <w:t>šios linksnių formos</w:t>
      </w:r>
      <w:r w:rsidRPr="00C063DF">
        <w:rPr>
          <w:rFonts w:asciiTheme="majorBidi" w:hAnsiTheme="majorBidi" w:cstheme="majorBidi"/>
          <w:i/>
          <w:sz w:val="24"/>
          <w:szCs w:val="24"/>
          <w:lang w:val="de-DE"/>
        </w:rPr>
        <w:t xml:space="preserve"> </w:t>
      </w:r>
      <w:r w:rsidRPr="00C063DF">
        <w:rPr>
          <w:rFonts w:asciiTheme="majorBidi" w:hAnsiTheme="majorBidi" w:cstheme="majorBidi"/>
          <w:sz w:val="24"/>
          <w:szCs w:val="24"/>
          <w:lang w:val="de-DE"/>
        </w:rPr>
        <w:t xml:space="preserve">visoms giminėms vienodos). Taip pat atkreipkite dėmesį į įvardžio </w:t>
      </w:r>
      <w:r w:rsidRPr="00C063DF">
        <w:rPr>
          <w:rFonts w:asciiTheme="majorBidi" w:hAnsiTheme="majorBidi" w:cstheme="majorBidi"/>
          <w:i/>
          <w:sz w:val="24"/>
          <w:szCs w:val="24"/>
          <w:lang w:val="de-DE"/>
        </w:rPr>
        <w:t>alius, alia, ali</w:t>
      </w:r>
      <w:r w:rsidRPr="00C063DF">
        <w:rPr>
          <w:rFonts w:asciiTheme="majorBidi" w:hAnsiTheme="majorBidi" w:cstheme="majorBidi"/>
          <w:i/>
          <w:sz w:val="24"/>
          <w:szCs w:val="24"/>
          <w:u w:val="single"/>
          <w:lang w:val="de-DE"/>
        </w:rPr>
        <w:t>ud</w:t>
      </w:r>
      <w:r w:rsidRPr="00C063DF">
        <w:rPr>
          <w:rFonts w:asciiTheme="majorBidi" w:hAnsiTheme="majorBidi" w:cstheme="majorBidi"/>
          <w:sz w:val="24"/>
          <w:szCs w:val="24"/>
          <w:lang w:val="de-DE"/>
        </w:rPr>
        <w:t xml:space="preserve"> niekatrosios giminės vardininką ir galininką.</w:t>
      </w:r>
    </w:p>
    <w:p w14:paraId="0DB74A7B" w14:textId="77777777" w:rsidR="00613DB3" w:rsidRPr="00C063DF" w:rsidRDefault="00613DB3" w:rsidP="00613DB3">
      <w:pPr>
        <w:jc w:val="both"/>
        <w:rPr>
          <w:rFonts w:ascii="Times New Roman" w:eastAsia="Times New Roman" w:hAnsi="Times New Roman" w:cs="Times New Roman"/>
          <w:sz w:val="24"/>
          <w:szCs w:val="24"/>
          <w:lang w:val="de-DE"/>
        </w:rPr>
      </w:pPr>
    </w:p>
    <w:p w14:paraId="4BB0FC97" w14:textId="77777777" w:rsidR="00613DB3" w:rsidRDefault="00613DB3" w:rsidP="00613DB3">
      <w:pPr>
        <w:spacing w:line="276" w:lineRule="auto"/>
        <w:jc w:val="both"/>
        <w:rPr>
          <w:rFonts w:ascii="Times New Roman" w:eastAsia="Times New Roman" w:hAnsi="Times New Roman" w:cs="Times New Roman"/>
          <w:iCs/>
          <w:szCs w:val="24"/>
          <w:lang w:val="en-GB"/>
        </w:rPr>
      </w:pPr>
      <w:r w:rsidRPr="00C063DF">
        <w:rPr>
          <w:rFonts w:ascii="Times New Roman" w:eastAsia="Times New Roman" w:hAnsi="Times New Roman" w:cs="Times New Roman"/>
          <w:b/>
          <w:bCs/>
          <w:szCs w:val="24"/>
          <w:lang w:val="en-GB"/>
        </w:rPr>
        <w:t>tōt</w:t>
      </w:r>
      <w:r w:rsidRPr="00C063DF">
        <w:rPr>
          <w:rFonts w:asciiTheme="majorBidi" w:hAnsiTheme="majorBidi" w:cstheme="majorBidi"/>
          <w:color w:val="333333"/>
          <w:szCs w:val="24"/>
          <w:lang w:val="pl-PL"/>
        </w:rPr>
        <w:t>|</w:t>
      </w:r>
      <w:r w:rsidRPr="00C063DF">
        <w:rPr>
          <w:rFonts w:ascii="Times New Roman" w:eastAsia="Times New Roman" w:hAnsi="Times New Roman" w:cs="Times New Roman"/>
          <w:b/>
          <w:bCs/>
          <w:szCs w:val="24"/>
          <w:lang w:val="en-GB"/>
        </w:rPr>
        <w:t>us, a, um</w:t>
      </w:r>
      <w:r w:rsidRPr="00C063DF">
        <w:rPr>
          <w:rFonts w:ascii="Times New Roman" w:eastAsia="Times New Roman" w:hAnsi="Times New Roman" w:cs="Times New Roman"/>
          <w:b/>
          <w:bCs/>
          <w:szCs w:val="24"/>
          <w:lang w:val="en-GB"/>
        </w:rPr>
        <w:fldChar w:fldCharType="begin"/>
      </w:r>
      <w:r w:rsidRPr="00C063DF">
        <w:rPr>
          <w:rFonts w:ascii="Times New Roman" w:eastAsia="Times New Roman" w:hAnsi="Times New Roman" w:cs="Times New Roman"/>
          <w:b/>
          <w:bCs/>
          <w:szCs w:val="24"/>
          <w:lang w:val="en-GB"/>
        </w:rPr>
        <w:instrText xml:space="preserve"> XE "totus, a, um" </w:instrText>
      </w:r>
      <w:r w:rsidRPr="00C063DF">
        <w:rPr>
          <w:rFonts w:ascii="Times New Roman" w:eastAsia="Times New Roman" w:hAnsi="Times New Roman" w:cs="Times New Roman"/>
          <w:b/>
          <w:bCs/>
          <w:szCs w:val="24"/>
          <w:lang w:val="en-GB"/>
        </w:rPr>
        <w:fldChar w:fldCharType="end"/>
      </w:r>
      <w:r w:rsidRPr="00C063DF">
        <w:rPr>
          <w:rFonts w:ascii="Times New Roman" w:eastAsia="Times New Roman" w:hAnsi="Times New Roman" w:cs="Times New Roman"/>
          <w:szCs w:val="24"/>
          <w:lang w:val="en-GB"/>
        </w:rPr>
        <w:t xml:space="preserve"> </w:t>
      </w:r>
      <w:r w:rsidRPr="00C063DF">
        <w:rPr>
          <w:rFonts w:ascii="Times New Roman" w:eastAsia="Times New Roman" w:hAnsi="Times New Roman" w:cs="Times New Roman"/>
          <w:i/>
          <w:szCs w:val="24"/>
          <w:lang w:val="en-GB"/>
        </w:rPr>
        <w:t xml:space="preserve">visas; </w:t>
      </w:r>
      <w:r w:rsidRPr="00C063DF">
        <w:rPr>
          <w:rFonts w:ascii="Times New Roman" w:eastAsia="Times New Roman" w:hAnsi="Times New Roman" w:cs="Times New Roman"/>
          <w:szCs w:val="24"/>
          <w:lang w:val="en-GB"/>
        </w:rPr>
        <w:t xml:space="preserve">taip pat linksniuojami: </w:t>
      </w:r>
      <w:r w:rsidRPr="00C063DF">
        <w:rPr>
          <w:rFonts w:ascii="Times New Roman" w:eastAsia="Times New Roman" w:hAnsi="Times New Roman" w:cs="Times New Roman"/>
          <w:b/>
          <w:bCs/>
          <w:szCs w:val="24"/>
          <w:lang w:val="en-GB"/>
        </w:rPr>
        <w:t>ūn</w:t>
      </w:r>
      <w:r w:rsidRPr="00C063DF">
        <w:rPr>
          <w:rFonts w:asciiTheme="majorBidi" w:hAnsiTheme="majorBidi" w:cstheme="majorBidi"/>
          <w:color w:val="333333"/>
          <w:szCs w:val="24"/>
          <w:lang w:val="pl-PL"/>
        </w:rPr>
        <w:t>|</w:t>
      </w:r>
      <w:r w:rsidRPr="00C063DF">
        <w:rPr>
          <w:rFonts w:ascii="Times New Roman" w:eastAsia="Times New Roman" w:hAnsi="Times New Roman" w:cs="Times New Roman"/>
          <w:b/>
          <w:bCs/>
          <w:szCs w:val="24"/>
          <w:lang w:val="en-GB"/>
        </w:rPr>
        <w:t>us, a, um</w:t>
      </w:r>
      <w:r w:rsidRPr="00C063DF">
        <w:rPr>
          <w:rFonts w:ascii="Times New Roman" w:eastAsia="Times New Roman" w:hAnsi="Times New Roman" w:cs="Times New Roman"/>
          <w:b/>
          <w:bCs/>
          <w:szCs w:val="24"/>
          <w:lang w:val="en-GB"/>
        </w:rPr>
        <w:fldChar w:fldCharType="begin"/>
      </w:r>
      <w:r w:rsidRPr="00C063DF">
        <w:rPr>
          <w:rFonts w:ascii="Times New Roman" w:eastAsia="Times New Roman" w:hAnsi="Times New Roman" w:cs="Times New Roman"/>
          <w:b/>
          <w:bCs/>
          <w:szCs w:val="24"/>
          <w:lang w:val="en-GB"/>
        </w:rPr>
        <w:instrText xml:space="preserve"> XE "unus, a, um" </w:instrText>
      </w:r>
      <w:r w:rsidRPr="00C063DF">
        <w:rPr>
          <w:rFonts w:ascii="Times New Roman" w:eastAsia="Times New Roman" w:hAnsi="Times New Roman" w:cs="Times New Roman"/>
          <w:b/>
          <w:bCs/>
          <w:szCs w:val="24"/>
          <w:lang w:val="en-GB"/>
        </w:rPr>
        <w:fldChar w:fldCharType="end"/>
      </w:r>
      <w:r w:rsidRPr="00C063DF">
        <w:rPr>
          <w:rFonts w:ascii="Times New Roman" w:eastAsia="Times New Roman" w:hAnsi="Times New Roman" w:cs="Times New Roman"/>
          <w:szCs w:val="24"/>
          <w:lang w:val="en-GB"/>
        </w:rPr>
        <w:t xml:space="preserve"> </w:t>
      </w:r>
      <w:r w:rsidRPr="00C063DF">
        <w:rPr>
          <w:rFonts w:ascii="Times New Roman" w:eastAsia="Times New Roman" w:hAnsi="Times New Roman" w:cs="Times New Roman"/>
          <w:i/>
          <w:szCs w:val="24"/>
          <w:lang w:val="en-GB"/>
        </w:rPr>
        <w:t>vienas</w:t>
      </w:r>
      <w:r w:rsidRPr="00C063DF">
        <w:rPr>
          <w:rFonts w:ascii="Times New Roman" w:eastAsia="Times New Roman" w:hAnsi="Times New Roman" w:cs="Times New Roman"/>
          <w:iCs/>
          <w:szCs w:val="24"/>
          <w:lang w:val="en-GB"/>
        </w:rPr>
        <w:t xml:space="preserve">; </w:t>
      </w:r>
      <w:r w:rsidRPr="00C063DF">
        <w:rPr>
          <w:rFonts w:ascii="Times New Roman" w:eastAsia="Times New Roman" w:hAnsi="Times New Roman" w:cs="Times New Roman"/>
          <w:b/>
          <w:bCs/>
          <w:iCs/>
          <w:szCs w:val="24"/>
          <w:lang w:val="en-GB"/>
        </w:rPr>
        <w:t>sōl</w:t>
      </w:r>
      <w:r w:rsidRPr="00C063DF">
        <w:rPr>
          <w:rFonts w:asciiTheme="majorBidi" w:hAnsiTheme="majorBidi" w:cstheme="majorBidi"/>
          <w:color w:val="333333"/>
          <w:szCs w:val="24"/>
          <w:lang w:val="pl-PL"/>
        </w:rPr>
        <w:t>|</w:t>
      </w:r>
      <w:r w:rsidRPr="00C063DF">
        <w:rPr>
          <w:rFonts w:ascii="Times New Roman" w:eastAsia="Times New Roman" w:hAnsi="Times New Roman" w:cs="Times New Roman"/>
          <w:b/>
          <w:bCs/>
          <w:iCs/>
          <w:szCs w:val="24"/>
          <w:lang w:val="en-GB"/>
        </w:rPr>
        <w:t>us</w:t>
      </w:r>
      <w:r w:rsidRPr="00C063DF">
        <w:rPr>
          <w:rFonts w:ascii="Times New Roman" w:eastAsia="Times New Roman" w:hAnsi="Times New Roman" w:cs="Times New Roman"/>
          <w:b/>
          <w:bCs/>
          <w:szCs w:val="24"/>
          <w:lang w:val="en-GB"/>
        </w:rPr>
        <w:t xml:space="preserve">, a, um </w:t>
      </w:r>
      <w:r w:rsidRPr="00C063DF">
        <w:rPr>
          <w:rFonts w:ascii="Times New Roman" w:eastAsia="Times New Roman" w:hAnsi="Times New Roman" w:cs="Times New Roman"/>
          <w:bCs/>
          <w:i/>
          <w:szCs w:val="24"/>
          <w:lang w:val="en-GB"/>
        </w:rPr>
        <w:t>vienintelis</w:t>
      </w:r>
      <w:r w:rsidRPr="00C063DF">
        <w:rPr>
          <w:rFonts w:ascii="Times New Roman" w:eastAsia="Times New Roman" w:hAnsi="Times New Roman" w:cs="Times New Roman"/>
          <w:iCs/>
          <w:szCs w:val="24"/>
          <w:lang w:val="en-GB"/>
        </w:rPr>
        <w:t xml:space="preserve">; </w:t>
      </w:r>
      <w:r w:rsidRPr="00C063DF">
        <w:rPr>
          <w:rFonts w:ascii="Times New Roman" w:eastAsia="Times New Roman" w:hAnsi="Times New Roman" w:cs="Times New Roman"/>
          <w:b/>
          <w:bCs/>
          <w:iCs/>
          <w:szCs w:val="24"/>
          <w:lang w:val="en-GB"/>
        </w:rPr>
        <w:t>ūll</w:t>
      </w:r>
      <w:r w:rsidRPr="00C063DF">
        <w:rPr>
          <w:rFonts w:asciiTheme="majorBidi" w:hAnsiTheme="majorBidi" w:cstheme="majorBidi"/>
          <w:color w:val="333333"/>
          <w:szCs w:val="24"/>
          <w:lang w:val="pl-PL"/>
        </w:rPr>
        <w:t>|</w:t>
      </w:r>
      <w:r w:rsidRPr="00C063DF">
        <w:rPr>
          <w:rFonts w:ascii="Times New Roman" w:eastAsia="Times New Roman" w:hAnsi="Times New Roman" w:cs="Times New Roman"/>
          <w:b/>
          <w:bCs/>
          <w:iCs/>
          <w:szCs w:val="24"/>
          <w:lang w:val="en-GB"/>
        </w:rPr>
        <w:t>us</w:t>
      </w:r>
      <w:r w:rsidRPr="00C063DF">
        <w:rPr>
          <w:rFonts w:ascii="Times New Roman" w:eastAsia="Times New Roman" w:hAnsi="Times New Roman" w:cs="Times New Roman"/>
          <w:b/>
          <w:bCs/>
          <w:szCs w:val="24"/>
          <w:lang w:val="en-GB"/>
        </w:rPr>
        <w:t>, a, um</w:t>
      </w:r>
      <w:r w:rsidRPr="00C063DF">
        <w:rPr>
          <w:rFonts w:ascii="Times New Roman" w:eastAsia="Times New Roman" w:hAnsi="Times New Roman" w:cs="Times New Roman"/>
          <w:szCs w:val="24"/>
          <w:lang w:val="en-GB"/>
        </w:rPr>
        <w:fldChar w:fldCharType="begin"/>
      </w:r>
      <w:r w:rsidRPr="00C063DF">
        <w:rPr>
          <w:rFonts w:ascii="Times New Roman" w:eastAsia="Times New Roman" w:hAnsi="Times New Roman" w:cs="Times New Roman"/>
          <w:szCs w:val="24"/>
          <w:lang w:val="en-GB"/>
        </w:rPr>
        <w:instrText xml:space="preserve"> XE "ullus, a, um" </w:instrText>
      </w:r>
      <w:r w:rsidRPr="00C063DF">
        <w:rPr>
          <w:rFonts w:ascii="Times New Roman" w:eastAsia="Times New Roman" w:hAnsi="Times New Roman" w:cs="Times New Roman"/>
          <w:szCs w:val="24"/>
          <w:lang w:val="en-GB"/>
        </w:rPr>
        <w:fldChar w:fldCharType="end"/>
      </w:r>
      <w:r w:rsidRPr="00C063DF">
        <w:rPr>
          <w:rFonts w:ascii="Times New Roman" w:eastAsia="Times New Roman" w:hAnsi="Times New Roman" w:cs="Times New Roman"/>
          <w:szCs w:val="24"/>
          <w:lang w:val="en-GB"/>
        </w:rPr>
        <w:t xml:space="preserve"> </w:t>
      </w:r>
      <w:r w:rsidRPr="00C063DF">
        <w:rPr>
          <w:rFonts w:ascii="Times New Roman" w:eastAsia="Times New Roman" w:hAnsi="Times New Roman" w:cs="Times New Roman"/>
          <w:i/>
          <w:szCs w:val="24"/>
          <w:lang w:val="en-GB"/>
        </w:rPr>
        <w:t>kažkoks</w:t>
      </w:r>
      <w:r w:rsidRPr="00C063DF">
        <w:rPr>
          <w:rFonts w:ascii="Times New Roman" w:eastAsia="Times New Roman" w:hAnsi="Times New Roman" w:cs="Times New Roman"/>
          <w:iCs/>
          <w:szCs w:val="24"/>
          <w:lang w:val="en-GB"/>
        </w:rPr>
        <w:t>;</w:t>
      </w:r>
    </w:p>
    <w:p w14:paraId="5FD717A0" w14:textId="77777777" w:rsidR="00613DB3" w:rsidRPr="00C063DF" w:rsidRDefault="00613DB3" w:rsidP="00613DB3">
      <w:pPr>
        <w:spacing w:line="276" w:lineRule="auto"/>
        <w:jc w:val="both"/>
        <w:rPr>
          <w:rFonts w:ascii="Times New Roman" w:eastAsia="Times New Roman" w:hAnsi="Times New Roman" w:cs="Times New Roman"/>
          <w:i/>
          <w:szCs w:val="24"/>
          <w:lang w:val="en-GB"/>
        </w:rPr>
      </w:pPr>
      <w:r w:rsidRPr="00C063DF">
        <w:rPr>
          <w:rFonts w:ascii="Times New Roman" w:eastAsia="Times New Roman" w:hAnsi="Times New Roman" w:cs="Times New Roman"/>
          <w:iCs/>
          <w:szCs w:val="24"/>
          <w:lang w:val="en-GB"/>
        </w:rPr>
        <w:t xml:space="preserve"> </w:t>
      </w:r>
      <w:r w:rsidRPr="00C063DF">
        <w:rPr>
          <w:rFonts w:ascii="Times New Roman" w:eastAsia="Times New Roman" w:hAnsi="Times New Roman" w:cs="Times New Roman"/>
          <w:b/>
          <w:bCs/>
          <w:iCs/>
          <w:szCs w:val="24"/>
          <w:lang w:val="en-GB"/>
        </w:rPr>
        <w:t>nūll</w:t>
      </w:r>
      <w:r w:rsidRPr="00C063DF">
        <w:rPr>
          <w:rFonts w:asciiTheme="majorBidi" w:hAnsiTheme="majorBidi" w:cstheme="majorBidi"/>
          <w:color w:val="333333"/>
          <w:szCs w:val="24"/>
          <w:lang w:val="pl-PL"/>
        </w:rPr>
        <w:t>|</w:t>
      </w:r>
      <w:r w:rsidRPr="00C063DF">
        <w:rPr>
          <w:rFonts w:ascii="Times New Roman" w:eastAsia="Times New Roman" w:hAnsi="Times New Roman" w:cs="Times New Roman"/>
          <w:b/>
          <w:bCs/>
          <w:iCs/>
          <w:szCs w:val="24"/>
          <w:lang w:val="en-GB"/>
        </w:rPr>
        <w:t>us</w:t>
      </w:r>
      <w:r w:rsidRPr="00C063DF">
        <w:rPr>
          <w:rFonts w:ascii="Times New Roman" w:eastAsia="Times New Roman" w:hAnsi="Times New Roman" w:cs="Times New Roman"/>
          <w:b/>
          <w:bCs/>
          <w:szCs w:val="24"/>
          <w:lang w:val="en-GB"/>
        </w:rPr>
        <w:t>, a, um</w:t>
      </w:r>
      <w:r w:rsidRPr="00C063DF">
        <w:rPr>
          <w:rFonts w:ascii="Times New Roman" w:eastAsia="Times New Roman" w:hAnsi="Times New Roman" w:cs="Times New Roman"/>
          <w:b/>
          <w:bCs/>
          <w:szCs w:val="24"/>
          <w:lang w:val="en-GB"/>
        </w:rPr>
        <w:fldChar w:fldCharType="begin"/>
      </w:r>
      <w:r w:rsidRPr="00C063DF">
        <w:rPr>
          <w:rFonts w:ascii="Times New Roman" w:eastAsia="Times New Roman" w:hAnsi="Times New Roman" w:cs="Times New Roman"/>
          <w:b/>
          <w:bCs/>
          <w:szCs w:val="24"/>
          <w:lang w:val="en-GB"/>
        </w:rPr>
        <w:instrText xml:space="preserve"> XE "nullus, a, um" </w:instrText>
      </w:r>
      <w:r w:rsidRPr="00C063DF">
        <w:rPr>
          <w:rFonts w:ascii="Times New Roman" w:eastAsia="Times New Roman" w:hAnsi="Times New Roman" w:cs="Times New Roman"/>
          <w:b/>
          <w:bCs/>
          <w:szCs w:val="24"/>
          <w:lang w:val="en-GB"/>
        </w:rPr>
        <w:fldChar w:fldCharType="end"/>
      </w:r>
      <w:r w:rsidRPr="00C063DF">
        <w:rPr>
          <w:rFonts w:ascii="Times New Roman" w:eastAsia="Times New Roman" w:hAnsi="Times New Roman" w:cs="Times New Roman"/>
          <w:szCs w:val="24"/>
          <w:lang w:val="en-GB"/>
        </w:rPr>
        <w:t xml:space="preserve"> </w:t>
      </w:r>
      <w:r w:rsidRPr="00C063DF">
        <w:rPr>
          <w:rFonts w:ascii="Times New Roman" w:eastAsia="Times New Roman" w:hAnsi="Times New Roman" w:cs="Times New Roman"/>
          <w:i/>
          <w:szCs w:val="24"/>
          <w:lang w:val="en-GB"/>
        </w:rPr>
        <w:t>joks, nė vienas</w:t>
      </w:r>
    </w:p>
    <w:p w14:paraId="59B24F1B" w14:textId="77777777" w:rsidR="00613DB3" w:rsidRDefault="00613DB3" w:rsidP="00613DB3">
      <w:pPr>
        <w:spacing w:line="276" w:lineRule="auto"/>
        <w:jc w:val="both"/>
        <w:rPr>
          <w:rFonts w:ascii="Times New Roman" w:eastAsia="Times New Roman" w:hAnsi="Times New Roman" w:cs="Times New Roman"/>
          <w:b/>
          <w:bCs/>
          <w:i/>
          <w:szCs w:val="24"/>
          <w:lang w:val="en-GB"/>
        </w:rPr>
      </w:pPr>
      <w:r w:rsidRPr="00C063DF">
        <w:rPr>
          <w:rFonts w:ascii="Times New Roman" w:eastAsia="Times New Roman" w:hAnsi="Times New Roman" w:cs="Times New Roman"/>
          <w:b/>
          <w:szCs w:val="24"/>
          <w:lang w:val="fr-FR"/>
        </w:rPr>
        <w:t xml:space="preserve">uter, utra, utrum </w:t>
      </w:r>
      <w:r w:rsidRPr="00C063DF">
        <w:rPr>
          <w:rFonts w:ascii="Times New Roman" w:eastAsia="Times New Roman" w:hAnsi="Times New Roman" w:cs="Times New Roman"/>
          <w:bCs/>
          <w:i/>
          <w:iCs/>
          <w:szCs w:val="24"/>
          <w:lang w:val="fr-FR"/>
        </w:rPr>
        <w:t>katras, kuris (iš dviejų)</w:t>
      </w:r>
      <w:r w:rsidRPr="00C063DF">
        <w:rPr>
          <w:rFonts w:ascii="Times New Roman" w:eastAsia="Times New Roman" w:hAnsi="Times New Roman" w:cs="Times New Roman"/>
          <w:bCs/>
          <w:szCs w:val="24"/>
          <w:lang w:val="fr-FR"/>
        </w:rPr>
        <w:t xml:space="preserve">; </w:t>
      </w:r>
      <w:r w:rsidRPr="00C063DF">
        <w:rPr>
          <w:rFonts w:ascii="Times New Roman" w:eastAsia="Times New Roman" w:hAnsi="Times New Roman" w:cs="Times New Roman"/>
          <w:szCs w:val="24"/>
          <w:lang w:val="fr-FR"/>
        </w:rPr>
        <w:t xml:space="preserve">taip pat linksniuojamas: </w:t>
      </w:r>
      <w:r w:rsidRPr="00C063DF">
        <w:rPr>
          <w:rFonts w:ascii="Times New Roman" w:eastAsia="Times New Roman" w:hAnsi="Times New Roman" w:cs="Times New Roman"/>
          <w:b/>
          <w:bCs/>
          <w:szCs w:val="24"/>
          <w:lang w:val="de-DE"/>
        </w:rPr>
        <w:t>neut</w:t>
      </w:r>
      <w:r w:rsidRPr="00C063DF">
        <w:rPr>
          <w:rFonts w:asciiTheme="majorBidi" w:hAnsiTheme="majorBidi" w:cstheme="majorBidi"/>
          <w:color w:val="333333"/>
          <w:szCs w:val="24"/>
          <w:lang w:val="pl-PL"/>
        </w:rPr>
        <w:t>|</w:t>
      </w:r>
      <w:r w:rsidRPr="00C063DF">
        <w:rPr>
          <w:rFonts w:ascii="Times New Roman" w:eastAsia="Times New Roman" w:hAnsi="Times New Roman" w:cs="Times New Roman"/>
          <w:b/>
          <w:bCs/>
          <w:szCs w:val="24"/>
          <w:lang w:val="de-DE"/>
        </w:rPr>
        <w:t>er, ra, rum</w:t>
      </w:r>
      <w:r w:rsidRPr="00C063DF">
        <w:rPr>
          <w:rFonts w:ascii="Times New Roman" w:eastAsia="Times New Roman" w:hAnsi="Times New Roman" w:cs="Times New Roman"/>
          <w:b/>
          <w:bCs/>
          <w:szCs w:val="24"/>
          <w:lang w:val="de-DE"/>
        </w:rPr>
        <w:fldChar w:fldCharType="begin"/>
      </w:r>
      <w:r w:rsidRPr="00C063DF">
        <w:rPr>
          <w:rFonts w:ascii="Times New Roman" w:eastAsia="Times New Roman" w:hAnsi="Times New Roman" w:cs="Times New Roman"/>
          <w:b/>
          <w:bCs/>
          <w:szCs w:val="24"/>
          <w:lang w:val="de-DE"/>
        </w:rPr>
        <w:instrText xml:space="preserve"> XE "neuter, tra, trum" </w:instrText>
      </w:r>
      <w:r w:rsidRPr="00C063DF">
        <w:rPr>
          <w:rFonts w:ascii="Times New Roman" w:eastAsia="Times New Roman" w:hAnsi="Times New Roman" w:cs="Times New Roman"/>
          <w:b/>
          <w:bCs/>
          <w:szCs w:val="24"/>
          <w:lang w:val="de-DE"/>
        </w:rPr>
        <w:fldChar w:fldCharType="end"/>
      </w:r>
      <w:r w:rsidRPr="00C063DF">
        <w:rPr>
          <w:rFonts w:ascii="Times New Roman" w:eastAsia="Times New Roman" w:hAnsi="Times New Roman" w:cs="Times New Roman"/>
          <w:szCs w:val="24"/>
          <w:lang w:val="de-DE"/>
        </w:rPr>
        <w:t xml:space="preserve"> </w:t>
      </w:r>
      <w:r w:rsidRPr="00C063DF">
        <w:rPr>
          <w:rFonts w:ascii="Times New Roman" w:eastAsia="Times New Roman" w:hAnsi="Times New Roman" w:cs="Times New Roman"/>
          <w:i/>
          <w:szCs w:val="24"/>
          <w:lang w:val="de-DE"/>
        </w:rPr>
        <w:t>niekatras, nė vienas (iš dviejų)</w:t>
      </w:r>
      <w:r w:rsidRPr="00C063DF">
        <w:rPr>
          <w:rFonts w:ascii="Times New Roman" w:eastAsia="Times New Roman" w:hAnsi="Times New Roman" w:cs="Times New Roman"/>
          <w:b/>
          <w:bCs/>
          <w:i/>
          <w:szCs w:val="24"/>
          <w:lang w:val="en-GB"/>
        </w:rPr>
        <w:t xml:space="preserve"> </w:t>
      </w:r>
      <w:r>
        <w:rPr>
          <w:rFonts w:ascii="Times New Roman" w:eastAsia="Times New Roman" w:hAnsi="Times New Roman" w:cs="Times New Roman"/>
          <w:b/>
          <w:bCs/>
          <w:i/>
          <w:szCs w:val="24"/>
          <w:lang w:val="en-GB"/>
        </w:rPr>
        <w:t xml:space="preserve"> </w:t>
      </w:r>
    </w:p>
    <w:p w14:paraId="2891B3EC" w14:textId="77777777" w:rsidR="00613DB3" w:rsidRPr="00C063DF" w:rsidRDefault="00613DB3" w:rsidP="00613DB3">
      <w:pPr>
        <w:spacing w:line="276" w:lineRule="auto"/>
        <w:jc w:val="both"/>
        <w:rPr>
          <w:rFonts w:ascii="Times New Roman" w:eastAsia="Times New Roman" w:hAnsi="Times New Roman" w:cs="Times New Roman"/>
          <w:szCs w:val="24"/>
          <w:lang w:val="de-DE"/>
        </w:rPr>
      </w:pPr>
      <w:r w:rsidRPr="00C063DF">
        <w:rPr>
          <w:rFonts w:ascii="Times New Roman" w:eastAsia="Times New Roman" w:hAnsi="Times New Roman" w:cs="Times New Roman"/>
          <w:b/>
          <w:bCs/>
          <w:szCs w:val="24"/>
          <w:lang w:val="de-DE"/>
        </w:rPr>
        <w:t xml:space="preserve">alter, a, um </w:t>
      </w:r>
      <w:r w:rsidRPr="00C063DF">
        <w:rPr>
          <w:rFonts w:ascii="Times New Roman" w:eastAsia="Times New Roman" w:hAnsi="Times New Roman" w:cs="Times New Roman"/>
          <w:i/>
          <w:szCs w:val="24"/>
          <w:lang w:val="de-DE"/>
        </w:rPr>
        <w:t xml:space="preserve">kitas, antras </w:t>
      </w:r>
      <w:r w:rsidRPr="00C063DF">
        <w:rPr>
          <w:rFonts w:ascii="Times New Roman" w:eastAsia="Times New Roman" w:hAnsi="Times New Roman" w:cs="Times New Roman"/>
          <w:iCs/>
          <w:szCs w:val="24"/>
          <w:lang w:val="de-DE"/>
        </w:rPr>
        <w:t>(linksniuojamas visai taip pat kaip</w:t>
      </w:r>
      <w:r w:rsidRPr="00C063DF">
        <w:rPr>
          <w:rFonts w:ascii="Times New Roman" w:eastAsia="Times New Roman" w:hAnsi="Times New Roman" w:cs="Times New Roman"/>
          <w:i/>
          <w:szCs w:val="24"/>
          <w:lang w:val="de-DE"/>
        </w:rPr>
        <w:t xml:space="preserve"> </w:t>
      </w:r>
      <w:r w:rsidRPr="00C063DF">
        <w:rPr>
          <w:rFonts w:ascii="Times New Roman" w:eastAsia="Times New Roman" w:hAnsi="Times New Roman" w:cs="Times New Roman"/>
          <w:szCs w:val="24"/>
          <w:lang w:val="de-DE"/>
        </w:rPr>
        <w:t xml:space="preserve">uter ir </w:t>
      </w:r>
      <w:r w:rsidRPr="00C063DF">
        <w:rPr>
          <w:rFonts w:ascii="Times New Roman" w:eastAsia="Times New Roman" w:hAnsi="Times New Roman" w:cs="Times New Roman"/>
          <w:bCs/>
          <w:szCs w:val="24"/>
          <w:lang w:val="de-DE"/>
        </w:rPr>
        <w:t xml:space="preserve">neuter, </w:t>
      </w:r>
      <w:r w:rsidRPr="00C063DF">
        <w:rPr>
          <w:rFonts w:ascii="Times New Roman" w:eastAsia="Times New Roman" w:hAnsi="Times New Roman" w:cs="Times New Roman"/>
          <w:szCs w:val="24"/>
          <w:lang w:val="de-DE"/>
        </w:rPr>
        <w:t>tik</w:t>
      </w:r>
      <w:r w:rsidRPr="00C063DF">
        <w:rPr>
          <w:rFonts w:ascii="Times New Roman" w:eastAsia="Times New Roman" w:hAnsi="Times New Roman" w:cs="Times New Roman"/>
          <w:b/>
          <w:i/>
          <w:szCs w:val="24"/>
          <w:lang w:val="de-DE"/>
        </w:rPr>
        <w:t xml:space="preserve"> </w:t>
      </w:r>
      <w:r w:rsidRPr="00C063DF">
        <w:rPr>
          <w:rFonts w:ascii="Times New Roman" w:eastAsia="Times New Roman" w:hAnsi="Times New Roman" w:cs="Times New Roman"/>
          <w:szCs w:val="24"/>
          <w:lang w:val="de-DE"/>
        </w:rPr>
        <w:t xml:space="preserve">kamiene išlaiko -e- </w:t>
      </w:r>
    </w:p>
    <w:p w14:paraId="78B03AE6" w14:textId="77777777" w:rsidR="00613DB3" w:rsidRPr="00C063DF" w:rsidRDefault="00613DB3" w:rsidP="00613DB3">
      <w:pPr>
        <w:spacing w:line="276" w:lineRule="auto"/>
        <w:jc w:val="both"/>
        <w:rPr>
          <w:rFonts w:ascii="Times New Roman" w:eastAsia="Times New Roman" w:hAnsi="Times New Roman" w:cs="Times New Roman"/>
          <w:i/>
          <w:sz w:val="16"/>
          <w:szCs w:val="18"/>
          <w:lang w:val="en-GB"/>
        </w:rPr>
      </w:pPr>
      <w:r w:rsidRPr="00C063DF">
        <w:rPr>
          <w:rFonts w:ascii="Times New Roman" w:eastAsia="Times New Roman" w:hAnsi="Times New Roman" w:cs="Times New Roman"/>
          <w:b/>
          <w:bCs/>
          <w:szCs w:val="24"/>
          <w:lang w:val="en-GB"/>
        </w:rPr>
        <w:t>alius, alia, ali</w:t>
      </w:r>
      <w:r w:rsidRPr="00C063DF">
        <w:rPr>
          <w:rFonts w:ascii="Times New Roman" w:eastAsia="Times New Roman" w:hAnsi="Times New Roman" w:cs="Times New Roman"/>
          <w:b/>
          <w:bCs/>
          <w:szCs w:val="24"/>
          <w:u w:val="single"/>
          <w:lang w:val="en-GB"/>
        </w:rPr>
        <w:t>ud</w:t>
      </w:r>
      <w:r w:rsidRPr="00C063DF">
        <w:rPr>
          <w:rFonts w:ascii="Times New Roman" w:eastAsia="Times New Roman" w:hAnsi="Times New Roman" w:cs="Times New Roman"/>
          <w:b/>
          <w:bCs/>
          <w:szCs w:val="24"/>
          <w:lang w:val="en-GB"/>
        </w:rPr>
        <w:fldChar w:fldCharType="begin"/>
      </w:r>
      <w:r w:rsidRPr="00C063DF">
        <w:rPr>
          <w:rFonts w:ascii="Times New Roman" w:eastAsia="Times New Roman" w:hAnsi="Times New Roman" w:cs="Times New Roman"/>
          <w:b/>
          <w:bCs/>
          <w:szCs w:val="24"/>
          <w:lang w:val="en-GB"/>
        </w:rPr>
        <w:instrText xml:space="preserve"> XE "alius, alia, aliud" </w:instrText>
      </w:r>
      <w:r w:rsidRPr="00C063DF">
        <w:rPr>
          <w:rFonts w:ascii="Times New Roman" w:eastAsia="Times New Roman" w:hAnsi="Times New Roman" w:cs="Times New Roman"/>
          <w:b/>
          <w:bCs/>
          <w:szCs w:val="24"/>
          <w:lang w:val="en-GB"/>
        </w:rPr>
        <w:fldChar w:fldCharType="end"/>
      </w:r>
      <w:r w:rsidRPr="00C063DF">
        <w:rPr>
          <w:rFonts w:ascii="Times New Roman" w:eastAsia="Times New Roman" w:hAnsi="Times New Roman" w:cs="Times New Roman"/>
          <w:szCs w:val="24"/>
          <w:lang w:val="en-GB"/>
        </w:rPr>
        <w:t xml:space="preserve"> </w:t>
      </w:r>
      <w:r w:rsidRPr="00C063DF">
        <w:rPr>
          <w:rFonts w:ascii="Times New Roman" w:eastAsia="Times New Roman" w:hAnsi="Times New Roman" w:cs="Times New Roman"/>
          <w:i/>
          <w:szCs w:val="24"/>
          <w:lang w:val="en-GB"/>
        </w:rPr>
        <w:t>kitas</w:t>
      </w:r>
    </w:p>
    <w:p w14:paraId="1BD0856A" w14:textId="77777777" w:rsidR="00613DB3" w:rsidRPr="009D2AB7" w:rsidRDefault="00613DB3" w:rsidP="00613DB3">
      <w:pPr>
        <w:rPr>
          <w:rFonts w:ascii="Times New Roman" w:eastAsia="Times New Roman" w:hAnsi="Times New Roman" w:cs="Times New Roman"/>
          <w:sz w:val="20"/>
          <w:szCs w:val="20"/>
          <w:lang w:val="de-DE"/>
        </w:rPr>
      </w:pPr>
    </w:p>
    <w:tbl>
      <w:tblPr>
        <w:tblW w:w="0" w:type="auto"/>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619"/>
        <w:gridCol w:w="778"/>
        <w:gridCol w:w="767"/>
        <w:gridCol w:w="778"/>
        <w:gridCol w:w="789"/>
        <w:gridCol w:w="778"/>
        <w:gridCol w:w="789"/>
        <w:gridCol w:w="922"/>
        <w:gridCol w:w="911"/>
        <w:gridCol w:w="922"/>
        <w:gridCol w:w="767"/>
        <w:gridCol w:w="755"/>
        <w:gridCol w:w="767"/>
      </w:tblGrid>
      <w:tr w:rsidR="00613DB3" w:rsidRPr="002431D9" w14:paraId="629AD623" w14:textId="77777777" w:rsidTr="00613DB3">
        <w:tc>
          <w:tcPr>
            <w:tcW w:w="731" w:type="dxa"/>
            <w:tcMar>
              <w:left w:w="72" w:type="dxa"/>
              <w:right w:w="72" w:type="dxa"/>
            </w:tcMar>
            <w:vAlign w:val="center"/>
          </w:tcPr>
          <w:p w14:paraId="299AF0BA" w14:textId="77777777" w:rsidR="00613DB3" w:rsidRPr="002431D9" w:rsidRDefault="00613DB3" w:rsidP="00613DB3">
            <w:pPr>
              <w:jc w:val="both"/>
              <w:rPr>
                <w:rFonts w:ascii="Times New Roman" w:eastAsia="Times New Roman" w:hAnsi="Times New Roman" w:cs="Times New Roman"/>
                <w:iCs/>
                <w:sz w:val="20"/>
                <w:szCs w:val="20"/>
                <w:lang w:val="fr-FR"/>
              </w:rPr>
            </w:pPr>
            <w:r w:rsidRPr="002431D9">
              <w:rPr>
                <w:rFonts w:ascii="Times New Roman" w:eastAsia="Times New Roman" w:hAnsi="Times New Roman" w:cs="Times New Roman"/>
                <w:iCs/>
                <w:sz w:val="20"/>
                <w:szCs w:val="20"/>
                <w:lang w:val="fr-FR"/>
              </w:rPr>
              <w:t>Sg.</w:t>
            </w:r>
          </w:p>
        </w:tc>
        <w:tc>
          <w:tcPr>
            <w:tcW w:w="0" w:type="auto"/>
            <w:gridSpan w:val="3"/>
            <w:tcBorders>
              <w:right w:val="single" w:sz="12" w:space="0" w:color="BFBFBF" w:themeColor="background1" w:themeShade="BF"/>
            </w:tcBorders>
            <w:tcMar>
              <w:left w:w="72" w:type="dxa"/>
              <w:right w:w="72" w:type="dxa"/>
            </w:tcMar>
            <w:vAlign w:val="center"/>
          </w:tcPr>
          <w:p w14:paraId="3811D268" w14:textId="77777777" w:rsidR="00613DB3" w:rsidRPr="002431D9" w:rsidRDefault="00613DB3" w:rsidP="00613DB3">
            <w:pPr>
              <w:jc w:val="center"/>
              <w:rPr>
                <w:rFonts w:ascii="Times New Roman" w:eastAsia="Times New Roman" w:hAnsi="Times New Roman" w:cs="Times New Roman"/>
                <w:sz w:val="20"/>
                <w:szCs w:val="20"/>
                <w:lang w:val="de-DE"/>
              </w:rPr>
            </w:pPr>
          </w:p>
        </w:tc>
        <w:tc>
          <w:tcPr>
            <w:tcW w:w="0" w:type="auto"/>
            <w:gridSpan w:val="3"/>
            <w:tcBorders>
              <w:left w:val="single" w:sz="12" w:space="0" w:color="BFBFBF" w:themeColor="background1" w:themeShade="BF"/>
              <w:right w:val="single" w:sz="12" w:space="0" w:color="BFBFBF" w:themeColor="background1" w:themeShade="BF"/>
            </w:tcBorders>
            <w:tcMar>
              <w:left w:w="72" w:type="dxa"/>
              <w:right w:w="72" w:type="dxa"/>
            </w:tcMar>
          </w:tcPr>
          <w:p w14:paraId="1EC1BA86" w14:textId="77777777" w:rsidR="00613DB3" w:rsidRPr="002431D9" w:rsidRDefault="00613DB3" w:rsidP="00613DB3">
            <w:pPr>
              <w:jc w:val="center"/>
              <w:rPr>
                <w:rFonts w:ascii="Times New Roman" w:eastAsia="Times New Roman" w:hAnsi="Times New Roman" w:cs="Times New Roman"/>
                <w:sz w:val="20"/>
                <w:szCs w:val="20"/>
                <w:lang w:val="de-DE"/>
              </w:rPr>
            </w:pPr>
          </w:p>
        </w:tc>
        <w:tc>
          <w:tcPr>
            <w:tcW w:w="0" w:type="auto"/>
            <w:gridSpan w:val="3"/>
            <w:tcBorders>
              <w:left w:val="single" w:sz="12" w:space="0" w:color="BFBFBF" w:themeColor="background1" w:themeShade="BF"/>
              <w:right w:val="single" w:sz="12" w:space="0" w:color="BFBFBF" w:themeColor="background1" w:themeShade="BF"/>
            </w:tcBorders>
            <w:tcMar>
              <w:left w:w="72" w:type="dxa"/>
              <w:right w:w="72" w:type="dxa"/>
            </w:tcMar>
          </w:tcPr>
          <w:p w14:paraId="091D58E3" w14:textId="77777777" w:rsidR="00613DB3" w:rsidRPr="002431D9" w:rsidRDefault="00613DB3" w:rsidP="00613DB3">
            <w:pPr>
              <w:jc w:val="center"/>
              <w:rPr>
                <w:rFonts w:ascii="Times New Roman" w:eastAsia="Times New Roman" w:hAnsi="Times New Roman" w:cs="Times New Roman"/>
                <w:sz w:val="20"/>
                <w:szCs w:val="20"/>
                <w:lang w:val="de-DE"/>
              </w:rPr>
            </w:pPr>
          </w:p>
        </w:tc>
        <w:tc>
          <w:tcPr>
            <w:tcW w:w="2263" w:type="dxa"/>
            <w:gridSpan w:val="3"/>
            <w:tcBorders>
              <w:left w:val="single" w:sz="12" w:space="0" w:color="BFBFBF" w:themeColor="background1" w:themeShade="BF"/>
            </w:tcBorders>
            <w:tcMar>
              <w:left w:w="72" w:type="dxa"/>
              <w:right w:w="72" w:type="dxa"/>
            </w:tcMar>
          </w:tcPr>
          <w:p w14:paraId="45E7A467" w14:textId="77777777" w:rsidR="00613DB3" w:rsidRPr="002431D9" w:rsidRDefault="00613DB3" w:rsidP="00613DB3">
            <w:pPr>
              <w:jc w:val="center"/>
              <w:rPr>
                <w:rFonts w:ascii="Times New Roman" w:eastAsia="Times New Roman" w:hAnsi="Times New Roman" w:cs="Times New Roman"/>
                <w:sz w:val="20"/>
                <w:szCs w:val="20"/>
                <w:lang w:val="de-DE"/>
              </w:rPr>
            </w:pPr>
          </w:p>
        </w:tc>
      </w:tr>
      <w:tr w:rsidR="00613DB3" w:rsidRPr="002431D9" w14:paraId="1498065E" w14:textId="77777777" w:rsidTr="00613DB3">
        <w:tc>
          <w:tcPr>
            <w:tcW w:w="731" w:type="dxa"/>
            <w:tcMar>
              <w:left w:w="72" w:type="dxa"/>
              <w:right w:w="72" w:type="dxa"/>
            </w:tcMar>
            <w:vAlign w:val="center"/>
          </w:tcPr>
          <w:p w14:paraId="6915EAEF" w14:textId="77777777" w:rsidR="00613DB3" w:rsidRPr="002431D9" w:rsidRDefault="00613DB3" w:rsidP="00613DB3">
            <w:pPr>
              <w:jc w:val="both"/>
              <w:rPr>
                <w:rFonts w:ascii="Times New Roman" w:eastAsia="Times New Roman" w:hAnsi="Times New Roman" w:cs="Times New Roman"/>
                <w:iCs/>
                <w:sz w:val="20"/>
                <w:szCs w:val="20"/>
                <w:lang w:val="fr-FR"/>
              </w:rPr>
            </w:pPr>
            <w:r w:rsidRPr="002431D9">
              <w:rPr>
                <w:rFonts w:ascii="Times New Roman" w:eastAsia="Times New Roman" w:hAnsi="Times New Roman" w:cs="Times New Roman"/>
                <w:iCs/>
                <w:sz w:val="20"/>
                <w:szCs w:val="20"/>
                <w:lang w:val="fr-FR"/>
              </w:rPr>
              <w:t>Nom.</w:t>
            </w:r>
          </w:p>
        </w:tc>
        <w:tc>
          <w:tcPr>
            <w:tcW w:w="0" w:type="auto"/>
            <w:tcMar>
              <w:left w:w="72" w:type="dxa"/>
              <w:right w:w="72" w:type="dxa"/>
            </w:tcMar>
            <w:vAlign w:val="center"/>
          </w:tcPr>
          <w:p w14:paraId="08E2B416" w14:textId="77777777" w:rsidR="00613DB3" w:rsidRPr="002431D9" w:rsidRDefault="00613DB3" w:rsidP="00613DB3">
            <w:pPr>
              <w:jc w:val="center"/>
              <w:rPr>
                <w:rFonts w:ascii="Times New Roman" w:eastAsia="Times New Roman" w:hAnsi="Times New Roman" w:cs="Times New Roman"/>
                <w:i/>
                <w:iCs/>
                <w:sz w:val="20"/>
                <w:szCs w:val="20"/>
                <w:lang w:val="de-DE"/>
              </w:rPr>
            </w:pPr>
            <w:r w:rsidRPr="002431D9">
              <w:rPr>
                <w:rFonts w:ascii="Times New Roman" w:eastAsia="Times New Roman" w:hAnsi="Times New Roman" w:cs="Times New Roman"/>
                <w:sz w:val="20"/>
                <w:szCs w:val="20"/>
                <w:lang w:val="de-DE"/>
              </w:rPr>
              <w:t xml:space="preserve">tōtus </w:t>
            </w:r>
            <w:r w:rsidRPr="002431D9">
              <w:rPr>
                <w:rFonts w:ascii="Times New Roman" w:eastAsia="Times New Roman" w:hAnsi="Times New Roman" w:cs="Times New Roman"/>
                <w:i/>
                <w:iCs/>
                <w:color w:val="0000FF"/>
                <w:sz w:val="20"/>
                <w:szCs w:val="20"/>
                <w:lang w:val="de-DE"/>
              </w:rPr>
              <w:t>m</w:t>
            </w:r>
          </w:p>
        </w:tc>
        <w:tc>
          <w:tcPr>
            <w:tcW w:w="0" w:type="auto"/>
            <w:tcMar>
              <w:left w:w="72" w:type="dxa"/>
              <w:right w:w="72" w:type="dxa"/>
            </w:tcMar>
            <w:vAlign w:val="center"/>
          </w:tcPr>
          <w:p w14:paraId="7C235A9F" w14:textId="77777777" w:rsidR="00613DB3" w:rsidRPr="002431D9" w:rsidRDefault="00613DB3" w:rsidP="00613DB3">
            <w:pPr>
              <w:jc w:val="center"/>
              <w:rPr>
                <w:rFonts w:ascii="Times New Roman" w:eastAsia="Times New Roman" w:hAnsi="Times New Roman" w:cs="Times New Roman"/>
                <w:sz w:val="20"/>
                <w:szCs w:val="20"/>
                <w:lang w:val="de-DE"/>
              </w:rPr>
            </w:pPr>
            <w:r w:rsidRPr="002431D9">
              <w:rPr>
                <w:rFonts w:ascii="Times New Roman" w:eastAsia="Times New Roman" w:hAnsi="Times New Roman" w:cs="Times New Roman"/>
                <w:sz w:val="20"/>
                <w:szCs w:val="20"/>
                <w:lang w:val="de-DE"/>
              </w:rPr>
              <w:t xml:space="preserve">tōta </w:t>
            </w:r>
            <w:r w:rsidRPr="002431D9">
              <w:rPr>
                <w:rFonts w:ascii="Times New Roman" w:eastAsia="Times New Roman" w:hAnsi="Times New Roman" w:cs="Times New Roman"/>
                <w:i/>
                <w:iCs/>
                <w:color w:val="0000FF"/>
                <w:sz w:val="20"/>
                <w:szCs w:val="20"/>
                <w:lang w:val="de-DE"/>
              </w:rPr>
              <w:t>f</w:t>
            </w:r>
          </w:p>
        </w:tc>
        <w:tc>
          <w:tcPr>
            <w:tcW w:w="0" w:type="auto"/>
            <w:tcBorders>
              <w:right w:val="single" w:sz="12" w:space="0" w:color="BFBFBF" w:themeColor="background1" w:themeShade="BF"/>
            </w:tcBorders>
            <w:tcMar>
              <w:left w:w="72" w:type="dxa"/>
              <w:right w:w="72" w:type="dxa"/>
            </w:tcMar>
            <w:vAlign w:val="center"/>
          </w:tcPr>
          <w:p w14:paraId="73589386" w14:textId="77777777" w:rsidR="00613DB3" w:rsidRPr="002431D9" w:rsidRDefault="00613DB3" w:rsidP="00613DB3">
            <w:pPr>
              <w:jc w:val="center"/>
              <w:rPr>
                <w:rFonts w:ascii="Times New Roman" w:eastAsia="Times New Roman" w:hAnsi="Times New Roman" w:cs="Times New Roman"/>
                <w:i/>
                <w:iCs/>
                <w:sz w:val="20"/>
                <w:szCs w:val="20"/>
                <w:lang w:val="de-DE"/>
              </w:rPr>
            </w:pPr>
            <w:r w:rsidRPr="002431D9">
              <w:rPr>
                <w:rFonts w:ascii="Times New Roman" w:eastAsia="Times New Roman" w:hAnsi="Times New Roman" w:cs="Times New Roman"/>
                <w:sz w:val="20"/>
                <w:szCs w:val="20"/>
                <w:lang w:val="de-DE"/>
              </w:rPr>
              <w:t xml:space="preserve">tōtum </w:t>
            </w:r>
            <w:r w:rsidRPr="002431D9">
              <w:rPr>
                <w:rFonts w:ascii="Times New Roman" w:eastAsia="Times New Roman" w:hAnsi="Times New Roman" w:cs="Times New Roman"/>
                <w:i/>
                <w:iCs/>
                <w:color w:val="0000FF"/>
                <w:sz w:val="20"/>
                <w:szCs w:val="20"/>
                <w:lang w:val="de-DE"/>
              </w:rPr>
              <w:t>n</w:t>
            </w:r>
          </w:p>
        </w:tc>
        <w:tc>
          <w:tcPr>
            <w:tcW w:w="0" w:type="auto"/>
            <w:tcBorders>
              <w:left w:val="single" w:sz="12" w:space="0" w:color="BFBFBF" w:themeColor="background1" w:themeShade="BF"/>
            </w:tcBorders>
            <w:tcMar>
              <w:left w:w="72" w:type="dxa"/>
              <w:right w:w="72" w:type="dxa"/>
            </w:tcMar>
            <w:vAlign w:val="center"/>
          </w:tcPr>
          <w:p w14:paraId="28206EFF"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 xml:space="preserve">uter </w:t>
            </w:r>
            <w:r w:rsidRPr="002431D9">
              <w:rPr>
                <w:rFonts w:ascii="Times New Roman" w:eastAsia="Times New Roman" w:hAnsi="Times New Roman" w:cs="Times New Roman"/>
                <w:i/>
                <w:iCs/>
                <w:color w:val="0000FF"/>
                <w:sz w:val="20"/>
                <w:szCs w:val="20"/>
                <w:lang w:val="de-DE"/>
              </w:rPr>
              <w:t>m</w:t>
            </w:r>
          </w:p>
        </w:tc>
        <w:tc>
          <w:tcPr>
            <w:tcW w:w="0" w:type="auto"/>
            <w:tcMar>
              <w:left w:w="72" w:type="dxa"/>
              <w:right w:w="72" w:type="dxa"/>
            </w:tcMar>
            <w:vAlign w:val="center"/>
          </w:tcPr>
          <w:p w14:paraId="7F4EF517"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 xml:space="preserve">utra </w:t>
            </w:r>
            <w:r w:rsidRPr="002431D9">
              <w:rPr>
                <w:rFonts w:ascii="Times New Roman" w:eastAsia="Times New Roman" w:hAnsi="Times New Roman" w:cs="Times New Roman"/>
                <w:i/>
                <w:iCs/>
                <w:color w:val="0000FF"/>
                <w:sz w:val="20"/>
                <w:szCs w:val="20"/>
                <w:lang w:val="de-DE"/>
              </w:rPr>
              <w:t>f</w:t>
            </w:r>
          </w:p>
        </w:tc>
        <w:tc>
          <w:tcPr>
            <w:tcW w:w="0" w:type="auto"/>
            <w:tcBorders>
              <w:right w:val="single" w:sz="12" w:space="0" w:color="BFBFBF" w:themeColor="background1" w:themeShade="BF"/>
            </w:tcBorders>
            <w:tcMar>
              <w:left w:w="72" w:type="dxa"/>
              <w:right w:w="72" w:type="dxa"/>
            </w:tcMar>
            <w:vAlign w:val="center"/>
          </w:tcPr>
          <w:p w14:paraId="131D6600"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 xml:space="preserve">utrum </w:t>
            </w:r>
            <w:r w:rsidRPr="002431D9">
              <w:rPr>
                <w:rFonts w:ascii="Times New Roman" w:eastAsia="Times New Roman" w:hAnsi="Times New Roman" w:cs="Times New Roman"/>
                <w:i/>
                <w:iCs/>
                <w:color w:val="0000FF"/>
                <w:sz w:val="20"/>
                <w:szCs w:val="20"/>
                <w:lang w:val="de-DE"/>
              </w:rPr>
              <w:t>n</w:t>
            </w:r>
          </w:p>
        </w:tc>
        <w:tc>
          <w:tcPr>
            <w:tcW w:w="0" w:type="auto"/>
            <w:tcBorders>
              <w:left w:val="single" w:sz="12" w:space="0" w:color="BFBFBF" w:themeColor="background1" w:themeShade="BF"/>
            </w:tcBorders>
            <w:tcMar>
              <w:left w:w="72" w:type="dxa"/>
              <w:right w:w="72" w:type="dxa"/>
            </w:tcMar>
            <w:vAlign w:val="center"/>
          </w:tcPr>
          <w:p w14:paraId="69DEBE2D" w14:textId="77777777" w:rsidR="00613DB3" w:rsidRPr="002431D9" w:rsidRDefault="00613DB3" w:rsidP="00613DB3">
            <w:pPr>
              <w:jc w:val="center"/>
              <w:rPr>
                <w:rFonts w:ascii="Times New Roman" w:eastAsia="Times New Roman" w:hAnsi="Times New Roman" w:cs="Times New Roman"/>
                <w:sz w:val="20"/>
                <w:szCs w:val="20"/>
                <w:lang w:val="de-DE"/>
              </w:rPr>
            </w:pPr>
            <w:r w:rsidRPr="002431D9">
              <w:rPr>
                <w:rFonts w:ascii="Times New Roman" w:eastAsia="Times New Roman" w:hAnsi="Times New Roman" w:cs="Times New Roman"/>
                <w:sz w:val="20"/>
                <w:szCs w:val="20"/>
                <w:lang w:val="de-DE"/>
              </w:rPr>
              <w:t xml:space="preserve">alter </w:t>
            </w:r>
            <w:r w:rsidRPr="002431D9">
              <w:rPr>
                <w:rFonts w:ascii="Times New Roman" w:eastAsia="Times New Roman" w:hAnsi="Times New Roman" w:cs="Times New Roman"/>
                <w:i/>
                <w:iCs/>
                <w:color w:val="0000FF"/>
                <w:sz w:val="20"/>
                <w:szCs w:val="20"/>
                <w:lang w:val="de-DE"/>
              </w:rPr>
              <w:t>m</w:t>
            </w:r>
          </w:p>
        </w:tc>
        <w:tc>
          <w:tcPr>
            <w:tcW w:w="0" w:type="auto"/>
            <w:tcMar>
              <w:left w:w="72" w:type="dxa"/>
              <w:right w:w="72" w:type="dxa"/>
            </w:tcMar>
            <w:vAlign w:val="center"/>
          </w:tcPr>
          <w:p w14:paraId="2132BCAF" w14:textId="77777777" w:rsidR="00613DB3" w:rsidRPr="002431D9" w:rsidRDefault="00613DB3" w:rsidP="00613DB3">
            <w:pPr>
              <w:jc w:val="center"/>
              <w:rPr>
                <w:rFonts w:ascii="Times New Roman" w:eastAsia="Times New Roman" w:hAnsi="Times New Roman" w:cs="Times New Roman"/>
                <w:sz w:val="20"/>
                <w:szCs w:val="20"/>
                <w:lang w:val="de-DE"/>
              </w:rPr>
            </w:pPr>
            <w:r w:rsidRPr="002431D9">
              <w:rPr>
                <w:rFonts w:ascii="Times New Roman" w:eastAsia="Times New Roman" w:hAnsi="Times New Roman" w:cs="Times New Roman"/>
                <w:sz w:val="20"/>
                <w:szCs w:val="20"/>
                <w:lang w:val="de-DE"/>
              </w:rPr>
              <w:t xml:space="preserve">altera </w:t>
            </w:r>
            <w:r w:rsidRPr="002431D9">
              <w:rPr>
                <w:rFonts w:ascii="Times New Roman" w:eastAsia="Times New Roman" w:hAnsi="Times New Roman" w:cs="Times New Roman"/>
                <w:i/>
                <w:iCs/>
                <w:color w:val="0000FF"/>
                <w:sz w:val="20"/>
                <w:szCs w:val="20"/>
                <w:lang w:val="de-DE"/>
              </w:rPr>
              <w:t>f</w:t>
            </w:r>
          </w:p>
        </w:tc>
        <w:tc>
          <w:tcPr>
            <w:tcW w:w="0" w:type="auto"/>
            <w:tcBorders>
              <w:right w:val="single" w:sz="12" w:space="0" w:color="BFBFBF" w:themeColor="background1" w:themeShade="BF"/>
            </w:tcBorders>
            <w:tcMar>
              <w:left w:w="72" w:type="dxa"/>
              <w:right w:w="72" w:type="dxa"/>
            </w:tcMar>
            <w:vAlign w:val="center"/>
          </w:tcPr>
          <w:p w14:paraId="327D547A" w14:textId="77777777" w:rsidR="00613DB3" w:rsidRPr="002431D9" w:rsidRDefault="00613DB3" w:rsidP="00613DB3">
            <w:pPr>
              <w:jc w:val="center"/>
              <w:rPr>
                <w:rFonts w:ascii="Times New Roman" w:eastAsia="Times New Roman" w:hAnsi="Times New Roman" w:cs="Times New Roman"/>
                <w:sz w:val="20"/>
                <w:szCs w:val="20"/>
                <w:lang w:val="de-DE"/>
              </w:rPr>
            </w:pPr>
            <w:r w:rsidRPr="002431D9">
              <w:rPr>
                <w:rFonts w:ascii="Times New Roman" w:eastAsia="Times New Roman" w:hAnsi="Times New Roman" w:cs="Times New Roman"/>
                <w:sz w:val="20"/>
                <w:szCs w:val="20"/>
                <w:lang w:val="de-DE"/>
              </w:rPr>
              <w:t xml:space="preserve">alterum </w:t>
            </w:r>
            <w:r w:rsidRPr="002431D9">
              <w:rPr>
                <w:rFonts w:ascii="Times New Roman" w:eastAsia="Times New Roman" w:hAnsi="Times New Roman" w:cs="Times New Roman"/>
                <w:i/>
                <w:iCs/>
                <w:color w:val="0000FF"/>
                <w:sz w:val="20"/>
                <w:szCs w:val="20"/>
                <w:lang w:val="de-DE"/>
              </w:rPr>
              <w:t>n</w:t>
            </w:r>
          </w:p>
        </w:tc>
        <w:tc>
          <w:tcPr>
            <w:tcW w:w="0" w:type="auto"/>
            <w:tcBorders>
              <w:left w:val="single" w:sz="12" w:space="0" w:color="BFBFBF" w:themeColor="background1" w:themeShade="BF"/>
            </w:tcBorders>
            <w:tcMar>
              <w:left w:w="72" w:type="dxa"/>
              <w:right w:w="72" w:type="dxa"/>
            </w:tcMar>
            <w:vAlign w:val="center"/>
          </w:tcPr>
          <w:p w14:paraId="0D1E8A11" w14:textId="77777777" w:rsidR="00613DB3" w:rsidRPr="002431D9" w:rsidRDefault="00613DB3" w:rsidP="00613DB3">
            <w:pPr>
              <w:jc w:val="center"/>
              <w:rPr>
                <w:rFonts w:ascii="Times New Roman" w:eastAsia="Times New Roman" w:hAnsi="Times New Roman" w:cs="Times New Roman"/>
                <w:sz w:val="20"/>
                <w:szCs w:val="20"/>
                <w:lang w:val="de-DE"/>
              </w:rPr>
            </w:pPr>
            <w:r w:rsidRPr="002431D9">
              <w:rPr>
                <w:rFonts w:ascii="Times New Roman" w:eastAsia="Times New Roman" w:hAnsi="Times New Roman" w:cs="Times New Roman"/>
                <w:sz w:val="20"/>
                <w:szCs w:val="20"/>
                <w:lang w:val="de-DE"/>
              </w:rPr>
              <w:t xml:space="preserve">alius </w:t>
            </w:r>
            <w:r w:rsidRPr="002431D9">
              <w:rPr>
                <w:rFonts w:ascii="Times New Roman" w:eastAsia="Times New Roman" w:hAnsi="Times New Roman" w:cs="Times New Roman"/>
                <w:i/>
                <w:iCs/>
                <w:color w:val="0000FF"/>
                <w:sz w:val="20"/>
                <w:szCs w:val="20"/>
                <w:lang w:val="de-DE"/>
              </w:rPr>
              <w:t>m</w:t>
            </w:r>
          </w:p>
        </w:tc>
        <w:tc>
          <w:tcPr>
            <w:tcW w:w="747" w:type="dxa"/>
            <w:tcMar>
              <w:left w:w="72" w:type="dxa"/>
              <w:right w:w="72" w:type="dxa"/>
            </w:tcMar>
            <w:vAlign w:val="center"/>
          </w:tcPr>
          <w:p w14:paraId="67A35510" w14:textId="77777777" w:rsidR="00613DB3" w:rsidRPr="002431D9" w:rsidRDefault="00613DB3" w:rsidP="00613DB3">
            <w:pPr>
              <w:jc w:val="center"/>
              <w:rPr>
                <w:rFonts w:ascii="Times New Roman" w:eastAsia="Times New Roman" w:hAnsi="Times New Roman" w:cs="Times New Roman"/>
                <w:sz w:val="20"/>
                <w:szCs w:val="20"/>
                <w:lang w:val="de-DE"/>
              </w:rPr>
            </w:pPr>
            <w:r w:rsidRPr="002431D9">
              <w:rPr>
                <w:rFonts w:ascii="Times New Roman" w:eastAsia="Times New Roman" w:hAnsi="Times New Roman" w:cs="Times New Roman"/>
                <w:sz w:val="20"/>
                <w:szCs w:val="20"/>
                <w:lang w:val="de-DE"/>
              </w:rPr>
              <w:t xml:space="preserve">alia </w:t>
            </w:r>
            <w:r w:rsidRPr="002431D9">
              <w:rPr>
                <w:rFonts w:ascii="Times New Roman" w:eastAsia="Times New Roman" w:hAnsi="Times New Roman" w:cs="Times New Roman"/>
                <w:i/>
                <w:iCs/>
                <w:color w:val="0000FF"/>
                <w:sz w:val="20"/>
                <w:szCs w:val="20"/>
                <w:lang w:val="de-DE"/>
              </w:rPr>
              <w:t>f</w:t>
            </w:r>
          </w:p>
        </w:tc>
        <w:tc>
          <w:tcPr>
            <w:tcW w:w="758" w:type="dxa"/>
            <w:tcMar>
              <w:left w:w="72" w:type="dxa"/>
              <w:right w:w="72" w:type="dxa"/>
            </w:tcMar>
            <w:vAlign w:val="center"/>
          </w:tcPr>
          <w:p w14:paraId="00032B12" w14:textId="77777777" w:rsidR="00613DB3" w:rsidRPr="002431D9" w:rsidRDefault="00613DB3" w:rsidP="00613DB3">
            <w:pPr>
              <w:jc w:val="center"/>
              <w:rPr>
                <w:rFonts w:ascii="Times New Roman" w:eastAsia="Times New Roman" w:hAnsi="Times New Roman" w:cs="Times New Roman"/>
                <w:sz w:val="20"/>
                <w:szCs w:val="20"/>
                <w:lang w:val="de-DE"/>
              </w:rPr>
            </w:pPr>
            <w:r w:rsidRPr="002431D9">
              <w:rPr>
                <w:rFonts w:ascii="Times New Roman" w:eastAsia="Times New Roman" w:hAnsi="Times New Roman" w:cs="Times New Roman"/>
                <w:sz w:val="20"/>
                <w:szCs w:val="20"/>
                <w:lang w:val="de-DE"/>
              </w:rPr>
              <w:t xml:space="preserve">aliud </w:t>
            </w:r>
            <w:r w:rsidRPr="002431D9">
              <w:rPr>
                <w:rFonts w:ascii="Times New Roman" w:eastAsia="Times New Roman" w:hAnsi="Times New Roman" w:cs="Times New Roman"/>
                <w:i/>
                <w:iCs/>
                <w:color w:val="0000FF"/>
                <w:sz w:val="20"/>
                <w:szCs w:val="20"/>
                <w:lang w:val="de-DE"/>
              </w:rPr>
              <w:t>n</w:t>
            </w:r>
          </w:p>
        </w:tc>
      </w:tr>
      <w:tr w:rsidR="00613DB3" w:rsidRPr="002431D9" w14:paraId="2356B4F2" w14:textId="77777777" w:rsidTr="00613DB3">
        <w:tc>
          <w:tcPr>
            <w:tcW w:w="731" w:type="dxa"/>
            <w:tcMar>
              <w:left w:w="72" w:type="dxa"/>
              <w:right w:w="72" w:type="dxa"/>
            </w:tcMar>
            <w:vAlign w:val="center"/>
          </w:tcPr>
          <w:p w14:paraId="2738F9CD" w14:textId="77777777" w:rsidR="00613DB3" w:rsidRPr="002431D9" w:rsidRDefault="00613DB3" w:rsidP="00613DB3">
            <w:pPr>
              <w:jc w:val="both"/>
              <w:rPr>
                <w:rFonts w:ascii="Times New Roman" w:eastAsia="Times New Roman" w:hAnsi="Times New Roman" w:cs="Times New Roman"/>
                <w:iCs/>
                <w:sz w:val="20"/>
                <w:szCs w:val="20"/>
                <w:lang w:val="fr-FR"/>
              </w:rPr>
            </w:pPr>
            <w:r w:rsidRPr="002431D9">
              <w:rPr>
                <w:rFonts w:ascii="Times New Roman" w:eastAsia="Times New Roman" w:hAnsi="Times New Roman" w:cs="Times New Roman"/>
                <w:iCs/>
                <w:sz w:val="20"/>
                <w:szCs w:val="20"/>
                <w:lang w:val="fr-FR"/>
              </w:rPr>
              <w:t>Gen.</w:t>
            </w:r>
          </w:p>
        </w:tc>
        <w:tc>
          <w:tcPr>
            <w:tcW w:w="0" w:type="auto"/>
            <w:gridSpan w:val="3"/>
            <w:tcBorders>
              <w:right w:val="single" w:sz="12" w:space="0" w:color="BFBFBF" w:themeColor="background1" w:themeShade="BF"/>
            </w:tcBorders>
            <w:tcMar>
              <w:left w:w="72" w:type="dxa"/>
              <w:right w:w="72" w:type="dxa"/>
            </w:tcMar>
            <w:vAlign w:val="center"/>
          </w:tcPr>
          <w:p w14:paraId="4FD3F0DF" w14:textId="77777777" w:rsidR="00613DB3" w:rsidRPr="002431D9" w:rsidRDefault="00613DB3" w:rsidP="00613DB3">
            <w:pPr>
              <w:jc w:val="center"/>
              <w:rPr>
                <w:rFonts w:ascii="Times New Roman" w:eastAsia="Times New Roman" w:hAnsi="Times New Roman" w:cs="Times New Roman"/>
                <w:b/>
                <w:sz w:val="20"/>
                <w:szCs w:val="20"/>
                <w:lang w:val="de-DE"/>
              </w:rPr>
            </w:pPr>
            <w:r w:rsidRPr="002431D9">
              <w:rPr>
                <w:rFonts w:ascii="Times New Roman" w:eastAsia="Times New Roman" w:hAnsi="Times New Roman" w:cs="Times New Roman"/>
                <w:bCs/>
                <w:sz w:val="20"/>
                <w:szCs w:val="20"/>
                <w:lang w:val="de-DE"/>
              </w:rPr>
              <w:t>tōt</w:t>
            </w:r>
            <w:r w:rsidRPr="002431D9">
              <w:rPr>
                <w:rFonts w:ascii="Times New Roman" w:eastAsia="Times New Roman" w:hAnsi="Times New Roman" w:cs="Times New Roman"/>
                <w:b/>
                <w:sz w:val="20"/>
                <w:szCs w:val="20"/>
                <w:lang w:val="de-DE"/>
              </w:rPr>
              <w:t>īus</w:t>
            </w:r>
          </w:p>
        </w:tc>
        <w:tc>
          <w:tcPr>
            <w:tcW w:w="0" w:type="auto"/>
            <w:gridSpan w:val="3"/>
            <w:tcBorders>
              <w:left w:val="single" w:sz="12" w:space="0" w:color="BFBFBF" w:themeColor="background1" w:themeShade="BF"/>
              <w:right w:val="single" w:sz="12" w:space="0" w:color="BFBFBF" w:themeColor="background1" w:themeShade="BF"/>
            </w:tcBorders>
            <w:tcMar>
              <w:left w:w="72" w:type="dxa"/>
              <w:right w:w="72" w:type="dxa"/>
            </w:tcMar>
          </w:tcPr>
          <w:p w14:paraId="10CC7078"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utr</w:t>
            </w:r>
            <w:r w:rsidRPr="002431D9">
              <w:rPr>
                <w:rFonts w:ascii="Times New Roman" w:eastAsia="Times New Roman" w:hAnsi="Times New Roman" w:cs="Times New Roman"/>
                <w:b/>
                <w:bCs/>
                <w:sz w:val="20"/>
                <w:szCs w:val="20"/>
                <w:lang w:val="en-GB"/>
              </w:rPr>
              <w:t>īus</w:t>
            </w:r>
          </w:p>
        </w:tc>
        <w:tc>
          <w:tcPr>
            <w:tcW w:w="0" w:type="auto"/>
            <w:gridSpan w:val="3"/>
            <w:tcBorders>
              <w:left w:val="single" w:sz="12" w:space="0" w:color="BFBFBF" w:themeColor="background1" w:themeShade="BF"/>
              <w:right w:val="single" w:sz="12" w:space="0" w:color="BFBFBF" w:themeColor="background1" w:themeShade="BF"/>
            </w:tcBorders>
            <w:tcMar>
              <w:left w:w="72" w:type="dxa"/>
              <w:right w:w="72" w:type="dxa"/>
            </w:tcMar>
            <w:vAlign w:val="center"/>
          </w:tcPr>
          <w:p w14:paraId="0E037879" w14:textId="77777777" w:rsidR="00613DB3" w:rsidRPr="002431D9" w:rsidRDefault="00613DB3" w:rsidP="00613DB3">
            <w:pPr>
              <w:jc w:val="center"/>
              <w:rPr>
                <w:rFonts w:ascii="Times New Roman" w:eastAsia="Times New Roman" w:hAnsi="Times New Roman" w:cs="Times New Roman"/>
                <w:b/>
                <w:sz w:val="20"/>
                <w:szCs w:val="20"/>
                <w:lang w:val="de-DE"/>
              </w:rPr>
            </w:pPr>
            <w:r w:rsidRPr="002431D9">
              <w:rPr>
                <w:rFonts w:ascii="Times New Roman" w:eastAsia="Times New Roman" w:hAnsi="Times New Roman" w:cs="Times New Roman"/>
                <w:bCs/>
                <w:sz w:val="20"/>
                <w:szCs w:val="20"/>
                <w:lang w:val="de-DE"/>
              </w:rPr>
              <w:t>alter</w:t>
            </w:r>
            <w:r w:rsidRPr="002431D9">
              <w:rPr>
                <w:rFonts w:ascii="Times New Roman" w:eastAsia="Times New Roman" w:hAnsi="Times New Roman" w:cs="Times New Roman"/>
                <w:b/>
                <w:sz w:val="20"/>
                <w:szCs w:val="20"/>
                <w:lang w:val="de-DE"/>
              </w:rPr>
              <w:t>īus</w:t>
            </w:r>
          </w:p>
        </w:tc>
        <w:tc>
          <w:tcPr>
            <w:tcW w:w="2263" w:type="dxa"/>
            <w:gridSpan w:val="3"/>
            <w:tcBorders>
              <w:left w:val="single" w:sz="12" w:space="0" w:color="BFBFBF" w:themeColor="background1" w:themeShade="BF"/>
            </w:tcBorders>
            <w:tcMar>
              <w:left w:w="72" w:type="dxa"/>
              <w:right w:w="72" w:type="dxa"/>
            </w:tcMar>
          </w:tcPr>
          <w:p w14:paraId="36317B5F" w14:textId="77777777" w:rsidR="00613DB3" w:rsidRPr="002431D9" w:rsidRDefault="00613DB3" w:rsidP="00613DB3">
            <w:pPr>
              <w:jc w:val="center"/>
              <w:rPr>
                <w:rFonts w:ascii="Times New Roman" w:eastAsia="Times New Roman" w:hAnsi="Times New Roman" w:cs="Times New Roman"/>
                <w:b/>
                <w:sz w:val="20"/>
                <w:szCs w:val="20"/>
                <w:lang w:val="de-DE"/>
              </w:rPr>
            </w:pPr>
            <w:r w:rsidRPr="002431D9">
              <w:rPr>
                <w:rFonts w:ascii="Times New Roman" w:eastAsia="Times New Roman" w:hAnsi="Times New Roman" w:cs="Times New Roman"/>
                <w:bCs/>
                <w:sz w:val="20"/>
                <w:szCs w:val="20"/>
                <w:lang w:val="de-DE"/>
              </w:rPr>
              <w:t>al</w:t>
            </w:r>
            <w:r w:rsidRPr="002431D9">
              <w:rPr>
                <w:rFonts w:ascii="Times New Roman" w:eastAsia="Times New Roman" w:hAnsi="Times New Roman" w:cs="Times New Roman"/>
                <w:b/>
                <w:sz w:val="20"/>
                <w:szCs w:val="20"/>
                <w:lang w:val="de-DE"/>
              </w:rPr>
              <w:t xml:space="preserve">īus </w:t>
            </w:r>
            <w:r w:rsidRPr="002431D9">
              <w:rPr>
                <w:rFonts w:ascii="Times New Roman" w:eastAsia="Times New Roman" w:hAnsi="Times New Roman" w:cs="Times New Roman"/>
                <w:sz w:val="20"/>
                <w:szCs w:val="20"/>
                <w:lang w:val="de-DE"/>
              </w:rPr>
              <w:t>(ret.)</w:t>
            </w:r>
          </w:p>
        </w:tc>
      </w:tr>
      <w:tr w:rsidR="00613DB3" w:rsidRPr="002431D9" w14:paraId="14A70C37" w14:textId="77777777" w:rsidTr="00613DB3">
        <w:tc>
          <w:tcPr>
            <w:tcW w:w="731" w:type="dxa"/>
            <w:tcMar>
              <w:left w:w="72" w:type="dxa"/>
              <w:right w:w="72" w:type="dxa"/>
            </w:tcMar>
            <w:vAlign w:val="center"/>
          </w:tcPr>
          <w:p w14:paraId="50685BB0" w14:textId="77777777" w:rsidR="00613DB3" w:rsidRPr="002431D9" w:rsidRDefault="00613DB3" w:rsidP="00613DB3">
            <w:pPr>
              <w:jc w:val="both"/>
              <w:rPr>
                <w:rFonts w:ascii="Times New Roman" w:eastAsia="Times New Roman" w:hAnsi="Times New Roman" w:cs="Times New Roman"/>
                <w:iCs/>
                <w:sz w:val="20"/>
                <w:szCs w:val="20"/>
                <w:lang w:val="fr-FR"/>
              </w:rPr>
            </w:pPr>
            <w:r w:rsidRPr="002431D9">
              <w:rPr>
                <w:rFonts w:ascii="Times New Roman" w:eastAsia="Times New Roman" w:hAnsi="Times New Roman" w:cs="Times New Roman"/>
                <w:iCs/>
                <w:sz w:val="20"/>
                <w:szCs w:val="20"/>
                <w:lang w:val="fr-FR"/>
              </w:rPr>
              <w:t>Dat.</w:t>
            </w:r>
          </w:p>
        </w:tc>
        <w:tc>
          <w:tcPr>
            <w:tcW w:w="0" w:type="auto"/>
            <w:gridSpan w:val="3"/>
            <w:tcBorders>
              <w:right w:val="single" w:sz="12" w:space="0" w:color="BFBFBF" w:themeColor="background1" w:themeShade="BF"/>
            </w:tcBorders>
            <w:tcMar>
              <w:left w:w="72" w:type="dxa"/>
              <w:right w:w="72" w:type="dxa"/>
            </w:tcMar>
            <w:vAlign w:val="center"/>
          </w:tcPr>
          <w:p w14:paraId="4E925C7B" w14:textId="77777777" w:rsidR="00613DB3" w:rsidRPr="002431D9" w:rsidRDefault="00613DB3" w:rsidP="00613DB3">
            <w:pPr>
              <w:jc w:val="center"/>
              <w:rPr>
                <w:rFonts w:ascii="Times New Roman" w:eastAsia="Times New Roman" w:hAnsi="Times New Roman" w:cs="Times New Roman"/>
                <w:b/>
                <w:sz w:val="20"/>
                <w:szCs w:val="20"/>
                <w:lang w:val="fr-FR"/>
              </w:rPr>
            </w:pPr>
            <w:r w:rsidRPr="002431D9">
              <w:rPr>
                <w:rFonts w:ascii="Times New Roman" w:eastAsia="Times New Roman" w:hAnsi="Times New Roman" w:cs="Times New Roman"/>
                <w:bCs/>
                <w:sz w:val="20"/>
                <w:szCs w:val="20"/>
                <w:lang w:val="fr-FR"/>
              </w:rPr>
              <w:t>tōt</w:t>
            </w:r>
            <w:r w:rsidRPr="002431D9">
              <w:rPr>
                <w:rFonts w:ascii="Times New Roman" w:eastAsia="Times New Roman" w:hAnsi="Times New Roman" w:cs="Times New Roman"/>
                <w:b/>
                <w:sz w:val="20"/>
                <w:szCs w:val="20"/>
                <w:lang w:val="fr-FR"/>
              </w:rPr>
              <w:t>ī</w:t>
            </w:r>
          </w:p>
        </w:tc>
        <w:tc>
          <w:tcPr>
            <w:tcW w:w="0" w:type="auto"/>
            <w:gridSpan w:val="3"/>
            <w:tcBorders>
              <w:left w:val="single" w:sz="12" w:space="0" w:color="BFBFBF" w:themeColor="background1" w:themeShade="BF"/>
              <w:right w:val="single" w:sz="12" w:space="0" w:color="BFBFBF" w:themeColor="background1" w:themeShade="BF"/>
            </w:tcBorders>
            <w:tcMar>
              <w:left w:w="72" w:type="dxa"/>
              <w:right w:w="72" w:type="dxa"/>
            </w:tcMar>
          </w:tcPr>
          <w:p w14:paraId="5FF2C9F3"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utr</w:t>
            </w:r>
            <w:r w:rsidRPr="002431D9">
              <w:rPr>
                <w:rFonts w:ascii="Times New Roman" w:eastAsia="Times New Roman" w:hAnsi="Times New Roman" w:cs="Times New Roman"/>
                <w:b/>
                <w:bCs/>
                <w:sz w:val="20"/>
                <w:szCs w:val="20"/>
                <w:lang w:val="en-GB"/>
              </w:rPr>
              <w:t>ī</w:t>
            </w:r>
          </w:p>
        </w:tc>
        <w:tc>
          <w:tcPr>
            <w:tcW w:w="0" w:type="auto"/>
            <w:gridSpan w:val="3"/>
            <w:tcBorders>
              <w:left w:val="single" w:sz="12" w:space="0" w:color="BFBFBF" w:themeColor="background1" w:themeShade="BF"/>
              <w:right w:val="single" w:sz="12" w:space="0" w:color="BFBFBF" w:themeColor="background1" w:themeShade="BF"/>
            </w:tcBorders>
            <w:tcMar>
              <w:left w:w="72" w:type="dxa"/>
              <w:right w:w="72" w:type="dxa"/>
            </w:tcMar>
            <w:vAlign w:val="center"/>
          </w:tcPr>
          <w:p w14:paraId="003A655E" w14:textId="77777777" w:rsidR="00613DB3" w:rsidRPr="002431D9" w:rsidRDefault="00613DB3" w:rsidP="00613DB3">
            <w:pPr>
              <w:jc w:val="center"/>
              <w:rPr>
                <w:rFonts w:ascii="Times New Roman" w:eastAsia="Times New Roman" w:hAnsi="Times New Roman" w:cs="Times New Roman"/>
                <w:b/>
                <w:sz w:val="20"/>
                <w:szCs w:val="20"/>
                <w:lang w:val="fr-FR"/>
              </w:rPr>
            </w:pPr>
            <w:r w:rsidRPr="002431D9">
              <w:rPr>
                <w:rFonts w:ascii="Times New Roman" w:eastAsia="Times New Roman" w:hAnsi="Times New Roman" w:cs="Times New Roman"/>
                <w:bCs/>
                <w:sz w:val="20"/>
                <w:szCs w:val="20"/>
                <w:lang w:val="fr-FR"/>
              </w:rPr>
              <w:t>alter</w:t>
            </w:r>
            <w:r w:rsidRPr="002431D9">
              <w:rPr>
                <w:rFonts w:ascii="Times New Roman" w:eastAsia="Times New Roman" w:hAnsi="Times New Roman" w:cs="Times New Roman"/>
                <w:b/>
                <w:sz w:val="20"/>
                <w:szCs w:val="20"/>
                <w:lang w:val="fr-FR"/>
              </w:rPr>
              <w:t>ī</w:t>
            </w:r>
          </w:p>
        </w:tc>
        <w:tc>
          <w:tcPr>
            <w:tcW w:w="2263" w:type="dxa"/>
            <w:gridSpan w:val="3"/>
            <w:tcBorders>
              <w:left w:val="single" w:sz="12" w:space="0" w:color="BFBFBF" w:themeColor="background1" w:themeShade="BF"/>
            </w:tcBorders>
            <w:tcMar>
              <w:left w:w="72" w:type="dxa"/>
              <w:right w:w="72" w:type="dxa"/>
            </w:tcMar>
          </w:tcPr>
          <w:p w14:paraId="5B4F84D0" w14:textId="77777777" w:rsidR="00613DB3" w:rsidRPr="002431D9" w:rsidRDefault="00613DB3" w:rsidP="00613DB3">
            <w:pPr>
              <w:jc w:val="center"/>
              <w:rPr>
                <w:rFonts w:ascii="Times New Roman" w:eastAsia="Times New Roman" w:hAnsi="Times New Roman" w:cs="Times New Roman"/>
                <w:b/>
                <w:sz w:val="20"/>
                <w:szCs w:val="20"/>
                <w:lang w:val="fr-FR"/>
              </w:rPr>
            </w:pPr>
            <w:r w:rsidRPr="002431D9">
              <w:rPr>
                <w:rFonts w:ascii="Times New Roman" w:eastAsia="Times New Roman" w:hAnsi="Times New Roman" w:cs="Times New Roman"/>
                <w:bCs/>
                <w:sz w:val="20"/>
                <w:szCs w:val="20"/>
                <w:lang w:val="fr-FR"/>
              </w:rPr>
              <w:t>ali</w:t>
            </w:r>
            <w:r w:rsidRPr="002431D9">
              <w:rPr>
                <w:rFonts w:ascii="Times New Roman" w:eastAsia="Times New Roman" w:hAnsi="Times New Roman" w:cs="Times New Roman"/>
                <w:b/>
                <w:sz w:val="20"/>
                <w:szCs w:val="20"/>
                <w:lang w:val="fr-FR"/>
              </w:rPr>
              <w:t>ī</w:t>
            </w:r>
          </w:p>
        </w:tc>
      </w:tr>
      <w:tr w:rsidR="00613DB3" w:rsidRPr="002431D9" w14:paraId="32564D94" w14:textId="77777777" w:rsidTr="00613DB3">
        <w:tc>
          <w:tcPr>
            <w:tcW w:w="731" w:type="dxa"/>
            <w:tcMar>
              <w:left w:w="72" w:type="dxa"/>
              <w:right w:w="72" w:type="dxa"/>
            </w:tcMar>
            <w:vAlign w:val="center"/>
          </w:tcPr>
          <w:p w14:paraId="678C4403" w14:textId="77777777" w:rsidR="00613DB3" w:rsidRPr="002431D9" w:rsidRDefault="00613DB3" w:rsidP="00613DB3">
            <w:pPr>
              <w:jc w:val="both"/>
              <w:rPr>
                <w:rFonts w:ascii="Times New Roman" w:eastAsia="Times New Roman" w:hAnsi="Times New Roman" w:cs="Times New Roman"/>
                <w:iCs/>
                <w:sz w:val="20"/>
                <w:szCs w:val="20"/>
                <w:lang w:val="fr-FR"/>
              </w:rPr>
            </w:pPr>
            <w:r w:rsidRPr="002431D9">
              <w:rPr>
                <w:rFonts w:ascii="Times New Roman" w:eastAsia="Times New Roman" w:hAnsi="Times New Roman" w:cs="Times New Roman"/>
                <w:iCs/>
                <w:sz w:val="20"/>
                <w:szCs w:val="20"/>
                <w:lang w:val="fr-FR"/>
              </w:rPr>
              <w:t>Acc.</w:t>
            </w:r>
          </w:p>
        </w:tc>
        <w:tc>
          <w:tcPr>
            <w:tcW w:w="0" w:type="auto"/>
            <w:tcMar>
              <w:left w:w="72" w:type="dxa"/>
              <w:right w:w="72" w:type="dxa"/>
            </w:tcMar>
            <w:vAlign w:val="center"/>
          </w:tcPr>
          <w:p w14:paraId="0B1A2379" w14:textId="77777777" w:rsidR="00613DB3" w:rsidRPr="002431D9" w:rsidRDefault="00613DB3" w:rsidP="00613DB3">
            <w:pPr>
              <w:jc w:val="center"/>
              <w:rPr>
                <w:rFonts w:ascii="Times New Roman" w:eastAsia="Times New Roman" w:hAnsi="Times New Roman" w:cs="Times New Roman"/>
                <w:sz w:val="20"/>
                <w:szCs w:val="20"/>
                <w:lang w:val="de-DE"/>
              </w:rPr>
            </w:pPr>
            <w:r w:rsidRPr="002431D9">
              <w:rPr>
                <w:rFonts w:ascii="Times New Roman" w:eastAsia="Times New Roman" w:hAnsi="Times New Roman" w:cs="Times New Roman"/>
                <w:sz w:val="20"/>
                <w:szCs w:val="20"/>
                <w:lang w:val="de-DE"/>
              </w:rPr>
              <w:t>tōtum</w:t>
            </w:r>
          </w:p>
        </w:tc>
        <w:tc>
          <w:tcPr>
            <w:tcW w:w="0" w:type="auto"/>
            <w:tcMar>
              <w:left w:w="72" w:type="dxa"/>
              <w:right w:w="72" w:type="dxa"/>
            </w:tcMar>
            <w:vAlign w:val="center"/>
          </w:tcPr>
          <w:p w14:paraId="04CFA084" w14:textId="77777777" w:rsidR="00613DB3" w:rsidRPr="002431D9" w:rsidRDefault="00613DB3" w:rsidP="00613DB3">
            <w:pPr>
              <w:jc w:val="center"/>
              <w:rPr>
                <w:rFonts w:ascii="Times New Roman" w:eastAsia="Times New Roman" w:hAnsi="Times New Roman" w:cs="Times New Roman"/>
                <w:sz w:val="20"/>
                <w:szCs w:val="20"/>
                <w:lang w:val="de-DE"/>
              </w:rPr>
            </w:pPr>
            <w:r w:rsidRPr="002431D9">
              <w:rPr>
                <w:rFonts w:ascii="Times New Roman" w:eastAsia="Times New Roman" w:hAnsi="Times New Roman" w:cs="Times New Roman"/>
                <w:sz w:val="20"/>
                <w:szCs w:val="20"/>
                <w:lang w:val="el-GR"/>
              </w:rPr>
              <w:t>t</w:t>
            </w:r>
            <w:r w:rsidRPr="002431D9">
              <w:rPr>
                <w:rFonts w:ascii="Times New Roman" w:eastAsia="Times New Roman" w:hAnsi="Times New Roman" w:cs="Times New Roman"/>
                <w:sz w:val="20"/>
                <w:szCs w:val="20"/>
              </w:rPr>
              <w:t>ōt</w:t>
            </w:r>
            <w:r w:rsidRPr="002431D9">
              <w:rPr>
                <w:rFonts w:ascii="Times New Roman" w:eastAsia="Times New Roman" w:hAnsi="Times New Roman" w:cs="Times New Roman"/>
                <w:sz w:val="20"/>
                <w:szCs w:val="20"/>
                <w:lang w:val="de-DE"/>
              </w:rPr>
              <w:t>am</w:t>
            </w:r>
          </w:p>
        </w:tc>
        <w:tc>
          <w:tcPr>
            <w:tcW w:w="0" w:type="auto"/>
            <w:tcBorders>
              <w:right w:val="single" w:sz="12" w:space="0" w:color="BFBFBF" w:themeColor="background1" w:themeShade="BF"/>
            </w:tcBorders>
            <w:tcMar>
              <w:left w:w="72" w:type="dxa"/>
              <w:right w:w="72" w:type="dxa"/>
            </w:tcMar>
            <w:vAlign w:val="center"/>
          </w:tcPr>
          <w:p w14:paraId="2C4DAD57" w14:textId="77777777" w:rsidR="00613DB3" w:rsidRPr="002431D9" w:rsidRDefault="00613DB3" w:rsidP="00613DB3">
            <w:pPr>
              <w:jc w:val="center"/>
              <w:rPr>
                <w:rFonts w:ascii="Times New Roman" w:eastAsia="Times New Roman" w:hAnsi="Times New Roman" w:cs="Times New Roman"/>
                <w:sz w:val="20"/>
                <w:szCs w:val="20"/>
                <w:lang w:val="de-DE"/>
              </w:rPr>
            </w:pPr>
            <w:r w:rsidRPr="002431D9">
              <w:rPr>
                <w:rFonts w:ascii="Times New Roman" w:eastAsia="Times New Roman" w:hAnsi="Times New Roman" w:cs="Times New Roman"/>
                <w:sz w:val="20"/>
                <w:szCs w:val="20"/>
                <w:lang w:val="de-DE"/>
              </w:rPr>
              <w:t>tōtum</w:t>
            </w:r>
          </w:p>
        </w:tc>
        <w:tc>
          <w:tcPr>
            <w:tcW w:w="0" w:type="auto"/>
            <w:tcBorders>
              <w:left w:val="single" w:sz="12" w:space="0" w:color="BFBFBF" w:themeColor="background1" w:themeShade="BF"/>
            </w:tcBorders>
            <w:tcMar>
              <w:left w:w="72" w:type="dxa"/>
              <w:right w:w="72" w:type="dxa"/>
            </w:tcMar>
            <w:vAlign w:val="center"/>
          </w:tcPr>
          <w:p w14:paraId="3AFF9DB9"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utrum</w:t>
            </w:r>
          </w:p>
        </w:tc>
        <w:tc>
          <w:tcPr>
            <w:tcW w:w="0" w:type="auto"/>
            <w:tcMar>
              <w:left w:w="72" w:type="dxa"/>
              <w:right w:w="72" w:type="dxa"/>
            </w:tcMar>
            <w:vAlign w:val="center"/>
          </w:tcPr>
          <w:p w14:paraId="7B52A81B"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utram</w:t>
            </w:r>
          </w:p>
        </w:tc>
        <w:tc>
          <w:tcPr>
            <w:tcW w:w="0" w:type="auto"/>
            <w:tcBorders>
              <w:right w:val="single" w:sz="12" w:space="0" w:color="BFBFBF" w:themeColor="background1" w:themeShade="BF"/>
            </w:tcBorders>
            <w:tcMar>
              <w:left w:w="72" w:type="dxa"/>
              <w:right w:w="72" w:type="dxa"/>
            </w:tcMar>
            <w:vAlign w:val="center"/>
          </w:tcPr>
          <w:p w14:paraId="2D081536"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utrum</w:t>
            </w:r>
          </w:p>
        </w:tc>
        <w:tc>
          <w:tcPr>
            <w:tcW w:w="0" w:type="auto"/>
            <w:tcBorders>
              <w:left w:val="single" w:sz="12" w:space="0" w:color="BFBFBF" w:themeColor="background1" w:themeShade="BF"/>
            </w:tcBorders>
            <w:tcMar>
              <w:left w:w="72" w:type="dxa"/>
              <w:right w:w="72" w:type="dxa"/>
            </w:tcMar>
            <w:vAlign w:val="center"/>
          </w:tcPr>
          <w:p w14:paraId="2A2286C5" w14:textId="77777777" w:rsidR="00613DB3" w:rsidRPr="002431D9" w:rsidRDefault="00613DB3" w:rsidP="00613DB3">
            <w:pPr>
              <w:jc w:val="center"/>
              <w:rPr>
                <w:rFonts w:ascii="Times New Roman" w:eastAsia="Times New Roman" w:hAnsi="Times New Roman" w:cs="Times New Roman"/>
                <w:sz w:val="20"/>
                <w:szCs w:val="20"/>
                <w:lang w:val="de-DE"/>
              </w:rPr>
            </w:pPr>
            <w:r w:rsidRPr="002431D9">
              <w:rPr>
                <w:rFonts w:ascii="Times New Roman" w:eastAsia="Times New Roman" w:hAnsi="Times New Roman" w:cs="Times New Roman"/>
                <w:sz w:val="20"/>
                <w:szCs w:val="20"/>
                <w:lang w:val="de-DE"/>
              </w:rPr>
              <w:t>alterum</w:t>
            </w:r>
          </w:p>
        </w:tc>
        <w:tc>
          <w:tcPr>
            <w:tcW w:w="0" w:type="auto"/>
            <w:tcMar>
              <w:left w:w="72" w:type="dxa"/>
              <w:right w:w="72" w:type="dxa"/>
            </w:tcMar>
            <w:vAlign w:val="center"/>
          </w:tcPr>
          <w:p w14:paraId="0998F85B" w14:textId="77777777" w:rsidR="00613DB3" w:rsidRPr="002431D9" w:rsidRDefault="00613DB3" w:rsidP="00613DB3">
            <w:pPr>
              <w:jc w:val="center"/>
              <w:rPr>
                <w:rFonts w:ascii="Times New Roman" w:eastAsia="Times New Roman" w:hAnsi="Times New Roman" w:cs="Times New Roman"/>
                <w:sz w:val="20"/>
                <w:szCs w:val="20"/>
                <w:lang w:val="de-DE"/>
              </w:rPr>
            </w:pPr>
            <w:r w:rsidRPr="002431D9">
              <w:rPr>
                <w:rFonts w:ascii="Times New Roman" w:eastAsia="Times New Roman" w:hAnsi="Times New Roman" w:cs="Times New Roman"/>
                <w:sz w:val="20"/>
                <w:szCs w:val="20"/>
                <w:lang w:val="de-DE"/>
              </w:rPr>
              <w:t>alteram</w:t>
            </w:r>
          </w:p>
        </w:tc>
        <w:tc>
          <w:tcPr>
            <w:tcW w:w="0" w:type="auto"/>
            <w:tcBorders>
              <w:right w:val="single" w:sz="12" w:space="0" w:color="BFBFBF" w:themeColor="background1" w:themeShade="BF"/>
            </w:tcBorders>
            <w:tcMar>
              <w:left w:w="72" w:type="dxa"/>
              <w:right w:w="72" w:type="dxa"/>
            </w:tcMar>
            <w:vAlign w:val="center"/>
          </w:tcPr>
          <w:p w14:paraId="4C7C64CB" w14:textId="77777777" w:rsidR="00613DB3" w:rsidRPr="002431D9" w:rsidRDefault="00613DB3" w:rsidP="00613DB3">
            <w:pPr>
              <w:jc w:val="center"/>
              <w:rPr>
                <w:rFonts w:ascii="Times New Roman" w:eastAsia="Times New Roman" w:hAnsi="Times New Roman" w:cs="Times New Roman"/>
                <w:sz w:val="20"/>
                <w:szCs w:val="20"/>
                <w:lang w:val="de-DE"/>
              </w:rPr>
            </w:pPr>
            <w:r w:rsidRPr="002431D9">
              <w:rPr>
                <w:rFonts w:ascii="Times New Roman" w:eastAsia="Times New Roman" w:hAnsi="Times New Roman" w:cs="Times New Roman"/>
                <w:sz w:val="20"/>
                <w:szCs w:val="20"/>
                <w:lang w:val="de-DE"/>
              </w:rPr>
              <w:t>alterum</w:t>
            </w:r>
          </w:p>
        </w:tc>
        <w:tc>
          <w:tcPr>
            <w:tcW w:w="0" w:type="auto"/>
            <w:tcBorders>
              <w:left w:val="single" w:sz="12" w:space="0" w:color="BFBFBF" w:themeColor="background1" w:themeShade="BF"/>
            </w:tcBorders>
            <w:tcMar>
              <w:left w:w="72" w:type="dxa"/>
              <w:right w:w="72" w:type="dxa"/>
            </w:tcMar>
            <w:vAlign w:val="center"/>
          </w:tcPr>
          <w:p w14:paraId="5B33A041" w14:textId="77777777" w:rsidR="00613DB3" w:rsidRPr="002431D9" w:rsidRDefault="00613DB3" w:rsidP="00613DB3">
            <w:pPr>
              <w:jc w:val="center"/>
              <w:rPr>
                <w:rFonts w:ascii="Times New Roman" w:eastAsia="Times New Roman" w:hAnsi="Times New Roman" w:cs="Times New Roman"/>
                <w:sz w:val="20"/>
                <w:szCs w:val="20"/>
                <w:lang w:val="de-DE"/>
              </w:rPr>
            </w:pPr>
            <w:r w:rsidRPr="002431D9">
              <w:rPr>
                <w:rFonts w:ascii="Times New Roman" w:eastAsia="Times New Roman" w:hAnsi="Times New Roman" w:cs="Times New Roman"/>
                <w:sz w:val="20"/>
                <w:szCs w:val="20"/>
                <w:lang w:val="de-DE"/>
              </w:rPr>
              <w:t>alium</w:t>
            </w:r>
          </w:p>
        </w:tc>
        <w:tc>
          <w:tcPr>
            <w:tcW w:w="747" w:type="dxa"/>
            <w:tcMar>
              <w:left w:w="72" w:type="dxa"/>
              <w:right w:w="72" w:type="dxa"/>
            </w:tcMar>
            <w:vAlign w:val="center"/>
          </w:tcPr>
          <w:p w14:paraId="6697B5A7" w14:textId="77777777" w:rsidR="00613DB3" w:rsidRPr="002431D9" w:rsidRDefault="00613DB3" w:rsidP="00613DB3">
            <w:pPr>
              <w:jc w:val="center"/>
              <w:rPr>
                <w:rFonts w:ascii="Times New Roman" w:eastAsia="Times New Roman" w:hAnsi="Times New Roman" w:cs="Times New Roman"/>
                <w:sz w:val="20"/>
                <w:szCs w:val="20"/>
                <w:lang w:val="de-DE"/>
              </w:rPr>
            </w:pPr>
            <w:r w:rsidRPr="002431D9">
              <w:rPr>
                <w:rFonts w:ascii="Times New Roman" w:eastAsia="Times New Roman" w:hAnsi="Times New Roman" w:cs="Times New Roman"/>
                <w:sz w:val="20"/>
                <w:szCs w:val="20"/>
                <w:lang w:val="de-DE"/>
              </w:rPr>
              <w:t>aliam</w:t>
            </w:r>
          </w:p>
        </w:tc>
        <w:tc>
          <w:tcPr>
            <w:tcW w:w="758" w:type="dxa"/>
            <w:tcMar>
              <w:left w:w="72" w:type="dxa"/>
              <w:right w:w="72" w:type="dxa"/>
            </w:tcMar>
            <w:vAlign w:val="center"/>
          </w:tcPr>
          <w:p w14:paraId="6520B1EA" w14:textId="77777777" w:rsidR="00613DB3" w:rsidRPr="002431D9" w:rsidRDefault="00613DB3" w:rsidP="00613DB3">
            <w:pPr>
              <w:jc w:val="center"/>
              <w:rPr>
                <w:rFonts w:ascii="Times New Roman" w:eastAsia="Times New Roman" w:hAnsi="Times New Roman" w:cs="Times New Roman"/>
                <w:sz w:val="20"/>
                <w:szCs w:val="20"/>
                <w:lang w:val="de-DE"/>
              </w:rPr>
            </w:pPr>
            <w:r w:rsidRPr="002431D9">
              <w:rPr>
                <w:rFonts w:ascii="Times New Roman" w:eastAsia="Times New Roman" w:hAnsi="Times New Roman" w:cs="Times New Roman"/>
                <w:sz w:val="20"/>
                <w:szCs w:val="20"/>
                <w:lang w:val="de-DE"/>
              </w:rPr>
              <w:t>aliud</w:t>
            </w:r>
          </w:p>
        </w:tc>
      </w:tr>
      <w:tr w:rsidR="00613DB3" w:rsidRPr="002431D9" w14:paraId="3643F872" w14:textId="77777777" w:rsidTr="00613DB3">
        <w:tc>
          <w:tcPr>
            <w:tcW w:w="731" w:type="dxa"/>
            <w:tcMar>
              <w:left w:w="72" w:type="dxa"/>
              <w:right w:w="72" w:type="dxa"/>
            </w:tcMar>
          </w:tcPr>
          <w:p w14:paraId="33EAEC00" w14:textId="77777777" w:rsidR="00613DB3" w:rsidRPr="002431D9" w:rsidRDefault="00613DB3" w:rsidP="00613DB3">
            <w:pPr>
              <w:jc w:val="both"/>
              <w:rPr>
                <w:rFonts w:ascii="Times New Roman" w:eastAsia="Times New Roman" w:hAnsi="Times New Roman" w:cs="Times New Roman"/>
                <w:iCs/>
                <w:sz w:val="20"/>
                <w:szCs w:val="20"/>
                <w:lang w:val="fr-FR"/>
              </w:rPr>
            </w:pPr>
            <w:r w:rsidRPr="002431D9">
              <w:rPr>
                <w:rFonts w:ascii="Times New Roman" w:eastAsia="Times New Roman" w:hAnsi="Times New Roman" w:cs="Times New Roman"/>
                <w:iCs/>
                <w:sz w:val="20"/>
                <w:szCs w:val="20"/>
                <w:lang w:val="fr-FR"/>
              </w:rPr>
              <w:t>Abl.</w:t>
            </w:r>
          </w:p>
        </w:tc>
        <w:tc>
          <w:tcPr>
            <w:tcW w:w="0" w:type="auto"/>
            <w:tcMar>
              <w:left w:w="72" w:type="dxa"/>
              <w:right w:w="72" w:type="dxa"/>
            </w:tcMar>
            <w:vAlign w:val="center"/>
          </w:tcPr>
          <w:p w14:paraId="566C8F8B"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tōtō</w:t>
            </w:r>
          </w:p>
        </w:tc>
        <w:tc>
          <w:tcPr>
            <w:tcW w:w="0" w:type="auto"/>
            <w:tcMar>
              <w:left w:w="72" w:type="dxa"/>
              <w:right w:w="72" w:type="dxa"/>
            </w:tcMar>
            <w:vAlign w:val="center"/>
          </w:tcPr>
          <w:p w14:paraId="1DCBB5A5"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tōtā</w:t>
            </w:r>
          </w:p>
        </w:tc>
        <w:tc>
          <w:tcPr>
            <w:tcW w:w="0" w:type="auto"/>
            <w:tcBorders>
              <w:right w:val="single" w:sz="12" w:space="0" w:color="BFBFBF" w:themeColor="background1" w:themeShade="BF"/>
            </w:tcBorders>
            <w:tcMar>
              <w:left w:w="72" w:type="dxa"/>
              <w:right w:w="72" w:type="dxa"/>
            </w:tcMar>
            <w:vAlign w:val="center"/>
          </w:tcPr>
          <w:p w14:paraId="2B042EDE"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tōtō</w:t>
            </w:r>
          </w:p>
        </w:tc>
        <w:tc>
          <w:tcPr>
            <w:tcW w:w="0" w:type="auto"/>
            <w:tcBorders>
              <w:left w:val="single" w:sz="12" w:space="0" w:color="BFBFBF" w:themeColor="background1" w:themeShade="BF"/>
            </w:tcBorders>
            <w:tcMar>
              <w:left w:w="72" w:type="dxa"/>
              <w:right w:w="72" w:type="dxa"/>
            </w:tcMar>
            <w:vAlign w:val="center"/>
          </w:tcPr>
          <w:p w14:paraId="5A86CFC4"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utrō</w:t>
            </w:r>
          </w:p>
        </w:tc>
        <w:tc>
          <w:tcPr>
            <w:tcW w:w="0" w:type="auto"/>
            <w:tcMar>
              <w:left w:w="72" w:type="dxa"/>
              <w:right w:w="72" w:type="dxa"/>
            </w:tcMar>
            <w:vAlign w:val="center"/>
          </w:tcPr>
          <w:p w14:paraId="00DD793C"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utrā</w:t>
            </w:r>
          </w:p>
        </w:tc>
        <w:tc>
          <w:tcPr>
            <w:tcW w:w="0" w:type="auto"/>
            <w:tcBorders>
              <w:right w:val="single" w:sz="12" w:space="0" w:color="BFBFBF" w:themeColor="background1" w:themeShade="BF"/>
            </w:tcBorders>
            <w:tcMar>
              <w:left w:w="72" w:type="dxa"/>
              <w:right w:w="72" w:type="dxa"/>
            </w:tcMar>
            <w:vAlign w:val="center"/>
          </w:tcPr>
          <w:p w14:paraId="4B809CE8"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utrō</w:t>
            </w:r>
          </w:p>
        </w:tc>
        <w:tc>
          <w:tcPr>
            <w:tcW w:w="0" w:type="auto"/>
            <w:tcBorders>
              <w:left w:val="single" w:sz="12" w:space="0" w:color="BFBFBF" w:themeColor="background1" w:themeShade="BF"/>
            </w:tcBorders>
            <w:tcMar>
              <w:left w:w="72" w:type="dxa"/>
              <w:right w:w="72" w:type="dxa"/>
            </w:tcMar>
            <w:vAlign w:val="center"/>
          </w:tcPr>
          <w:p w14:paraId="20104D45" w14:textId="77777777" w:rsidR="00613DB3" w:rsidRPr="002431D9" w:rsidRDefault="00613DB3" w:rsidP="00613DB3">
            <w:pPr>
              <w:jc w:val="center"/>
              <w:rPr>
                <w:rFonts w:ascii="Times New Roman" w:eastAsia="Times New Roman" w:hAnsi="Times New Roman" w:cs="Times New Roman"/>
                <w:sz w:val="20"/>
                <w:szCs w:val="20"/>
                <w:lang w:val="de-DE"/>
              </w:rPr>
            </w:pPr>
            <w:r w:rsidRPr="002431D9">
              <w:rPr>
                <w:rFonts w:ascii="Times New Roman" w:eastAsia="Times New Roman" w:hAnsi="Times New Roman" w:cs="Times New Roman"/>
                <w:sz w:val="20"/>
                <w:szCs w:val="20"/>
                <w:lang w:val="de-DE"/>
              </w:rPr>
              <w:t>alterō</w:t>
            </w:r>
          </w:p>
        </w:tc>
        <w:tc>
          <w:tcPr>
            <w:tcW w:w="0" w:type="auto"/>
            <w:tcMar>
              <w:left w:w="72" w:type="dxa"/>
              <w:right w:w="72" w:type="dxa"/>
            </w:tcMar>
            <w:vAlign w:val="center"/>
          </w:tcPr>
          <w:p w14:paraId="2C711EF8" w14:textId="77777777" w:rsidR="00613DB3" w:rsidRPr="002431D9" w:rsidRDefault="00613DB3" w:rsidP="00613DB3">
            <w:pPr>
              <w:jc w:val="center"/>
              <w:rPr>
                <w:rFonts w:ascii="Times New Roman" w:eastAsia="Times New Roman" w:hAnsi="Times New Roman" w:cs="Times New Roman"/>
                <w:sz w:val="20"/>
                <w:szCs w:val="20"/>
                <w:lang w:val="de-DE"/>
              </w:rPr>
            </w:pPr>
            <w:r w:rsidRPr="002431D9">
              <w:rPr>
                <w:rFonts w:ascii="Times New Roman" w:eastAsia="Times New Roman" w:hAnsi="Times New Roman" w:cs="Times New Roman"/>
                <w:sz w:val="20"/>
                <w:szCs w:val="20"/>
                <w:lang w:val="de-DE"/>
              </w:rPr>
              <w:t>alterā</w:t>
            </w:r>
          </w:p>
        </w:tc>
        <w:tc>
          <w:tcPr>
            <w:tcW w:w="0" w:type="auto"/>
            <w:tcBorders>
              <w:right w:val="single" w:sz="12" w:space="0" w:color="BFBFBF" w:themeColor="background1" w:themeShade="BF"/>
            </w:tcBorders>
            <w:tcMar>
              <w:left w:w="72" w:type="dxa"/>
              <w:right w:w="72" w:type="dxa"/>
            </w:tcMar>
            <w:vAlign w:val="center"/>
          </w:tcPr>
          <w:p w14:paraId="0ABDCDD7" w14:textId="77777777" w:rsidR="00613DB3" w:rsidRPr="002431D9" w:rsidRDefault="00613DB3" w:rsidP="00613DB3">
            <w:pPr>
              <w:jc w:val="center"/>
              <w:rPr>
                <w:rFonts w:ascii="Times New Roman" w:eastAsia="Times New Roman" w:hAnsi="Times New Roman" w:cs="Times New Roman"/>
                <w:sz w:val="20"/>
                <w:szCs w:val="20"/>
                <w:lang w:val="de-DE"/>
              </w:rPr>
            </w:pPr>
            <w:r w:rsidRPr="002431D9">
              <w:rPr>
                <w:rFonts w:ascii="Times New Roman" w:eastAsia="Times New Roman" w:hAnsi="Times New Roman" w:cs="Times New Roman"/>
                <w:sz w:val="20"/>
                <w:szCs w:val="20"/>
                <w:lang w:val="de-DE"/>
              </w:rPr>
              <w:t>alterō</w:t>
            </w:r>
          </w:p>
        </w:tc>
        <w:tc>
          <w:tcPr>
            <w:tcW w:w="0" w:type="auto"/>
            <w:tcBorders>
              <w:left w:val="single" w:sz="12" w:space="0" w:color="BFBFBF" w:themeColor="background1" w:themeShade="BF"/>
            </w:tcBorders>
            <w:tcMar>
              <w:left w:w="72" w:type="dxa"/>
              <w:right w:w="72" w:type="dxa"/>
            </w:tcMar>
            <w:vAlign w:val="center"/>
          </w:tcPr>
          <w:p w14:paraId="2E8E57FF" w14:textId="77777777" w:rsidR="00613DB3" w:rsidRPr="002431D9" w:rsidRDefault="00613DB3" w:rsidP="00613DB3">
            <w:pPr>
              <w:jc w:val="center"/>
              <w:rPr>
                <w:rFonts w:ascii="Times New Roman" w:eastAsia="Times New Roman" w:hAnsi="Times New Roman" w:cs="Times New Roman"/>
                <w:sz w:val="20"/>
                <w:szCs w:val="20"/>
                <w:lang w:val="de-DE"/>
              </w:rPr>
            </w:pPr>
            <w:r w:rsidRPr="002431D9">
              <w:rPr>
                <w:rFonts w:ascii="Times New Roman" w:eastAsia="Times New Roman" w:hAnsi="Times New Roman" w:cs="Times New Roman"/>
                <w:sz w:val="20"/>
                <w:szCs w:val="20"/>
                <w:lang w:val="de-DE"/>
              </w:rPr>
              <w:t>aliō</w:t>
            </w:r>
          </w:p>
        </w:tc>
        <w:tc>
          <w:tcPr>
            <w:tcW w:w="747" w:type="dxa"/>
            <w:tcMar>
              <w:left w:w="72" w:type="dxa"/>
              <w:right w:w="72" w:type="dxa"/>
            </w:tcMar>
            <w:vAlign w:val="center"/>
          </w:tcPr>
          <w:p w14:paraId="25D28F88" w14:textId="77777777" w:rsidR="00613DB3" w:rsidRPr="002431D9" w:rsidRDefault="00613DB3" w:rsidP="00613DB3">
            <w:pPr>
              <w:jc w:val="center"/>
              <w:rPr>
                <w:rFonts w:ascii="Times New Roman" w:eastAsia="Times New Roman" w:hAnsi="Times New Roman" w:cs="Times New Roman"/>
                <w:sz w:val="20"/>
                <w:szCs w:val="20"/>
                <w:lang w:val="de-DE"/>
              </w:rPr>
            </w:pPr>
            <w:r w:rsidRPr="002431D9">
              <w:rPr>
                <w:rFonts w:ascii="Times New Roman" w:eastAsia="Times New Roman" w:hAnsi="Times New Roman" w:cs="Times New Roman"/>
                <w:sz w:val="20"/>
                <w:szCs w:val="20"/>
                <w:lang w:val="de-DE"/>
              </w:rPr>
              <w:t>aliā</w:t>
            </w:r>
          </w:p>
        </w:tc>
        <w:tc>
          <w:tcPr>
            <w:tcW w:w="758" w:type="dxa"/>
            <w:tcMar>
              <w:left w:w="72" w:type="dxa"/>
              <w:right w:w="72" w:type="dxa"/>
            </w:tcMar>
            <w:vAlign w:val="center"/>
          </w:tcPr>
          <w:p w14:paraId="19D9093C" w14:textId="77777777" w:rsidR="00613DB3" w:rsidRPr="002431D9" w:rsidRDefault="00613DB3" w:rsidP="00613DB3">
            <w:pPr>
              <w:jc w:val="center"/>
              <w:rPr>
                <w:rFonts w:ascii="Times New Roman" w:eastAsia="Times New Roman" w:hAnsi="Times New Roman" w:cs="Times New Roman"/>
                <w:sz w:val="20"/>
                <w:szCs w:val="20"/>
                <w:lang w:val="de-DE"/>
              </w:rPr>
            </w:pPr>
            <w:r w:rsidRPr="002431D9">
              <w:rPr>
                <w:rFonts w:ascii="Times New Roman" w:eastAsia="Times New Roman" w:hAnsi="Times New Roman" w:cs="Times New Roman"/>
                <w:sz w:val="20"/>
                <w:szCs w:val="20"/>
                <w:lang w:val="de-DE"/>
              </w:rPr>
              <w:t>aliō</w:t>
            </w:r>
          </w:p>
        </w:tc>
      </w:tr>
      <w:tr w:rsidR="00613DB3" w:rsidRPr="002431D9" w14:paraId="5C46B990" w14:textId="77777777" w:rsidTr="00613DB3">
        <w:tc>
          <w:tcPr>
            <w:tcW w:w="731" w:type="dxa"/>
            <w:tcMar>
              <w:left w:w="72" w:type="dxa"/>
              <w:right w:w="72" w:type="dxa"/>
            </w:tcMar>
            <w:vAlign w:val="center"/>
          </w:tcPr>
          <w:p w14:paraId="689F0959" w14:textId="77777777" w:rsidR="00613DB3" w:rsidRPr="002431D9" w:rsidRDefault="00613DB3" w:rsidP="00613DB3">
            <w:pPr>
              <w:jc w:val="both"/>
              <w:rPr>
                <w:rFonts w:ascii="Times New Roman" w:eastAsia="Times New Roman" w:hAnsi="Times New Roman" w:cs="Times New Roman"/>
                <w:iCs/>
                <w:sz w:val="20"/>
                <w:szCs w:val="20"/>
                <w:lang w:val="fr-FR"/>
              </w:rPr>
            </w:pPr>
            <w:r w:rsidRPr="002431D9">
              <w:rPr>
                <w:rFonts w:ascii="Times New Roman" w:eastAsia="Times New Roman" w:hAnsi="Times New Roman" w:cs="Times New Roman"/>
                <w:iCs/>
                <w:sz w:val="20"/>
                <w:szCs w:val="20"/>
                <w:lang w:val="fr-FR"/>
              </w:rPr>
              <w:t>Pl.</w:t>
            </w:r>
          </w:p>
        </w:tc>
        <w:tc>
          <w:tcPr>
            <w:tcW w:w="0" w:type="auto"/>
            <w:gridSpan w:val="3"/>
            <w:tcBorders>
              <w:right w:val="single" w:sz="12" w:space="0" w:color="BFBFBF" w:themeColor="background1" w:themeShade="BF"/>
            </w:tcBorders>
            <w:tcMar>
              <w:left w:w="72" w:type="dxa"/>
              <w:right w:w="72" w:type="dxa"/>
            </w:tcMar>
            <w:vAlign w:val="center"/>
          </w:tcPr>
          <w:p w14:paraId="383696AA" w14:textId="77777777" w:rsidR="00613DB3" w:rsidRPr="002431D9" w:rsidRDefault="00613DB3" w:rsidP="00613DB3">
            <w:pPr>
              <w:jc w:val="center"/>
              <w:rPr>
                <w:rFonts w:ascii="Times New Roman" w:eastAsia="Times New Roman" w:hAnsi="Times New Roman" w:cs="Times New Roman"/>
                <w:sz w:val="20"/>
                <w:szCs w:val="20"/>
                <w:lang w:val="en-GB"/>
              </w:rPr>
            </w:pPr>
          </w:p>
        </w:tc>
        <w:tc>
          <w:tcPr>
            <w:tcW w:w="0" w:type="auto"/>
            <w:gridSpan w:val="3"/>
            <w:tcBorders>
              <w:left w:val="single" w:sz="12" w:space="0" w:color="BFBFBF" w:themeColor="background1" w:themeShade="BF"/>
              <w:right w:val="single" w:sz="12" w:space="0" w:color="BFBFBF" w:themeColor="background1" w:themeShade="BF"/>
            </w:tcBorders>
            <w:tcMar>
              <w:left w:w="72" w:type="dxa"/>
              <w:right w:w="72" w:type="dxa"/>
            </w:tcMar>
          </w:tcPr>
          <w:p w14:paraId="213ED0DA" w14:textId="77777777" w:rsidR="00613DB3" w:rsidRPr="002431D9" w:rsidRDefault="00613DB3" w:rsidP="00613DB3">
            <w:pPr>
              <w:jc w:val="center"/>
              <w:rPr>
                <w:rFonts w:ascii="Times New Roman" w:eastAsia="Times New Roman" w:hAnsi="Times New Roman" w:cs="Times New Roman"/>
                <w:sz w:val="20"/>
                <w:szCs w:val="20"/>
                <w:lang w:val="en-GB"/>
              </w:rPr>
            </w:pPr>
          </w:p>
        </w:tc>
        <w:tc>
          <w:tcPr>
            <w:tcW w:w="0" w:type="auto"/>
            <w:gridSpan w:val="3"/>
            <w:tcBorders>
              <w:left w:val="single" w:sz="12" w:space="0" w:color="BFBFBF" w:themeColor="background1" w:themeShade="BF"/>
              <w:right w:val="single" w:sz="12" w:space="0" w:color="BFBFBF" w:themeColor="background1" w:themeShade="BF"/>
            </w:tcBorders>
            <w:tcMar>
              <w:left w:w="72" w:type="dxa"/>
              <w:right w:w="72" w:type="dxa"/>
            </w:tcMar>
          </w:tcPr>
          <w:p w14:paraId="01DEED8D" w14:textId="77777777" w:rsidR="00613DB3" w:rsidRPr="002431D9" w:rsidRDefault="00613DB3" w:rsidP="00613DB3">
            <w:pPr>
              <w:jc w:val="center"/>
              <w:rPr>
                <w:rFonts w:ascii="Times New Roman" w:eastAsia="Times New Roman" w:hAnsi="Times New Roman" w:cs="Times New Roman"/>
                <w:sz w:val="20"/>
                <w:szCs w:val="20"/>
                <w:lang w:val="en-GB"/>
              </w:rPr>
            </w:pPr>
          </w:p>
        </w:tc>
        <w:tc>
          <w:tcPr>
            <w:tcW w:w="2263" w:type="dxa"/>
            <w:gridSpan w:val="3"/>
            <w:tcBorders>
              <w:left w:val="single" w:sz="12" w:space="0" w:color="BFBFBF" w:themeColor="background1" w:themeShade="BF"/>
            </w:tcBorders>
            <w:tcMar>
              <w:left w:w="72" w:type="dxa"/>
              <w:right w:w="72" w:type="dxa"/>
            </w:tcMar>
          </w:tcPr>
          <w:p w14:paraId="604BF018" w14:textId="77777777" w:rsidR="00613DB3" w:rsidRPr="002431D9" w:rsidRDefault="00613DB3" w:rsidP="00613DB3">
            <w:pPr>
              <w:jc w:val="center"/>
              <w:rPr>
                <w:rFonts w:ascii="Times New Roman" w:eastAsia="Times New Roman" w:hAnsi="Times New Roman" w:cs="Times New Roman"/>
                <w:sz w:val="20"/>
                <w:szCs w:val="20"/>
                <w:lang w:val="en-GB"/>
              </w:rPr>
            </w:pPr>
          </w:p>
        </w:tc>
      </w:tr>
      <w:tr w:rsidR="00613DB3" w:rsidRPr="002431D9" w14:paraId="08EDDF8B" w14:textId="77777777" w:rsidTr="00613DB3">
        <w:tc>
          <w:tcPr>
            <w:tcW w:w="731" w:type="dxa"/>
            <w:tcMar>
              <w:left w:w="72" w:type="dxa"/>
              <w:right w:w="72" w:type="dxa"/>
            </w:tcMar>
            <w:vAlign w:val="center"/>
          </w:tcPr>
          <w:p w14:paraId="2049A8EC" w14:textId="77777777" w:rsidR="00613DB3" w:rsidRPr="002431D9" w:rsidRDefault="00613DB3" w:rsidP="00613DB3">
            <w:pPr>
              <w:jc w:val="both"/>
              <w:rPr>
                <w:rFonts w:ascii="Times New Roman" w:eastAsia="Times New Roman" w:hAnsi="Times New Roman" w:cs="Times New Roman"/>
                <w:iCs/>
                <w:sz w:val="20"/>
                <w:szCs w:val="20"/>
                <w:lang w:val="fr-FR"/>
              </w:rPr>
            </w:pPr>
            <w:r w:rsidRPr="002431D9">
              <w:rPr>
                <w:rFonts w:ascii="Times New Roman" w:eastAsia="Times New Roman" w:hAnsi="Times New Roman" w:cs="Times New Roman"/>
                <w:iCs/>
                <w:sz w:val="20"/>
                <w:szCs w:val="20"/>
                <w:lang w:val="fr-FR"/>
              </w:rPr>
              <w:t>Nom.</w:t>
            </w:r>
          </w:p>
        </w:tc>
        <w:tc>
          <w:tcPr>
            <w:tcW w:w="0" w:type="auto"/>
            <w:tcMar>
              <w:left w:w="72" w:type="dxa"/>
              <w:right w:w="72" w:type="dxa"/>
            </w:tcMar>
            <w:vAlign w:val="center"/>
          </w:tcPr>
          <w:p w14:paraId="44E236E2"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tōtī</w:t>
            </w:r>
          </w:p>
        </w:tc>
        <w:tc>
          <w:tcPr>
            <w:tcW w:w="0" w:type="auto"/>
            <w:tcMar>
              <w:left w:w="72" w:type="dxa"/>
              <w:right w:w="72" w:type="dxa"/>
            </w:tcMar>
            <w:vAlign w:val="center"/>
          </w:tcPr>
          <w:p w14:paraId="35604B14"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tōtae</w:t>
            </w:r>
          </w:p>
        </w:tc>
        <w:tc>
          <w:tcPr>
            <w:tcW w:w="0" w:type="auto"/>
            <w:tcBorders>
              <w:right w:val="single" w:sz="12" w:space="0" w:color="BFBFBF" w:themeColor="background1" w:themeShade="BF"/>
            </w:tcBorders>
            <w:tcMar>
              <w:left w:w="72" w:type="dxa"/>
              <w:right w:w="72" w:type="dxa"/>
            </w:tcMar>
            <w:vAlign w:val="center"/>
          </w:tcPr>
          <w:p w14:paraId="4A2D02F9"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tōta</w:t>
            </w:r>
          </w:p>
        </w:tc>
        <w:tc>
          <w:tcPr>
            <w:tcW w:w="0" w:type="auto"/>
            <w:tcBorders>
              <w:left w:val="single" w:sz="12" w:space="0" w:color="BFBFBF" w:themeColor="background1" w:themeShade="BF"/>
            </w:tcBorders>
            <w:tcMar>
              <w:left w:w="72" w:type="dxa"/>
              <w:right w:w="72" w:type="dxa"/>
            </w:tcMar>
            <w:vAlign w:val="center"/>
          </w:tcPr>
          <w:p w14:paraId="3BD7F9F3"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utrī</w:t>
            </w:r>
          </w:p>
        </w:tc>
        <w:tc>
          <w:tcPr>
            <w:tcW w:w="0" w:type="auto"/>
            <w:tcMar>
              <w:left w:w="72" w:type="dxa"/>
              <w:right w:w="72" w:type="dxa"/>
            </w:tcMar>
            <w:vAlign w:val="center"/>
          </w:tcPr>
          <w:p w14:paraId="679CC3E7"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utrae</w:t>
            </w:r>
          </w:p>
        </w:tc>
        <w:tc>
          <w:tcPr>
            <w:tcW w:w="0" w:type="auto"/>
            <w:tcBorders>
              <w:right w:val="single" w:sz="12" w:space="0" w:color="BFBFBF" w:themeColor="background1" w:themeShade="BF"/>
            </w:tcBorders>
            <w:tcMar>
              <w:left w:w="72" w:type="dxa"/>
              <w:right w:w="72" w:type="dxa"/>
            </w:tcMar>
            <w:vAlign w:val="center"/>
          </w:tcPr>
          <w:p w14:paraId="041472F4"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utra</w:t>
            </w:r>
          </w:p>
        </w:tc>
        <w:tc>
          <w:tcPr>
            <w:tcW w:w="0" w:type="auto"/>
            <w:tcBorders>
              <w:left w:val="single" w:sz="12" w:space="0" w:color="BFBFBF" w:themeColor="background1" w:themeShade="BF"/>
            </w:tcBorders>
            <w:tcMar>
              <w:left w:w="72" w:type="dxa"/>
              <w:right w:w="72" w:type="dxa"/>
            </w:tcMar>
            <w:vAlign w:val="center"/>
          </w:tcPr>
          <w:p w14:paraId="1F8A9BB0" w14:textId="77777777" w:rsidR="00613DB3" w:rsidRPr="002431D9" w:rsidRDefault="00613DB3" w:rsidP="00613DB3">
            <w:pPr>
              <w:jc w:val="center"/>
              <w:rPr>
                <w:rFonts w:ascii="Times New Roman" w:eastAsia="Times New Roman" w:hAnsi="Times New Roman" w:cs="Times New Roman"/>
                <w:sz w:val="20"/>
                <w:szCs w:val="20"/>
                <w:lang w:val="de-DE"/>
              </w:rPr>
            </w:pPr>
            <w:r w:rsidRPr="002431D9">
              <w:rPr>
                <w:rFonts w:ascii="Times New Roman" w:eastAsia="Times New Roman" w:hAnsi="Times New Roman" w:cs="Times New Roman"/>
                <w:sz w:val="20"/>
                <w:szCs w:val="20"/>
                <w:lang w:val="de-DE"/>
              </w:rPr>
              <w:t>alterī</w:t>
            </w:r>
          </w:p>
        </w:tc>
        <w:tc>
          <w:tcPr>
            <w:tcW w:w="0" w:type="auto"/>
            <w:tcMar>
              <w:left w:w="72" w:type="dxa"/>
              <w:right w:w="72" w:type="dxa"/>
            </w:tcMar>
            <w:vAlign w:val="center"/>
          </w:tcPr>
          <w:p w14:paraId="23836663" w14:textId="77777777" w:rsidR="00613DB3" w:rsidRPr="002431D9" w:rsidRDefault="00613DB3" w:rsidP="00613DB3">
            <w:pPr>
              <w:jc w:val="center"/>
              <w:rPr>
                <w:rFonts w:ascii="Times New Roman" w:eastAsia="Times New Roman" w:hAnsi="Times New Roman" w:cs="Times New Roman"/>
                <w:sz w:val="20"/>
                <w:szCs w:val="20"/>
                <w:lang w:val="de-DE"/>
              </w:rPr>
            </w:pPr>
            <w:r w:rsidRPr="002431D9">
              <w:rPr>
                <w:rFonts w:ascii="Times New Roman" w:eastAsia="Times New Roman" w:hAnsi="Times New Roman" w:cs="Times New Roman"/>
                <w:sz w:val="20"/>
                <w:szCs w:val="20"/>
                <w:lang w:val="de-DE"/>
              </w:rPr>
              <w:t>alterae</w:t>
            </w:r>
          </w:p>
        </w:tc>
        <w:tc>
          <w:tcPr>
            <w:tcW w:w="0" w:type="auto"/>
            <w:tcBorders>
              <w:right w:val="single" w:sz="12" w:space="0" w:color="BFBFBF" w:themeColor="background1" w:themeShade="BF"/>
            </w:tcBorders>
            <w:tcMar>
              <w:left w:w="72" w:type="dxa"/>
              <w:right w:w="72" w:type="dxa"/>
            </w:tcMar>
            <w:vAlign w:val="center"/>
          </w:tcPr>
          <w:p w14:paraId="02FBA754" w14:textId="77777777" w:rsidR="00613DB3" w:rsidRPr="002431D9" w:rsidRDefault="00613DB3" w:rsidP="00613DB3">
            <w:pPr>
              <w:jc w:val="center"/>
              <w:rPr>
                <w:rFonts w:ascii="Times New Roman" w:eastAsia="Times New Roman" w:hAnsi="Times New Roman" w:cs="Times New Roman"/>
                <w:sz w:val="20"/>
                <w:szCs w:val="20"/>
                <w:lang w:val="de-DE"/>
              </w:rPr>
            </w:pPr>
            <w:r w:rsidRPr="002431D9">
              <w:rPr>
                <w:rFonts w:ascii="Times New Roman" w:eastAsia="Times New Roman" w:hAnsi="Times New Roman" w:cs="Times New Roman"/>
                <w:sz w:val="20"/>
                <w:szCs w:val="20"/>
                <w:lang w:val="de-DE"/>
              </w:rPr>
              <w:t>alterī</w:t>
            </w:r>
          </w:p>
        </w:tc>
        <w:tc>
          <w:tcPr>
            <w:tcW w:w="0" w:type="auto"/>
            <w:tcBorders>
              <w:left w:val="single" w:sz="12" w:space="0" w:color="BFBFBF" w:themeColor="background1" w:themeShade="BF"/>
            </w:tcBorders>
            <w:tcMar>
              <w:left w:w="72" w:type="dxa"/>
              <w:right w:w="72" w:type="dxa"/>
            </w:tcMar>
            <w:vAlign w:val="center"/>
          </w:tcPr>
          <w:p w14:paraId="0B4F004F" w14:textId="77777777" w:rsidR="00613DB3" w:rsidRPr="002431D9" w:rsidRDefault="00613DB3" w:rsidP="00613DB3">
            <w:pPr>
              <w:jc w:val="center"/>
              <w:rPr>
                <w:rFonts w:ascii="Times New Roman" w:eastAsia="Times New Roman" w:hAnsi="Times New Roman" w:cs="Times New Roman"/>
                <w:sz w:val="20"/>
                <w:szCs w:val="20"/>
                <w:lang w:val="de-DE"/>
              </w:rPr>
            </w:pPr>
            <w:r w:rsidRPr="002431D9">
              <w:rPr>
                <w:rFonts w:ascii="Times New Roman" w:eastAsia="Times New Roman" w:hAnsi="Times New Roman" w:cs="Times New Roman"/>
                <w:sz w:val="20"/>
                <w:szCs w:val="20"/>
                <w:lang w:val="de-DE"/>
              </w:rPr>
              <w:t>aliī</w:t>
            </w:r>
          </w:p>
        </w:tc>
        <w:tc>
          <w:tcPr>
            <w:tcW w:w="747" w:type="dxa"/>
            <w:tcMar>
              <w:left w:w="72" w:type="dxa"/>
              <w:right w:w="72" w:type="dxa"/>
            </w:tcMar>
            <w:vAlign w:val="center"/>
          </w:tcPr>
          <w:p w14:paraId="70CB926B" w14:textId="77777777" w:rsidR="00613DB3" w:rsidRPr="002431D9" w:rsidRDefault="00613DB3" w:rsidP="00613DB3">
            <w:pPr>
              <w:jc w:val="center"/>
              <w:rPr>
                <w:rFonts w:ascii="Times New Roman" w:eastAsia="Times New Roman" w:hAnsi="Times New Roman" w:cs="Times New Roman"/>
                <w:sz w:val="20"/>
                <w:szCs w:val="20"/>
                <w:lang w:val="de-DE"/>
              </w:rPr>
            </w:pPr>
            <w:r w:rsidRPr="002431D9">
              <w:rPr>
                <w:rFonts w:ascii="Times New Roman" w:eastAsia="Times New Roman" w:hAnsi="Times New Roman" w:cs="Times New Roman"/>
                <w:sz w:val="20"/>
                <w:szCs w:val="20"/>
                <w:lang w:val="de-DE"/>
              </w:rPr>
              <w:t>aliae</w:t>
            </w:r>
          </w:p>
        </w:tc>
        <w:tc>
          <w:tcPr>
            <w:tcW w:w="758" w:type="dxa"/>
            <w:tcMar>
              <w:left w:w="72" w:type="dxa"/>
              <w:right w:w="72" w:type="dxa"/>
            </w:tcMar>
            <w:vAlign w:val="center"/>
          </w:tcPr>
          <w:p w14:paraId="4CBCFAC9" w14:textId="77777777" w:rsidR="00613DB3" w:rsidRPr="002431D9" w:rsidRDefault="00613DB3" w:rsidP="00613DB3">
            <w:pPr>
              <w:jc w:val="center"/>
              <w:rPr>
                <w:rFonts w:ascii="Times New Roman" w:eastAsia="Times New Roman" w:hAnsi="Times New Roman" w:cs="Times New Roman"/>
                <w:sz w:val="20"/>
                <w:szCs w:val="20"/>
                <w:lang w:val="de-DE"/>
              </w:rPr>
            </w:pPr>
            <w:r w:rsidRPr="002431D9">
              <w:rPr>
                <w:rFonts w:ascii="Times New Roman" w:eastAsia="Times New Roman" w:hAnsi="Times New Roman" w:cs="Times New Roman"/>
                <w:sz w:val="20"/>
                <w:szCs w:val="20"/>
                <w:lang w:val="de-DE"/>
              </w:rPr>
              <w:t>alia</w:t>
            </w:r>
          </w:p>
        </w:tc>
      </w:tr>
      <w:tr w:rsidR="00613DB3" w:rsidRPr="002431D9" w14:paraId="570612C0" w14:textId="77777777" w:rsidTr="00613DB3">
        <w:tc>
          <w:tcPr>
            <w:tcW w:w="731" w:type="dxa"/>
            <w:tcMar>
              <w:left w:w="72" w:type="dxa"/>
              <w:right w:w="72" w:type="dxa"/>
            </w:tcMar>
            <w:vAlign w:val="center"/>
          </w:tcPr>
          <w:p w14:paraId="28A587E7" w14:textId="77777777" w:rsidR="00613DB3" w:rsidRPr="002431D9" w:rsidRDefault="00613DB3" w:rsidP="00613DB3">
            <w:pPr>
              <w:jc w:val="both"/>
              <w:rPr>
                <w:rFonts w:ascii="Times New Roman" w:eastAsia="Times New Roman" w:hAnsi="Times New Roman" w:cs="Times New Roman"/>
                <w:iCs/>
                <w:sz w:val="20"/>
                <w:szCs w:val="20"/>
                <w:lang w:val="fr-FR"/>
              </w:rPr>
            </w:pPr>
            <w:r w:rsidRPr="002431D9">
              <w:rPr>
                <w:rFonts w:ascii="Times New Roman" w:eastAsia="Times New Roman" w:hAnsi="Times New Roman" w:cs="Times New Roman"/>
                <w:iCs/>
                <w:sz w:val="20"/>
                <w:szCs w:val="20"/>
                <w:lang w:val="fr-FR"/>
              </w:rPr>
              <w:t>Gen.</w:t>
            </w:r>
          </w:p>
        </w:tc>
        <w:tc>
          <w:tcPr>
            <w:tcW w:w="0" w:type="auto"/>
            <w:tcMar>
              <w:left w:w="72" w:type="dxa"/>
              <w:right w:w="72" w:type="dxa"/>
            </w:tcMar>
            <w:vAlign w:val="center"/>
          </w:tcPr>
          <w:p w14:paraId="715B696E"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tōtōrum</w:t>
            </w:r>
          </w:p>
        </w:tc>
        <w:tc>
          <w:tcPr>
            <w:tcW w:w="0" w:type="auto"/>
            <w:tcMar>
              <w:left w:w="72" w:type="dxa"/>
              <w:right w:w="72" w:type="dxa"/>
            </w:tcMar>
            <w:vAlign w:val="center"/>
          </w:tcPr>
          <w:p w14:paraId="5AE889DC"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tōtārum</w:t>
            </w:r>
          </w:p>
        </w:tc>
        <w:tc>
          <w:tcPr>
            <w:tcW w:w="0" w:type="auto"/>
            <w:tcBorders>
              <w:right w:val="single" w:sz="12" w:space="0" w:color="BFBFBF" w:themeColor="background1" w:themeShade="BF"/>
            </w:tcBorders>
            <w:tcMar>
              <w:left w:w="72" w:type="dxa"/>
              <w:right w:w="72" w:type="dxa"/>
            </w:tcMar>
            <w:vAlign w:val="center"/>
          </w:tcPr>
          <w:p w14:paraId="25FDA227"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tōtōrum</w:t>
            </w:r>
          </w:p>
        </w:tc>
        <w:tc>
          <w:tcPr>
            <w:tcW w:w="0" w:type="auto"/>
            <w:tcBorders>
              <w:left w:val="single" w:sz="12" w:space="0" w:color="BFBFBF" w:themeColor="background1" w:themeShade="BF"/>
            </w:tcBorders>
            <w:tcMar>
              <w:left w:w="72" w:type="dxa"/>
              <w:right w:w="72" w:type="dxa"/>
            </w:tcMar>
            <w:vAlign w:val="center"/>
          </w:tcPr>
          <w:p w14:paraId="0E4274DC"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utrōrum</w:t>
            </w:r>
          </w:p>
        </w:tc>
        <w:tc>
          <w:tcPr>
            <w:tcW w:w="0" w:type="auto"/>
            <w:tcMar>
              <w:left w:w="72" w:type="dxa"/>
              <w:right w:w="72" w:type="dxa"/>
            </w:tcMar>
            <w:vAlign w:val="center"/>
          </w:tcPr>
          <w:p w14:paraId="2689C25D"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utrārum</w:t>
            </w:r>
          </w:p>
        </w:tc>
        <w:tc>
          <w:tcPr>
            <w:tcW w:w="0" w:type="auto"/>
            <w:tcBorders>
              <w:right w:val="single" w:sz="12" w:space="0" w:color="BFBFBF" w:themeColor="background1" w:themeShade="BF"/>
            </w:tcBorders>
            <w:tcMar>
              <w:left w:w="72" w:type="dxa"/>
              <w:right w:w="72" w:type="dxa"/>
            </w:tcMar>
            <w:vAlign w:val="center"/>
          </w:tcPr>
          <w:p w14:paraId="0DF2243C"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utrōrum</w:t>
            </w:r>
          </w:p>
        </w:tc>
        <w:tc>
          <w:tcPr>
            <w:tcW w:w="0" w:type="auto"/>
            <w:tcBorders>
              <w:left w:val="single" w:sz="12" w:space="0" w:color="BFBFBF" w:themeColor="background1" w:themeShade="BF"/>
            </w:tcBorders>
            <w:tcMar>
              <w:left w:w="72" w:type="dxa"/>
              <w:right w:w="72" w:type="dxa"/>
            </w:tcMar>
            <w:vAlign w:val="center"/>
          </w:tcPr>
          <w:p w14:paraId="1D64B8FD" w14:textId="77777777" w:rsidR="00613DB3" w:rsidRPr="002431D9" w:rsidRDefault="00613DB3" w:rsidP="00613DB3">
            <w:pPr>
              <w:jc w:val="center"/>
              <w:rPr>
                <w:rFonts w:ascii="Times New Roman" w:eastAsia="Times New Roman" w:hAnsi="Times New Roman" w:cs="Times New Roman"/>
                <w:sz w:val="20"/>
                <w:szCs w:val="20"/>
                <w:lang w:val="de-DE"/>
              </w:rPr>
            </w:pPr>
            <w:r w:rsidRPr="002431D9">
              <w:rPr>
                <w:rFonts w:ascii="Times New Roman" w:eastAsia="Times New Roman" w:hAnsi="Times New Roman" w:cs="Times New Roman"/>
                <w:sz w:val="20"/>
                <w:szCs w:val="20"/>
                <w:lang w:val="de-DE"/>
              </w:rPr>
              <w:t>alterōrum</w:t>
            </w:r>
          </w:p>
        </w:tc>
        <w:tc>
          <w:tcPr>
            <w:tcW w:w="0" w:type="auto"/>
            <w:tcMar>
              <w:left w:w="72" w:type="dxa"/>
              <w:right w:w="72" w:type="dxa"/>
            </w:tcMar>
            <w:vAlign w:val="center"/>
          </w:tcPr>
          <w:p w14:paraId="3C197550" w14:textId="77777777" w:rsidR="00613DB3" w:rsidRPr="002431D9" w:rsidRDefault="00613DB3" w:rsidP="00613DB3">
            <w:pPr>
              <w:jc w:val="center"/>
              <w:rPr>
                <w:rFonts w:ascii="Times New Roman" w:eastAsia="Times New Roman" w:hAnsi="Times New Roman" w:cs="Times New Roman"/>
                <w:sz w:val="20"/>
                <w:szCs w:val="20"/>
                <w:lang w:val="de-DE"/>
              </w:rPr>
            </w:pPr>
            <w:r w:rsidRPr="002431D9">
              <w:rPr>
                <w:rFonts w:ascii="Times New Roman" w:eastAsia="Times New Roman" w:hAnsi="Times New Roman" w:cs="Times New Roman"/>
                <w:sz w:val="20"/>
                <w:szCs w:val="20"/>
                <w:lang w:val="de-DE"/>
              </w:rPr>
              <w:t>alterārum</w:t>
            </w:r>
          </w:p>
        </w:tc>
        <w:tc>
          <w:tcPr>
            <w:tcW w:w="0" w:type="auto"/>
            <w:tcBorders>
              <w:right w:val="single" w:sz="12" w:space="0" w:color="BFBFBF" w:themeColor="background1" w:themeShade="BF"/>
            </w:tcBorders>
            <w:tcMar>
              <w:left w:w="72" w:type="dxa"/>
              <w:right w:w="72" w:type="dxa"/>
            </w:tcMar>
            <w:vAlign w:val="center"/>
          </w:tcPr>
          <w:p w14:paraId="37B648C4" w14:textId="77777777" w:rsidR="00613DB3" w:rsidRPr="002431D9" w:rsidRDefault="00613DB3" w:rsidP="00613DB3">
            <w:pPr>
              <w:jc w:val="center"/>
              <w:rPr>
                <w:rFonts w:ascii="Times New Roman" w:eastAsia="Times New Roman" w:hAnsi="Times New Roman" w:cs="Times New Roman"/>
                <w:sz w:val="20"/>
                <w:szCs w:val="20"/>
                <w:lang w:val="de-DE"/>
              </w:rPr>
            </w:pPr>
            <w:r w:rsidRPr="002431D9">
              <w:rPr>
                <w:rFonts w:ascii="Times New Roman" w:eastAsia="Times New Roman" w:hAnsi="Times New Roman" w:cs="Times New Roman"/>
                <w:sz w:val="20"/>
                <w:szCs w:val="20"/>
                <w:lang w:val="de-DE"/>
              </w:rPr>
              <w:t>alterōrum</w:t>
            </w:r>
          </w:p>
        </w:tc>
        <w:tc>
          <w:tcPr>
            <w:tcW w:w="0" w:type="auto"/>
            <w:tcBorders>
              <w:left w:val="single" w:sz="12" w:space="0" w:color="BFBFBF" w:themeColor="background1" w:themeShade="BF"/>
            </w:tcBorders>
            <w:tcMar>
              <w:left w:w="72" w:type="dxa"/>
              <w:right w:w="72" w:type="dxa"/>
            </w:tcMar>
            <w:vAlign w:val="center"/>
          </w:tcPr>
          <w:p w14:paraId="671264B6" w14:textId="77777777" w:rsidR="00613DB3" w:rsidRPr="002431D9" w:rsidRDefault="00613DB3" w:rsidP="00613DB3">
            <w:pPr>
              <w:jc w:val="center"/>
              <w:rPr>
                <w:rFonts w:ascii="Times New Roman" w:eastAsia="Times New Roman" w:hAnsi="Times New Roman" w:cs="Times New Roman"/>
                <w:sz w:val="20"/>
                <w:szCs w:val="20"/>
                <w:lang w:val="de-DE"/>
              </w:rPr>
            </w:pPr>
            <w:r w:rsidRPr="002431D9">
              <w:rPr>
                <w:rFonts w:ascii="Times New Roman" w:eastAsia="Times New Roman" w:hAnsi="Times New Roman" w:cs="Times New Roman"/>
                <w:sz w:val="20"/>
                <w:szCs w:val="20"/>
                <w:lang w:val="de-DE"/>
              </w:rPr>
              <w:t>aliōrum</w:t>
            </w:r>
          </w:p>
        </w:tc>
        <w:tc>
          <w:tcPr>
            <w:tcW w:w="747" w:type="dxa"/>
            <w:tcMar>
              <w:left w:w="72" w:type="dxa"/>
              <w:right w:w="72" w:type="dxa"/>
            </w:tcMar>
            <w:vAlign w:val="center"/>
          </w:tcPr>
          <w:p w14:paraId="47AE8E55" w14:textId="77777777" w:rsidR="00613DB3" w:rsidRPr="002431D9" w:rsidRDefault="00613DB3" w:rsidP="00613DB3">
            <w:pPr>
              <w:jc w:val="center"/>
              <w:rPr>
                <w:rFonts w:ascii="Times New Roman" w:eastAsia="Times New Roman" w:hAnsi="Times New Roman" w:cs="Times New Roman"/>
                <w:sz w:val="20"/>
                <w:szCs w:val="20"/>
                <w:lang w:val="de-DE"/>
              </w:rPr>
            </w:pPr>
            <w:r w:rsidRPr="002431D9">
              <w:rPr>
                <w:rFonts w:ascii="Times New Roman" w:eastAsia="Times New Roman" w:hAnsi="Times New Roman" w:cs="Times New Roman"/>
                <w:sz w:val="20"/>
                <w:szCs w:val="20"/>
                <w:lang w:val="de-DE"/>
              </w:rPr>
              <w:t>aliārum</w:t>
            </w:r>
          </w:p>
        </w:tc>
        <w:tc>
          <w:tcPr>
            <w:tcW w:w="758" w:type="dxa"/>
            <w:tcMar>
              <w:left w:w="72" w:type="dxa"/>
              <w:right w:w="72" w:type="dxa"/>
            </w:tcMar>
            <w:vAlign w:val="center"/>
          </w:tcPr>
          <w:p w14:paraId="0E972228" w14:textId="77777777" w:rsidR="00613DB3" w:rsidRPr="002431D9" w:rsidRDefault="00613DB3" w:rsidP="00613DB3">
            <w:pPr>
              <w:jc w:val="center"/>
              <w:rPr>
                <w:rFonts w:ascii="Times New Roman" w:eastAsia="Times New Roman" w:hAnsi="Times New Roman" w:cs="Times New Roman"/>
                <w:sz w:val="20"/>
                <w:szCs w:val="20"/>
                <w:lang w:val="de-DE"/>
              </w:rPr>
            </w:pPr>
            <w:r w:rsidRPr="002431D9">
              <w:rPr>
                <w:rFonts w:ascii="Times New Roman" w:eastAsia="Times New Roman" w:hAnsi="Times New Roman" w:cs="Times New Roman"/>
                <w:sz w:val="20"/>
                <w:szCs w:val="20"/>
                <w:lang w:val="de-DE"/>
              </w:rPr>
              <w:t>aliōrum</w:t>
            </w:r>
          </w:p>
        </w:tc>
      </w:tr>
      <w:tr w:rsidR="00613DB3" w:rsidRPr="002431D9" w14:paraId="2F816258" w14:textId="77777777" w:rsidTr="00613DB3">
        <w:tc>
          <w:tcPr>
            <w:tcW w:w="731" w:type="dxa"/>
            <w:tcMar>
              <w:left w:w="72" w:type="dxa"/>
              <w:right w:w="72" w:type="dxa"/>
            </w:tcMar>
            <w:vAlign w:val="center"/>
          </w:tcPr>
          <w:p w14:paraId="1F0A2EC3" w14:textId="77777777" w:rsidR="00613DB3" w:rsidRPr="002431D9" w:rsidRDefault="00613DB3" w:rsidP="00613DB3">
            <w:pPr>
              <w:jc w:val="both"/>
              <w:rPr>
                <w:rFonts w:ascii="Times New Roman" w:eastAsia="Times New Roman" w:hAnsi="Times New Roman" w:cs="Times New Roman"/>
                <w:iCs/>
                <w:sz w:val="20"/>
                <w:szCs w:val="20"/>
                <w:lang w:val="fr-FR"/>
              </w:rPr>
            </w:pPr>
            <w:r w:rsidRPr="002431D9">
              <w:rPr>
                <w:rFonts w:ascii="Times New Roman" w:eastAsia="Times New Roman" w:hAnsi="Times New Roman" w:cs="Times New Roman"/>
                <w:iCs/>
                <w:sz w:val="20"/>
                <w:szCs w:val="20"/>
                <w:lang w:val="fr-FR"/>
              </w:rPr>
              <w:t>Dat.</w:t>
            </w:r>
          </w:p>
        </w:tc>
        <w:tc>
          <w:tcPr>
            <w:tcW w:w="0" w:type="auto"/>
            <w:gridSpan w:val="3"/>
            <w:tcBorders>
              <w:right w:val="single" w:sz="12" w:space="0" w:color="BFBFBF" w:themeColor="background1" w:themeShade="BF"/>
            </w:tcBorders>
            <w:tcMar>
              <w:left w:w="72" w:type="dxa"/>
              <w:right w:w="72" w:type="dxa"/>
            </w:tcMar>
            <w:vAlign w:val="center"/>
          </w:tcPr>
          <w:p w14:paraId="64B0AE9A"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tōtīs</w:t>
            </w:r>
          </w:p>
        </w:tc>
        <w:tc>
          <w:tcPr>
            <w:tcW w:w="0" w:type="auto"/>
            <w:gridSpan w:val="3"/>
            <w:tcBorders>
              <w:left w:val="single" w:sz="12" w:space="0" w:color="BFBFBF" w:themeColor="background1" w:themeShade="BF"/>
              <w:right w:val="single" w:sz="12" w:space="0" w:color="BFBFBF" w:themeColor="background1" w:themeShade="BF"/>
            </w:tcBorders>
            <w:tcMar>
              <w:left w:w="72" w:type="dxa"/>
              <w:right w:w="72" w:type="dxa"/>
            </w:tcMar>
          </w:tcPr>
          <w:p w14:paraId="692739E3"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utrīs</w:t>
            </w:r>
          </w:p>
        </w:tc>
        <w:tc>
          <w:tcPr>
            <w:tcW w:w="0" w:type="auto"/>
            <w:gridSpan w:val="3"/>
            <w:tcBorders>
              <w:left w:val="single" w:sz="12" w:space="0" w:color="BFBFBF" w:themeColor="background1" w:themeShade="BF"/>
              <w:right w:val="single" w:sz="12" w:space="0" w:color="BFBFBF" w:themeColor="background1" w:themeShade="BF"/>
            </w:tcBorders>
            <w:tcMar>
              <w:left w:w="72" w:type="dxa"/>
              <w:right w:w="72" w:type="dxa"/>
            </w:tcMar>
            <w:vAlign w:val="center"/>
          </w:tcPr>
          <w:p w14:paraId="20E4A18B"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alterīs</w:t>
            </w:r>
          </w:p>
        </w:tc>
        <w:tc>
          <w:tcPr>
            <w:tcW w:w="2263" w:type="dxa"/>
            <w:gridSpan w:val="3"/>
            <w:tcBorders>
              <w:left w:val="single" w:sz="12" w:space="0" w:color="BFBFBF" w:themeColor="background1" w:themeShade="BF"/>
            </w:tcBorders>
            <w:tcMar>
              <w:left w:w="72" w:type="dxa"/>
              <w:right w:w="72" w:type="dxa"/>
            </w:tcMar>
          </w:tcPr>
          <w:p w14:paraId="7E16106F"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aliīs</w:t>
            </w:r>
          </w:p>
        </w:tc>
      </w:tr>
      <w:tr w:rsidR="00613DB3" w:rsidRPr="002431D9" w14:paraId="45F97A61" w14:textId="77777777" w:rsidTr="00613DB3">
        <w:tc>
          <w:tcPr>
            <w:tcW w:w="731" w:type="dxa"/>
            <w:tcMar>
              <w:left w:w="72" w:type="dxa"/>
              <w:right w:w="72" w:type="dxa"/>
            </w:tcMar>
            <w:vAlign w:val="center"/>
          </w:tcPr>
          <w:p w14:paraId="11A692BA" w14:textId="77777777" w:rsidR="00613DB3" w:rsidRPr="002431D9" w:rsidRDefault="00613DB3" w:rsidP="00613DB3">
            <w:pPr>
              <w:jc w:val="both"/>
              <w:rPr>
                <w:rFonts w:ascii="Times New Roman" w:eastAsia="Times New Roman" w:hAnsi="Times New Roman" w:cs="Times New Roman"/>
                <w:iCs/>
                <w:sz w:val="20"/>
                <w:szCs w:val="20"/>
                <w:lang w:val="fr-FR"/>
              </w:rPr>
            </w:pPr>
            <w:r w:rsidRPr="002431D9">
              <w:rPr>
                <w:rFonts w:ascii="Times New Roman" w:eastAsia="Times New Roman" w:hAnsi="Times New Roman" w:cs="Times New Roman"/>
                <w:iCs/>
                <w:sz w:val="20"/>
                <w:szCs w:val="20"/>
                <w:lang w:val="fr-FR"/>
              </w:rPr>
              <w:t>Acc.</w:t>
            </w:r>
          </w:p>
        </w:tc>
        <w:tc>
          <w:tcPr>
            <w:tcW w:w="0" w:type="auto"/>
            <w:tcMar>
              <w:left w:w="72" w:type="dxa"/>
              <w:right w:w="72" w:type="dxa"/>
            </w:tcMar>
            <w:vAlign w:val="center"/>
          </w:tcPr>
          <w:p w14:paraId="3E57AB5C"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tōtōs</w:t>
            </w:r>
          </w:p>
        </w:tc>
        <w:tc>
          <w:tcPr>
            <w:tcW w:w="0" w:type="auto"/>
            <w:tcMar>
              <w:left w:w="72" w:type="dxa"/>
              <w:right w:w="72" w:type="dxa"/>
            </w:tcMar>
            <w:vAlign w:val="center"/>
          </w:tcPr>
          <w:p w14:paraId="4455AE54"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tōtās</w:t>
            </w:r>
          </w:p>
        </w:tc>
        <w:tc>
          <w:tcPr>
            <w:tcW w:w="0" w:type="auto"/>
            <w:tcBorders>
              <w:right w:val="single" w:sz="12" w:space="0" w:color="BFBFBF" w:themeColor="background1" w:themeShade="BF"/>
            </w:tcBorders>
            <w:tcMar>
              <w:left w:w="72" w:type="dxa"/>
              <w:right w:w="72" w:type="dxa"/>
            </w:tcMar>
            <w:vAlign w:val="center"/>
          </w:tcPr>
          <w:p w14:paraId="260DB86A"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tōta</w:t>
            </w:r>
          </w:p>
        </w:tc>
        <w:tc>
          <w:tcPr>
            <w:tcW w:w="0" w:type="auto"/>
            <w:tcBorders>
              <w:left w:val="single" w:sz="12" w:space="0" w:color="BFBFBF" w:themeColor="background1" w:themeShade="BF"/>
            </w:tcBorders>
            <w:tcMar>
              <w:left w:w="72" w:type="dxa"/>
              <w:right w:w="72" w:type="dxa"/>
            </w:tcMar>
            <w:vAlign w:val="center"/>
          </w:tcPr>
          <w:p w14:paraId="7768838F"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utrōs</w:t>
            </w:r>
          </w:p>
        </w:tc>
        <w:tc>
          <w:tcPr>
            <w:tcW w:w="0" w:type="auto"/>
            <w:tcMar>
              <w:left w:w="72" w:type="dxa"/>
              <w:right w:w="72" w:type="dxa"/>
            </w:tcMar>
            <w:vAlign w:val="center"/>
          </w:tcPr>
          <w:p w14:paraId="7F8C08F8"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utrās</w:t>
            </w:r>
          </w:p>
        </w:tc>
        <w:tc>
          <w:tcPr>
            <w:tcW w:w="0" w:type="auto"/>
            <w:tcBorders>
              <w:right w:val="single" w:sz="12" w:space="0" w:color="BFBFBF" w:themeColor="background1" w:themeShade="BF"/>
            </w:tcBorders>
            <w:tcMar>
              <w:left w:w="72" w:type="dxa"/>
              <w:right w:w="72" w:type="dxa"/>
            </w:tcMar>
            <w:vAlign w:val="center"/>
          </w:tcPr>
          <w:p w14:paraId="3A411465"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utra</w:t>
            </w:r>
          </w:p>
        </w:tc>
        <w:tc>
          <w:tcPr>
            <w:tcW w:w="0" w:type="auto"/>
            <w:tcBorders>
              <w:left w:val="single" w:sz="12" w:space="0" w:color="BFBFBF" w:themeColor="background1" w:themeShade="BF"/>
            </w:tcBorders>
            <w:tcMar>
              <w:left w:w="72" w:type="dxa"/>
              <w:right w:w="72" w:type="dxa"/>
            </w:tcMar>
            <w:vAlign w:val="center"/>
          </w:tcPr>
          <w:p w14:paraId="6DB83BBC"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alterōs</w:t>
            </w:r>
          </w:p>
        </w:tc>
        <w:tc>
          <w:tcPr>
            <w:tcW w:w="0" w:type="auto"/>
            <w:tcMar>
              <w:left w:w="72" w:type="dxa"/>
              <w:right w:w="72" w:type="dxa"/>
            </w:tcMar>
            <w:vAlign w:val="center"/>
          </w:tcPr>
          <w:p w14:paraId="4FD87B5B"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alterās</w:t>
            </w:r>
          </w:p>
        </w:tc>
        <w:tc>
          <w:tcPr>
            <w:tcW w:w="0" w:type="auto"/>
            <w:tcBorders>
              <w:right w:val="single" w:sz="12" w:space="0" w:color="BFBFBF" w:themeColor="background1" w:themeShade="BF"/>
            </w:tcBorders>
            <w:tcMar>
              <w:left w:w="72" w:type="dxa"/>
              <w:right w:w="72" w:type="dxa"/>
            </w:tcMar>
            <w:vAlign w:val="center"/>
          </w:tcPr>
          <w:p w14:paraId="3F0126CE"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alterōs</w:t>
            </w:r>
          </w:p>
        </w:tc>
        <w:tc>
          <w:tcPr>
            <w:tcW w:w="0" w:type="auto"/>
            <w:tcBorders>
              <w:left w:val="single" w:sz="12" w:space="0" w:color="BFBFBF" w:themeColor="background1" w:themeShade="BF"/>
            </w:tcBorders>
            <w:tcMar>
              <w:left w:w="72" w:type="dxa"/>
              <w:right w:w="72" w:type="dxa"/>
            </w:tcMar>
            <w:vAlign w:val="center"/>
          </w:tcPr>
          <w:p w14:paraId="2A3A7106"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aliōs</w:t>
            </w:r>
          </w:p>
        </w:tc>
        <w:tc>
          <w:tcPr>
            <w:tcW w:w="747" w:type="dxa"/>
            <w:tcMar>
              <w:left w:w="72" w:type="dxa"/>
              <w:right w:w="72" w:type="dxa"/>
            </w:tcMar>
            <w:vAlign w:val="center"/>
          </w:tcPr>
          <w:p w14:paraId="1F0EB1E6"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aliās</w:t>
            </w:r>
          </w:p>
        </w:tc>
        <w:tc>
          <w:tcPr>
            <w:tcW w:w="758" w:type="dxa"/>
            <w:tcMar>
              <w:left w:w="72" w:type="dxa"/>
              <w:right w:w="72" w:type="dxa"/>
            </w:tcMar>
            <w:vAlign w:val="center"/>
          </w:tcPr>
          <w:p w14:paraId="11CB794F"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alia</w:t>
            </w:r>
          </w:p>
        </w:tc>
      </w:tr>
      <w:tr w:rsidR="00613DB3" w:rsidRPr="002431D9" w14:paraId="61B5F9C1" w14:textId="77777777" w:rsidTr="00613DB3">
        <w:tc>
          <w:tcPr>
            <w:tcW w:w="731" w:type="dxa"/>
            <w:tcMar>
              <w:left w:w="72" w:type="dxa"/>
              <w:right w:w="72" w:type="dxa"/>
            </w:tcMar>
            <w:vAlign w:val="center"/>
          </w:tcPr>
          <w:p w14:paraId="0ED8BB4D" w14:textId="77777777" w:rsidR="00613DB3" w:rsidRPr="002431D9" w:rsidRDefault="00613DB3" w:rsidP="00613DB3">
            <w:pPr>
              <w:jc w:val="both"/>
              <w:rPr>
                <w:rFonts w:ascii="Times New Roman" w:eastAsia="Times New Roman" w:hAnsi="Times New Roman" w:cs="Times New Roman"/>
                <w:iCs/>
                <w:sz w:val="20"/>
                <w:szCs w:val="20"/>
                <w:lang w:val="fr-FR"/>
              </w:rPr>
            </w:pPr>
            <w:r w:rsidRPr="002431D9">
              <w:rPr>
                <w:rFonts w:ascii="Times New Roman" w:eastAsia="Times New Roman" w:hAnsi="Times New Roman" w:cs="Times New Roman"/>
                <w:iCs/>
                <w:sz w:val="20"/>
                <w:szCs w:val="20"/>
                <w:lang w:val="fr-FR"/>
              </w:rPr>
              <w:t>Abl.</w:t>
            </w:r>
          </w:p>
        </w:tc>
        <w:tc>
          <w:tcPr>
            <w:tcW w:w="0" w:type="auto"/>
            <w:gridSpan w:val="3"/>
            <w:tcBorders>
              <w:right w:val="single" w:sz="12" w:space="0" w:color="BFBFBF" w:themeColor="background1" w:themeShade="BF"/>
            </w:tcBorders>
            <w:tcMar>
              <w:left w:w="72" w:type="dxa"/>
              <w:right w:w="72" w:type="dxa"/>
            </w:tcMar>
            <w:vAlign w:val="center"/>
          </w:tcPr>
          <w:p w14:paraId="2B962734"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tōtīs</w:t>
            </w:r>
          </w:p>
        </w:tc>
        <w:tc>
          <w:tcPr>
            <w:tcW w:w="0" w:type="auto"/>
            <w:gridSpan w:val="3"/>
            <w:tcBorders>
              <w:left w:val="single" w:sz="12" w:space="0" w:color="BFBFBF" w:themeColor="background1" w:themeShade="BF"/>
              <w:right w:val="single" w:sz="12" w:space="0" w:color="BFBFBF" w:themeColor="background1" w:themeShade="BF"/>
            </w:tcBorders>
            <w:tcMar>
              <w:left w:w="72" w:type="dxa"/>
              <w:right w:w="72" w:type="dxa"/>
            </w:tcMar>
          </w:tcPr>
          <w:p w14:paraId="3A6AD281"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utrīs</w:t>
            </w:r>
          </w:p>
        </w:tc>
        <w:tc>
          <w:tcPr>
            <w:tcW w:w="0" w:type="auto"/>
            <w:gridSpan w:val="3"/>
            <w:tcBorders>
              <w:left w:val="single" w:sz="12" w:space="0" w:color="BFBFBF" w:themeColor="background1" w:themeShade="BF"/>
              <w:right w:val="single" w:sz="12" w:space="0" w:color="BFBFBF" w:themeColor="background1" w:themeShade="BF"/>
            </w:tcBorders>
            <w:tcMar>
              <w:left w:w="72" w:type="dxa"/>
              <w:right w:w="72" w:type="dxa"/>
            </w:tcMar>
            <w:vAlign w:val="center"/>
          </w:tcPr>
          <w:p w14:paraId="2F1A65D2"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alterīs</w:t>
            </w:r>
          </w:p>
        </w:tc>
        <w:tc>
          <w:tcPr>
            <w:tcW w:w="2263" w:type="dxa"/>
            <w:gridSpan w:val="3"/>
            <w:tcBorders>
              <w:left w:val="single" w:sz="12" w:space="0" w:color="BFBFBF" w:themeColor="background1" w:themeShade="BF"/>
            </w:tcBorders>
            <w:tcMar>
              <w:left w:w="72" w:type="dxa"/>
              <w:right w:w="72" w:type="dxa"/>
            </w:tcMar>
          </w:tcPr>
          <w:p w14:paraId="22C103A8" w14:textId="77777777" w:rsidR="00613DB3" w:rsidRPr="002431D9" w:rsidRDefault="00613DB3" w:rsidP="00613DB3">
            <w:pPr>
              <w:jc w:val="center"/>
              <w:rPr>
                <w:rFonts w:ascii="Times New Roman" w:eastAsia="Times New Roman" w:hAnsi="Times New Roman" w:cs="Times New Roman"/>
                <w:sz w:val="20"/>
                <w:szCs w:val="20"/>
                <w:lang w:val="en-GB"/>
              </w:rPr>
            </w:pPr>
            <w:r w:rsidRPr="002431D9">
              <w:rPr>
                <w:rFonts w:ascii="Times New Roman" w:eastAsia="Times New Roman" w:hAnsi="Times New Roman" w:cs="Times New Roman"/>
                <w:sz w:val="20"/>
                <w:szCs w:val="20"/>
                <w:lang w:val="en-GB"/>
              </w:rPr>
              <w:t>aliīs</w:t>
            </w:r>
          </w:p>
        </w:tc>
      </w:tr>
    </w:tbl>
    <w:p w14:paraId="1D3B4405" w14:textId="77777777" w:rsidR="00613DB3" w:rsidRPr="009D2AB7" w:rsidRDefault="00613DB3" w:rsidP="00613DB3">
      <w:pPr>
        <w:rPr>
          <w:rFonts w:ascii="Times New Roman" w:eastAsia="Times New Roman" w:hAnsi="Times New Roman" w:cs="Times New Roman"/>
          <w:sz w:val="18"/>
          <w:szCs w:val="18"/>
          <w:lang w:val="fr-FR"/>
        </w:rPr>
      </w:pPr>
    </w:p>
    <w:p w14:paraId="05AD44AB" w14:textId="77777777" w:rsidR="00613DB3" w:rsidRPr="00016F71" w:rsidRDefault="00613DB3" w:rsidP="00613DB3">
      <w:pPr>
        <w:rPr>
          <w:rFonts w:ascii="Times New Roman" w:eastAsia="Times New Roman" w:hAnsi="Times New Roman" w:cs="Times New Roman"/>
          <w:szCs w:val="18"/>
          <w:lang w:val="en-GB"/>
        </w:rPr>
      </w:pPr>
      <w:r w:rsidRPr="00016F71">
        <w:rPr>
          <w:rFonts w:ascii="Times New Roman" w:eastAsia="Times New Roman" w:hAnsi="Times New Roman" w:cs="Times New Roman"/>
          <w:bCs/>
          <w:iCs/>
          <w:szCs w:val="18"/>
          <w:lang w:val="en-GB"/>
        </w:rPr>
        <w:t>Gen. sg.</w:t>
      </w:r>
      <w:r w:rsidRPr="00016F71">
        <w:rPr>
          <w:rFonts w:ascii="Times New Roman" w:eastAsia="Times New Roman" w:hAnsi="Times New Roman" w:cs="Times New Roman"/>
          <w:szCs w:val="18"/>
          <w:lang w:val="en-GB"/>
        </w:rPr>
        <w:t xml:space="preserve"> alīus vartojama retai, ją gali pakeisti alterīus &lt; alter.</w:t>
      </w:r>
    </w:p>
    <w:p w14:paraId="63300738" w14:textId="77777777" w:rsidR="00613DB3" w:rsidRDefault="00613DB3" w:rsidP="00613DB3">
      <w:pPr>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br w:type="page"/>
      </w:r>
    </w:p>
    <w:p w14:paraId="4491EAE7" w14:textId="2144D8EF" w:rsidR="00613DB3" w:rsidRPr="003D4756" w:rsidRDefault="00613DB3" w:rsidP="00AE1544">
      <w:pPr>
        <w:pStyle w:val="Antrat3"/>
        <w:rPr>
          <w:rFonts w:asciiTheme="majorBidi" w:eastAsia="Times New Roman" w:hAnsiTheme="majorBidi"/>
          <w:lang w:val="en-GB"/>
        </w:rPr>
      </w:pPr>
      <w:bookmarkStart w:id="168" w:name="_Toc159350549"/>
      <w:bookmarkStart w:id="169" w:name="_Toc162354804"/>
      <w:r>
        <w:lastRenderedPageBreak/>
        <w:t> </w:t>
      </w:r>
      <w:bookmarkStart w:id="170" w:name="_Toc162360366"/>
      <w:r w:rsidRPr="003D4756">
        <w:rPr>
          <w:rFonts w:asciiTheme="majorBidi" w:eastAsia="Times New Roman" w:hAnsiTheme="majorBidi"/>
          <w:lang w:val="en-GB"/>
        </w:rPr>
        <w:t xml:space="preserve">Pronomina demonstratīva et determinatīvum. </w:t>
      </w:r>
      <w:r w:rsidRPr="003D4756">
        <w:rPr>
          <w:rFonts w:asciiTheme="majorBidi" w:eastAsia="Times New Roman" w:hAnsiTheme="majorBidi"/>
          <w:i/>
          <w:iCs/>
          <w:lang w:val="en-GB"/>
        </w:rPr>
        <w:t>Parodomieji ir pažymimasis įvardžiai</w:t>
      </w:r>
      <w:bookmarkEnd w:id="168"/>
      <w:bookmarkEnd w:id="169"/>
      <w:bookmarkEnd w:id="170"/>
      <w:r>
        <w:rPr>
          <w:rFonts w:asciiTheme="majorBidi" w:eastAsia="Times New Roman" w:hAnsiTheme="majorBidi"/>
          <w:i/>
          <w:iCs/>
          <w:lang w:val="en-GB"/>
        </w:rPr>
        <w:t xml:space="preserve"> </w:t>
      </w:r>
    </w:p>
    <w:p w14:paraId="2CED678D" w14:textId="77777777" w:rsidR="00613DB3" w:rsidRPr="00EE7125" w:rsidRDefault="00613DB3" w:rsidP="00613DB3">
      <w:pPr>
        <w:rPr>
          <w:rFonts w:ascii="Times New Roman" w:eastAsia="Times New Roman" w:hAnsi="Times New Roman" w:cs="Times New Roman"/>
          <w:sz w:val="18"/>
          <w:szCs w:val="18"/>
          <w:lang w:val="en-GB"/>
        </w:rPr>
      </w:pPr>
    </w:p>
    <w:p w14:paraId="2AAA5894" w14:textId="77777777" w:rsidR="00613DB3" w:rsidRPr="00016F71" w:rsidRDefault="00613DB3" w:rsidP="00613DB3">
      <w:pPr>
        <w:spacing w:line="276" w:lineRule="auto"/>
        <w:jc w:val="both"/>
        <w:rPr>
          <w:rFonts w:ascii="Times New Roman" w:eastAsia="Times New Roman" w:hAnsi="Times New Roman" w:cs="Times New Roman"/>
          <w:b/>
          <w:bCs/>
          <w:sz w:val="24"/>
          <w:szCs w:val="24"/>
          <w:lang w:val="en-GB"/>
        </w:rPr>
      </w:pPr>
      <w:r w:rsidRPr="00016F71">
        <w:rPr>
          <w:rFonts w:ascii="Times New Roman" w:eastAsia="Times New Roman" w:hAnsi="Times New Roman" w:cs="Times New Roman"/>
          <w:sz w:val="24"/>
          <w:szCs w:val="24"/>
          <w:u w:val="single"/>
          <w:lang w:val="en-GB"/>
        </w:rPr>
        <w:t>Parodomieji įvardžiai</w:t>
      </w:r>
    </w:p>
    <w:p w14:paraId="6414DCC3" w14:textId="77777777" w:rsidR="00613DB3" w:rsidRPr="00016F71" w:rsidRDefault="00613DB3" w:rsidP="00613DB3">
      <w:pPr>
        <w:spacing w:line="276" w:lineRule="auto"/>
        <w:jc w:val="both"/>
        <w:rPr>
          <w:rFonts w:ascii="Times New Roman" w:eastAsia="Times New Roman" w:hAnsi="Times New Roman" w:cs="Times New Roman"/>
          <w:iCs/>
          <w:sz w:val="24"/>
          <w:szCs w:val="24"/>
        </w:rPr>
      </w:pPr>
      <w:r w:rsidRPr="00016F71">
        <w:rPr>
          <w:rFonts w:ascii="Times New Roman" w:eastAsia="Times New Roman" w:hAnsi="Times New Roman" w:cs="Times New Roman"/>
          <w:b/>
          <w:bCs/>
          <w:sz w:val="24"/>
          <w:szCs w:val="24"/>
        </w:rPr>
        <w:t>is, ea, id</w:t>
      </w:r>
      <w:r w:rsidRPr="00016F71">
        <w:rPr>
          <w:rFonts w:ascii="Times New Roman" w:eastAsia="Times New Roman" w:hAnsi="Times New Roman" w:cs="Times New Roman"/>
          <w:sz w:val="24"/>
          <w:szCs w:val="24"/>
        </w:rPr>
        <w:t xml:space="preserve"> </w:t>
      </w:r>
      <w:r w:rsidRPr="00016F71">
        <w:rPr>
          <w:rFonts w:ascii="Times New Roman" w:eastAsia="Times New Roman" w:hAnsi="Times New Roman" w:cs="Times New Roman"/>
          <w:i/>
          <w:sz w:val="24"/>
          <w:szCs w:val="24"/>
        </w:rPr>
        <w:t>jis, tas</w:t>
      </w:r>
      <w:r w:rsidRPr="00016F71">
        <w:rPr>
          <w:rFonts w:ascii="Times New Roman" w:eastAsia="Times New Roman" w:hAnsi="Times New Roman" w:cs="Times New Roman"/>
          <w:iCs/>
          <w:sz w:val="24"/>
          <w:szCs w:val="24"/>
        </w:rPr>
        <w:t xml:space="preserve">; </w:t>
      </w:r>
      <w:r w:rsidRPr="00016F71">
        <w:rPr>
          <w:rFonts w:ascii="Times New Roman" w:eastAsia="Times New Roman" w:hAnsi="Times New Roman" w:cs="Times New Roman"/>
          <w:b/>
          <w:bCs/>
          <w:sz w:val="24"/>
          <w:szCs w:val="24"/>
        </w:rPr>
        <w:t>īdem, eadem, idem</w:t>
      </w:r>
      <w:r w:rsidRPr="00016F71">
        <w:rPr>
          <w:rFonts w:ascii="Times New Roman" w:eastAsia="Times New Roman" w:hAnsi="Times New Roman" w:cs="Times New Roman"/>
          <w:sz w:val="24"/>
          <w:szCs w:val="24"/>
        </w:rPr>
        <w:t xml:space="preserve"> </w:t>
      </w:r>
      <w:r w:rsidRPr="00016F71">
        <w:rPr>
          <w:rFonts w:ascii="Times New Roman" w:eastAsia="Times New Roman" w:hAnsi="Times New Roman" w:cs="Times New Roman"/>
          <w:i/>
          <w:sz w:val="24"/>
          <w:szCs w:val="24"/>
        </w:rPr>
        <w:t>tas pats</w:t>
      </w:r>
      <w:r w:rsidRPr="00016F71">
        <w:rPr>
          <w:rFonts w:ascii="Times New Roman" w:eastAsia="Times New Roman" w:hAnsi="Times New Roman" w:cs="Times New Roman"/>
          <w:sz w:val="24"/>
          <w:szCs w:val="24"/>
        </w:rPr>
        <w:t xml:space="preserve"> </w:t>
      </w:r>
      <w:r w:rsidRPr="00016F71">
        <w:rPr>
          <w:rFonts w:ascii="Times New Roman" w:eastAsia="Times New Roman" w:hAnsi="Times New Roman" w:cs="Times New Roman"/>
          <w:sz w:val="24"/>
          <w:szCs w:val="24"/>
          <w:lang w:val="fr-FR"/>
        </w:rPr>
        <w:t xml:space="preserve">(sudėtinis įvardis &lt; </w:t>
      </w:r>
      <w:r w:rsidRPr="00016F71">
        <w:rPr>
          <w:rFonts w:ascii="Times New Roman" w:eastAsia="Times New Roman" w:hAnsi="Times New Roman" w:cs="Times New Roman"/>
          <w:sz w:val="24"/>
          <w:szCs w:val="24"/>
        </w:rPr>
        <w:t>is, ea, id + -dem)</w:t>
      </w:r>
    </w:p>
    <w:p w14:paraId="0F660B1F" w14:textId="77777777" w:rsidR="00613DB3" w:rsidRPr="00016F71" w:rsidRDefault="00613DB3" w:rsidP="00613DB3">
      <w:pPr>
        <w:spacing w:line="276" w:lineRule="auto"/>
        <w:jc w:val="both"/>
        <w:rPr>
          <w:rFonts w:ascii="Times New Roman" w:eastAsia="Times New Roman" w:hAnsi="Times New Roman" w:cs="Times New Roman"/>
          <w:sz w:val="24"/>
          <w:szCs w:val="24"/>
        </w:rPr>
      </w:pPr>
      <w:r w:rsidRPr="00016F71">
        <w:rPr>
          <w:rFonts w:ascii="Times New Roman" w:eastAsia="Times New Roman" w:hAnsi="Times New Roman" w:cs="Times New Roman"/>
          <w:b/>
          <w:bCs/>
          <w:sz w:val="24"/>
          <w:szCs w:val="24"/>
        </w:rPr>
        <w:t>ille, illa, illud</w:t>
      </w:r>
      <w:r w:rsidRPr="00016F71">
        <w:rPr>
          <w:rFonts w:ascii="Times New Roman" w:eastAsia="Times New Roman" w:hAnsi="Times New Roman" w:cs="Times New Roman"/>
          <w:b/>
          <w:bCs/>
          <w:sz w:val="24"/>
          <w:szCs w:val="24"/>
        </w:rPr>
        <w:fldChar w:fldCharType="begin"/>
      </w:r>
      <w:r w:rsidRPr="00016F71">
        <w:rPr>
          <w:rFonts w:ascii="Times New Roman" w:eastAsia="Times New Roman" w:hAnsi="Times New Roman" w:cs="Times New Roman"/>
          <w:b/>
          <w:bCs/>
          <w:sz w:val="24"/>
          <w:szCs w:val="24"/>
        </w:rPr>
        <w:instrText xml:space="preserve"> XE "ille, illa, illud" </w:instrText>
      </w:r>
      <w:r w:rsidRPr="00016F71">
        <w:rPr>
          <w:rFonts w:ascii="Times New Roman" w:eastAsia="Times New Roman" w:hAnsi="Times New Roman" w:cs="Times New Roman"/>
          <w:b/>
          <w:bCs/>
          <w:sz w:val="24"/>
          <w:szCs w:val="24"/>
        </w:rPr>
        <w:fldChar w:fldCharType="end"/>
      </w:r>
      <w:r w:rsidRPr="00016F71">
        <w:rPr>
          <w:rFonts w:ascii="Times New Roman" w:eastAsia="Times New Roman" w:hAnsi="Times New Roman" w:cs="Times New Roman"/>
          <w:sz w:val="24"/>
          <w:szCs w:val="24"/>
        </w:rPr>
        <w:t xml:space="preserve"> </w:t>
      </w:r>
      <w:r w:rsidRPr="00016F71">
        <w:rPr>
          <w:rFonts w:ascii="Times New Roman" w:eastAsia="Times New Roman" w:hAnsi="Times New Roman" w:cs="Times New Roman"/>
          <w:i/>
          <w:sz w:val="24"/>
          <w:szCs w:val="24"/>
        </w:rPr>
        <w:t xml:space="preserve">anas </w:t>
      </w:r>
    </w:p>
    <w:p w14:paraId="58C5556A" w14:textId="77777777" w:rsidR="00613DB3" w:rsidRPr="00016F71" w:rsidRDefault="00613DB3" w:rsidP="00613DB3">
      <w:pPr>
        <w:spacing w:line="276" w:lineRule="auto"/>
        <w:jc w:val="both"/>
        <w:rPr>
          <w:rFonts w:ascii="Times New Roman" w:eastAsia="Times New Roman" w:hAnsi="Times New Roman" w:cs="Times New Roman"/>
          <w:sz w:val="24"/>
          <w:szCs w:val="24"/>
        </w:rPr>
      </w:pPr>
      <w:r w:rsidRPr="00016F71">
        <w:rPr>
          <w:rFonts w:ascii="Times New Roman" w:eastAsia="Times New Roman" w:hAnsi="Times New Roman" w:cs="Times New Roman"/>
          <w:b/>
          <w:bCs/>
          <w:sz w:val="24"/>
          <w:szCs w:val="24"/>
        </w:rPr>
        <w:t>iste, ista, istud</w:t>
      </w:r>
      <w:r w:rsidRPr="00016F71">
        <w:rPr>
          <w:rFonts w:ascii="Times New Roman" w:eastAsia="Times New Roman" w:hAnsi="Times New Roman" w:cs="Times New Roman"/>
          <w:b/>
          <w:bCs/>
          <w:sz w:val="24"/>
          <w:szCs w:val="24"/>
        </w:rPr>
        <w:fldChar w:fldCharType="begin"/>
      </w:r>
      <w:r w:rsidRPr="00016F71">
        <w:rPr>
          <w:rFonts w:ascii="Times New Roman" w:eastAsia="Times New Roman" w:hAnsi="Times New Roman" w:cs="Times New Roman"/>
          <w:b/>
          <w:bCs/>
          <w:sz w:val="24"/>
          <w:szCs w:val="24"/>
        </w:rPr>
        <w:instrText xml:space="preserve"> XE "iste, ista, istud" </w:instrText>
      </w:r>
      <w:r w:rsidRPr="00016F71">
        <w:rPr>
          <w:rFonts w:ascii="Times New Roman" w:eastAsia="Times New Roman" w:hAnsi="Times New Roman" w:cs="Times New Roman"/>
          <w:b/>
          <w:bCs/>
          <w:sz w:val="24"/>
          <w:szCs w:val="24"/>
        </w:rPr>
        <w:fldChar w:fldCharType="end"/>
      </w:r>
      <w:r w:rsidRPr="00016F71">
        <w:rPr>
          <w:rFonts w:ascii="Times New Roman" w:eastAsia="Times New Roman" w:hAnsi="Times New Roman" w:cs="Times New Roman"/>
          <w:sz w:val="24"/>
          <w:szCs w:val="24"/>
        </w:rPr>
        <w:t xml:space="preserve"> </w:t>
      </w:r>
      <w:r w:rsidRPr="00016F71">
        <w:rPr>
          <w:rFonts w:ascii="Times New Roman" w:eastAsia="Times New Roman" w:hAnsi="Times New Roman" w:cs="Times New Roman"/>
          <w:i/>
          <w:sz w:val="24"/>
          <w:szCs w:val="24"/>
        </w:rPr>
        <w:t xml:space="preserve">tas </w:t>
      </w:r>
    </w:p>
    <w:p w14:paraId="256AA358" w14:textId="77777777" w:rsidR="00613DB3" w:rsidRPr="00016F71" w:rsidRDefault="00613DB3" w:rsidP="00613DB3">
      <w:pPr>
        <w:spacing w:line="276" w:lineRule="auto"/>
        <w:jc w:val="both"/>
        <w:rPr>
          <w:rFonts w:ascii="Times New Roman" w:eastAsia="Times New Roman" w:hAnsi="Times New Roman" w:cs="Times New Roman"/>
          <w:sz w:val="24"/>
          <w:szCs w:val="24"/>
        </w:rPr>
      </w:pPr>
      <w:r w:rsidRPr="00016F71">
        <w:rPr>
          <w:rFonts w:ascii="Times New Roman" w:eastAsia="Times New Roman" w:hAnsi="Times New Roman" w:cs="Times New Roman"/>
          <w:b/>
          <w:bCs/>
          <w:sz w:val="24"/>
          <w:szCs w:val="24"/>
        </w:rPr>
        <w:t>hic, haec, hoc</w:t>
      </w:r>
      <w:r w:rsidRPr="00016F71">
        <w:rPr>
          <w:rFonts w:ascii="Times New Roman" w:eastAsia="Times New Roman" w:hAnsi="Times New Roman" w:cs="Times New Roman"/>
          <w:b/>
          <w:bCs/>
          <w:sz w:val="24"/>
          <w:szCs w:val="24"/>
        </w:rPr>
        <w:fldChar w:fldCharType="begin"/>
      </w:r>
      <w:r w:rsidRPr="00016F71">
        <w:rPr>
          <w:rFonts w:ascii="Times New Roman" w:eastAsia="Times New Roman" w:hAnsi="Times New Roman" w:cs="Times New Roman"/>
          <w:b/>
          <w:bCs/>
          <w:sz w:val="24"/>
          <w:szCs w:val="24"/>
        </w:rPr>
        <w:instrText xml:space="preserve"> XE "hic, haec, hoc" </w:instrText>
      </w:r>
      <w:r w:rsidRPr="00016F71">
        <w:rPr>
          <w:rFonts w:ascii="Times New Roman" w:eastAsia="Times New Roman" w:hAnsi="Times New Roman" w:cs="Times New Roman"/>
          <w:b/>
          <w:bCs/>
          <w:sz w:val="24"/>
          <w:szCs w:val="24"/>
        </w:rPr>
        <w:fldChar w:fldCharType="end"/>
      </w:r>
      <w:r w:rsidRPr="00016F71">
        <w:rPr>
          <w:rFonts w:ascii="Times New Roman" w:eastAsia="Times New Roman" w:hAnsi="Times New Roman" w:cs="Times New Roman"/>
          <w:sz w:val="24"/>
          <w:szCs w:val="24"/>
        </w:rPr>
        <w:t xml:space="preserve"> </w:t>
      </w:r>
      <w:r w:rsidRPr="00016F71">
        <w:rPr>
          <w:rFonts w:ascii="Times New Roman" w:eastAsia="Times New Roman" w:hAnsi="Times New Roman" w:cs="Times New Roman"/>
          <w:i/>
          <w:sz w:val="24"/>
          <w:szCs w:val="24"/>
        </w:rPr>
        <w:t>šitas, šis, štai tas</w:t>
      </w:r>
    </w:p>
    <w:p w14:paraId="070926A9" w14:textId="77777777" w:rsidR="00613DB3" w:rsidRPr="00016F71" w:rsidRDefault="00613DB3" w:rsidP="00613DB3">
      <w:pPr>
        <w:spacing w:line="276" w:lineRule="auto"/>
        <w:jc w:val="both"/>
        <w:rPr>
          <w:rFonts w:ascii="Times New Roman" w:eastAsia="Times New Roman" w:hAnsi="Times New Roman" w:cs="Times New Roman"/>
          <w:sz w:val="24"/>
          <w:szCs w:val="24"/>
          <w:u w:val="single"/>
        </w:rPr>
      </w:pPr>
      <w:r w:rsidRPr="00016F71">
        <w:rPr>
          <w:rFonts w:ascii="Times New Roman" w:eastAsia="Times New Roman" w:hAnsi="Times New Roman" w:cs="Times New Roman"/>
          <w:sz w:val="24"/>
          <w:szCs w:val="24"/>
          <w:u w:val="single"/>
        </w:rPr>
        <w:t>Pažymimasis įvardis</w:t>
      </w:r>
    </w:p>
    <w:p w14:paraId="051CE402" w14:textId="77777777" w:rsidR="00613DB3" w:rsidRPr="00016F71" w:rsidRDefault="00613DB3" w:rsidP="00613DB3">
      <w:pPr>
        <w:spacing w:line="276" w:lineRule="auto"/>
        <w:jc w:val="both"/>
        <w:rPr>
          <w:rFonts w:ascii="Times New Roman" w:eastAsia="Times New Roman" w:hAnsi="Times New Roman" w:cs="Times New Roman"/>
          <w:sz w:val="24"/>
          <w:szCs w:val="24"/>
        </w:rPr>
      </w:pPr>
      <w:r w:rsidRPr="00016F71">
        <w:rPr>
          <w:rFonts w:ascii="Times New Roman" w:eastAsia="Times New Roman" w:hAnsi="Times New Roman" w:cs="Times New Roman"/>
          <w:b/>
          <w:bCs/>
          <w:sz w:val="24"/>
          <w:szCs w:val="24"/>
        </w:rPr>
        <w:t>ipse, ipsa, ipsum</w:t>
      </w:r>
      <w:r w:rsidRPr="00016F71">
        <w:rPr>
          <w:rFonts w:ascii="Times New Roman" w:eastAsia="Times New Roman" w:hAnsi="Times New Roman" w:cs="Times New Roman"/>
          <w:sz w:val="24"/>
          <w:szCs w:val="24"/>
        </w:rPr>
        <w:t xml:space="preserve"> </w:t>
      </w:r>
      <w:r w:rsidRPr="00016F71">
        <w:rPr>
          <w:rFonts w:ascii="Times New Roman" w:eastAsia="Times New Roman" w:hAnsi="Times New Roman" w:cs="Times New Roman"/>
          <w:i/>
          <w:sz w:val="24"/>
          <w:szCs w:val="24"/>
        </w:rPr>
        <w:t>pats</w:t>
      </w:r>
    </w:p>
    <w:p w14:paraId="4063E68F" w14:textId="77777777" w:rsidR="00613DB3" w:rsidRPr="00C063DF" w:rsidRDefault="00613DB3" w:rsidP="00613DB3">
      <w:pPr>
        <w:pStyle w:val="Betarp"/>
        <w:rPr>
          <w:sz w:val="24"/>
          <w:szCs w:val="20"/>
          <w:lang w:val="en-GB"/>
        </w:rPr>
      </w:pPr>
    </w:p>
    <w:p w14:paraId="5390E0E0" w14:textId="77777777" w:rsidR="00613DB3" w:rsidRPr="00C063DF" w:rsidRDefault="00613DB3" w:rsidP="00613DB3">
      <w:pPr>
        <w:rPr>
          <w:rFonts w:ascii="Times New Roman" w:eastAsia="Times New Roman" w:hAnsi="Times New Roman" w:cs="Times New Roman"/>
          <w:i/>
          <w:szCs w:val="18"/>
        </w:rPr>
      </w:pPr>
      <w:r w:rsidRPr="00C063DF">
        <w:rPr>
          <w:rFonts w:ascii="Times New Roman" w:eastAsia="Times New Roman" w:hAnsi="Times New Roman" w:cs="Times New Roman"/>
          <w:b/>
          <w:bCs/>
          <w:szCs w:val="18"/>
        </w:rPr>
        <w:t>is, ea, id</w:t>
      </w:r>
      <w:r w:rsidRPr="00C063DF">
        <w:rPr>
          <w:rFonts w:ascii="Times New Roman" w:eastAsia="Times New Roman" w:hAnsi="Times New Roman" w:cs="Times New Roman"/>
          <w:szCs w:val="18"/>
        </w:rPr>
        <w:t xml:space="preserve"> </w:t>
      </w:r>
      <w:r w:rsidRPr="00C063DF">
        <w:rPr>
          <w:rFonts w:ascii="Times New Roman" w:eastAsia="Times New Roman" w:hAnsi="Times New Roman" w:cs="Times New Roman"/>
          <w:i/>
          <w:szCs w:val="18"/>
        </w:rPr>
        <w:t>jis, tas</w:t>
      </w:r>
      <w:r w:rsidRPr="00C063DF">
        <w:rPr>
          <w:rFonts w:ascii="Times New Roman" w:eastAsia="Times New Roman" w:hAnsi="Times New Roman" w:cs="Times New Roman"/>
          <w:iCs/>
          <w:szCs w:val="18"/>
        </w:rPr>
        <w:t xml:space="preserve">; </w:t>
      </w:r>
      <w:r w:rsidRPr="00C063DF">
        <w:rPr>
          <w:rFonts w:ascii="Times New Roman" w:eastAsia="Times New Roman" w:hAnsi="Times New Roman" w:cs="Times New Roman"/>
          <w:b/>
          <w:bCs/>
          <w:szCs w:val="18"/>
        </w:rPr>
        <w:t>īdem, eadem, idem</w:t>
      </w:r>
      <w:r w:rsidRPr="00C063DF">
        <w:rPr>
          <w:rFonts w:ascii="Times New Roman" w:eastAsia="Times New Roman" w:hAnsi="Times New Roman" w:cs="Times New Roman"/>
          <w:szCs w:val="18"/>
        </w:rPr>
        <w:t xml:space="preserve"> </w:t>
      </w:r>
      <w:r w:rsidRPr="00C063DF">
        <w:rPr>
          <w:rFonts w:ascii="Times New Roman" w:eastAsia="Times New Roman" w:hAnsi="Times New Roman" w:cs="Times New Roman"/>
          <w:i/>
          <w:szCs w:val="18"/>
        </w:rPr>
        <w:t>tas pats</w:t>
      </w:r>
    </w:p>
    <w:p w14:paraId="780FE4E9" w14:textId="77777777" w:rsidR="00613DB3" w:rsidRPr="00EE7125" w:rsidRDefault="00613DB3" w:rsidP="00613DB3">
      <w:pPr>
        <w:rPr>
          <w:rFonts w:ascii="Times New Roman" w:eastAsia="Times New Roman" w:hAnsi="Times New Roman" w:cs="Times New Roman"/>
          <w:i/>
          <w:sz w:val="8"/>
          <w:szCs w:val="8"/>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639"/>
        <w:gridCol w:w="976"/>
        <w:gridCol w:w="1153"/>
        <w:gridCol w:w="999"/>
        <w:gridCol w:w="1440"/>
        <w:gridCol w:w="1170"/>
        <w:gridCol w:w="2123"/>
      </w:tblGrid>
      <w:tr w:rsidR="00613DB3" w:rsidRPr="00C063DF" w14:paraId="7A23510E" w14:textId="77777777" w:rsidTr="00613DB3">
        <w:tc>
          <w:tcPr>
            <w:tcW w:w="0" w:type="auto"/>
            <w:tcMar>
              <w:left w:w="72" w:type="dxa"/>
              <w:right w:w="72" w:type="dxa"/>
            </w:tcMar>
            <w:vAlign w:val="center"/>
          </w:tcPr>
          <w:p w14:paraId="14CDC24C" w14:textId="77777777" w:rsidR="00613DB3" w:rsidRPr="00C063DF" w:rsidRDefault="00613DB3" w:rsidP="00613DB3">
            <w:pPr>
              <w:jc w:val="both"/>
              <w:rPr>
                <w:rFonts w:ascii="Times New Roman" w:eastAsia="Times New Roman" w:hAnsi="Times New Roman" w:cs="Times New Roman"/>
                <w:iCs/>
                <w:lang w:val="fr-FR"/>
              </w:rPr>
            </w:pPr>
            <w:r w:rsidRPr="00C063DF">
              <w:rPr>
                <w:rFonts w:ascii="Times New Roman" w:eastAsia="Times New Roman" w:hAnsi="Times New Roman" w:cs="Times New Roman"/>
                <w:iCs/>
                <w:lang w:val="fr-FR"/>
              </w:rPr>
              <w:t>Sg.</w:t>
            </w:r>
          </w:p>
        </w:tc>
        <w:tc>
          <w:tcPr>
            <w:tcW w:w="3128" w:type="dxa"/>
            <w:gridSpan w:val="3"/>
            <w:tcBorders>
              <w:right w:val="single" w:sz="12" w:space="0" w:color="BFBFBF" w:themeColor="background1" w:themeShade="BF"/>
            </w:tcBorders>
            <w:tcMar>
              <w:left w:w="72" w:type="dxa"/>
              <w:right w:w="72" w:type="dxa"/>
            </w:tcMar>
            <w:vAlign w:val="center"/>
          </w:tcPr>
          <w:p w14:paraId="34A396A1" w14:textId="77777777" w:rsidR="00613DB3" w:rsidRPr="00C063DF" w:rsidRDefault="00613DB3" w:rsidP="00613DB3">
            <w:pPr>
              <w:jc w:val="center"/>
              <w:rPr>
                <w:rFonts w:ascii="Times New Roman" w:eastAsia="Times New Roman" w:hAnsi="Times New Roman" w:cs="Times New Roman"/>
                <w:lang w:val="de-DE"/>
              </w:rPr>
            </w:pPr>
          </w:p>
        </w:tc>
        <w:tc>
          <w:tcPr>
            <w:tcW w:w="4733" w:type="dxa"/>
            <w:gridSpan w:val="3"/>
            <w:tcBorders>
              <w:left w:val="single" w:sz="12" w:space="0" w:color="BFBFBF" w:themeColor="background1" w:themeShade="BF"/>
              <w:right w:val="single" w:sz="4" w:space="0" w:color="BFBFBF" w:themeColor="background1" w:themeShade="BF"/>
            </w:tcBorders>
            <w:tcMar>
              <w:left w:w="72" w:type="dxa"/>
              <w:right w:w="72" w:type="dxa"/>
            </w:tcMar>
          </w:tcPr>
          <w:p w14:paraId="02D68119" w14:textId="77777777" w:rsidR="00613DB3" w:rsidRPr="00C063DF" w:rsidRDefault="00613DB3" w:rsidP="00613DB3">
            <w:pPr>
              <w:jc w:val="center"/>
              <w:rPr>
                <w:rFonts w:ascii="Times New Roman" w:eastAsia="Times New Roman" w:hAnsi="Times New Roman" w:cs="Times New Roman"/>
                <w:lang w:val="de-DE"/>
              </w:rPr>
            </w:pPr>
          </w:p>
        </w:tc>
      </w:tr>
      <w:tr w:rsidR="00613DB3" w:rsidRPr="00C063DF" w14:paraId="7F5098E2" w14:textId="77777777" w:rsidTr="00613DB3">
        <w:tc>
          <w:tcPr>
            <w:tcW w:w="0" w:type="auto"/>
            <w:tcMar>
              <w:left w:w="72" w:type="dxa"/>
              <w:right w:w="72" w:type="dxa"/>
            </w:tcMar>
            <w:vAlign w:val="center"/>
          </w:tcPr>
          <w:p w14:paraId="37E9700A" w14:textId="77777777" w:rsidR="00613DB3" w:rsidRPr="00C063DF" w:rsidRDefault="00613DB3" w:rsidP="00613DB3">
            <w:pPr>
              <w:jc w:val="both"/>
              <w:rPr>
                <w:rFonts w:ascii="Times New Roman" w:eastAsia="Times New Roman" w:hAnsi="Times New Roman" w:cs="Times New Roman"/>
                <w:iCs/>
                <w:lang w:val="fr-FR"/>
              </w:rPr>
            </w:pPr>
            <w:r w:rsidRPr="00C063DF">
              <w:rPr>
                <w:rFonts w:ascii="Times New Roman" w:eastAsia="Times New Roman" w:hAnsi="Times New Roman" w:cs="Times New Roman"/>
                <w:iCs/>
                <w:lang w:val="fr-FR"/>
              </w:rPr>
              <w:t>Nom.</w:t>
            </w:r>
          </w:p>
        </w:tc>
        <w:tc>
          <w:tcPr>
            <w:tcW w:w="976" w:type="dxa"/>
            <w:tcMar>
              <w:left w:w="72" w:type="dxa"/>
              <w:right w:w="72" w:type="dxa"/>
            </w:tcMar>
            <w:vAlign w:val="center"/>
          </w:tcPr>
          <w:p w14:paraId="117BF40C" w14:textId="77777777" w:rsidR="00613DB3" w:rsidRPr="00C063DF" w:rsidRDefault="00613DB3" w:rsidP="00613DB3">
            <w:pPr>
              <w:jc w:val="center"/>
              <w:rPr>
                <w:rFonts w:ascii="Times New Roman" w:eastAsia="Times New Roman" w:hAnsi="Times New Roman" w:cs="Times New Roman"/>
                <w:i/>
                <w:iCs/>
                <w:lang w:val="en-GB"/>
              </w:rPr>
            </w:pPr>
            <w:r w:rsidRPr="00C063DF">
              <w:rPr>
                <w:rFonts w:ascii="Times New Roman" w:eastAsia="Times New Roman" w:hAnsi="Times New Roman" w:cs="Times New Roman"/>
                <w:lang w:val="en-GB"/>
              </w:rPr>
              <w:t>is</w:t>
            </w:r>
            <w:r w:rsidRPr="00C063DF">
              <w:rPr>
                <w:rFonts w:ascii="Times New Roman" w:eastAsia="Times New Roman" w:hAnsi="Times New Roman" w:cs="Times New Roman"/>
                <w:i/>
                <w:iCs/>
                <w:lang w:val="en-GB"/>
              </w:rPr>
              <w:t xml:space="preserve">  </w:t>
            </w:r>
            <w:r w:rsidRPr="00C063DF">
              <w:rPr>
                <w:rFonts w:ascii="Times New Roman" w:eastAsia="Times New Roman" w:hAnsi="Times New Roman" w:cs="Times New Roman"/>
                <w:i/>
                <w:iCs/>
                <w:color w:val="0000FF"/>
                <w:lang w:val="de-DE"/>
              </w:rPr>
              <w:t>m</w:t>
            </w:r>
            <w:r w:rsidRPr="00C063DF">
              <w:rPr>
                <w:rFonts w:ascii="Times New Roman" w:eastAsia="Times New Roman" w:hAnsi="Times New Roman" w:cs="Times New Roman"/>
                <w:i/>
                <w:iCs/>
                <w:lang w:val="en-GB"/>
              </w:rPr>
              <w:t xml:space="preserve">                 </w:t>
            </w:r>
          </w:p>
        </w:tc>
        <w:tc>
          <w:tcPr>
            <w:tcW w:w="1153" w:type="dxa"/>
            <w:tcMar>
              <w:left w:w="72" w:type="dxa"/>
              <w:right w:w="72" w:type="dxa"/>
            </w:tcMar>
            <w:vAlign w:val="center"/>
          </w:tcPr>
          <w:p w14:paraId="5B4E1D9D" w14:textId="77777777" w:rsidR="00613DB3" w:rsidRPr="00C063DF" w:rsidRDefault="00613DB3" w:rsidP="00613DB3">
            <w:pPr>
              <w:jc w:val="center"/>
              <w:rPr>
                <w:rFonts w:ascii="Times New Roman" w:eastAsia="Times New Roman" w:hAnsi="Times New Roman" w:cs="Times New Roman"/>
                <w:lang w:val="en-GB"/>
              </w:rPr>
            </w:pPr>
            <w:r w:rsidRPr="00C063DF">
              <w:rPr>
                <w:rFonts w:ascii="Times New Roman" w:eastAsia="Times New Roman" w:hAnsi="Times New Roman" w:cs="Times New Roman"/>
                <w:lang w:val="en-GB"/>
              </w:rPr>
              <w:t xml:space="preserve">ea </w:t>
            </w:r>
            <w:r w:rsidRPr="00C063DF">
              <w:rPr>
                <w:rFonts w:ascii="Times New Roman" w:eastAsia="Times New Roman" w:hAnsi="Times New Roman" w:cs="Times New Roman"/>
                <w:i/>
                <w:iCs/>
                <w:color w:val="0000FF"/>
                <w:lang w:val="de-DE"/>
              </w:rPr>
              <w:t>f</w:t>
            </w:r>
          </w:p>
        </w:tc>
        <w:tc>
          <w:tcPr>
            <w:tcW w:w="999" w:type="dxa"/>
            <w:tcBorders>
              <w:right w:val="single" w:sz="12" w:space="0" w:color="BFBFBF" w:themeColor="background1" w:themeShade="BF"/>
            </w:tcBorders>
            <w:tcMar>
              <w:left w:w="72" w:type="dxa"/>
              <w:right w:w="72" w:type="dxa"/>
            </w:tcMar>
            <w:vAlign w:val="center"/>
          </w:tcPr>
          <w:p w14:paraId="5ED30526" w14:textId="77777777" w:rsidR="00613DB3" w:rsidRPr="00C063DF" w:rsidRDefault="00613DB3" w:rsidP="00613DB3">
            <w:pPr>
              <w:jc w:val="center"/>
              <w:rPr>
                <w:rFonts w:ascii="Times New Roman" w:eastAsia="Times New Roman" w:hAnsi="Times New Roman" w:cs="Times New Roman"/>
                <w:i/>
                <w:iCs/>
                <w:lang w:val="en-GB"/>
              </w:rPr>
            </w:pPr>
            <w:r w:rsidRPr="00C063DF">
              <w:rPr>
                <w:rFonts w:ascii="Times New Roman" w:eastAsia="Times New Roman" w:hAnsi="Times New Roman" w:cs="Times New Roman"/>
                <w:lang w:val="en-GB"/>
              </w:rPr>
              <w:t xml:space="preserve">id </w:t>
            </w:r>
            <w:r w:rsidRPr="00C063DF">
              <w:rPr>
                <w:rFonts w:ascii="Times New Roman" w:eastAsia="Times New Roman" w:hAnsi="Times New Roman" w:cs="Times New Roman"/>
                <w:i/>
                <w:iCs/>
                <w:color w:val="0000FF"/>
                <w:lang w:val="en-GB"/>
              </w:rPr>
              <w:t>n</w:t>
            </w:r>
          </w:p>
        </w:tc>
        <w:tc>
          <w:tcPr>
            <w:tcW w:w="1440" w:type="dxa"/>
            <w:tcBorders>
              <w:left w:val="single" w:sz="12" w:space="0" w:color="BFBFBF" w:themeColor="background1" w:themeShade="BF"/>
            </w:tcBorders>
            <w:tcMar>
              <w:left w:w="72" w:type="dxa"/>
              <w:right w:w="72" w:type="dxa"/>
            </w:tcMar>
            <w:vAlign w:val="center"/>
          </w:tcPr>
          <w:p w14:paraId="607958F8"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b/>
                <w:bCs/>
                <w:lang w:val="de-DE"/>
              </w:rPr>
              <w:t>ī</w:t>
            </w:r>
            <w:r w:rsidRPr="00C063DF">
              <w:rPr>
                <w:rFonts w:ascii="Times New Roman" w:eastAsia="Times New Roman" w:hAnsi="Times New Roman" w:cs="Times New Roman"/>
                <w:lang w:val="de-DE"/>
              </w:rPr>
              <w:t xml:space="preserve">dem </w:t>
            </w:r>
            <w:r w:rsidRPr="00C063DF">
              <w:rPr>
                <w:rFonts w:ascii="Times New Roman" w:eastAsia="Times New Roman" w:hAnsi="Times New Roman" w:cs="Times New Roman"/>
                <w:i/>
                <w:iCs/>
                <w:color w:val="0000FF"/>
                <w:lang w:val="de-DE"/>
              </w:rPr>
              <w:t>m</w:t>
            </w:r>
          </w:p>
        </w:tc>
        <w:tc>
          <w:tcPr>
            <w:tcW w:w="1170" w:type="dxa"/>
            <w:tcMar>
              <w:left w:w="72" w:type="dxa"/>
              <w:right w:w="72" w:type="dxa"/>
            </w:tcMar>
            <w:vAlign w:val="center"/>
          </w:tcPr>
          <w:p w14:paraId="2A571DF4"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b/>
                <w:bCs/>
                <w:lang w:val="de-DE"/>
              </w:rPr>
              <w:t>ea</w:t>
            </w:r>
            <w:r w:rsidRPr="00C063DF">
              <w:rPr>
                <w:rFonts w:ascii="Times New Roman" w:eastAsia="Times New Roman" w:hAnsi="Times New Roman" w:cs="Times New Roman"/>
                <w:lang w:val="de-DE"/>
              </w:rPr>
              <w:t xml:space="preserve">dem </w:t>
            </w:r>
            <w:r w:rsidRPr="00C063DF">
              <w:rPr>
                <w:rFonts w:ascii="Times New Roman" w:eastAsia="Times New Roman" w:hAnsi="Times New Roman" w:cs="Times New Roman"/>
                <w:i/>
                <w:iCs/>
                <w:color w:val="0000FF"/>
                <w:lang w:val="de-DE"/>
              </w:rPr>
              <w:t>f</w:t>
            </w:r>
          </w:p>
        </w:tc>
        <w:tc>
          <w:tcPr>
            <w:tcW w:w="2123" w:type="dxa"/>
            <w:tcBorders>
              <w:right w:val="single" w:sz="4" w:space="0" w:color="BFBFBF" w:themeColor="background1" w:themeShade="BF"/>
            </w:tcBorders>
            <w:tcMar>
              <w:left w:w="72" w:type="dxa"/>
              <w:right w:w="72" w:type="dxa"/>
            </w:tcMar>
            <w:vAlign w:val="center"/>
          </w:tcPr>
          <w:p w14:paraId="6B24D6C8" w14:textId="77777777" w:rsidR="00613DB3" w:rsidRPr="00C063DF" w:rsidRDefault="00613DB3" w:rsidP="00613DB3">
            <w:pPr>
              <w:jc w:val="center"/>
              <w:rPr>
                <w:rFonts w:ascii="Times New Roman" w:eastAsia="Times New Roman" w:hAnsi="Times New Roman" w:cs="Times New Roman"/>
                <w:i/>
                <w:iCs/>
                <w:lang w:val="de-DE"/>
              </w:rPr>
            </w:pPr>
            <w:r w:rsidRPr="00C063DF">
              <w:rPr>
                <w:rFonts w:ascii="Times New Roman" w:eastAsia="Times New Roman" w:hAnsi="Times New Roman" w:cs="Times New Roman"/>
                <w:b/>
                <w:bCs/>
                <w:lang w:val="de-DE"/>
              </w:rPr>
              <w:t>i</w:t>
            </w:r>
            <w:r w:rsidRPr="00C063DF">
              <w:rPr>
                <w:rFonts w:ascii="Times New Roman" w:eastAsia="Times New Roman" w:hAnsi="Times New Roman" w:cs="Times New Roman"/>
                <w:lang w:val="de-DE"/>
              </w:rPr>
              <w:t xml:space="preserve">dem </w:t>
            </w:r>
            <w:r w:rsidRPr="00C063DF">
              <w:rPr>
                <w:rFonts w:ascii="Times New Roman" w:eastAsia="Times New Roman" w:hAnsi="Times New Roman" w:cs="Times New Roman"/>
                <w:i/>
                <w:iCs/>
                <w:color w:val="0000FF"/>
                <w:lang w:val="de-DE"/>
              </w:rPr>
              <w:t>n</w:t>
            </w:r>
          </w:p>
        </w:tc>
      </w:tr>
      <w:tr w:rsidR="00613DB3" w:rsidRPr="00C063DF" w14:paraId="0A8E52CE" w14:textId="77777777" w:rsidTr="00613DB3">
        <w:tc>
          <w:tcPr>
            <w:tcW w:w="0" w:type="auto"/>
            <w:tcMar>
              <w:left w:w="72" w:type="dxa"/>
              <w:right w:w="72" w:type="dxa"/>
            </w:tcMar>
            <w:vAlign w:val="center"/>
          </w:tcPr>
          <w:p w14:paraId="52061B66" w14:textId="77777777" w:rsidR="00613DB3" w:rsidRPr="00C063DF" w:rsidRDefault="00613DB3" w:rsidP="00613DB3">
            <w:pPr>
              <w:jc w:val="both"/>
              <w:rPr>
                <w:rFonts w:ascii="Times New Roman" w:eastAsia="Times New Roman" w:hAnsi="Times New Roman" w:cs="Times New Roman"/>
                <w:iCs/>
                <w:lang w:val="fr-FR"/>
              </w:rPr>
            </w:pPr>
            <w:r w:rsidRPr="00C063DF">
              <w:rPr>
                <w:rFonts w:ascii="Times New Roman" w:eastAsia="Times New Roman" w:hAnsi="Times New Roman" w:cs="Times New Roman"/>
                <w:iCs/>
                <w:lang w:val="fr-FR"/>
              </w:rPr>
              <w:t>Gen.</w:t>
            </w:r>
          </w:p>
        </w:tc>
        <w:tc>
          <w:tcPr>
            <w:tcW w:w="3128" w:type="dxa"/>
            <w:gridSpan w:val="3"/>
            <w:tcBorders>
              <w:right w:val="single" w:sz="12" w:space="0" w:color="BFBFBF" w:themeColor="background1" w:themeShade="BF"/>
            </w:tcBorders>
            <w:tcMar>
              <w:left w:w="72" w:type="dxa"/>
              <w:right w:w="72" w:type="dxa"/>
            </w:tcMar>
            <w:vAlign w:val="center"/>
          </w:tcPr>
          <w:p w14:paraId="4F55F74A" w14:textId="77777777" w:rsidR="00613DB3" w:rsidRPr="00C063DF" w:rsidRDefault="00613DB3" w:rsidP="00613DB3">
            <w:pPr>
              <w:jc w:val="center"/>
              <w:rPr>
                <w:rFonts w:ascii="Times New Roman" w:eastAsia="Times New Roman" w:hAnsi="Times New Roman" w:cs="Times New Roman"/>
                <w:bCs/>
                <w:lang w:val="de-DE"/>
              </w:rPr>
            </w:pPr>
            <w:r w:rsidRPr="00C063DF">
              <w:rPr>
                <w:rFonts w:ascii="Times New Roman" w:eastAsia="Times New Roman" w:hAnsi="Times New Roman" w:cs="Times New Roman"/>
                <w:bCs/>
                <w:lang w:val="de-DE"/>
              </w:rPr>
              <w:t>eius</w:t>
            </w:r>
          </w:p>
        </w:tc>
        <w:tc>
          <w:tcPr>
            <w:tcW w:w="4733" w:type="dxa"/>
            <w:gridSpan w:val="3"/>
            <w:tcBorders>
              <w:left w:val="single" w:sz="12" w:space="0" w:color="BFBFBF" w:themeColor="background1" w:themeShade="BF"/>
              <w:right w:val="single" w:sz="4" w:space="0" w:color="BFBFBF" w:themeColor="background1" w:themeShade="BF"/>
            </w:tcBorders>
            <w:tcMar>
              <w:left w:w="72" w:type="dxa"/>
              <w:right w:w="72" w:type="dxa"/>
            </w:tcMar>
          </w:tcPr>
          <w:p w14:paraId="2FFCA68E" w14:textId="77777777" w:rsidR="00613DB3" w:rsidRPr="00C063DF" w:rsidRDefault="00613DB3" w:rsidP="00613DB3">
            <w:pPr>
              <w:jc w:val="center"/>
              <w:rPr>
                <w:rFonts w:ascii="Times New Roman" w:eastAsia="Times New Roman" w:hAnsi="Times New Roman" w:cs="Times New Roman"/>
                <w:bCs/>
                <w:lang w:val="en-GB"/>
              </w:rPr>
            </w:pPr>
            <w:r w:rsidRPr="00C063DF">
              <w:rPr>
                <w:rFonts w:ascii="Times New Roman" w:eastAsia="Times New Roman" w:hAnsi="Times New Roman" w:cs="Times New Roman"/>
                <w:b/>
                <w:lang w:val="de-DE"/>
              </w:rPr>
              <w:t>eius</w:t>
            </w:r>
            <w:r w:rsidRPr="00C063DF">
              <w:rPr>
                <w:rFonts w:ascii="Times New Roman" w:eastAsia="Times New Roman" w:hAnsi="Times New Roman" w:cs="Times New Roman"/>
                <w:bCs/>
                <w:lang w:val="de-DE"/>
              </w:rPr>
              <w:t>dem</w:t>
            </w:r>
          </w:p>
        </w:tc>
      </w:tr>
      <w:tr w:rsidR="00613DB3" w:rsidRPr="00C063DF" w14:paraId="0590C2E2" w14:textId="77777777" w:rsidTr="00613DB3">
        <w:tc>
          <w:tcPr>
            <w:tcW w:w="0" w:type="auto"/>
            <w:tcMar>
              <w:left w:w="72" w:type="dxa"/>
              <w:right w:w="72" w:type="dxa"/>
            </w:tcMar>
            <w:vAlign w:val="center"/>
          </w:tcPr>
          <w:p w14:paraId="110B6BAD" w14:textId="77777777" w:rsidR="00613DB3" w:rsidRPr="00C063DF" w:rsidRDefault="00613DB3" w:rsidP="00613DB3">
            <w:pPr>
              <w:jc w:val="both"/>
              <w:rPr>
                <w:rFonts w:ascii="Times New Roman" w:eastAsia="Times New Roman" w:hAnsi="Times New Roman" w:cs="Times New Roman"/>
                <w:iCs/>
                <w:lang w:val="fr-FR"/>
              </w:rPr>
            </w:pPr>
            <w:r w:rsidRPr="00C063DF">
              <w:rPr>
                <w:rFonts w:ascii="Times New Roman" w:eastAsia="Times New Roman" w:hAnsi="Times New Roman" w:cs="Times New Roman"/>
                <w:iCs/>
                <w:lang w:val="fr-FR"/>
              </w:rPr>
              <w:t>Dat.</w:t>
            </w:r>
          </w:p>
        </w:tc>
        <w:tc>
          <w:tcPr>
            <w:tcW w:w="3128" w:type="dxa"/>
            <w:gridSpan w:val="3"/>
            <w:tcBorders>
              <w:right w:val="single" w:sz="12" w:space="0" w:color="BFBFBF" w:themeColor="background1" w:themeShade="BF"/>
            </w:tcBorders>
            <w:tcMar>
              <w:left w:w="72" w:type="dxa"/>
              <w:right w:w="72" w:type="dxa"/>
            </w:tcMar>
            <w:vAlign w:val="center"/>
          </w:tcPr>
          <w:p w14:paraId="7E2E8038" w14:textId="77777777" w:rsidR="00613DB3" w:rsidRPr="00C063DF" w:rsidRDefault="00613DB3" w:rsidP="00613DB3">
            <w:pPr>
              <w:jc w:val="center"/>
              <w:rPr>
                <w:rFonts w:ascii="Times New Roman" w:eastAsia="Times New Roman" w:hAnsi="Times New Roman" w:cs="Times New Roman"/>
                <w:bCs/>
                <w:lang w:val="de-DE"/>
              </w:rPr>
            </w:pPr>
            <w:r w:rsidRPr="00C063DF">
              <w:rPr>
                <w:rFonts w:ascii="Times New Roman" w:eastAsia="Times New Roman" w:hAnsi="Times New Roman" w:cs="Times New Roman"/>
                <w:bCs/>
                <w:lang w:val="de-DE"/>
              </w:rPr>
              <w:t>eī</w:t>
            </w:r>
          </w:p>
        </w:tc>
        <w:tc>
          <w:tcPr>
            <w:tcW w:w="4733" w:type="dxa"/>
            <w:gridSpan w:val="3"/>
            <w:tcBorders>
              <w:left w:val="single" w:sz="12" w:space="0" w:color="BFBFBF" w:themeColor="background1" w:themeShade="BF"/>
              <w:right w:val="single" w:sz="4" w:space="0" w:color="BFBFBF" w:themeColor="background1" w:themeShade="BF"/>
            </w:tcBorders>
            <w:tcMar>
              <w:left w:w="72" w:type="dxa"/>
              <w:right w:w="72" w:type="dxa"/>
            </w:tcMar>
          </w:tcPr>
          <w:p w14:paraId="58F9E345" w14:textId="77777777" w:rsidR="00613DB3" w:rsidRPr="00C063DF" w:rsidRDefault="00613DB3" w:rsidP="00613DB3">
            <w:pPr>
              <w:jc w:val="center"/>
              <w:rPr>
                <w:rFonts w:ascii="Times New Roman" w:eastAsia="Times New Roman" w:hAnsi="Times New Roman" w:cs="Times New Roman"/>
                <w:bCs/>
                <w:lang w:val="en-GB"/>
              </w:rPr>
            </w:pPr>
            <w:r w:rsidRPr="00C063DF">
              <w:rPr>
                <w:rFonts w:ascii="Times New Roman" w:eastAsia="Times New Roman" w:hAnsi="Times New Roman" w:cs="Times New Roman"/>
                <w:b/>
                <w:lang w:val="de-DE"/>
              </w:rPr>
              <w:t>eī</w:t>
            </w:r>
            <w:r w:rsidRPr="00C063DF">
              <w:rPr>
                <w:rFonts w:ascii="Times New Roman" w:eastAsia="Times New Roman" w:hAnsi="Times New Roman" w:cs="Times New Roman"/>
                <w:bCs/>
                <w:lang w:val="de-DE"/>
              </w:rPr>
              <w:t>dem</w:t>
            </w:r>
          </w:p>
        </w:tc>
      </w:tr>
      <w:tr w:rsidR="00613DB3" w:rsidRPr="00C063DF" w14:paraId="35FB448D" w14:textId="77777777" w:rsidTr="00613DB3">
        <w:tc>
          <w:tcPr>
            <w:tcW w:w="0" w:type="auto"/>
            <w:tcMar>
              <w:left w:w="72" w:type="dxa"/>
              <w:right w:w="72" w:type="dxa"/>
            </w:tcMar>
            <w:vAlign w:val="center"/>
          </w:tcPr>
          <w:p w14:paraId="1D911266" w14:textId="77777777" w:rsidR="00613DB3" w:rsidRPr="00C063DF" w:rsidRDefault="00613DB3" w:rsidP="00613DB3">
            <w:pPr>
              <w:jc w:val="both"/>
              <w:rPr>
                <w:rFonts w:ascii="Times New Roman" w:eastAsia="Times New Roman" w:hAnsi="Times New Roman" w:cs="Times New Roman"/>
                <w:iCs/>
                <w:lang w:val="fr-FR"/>
              </w:rPr>
            </w:pPr>
            <w:r w:rsidRPr="00C063DF">
              <w:rPr>
                <w:rFonts w:ascii="Times New Roman" w:eastAsia="Times New Roman" w:hAnsi="Times New Roman" w:cs="Times New Roman"/>
                <w:iCs/>
                <w:lang w:val="fr-FR"/>
              </w:rPr>
              <w:t>Acc.</w:t>
            </w:r>
          </w:p>
        </w:tc>
        <w:tc>
          <w:tcPr>
            <w:tcW w:w="0" w:type="auto"/>
            <w:tcMar>
              <w:left w:w="72" w:type="dxa"/>
              <w:right w:w="72" w:type="dxa"/>
            </w:tcMar>
            <w:vAlign w:val="center"/>
          </w:tcPr>
          <w:p w14:paraId="617B92AB" w14:textId="77777777" w:rsidR="00613DB3" w:rsidRPr="00C063DF" w:rsidRDefault="00613DB3" w:rsidP="00613DB3">
            <w:pPr>
              <w:jc w:val="center"/>
              <w:rPr>
                <w:rFonts w:ascii="Times New Roman" w:eastAsia="Times New Roman" w:hAnsi="Times New Roman" w:cs="Times New Roman"/>
                <w:lang w:val="en-GB"/>
              </w:rPr>
            </w:pPr>
            <w:r w:rsidRPr="00C063DF">
              <w:rPr>
                <w:rFonts w:ascii="Times New Roman" w:eastAsia="Times New Roman" w:hAnsi="Times New Roman" w:cs="Times New Roman"/>
                <w:lang w:val="en-GB"/>
              </w:rPr>
              <w:t>eum</w:t>
            </w:r>
          </w:p>
        </w:tc>
        <w:tc>
          <w:tcPr>
            <w:tcW w:w="1153" w:type="dxa"/>
            <w:tcMar>
              <w:left w:w="72" w:type="dxa"/>
              <w:right w:w="72" w:type="dxa"/>
            </w:tcMar>
            <w:vAlign w:val="center"/>
          </w:tcPr>
          <w:p w14:paraId="5CB68C20" w14:textId="77777777" w:rsidR="00613DB3" w:rsidRPr="00C063DF" w:rsidRDefault="00613DB3" w:rsidP="00613DB3">
            <w:pPr>
              <w:jc w:val="center"/>
              <w:rPr>
                <w:rFonts w:ascii="Times New Roman" w:eastAsia="Times New Roman" w:hAnsi="Times New Roman" w:cs="Times New Roman"/>
                <w:lang w:val="en-GB"/>
              </w:rPr>
            </w:pPr>
            <w:r w:rsidRPr="00C063DF">
              <w:rPr>
                <w:rFonts w:ascii="Times New Roman" w:eastAsia="Times New Roman" w:hAnsi="Times New Roman" w:cs="Times New Roman"/>
                <w:lang w:val="en-GB"/>
              </w:rPr>
              <w:t>eam</w:t>
            </w:r>
          </w:p>
        </w:tc>
        <w:tc>
          <w:tcPr>
            <w:tcW w:w="999" w:type="dxa"/>
            <w:tcBorders>
              <w:right w:val="single" w:sz="12" w:space="0" w:color="BFBFBF" w:themeColor="background1" w:themeShade="BF"/>
            </w:tcBorders>
            <w:tcMar>
              <w:left w:w="72" w:type="dxa"/>
              <w:right w:w="72" w:type="dxa"/>
            </w:tcMar>
            <w:vAlign w:val="center"/>
          </w:tcPr>
          <w:p w14:paraId="622A97F1" w14:textId="77777777" w:rsidR="00613DB3" w:rsidRPr="00C063DF" w:rsidRDefault="00613DB3" w:rsidP="00613DB3">
            <w:pPr>
              <w:jc w:val="center"/>
              <w:rPr>
                <w:rFonts w:ascii="Times New Roman" w:eastAsia="Times New Roman" w:hAnsi="Times New Roman" w:cs="Times New Roman"/>
                <w:lang w:val="en-GB"/>
              </w:rPr>
            </w:pPr>
            <w:r w:rsidRPr="00C063DF">
              <w:rPr>
                <w:rFonts w:ascii="Times New Roman" w:eastAsia="Times New Roman" w:hAnsi="Times New Roman" w:cs="Times New Roman"/>
                <w:lang w:val="en-GB"/>
              </w:rPr>
              <w:t>id</w:t>
            </w:r>
          </w:p>
        </w:tc>
        <w:tc>
          <w:tcPr>
            <w:tcW w:w="1440" w:type="dxa"/>
            <w:tcBorders>
              <w:left w:val="single" w:sz="12" w:space="0" w:color="BFBFBF" w:themeColor="background1" w:themeShade="BF"/>
            </w:tcBorders>
            <w:tcMar>
              <w:left w:w="72" w:type="dxa"/>
              <w:right w:w="72" w:type="dxa"/>
            </w:tcMar>
            <w:vAlign w:val="center"/>
          </w:tcPr>
          <w:p w14:paraId="1713DD1B"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b/>
                <w:bCs/>
                <w:lang w:val="de-DE"/>
              </w:rPr>
              <w:t>eun</w:t>
            </w:r>
            <w:r w:rsidRPr="00C063DF">
              <w:rPr>
                <w:rFonts w:ascii="Times New Roman" w:eastAsia="Times New Roman" w:hAnsi="Times New Roman" w:cs="Times New Roman"/>
                <w:lang w:val="de-DE"/>
              </w:rPr>
              <w:t>dem</w:t>
            </w:r>
          </w:p>
        </w:tc>
        <w:tc>
          <w:tcPr>
            <w:tcW w:w="1170" w:type="dxa"/>
            <w:tcMar>
              <w:left w:w="72" w:type="dxa"/>
              <w:right w:w="72" w:type="dxa"/>
            </w:tcMar>
            <w:vAlign w:val="center"/>
          </w:tcPr>
          <w:p w14:paraId="70162581"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b/>
                <w:bCs/>
                <w:lang w:val="de-DE"/>
              </w:rPr>
              <w:t>ean</w:t>
            </w:r>
            <w:r w:rsidRPr="00C063DF">
              <w:rPr>
                <w:rFonts w:ascii="Times New Roman" w:eastAsia="Times New Roman" w:hAnsi="Times New Roman" w:cs="Times New Roman"/>
                <w:lang w:val="de-DE"/>
              </w:rPr>
              <w:t>dem</w:t>
            </w:r>
          </w:p>
        </w:tc>
        <w:tc>
          <w:tcPr>
            <w:tcW w:w="2123" w:type="dxa"/>
            <w:tcBorders>
              <w:right w:val="single" w:sz="4" w:space="0" w:color="BFBFBF" w:themeColor="background1" w:themeShade="BF"/>
            </w:tcBorders>
            <w:tcMar>
              <w:left w:w="72" w:type="dxa"/>
              <w:right w:w="72" w:type="dxa"/>
            </w:tcMar>
            <w:vAlign w:val="center"/>
          </w:tcPr>
          <w:p w14:paraId="1CA9B7C2"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b/>
                <w:bCs/>
                <w:lang w:val="de-DE"/>
              </w:rPr>
              <w:t>i</w:t>
            </w:r>
            <w:r w:rsidRPr="00C063DF">
              <w:rPr>
                <w:rFonts w:ascii="Times New Roman" w:eastAsia="Times New Roman" w:hAnsi="Times New Roman" w:cs="Times New Roman"/>
                <w:lang w:val="de-DE"/>
              </w:rPr>
              <w:t>dem</w:t>
            </w:r>
          </w:p>
        </w:tc>
      </w:tr>
      <w:tr w:rsidR="00613DB3" w:rsidRPr="00C063DF" w14:paraId="14431F55" w14:textId="77777777" w:rsidTr="00613DB3">
        <w:tc>
          <w:tcPr>
            <w:tcW w:w="0" w:type="auto"/>
            <w:tcMar>
              <w:left w:w="72" w:type="dxa"/>
              <w:right w:w="72" w:type="dxa"/>
            </w:tcMar>
          </w:tcPr>
          <w:p w14:paraId="03819C1C" w14:textId="77777777" w:rsidR="00613DB3" w:rsidRPr="00C063DF" w:rsidRDefault="00613DB3" w:rsidP="00613DB3">
            <w:pPr>
              <w:jc w:val="both"/>
              <w:rPr>
                <w:rFonts w:ascii="Times New Roman" w:eastAsia="Times New Roman" w:hAnsi="Times New Roman" w:cs="Times New Roman"/>
                <w:iCs/>
                <w:lang w:val="fr-FR"/>
              </w:rPr>
            </w:pPr>
            <w:r w:rsidRPr="00C063DF">
              <w:rPr>
                <w:rFonts w:ascii="Times New Roman" w:eastAsia="Times New Roman" w:hAnsi="Times New Roman" w:cs="Times New Roman"/>
                <w:iCs/>
                <w:lang w:val="fr-FR"/>
              </w:rPr>
              <w:t>Abl.</w:t>
            </w:r>
          </w:p>
        </w:tc>
        <w:tc>
          <w:tcPr>
            <w:tcW w:w="0" w:type="auto"/>
            <w:tcMar>
              <w:left w:w="72" w:type="dxa"/>
              <w:right w:w="72" w:type="dxa"/>
            </w:tcMar>
            <w:vAlign w:val="center"/>
          </w:tcPr>
          <w:p w14:paraId="1E4E8B35" w14:textId="77777777" w:rsidR="00613DB3" w:rsidRPr="00C063DF" w:rsidRDefault="00613DB3" w:rsidP="00613DB3">
            <w:pPr>
              <w:jc w:val="center"/>
              <w:rPr>
                <w:rFonts w:ascii="Times New Roman" w:eastAsia="Times New Roman" w:hAnsi="Times New Roman" w:cs="Times New Roman"/>
                <w:lang w:val="en-GB"/>
              </w:rPr>
            </w:pPr>
            <w:r w:rsidRPr="00C063DF">
              <w:rPr>
                <w:rFonts w:ascii="Times New Roman" w:eastAsia="Times New Roman" w:hAnsi="Times New Roman" w:cs="Times New Roman"/>
                <w:lang w:val="en-GB"/>
              </w:rPr>
              <w:t>eō</w:t>
            </w:r>
          </w:p>
        </w:tc>
        <w:tc>
          <w:tcPr>
            <w:tcW w:w="1153" w:type="dxa"/>
            <w:tcMar>
              <w:left w:w="72" w:type="dxa"/>
              <w:right w:w="72" w:type="dxa"/>
            </w:tcMar>
            <w:vAlign w:val="center"/>
          </w:tcPr>
          <w:p w14:paraId="463F2A19"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eā</w:t>
            </w:r>
          </w:p>
        </w:tc>
        <w:tc>
          <w:tcPr>
            <w:tcW w:w="999" w:type="dxa"/>
            <w:tcBorders>
              <w:right w:val="single" w:sz="12" w:space="0" w:color="BFBFBF" w:themeColor="background1" w:themeShade="BF"/>
            </w:tcBorders>
            <w:tcMar>
              <w:left w:w="72" w:type="dxa"/>
              <w:right w:w="72" w:type="dxa"/>
            </w:tcMar>
            <w:vAlign w:val="center"/>
          </w:tcPr>
          <w:p w14:paraId="003EE39E"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eō</w:t>
            </w:r>
          </w:p>
        </w:tc>
        <w:tc>
          <w:tcPr>
            <w:tcW w:w="1440" w:type="dxa"/>
            <w:tcBorders>
              <w:left w:val="single" w:sz="12" w:space="0" w:color="BFBFBF" w:themeColor="background1" w:themeShade="BF"/>
            </w:tcBorders>
            <w:tcMar>
              <w:left w:w="72" w:type="dxa"/>
              <w:right w:w="72" w:type="dxa"/>
            </w:tcMar>
            <w:vAlign w:val="center"/>
          </w:tcPr>
          <w:p w14:paraId="07AED268"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b/>
                <w:bCs/>
                <w:lang w:val="de-DE"/>
              </w:rPr>
              <w:t>eō</w:t>
            </w:r>
            <w:r w:rsidRPr="00C063DF">
              <w:rPr>
                <w:rFonts w:ascii="Times New Roman" w:eastAsia="Times New Roman" w:hAnsi="Times New Roman" w:cs="Times New Roman"/>
                <w:lang w:val="de-DE"/>
              </w:rPr>
              <w:t>dem</w:t>
            </w:r>
          </w:p>
        </w:tc>
        <w:tc>
          <w:tcPr>
            <w:tcW w:w="1170" w:type="dxa"/>
            <w:tcMar>
              <w:left w:w="72" w:type="dxa"/>
              <w:right w:w="72" w:type="dxa"/>
            </w:tcMar>
            <w:vAlign w:val="center"/>
          </w:tcPr>
          <w:p w14:paraId="58CAA77D"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b/>
                <w:bCs/>
                <w:lang w:val="de-DE"/>
              </w:rPr>
              <w:t>eā</w:t>
            </w:r>
            <w:r w:rsidRPr="00C063DF">
              <w:rPr>
                <w:rFonts w:ascii="Times New Roman" w:eastAsia="Times New Roman" w:hAnsi="Times New Roman" w:cs="Times New Roman"/>
                <w:lang w:val="de-DE"/>
              </w:rPr>
              <w:t>dem</w:t>
            </w:r>
          </w:p>
        </w:tc>
        <w:tc>
          <w:tcPr>
            <w:tcW w:w="2123" w:type="dxa"/>
            <w:tcBorders>
              <w:right w:val="single" w:sz="4" w:space="0" w:color="BFBFBF" w:themeColor="background1" w:themeShade="BF"/>
            </w:tcBorders>
            <w:tcMar>
              <w:left w:w="72" w:type="dxa"/>
              <w:right w:w="72" w:type="dxa"/>
            </w:tcMar>
            <w:vAlign w:val="center"/>
          </w:tcPr>
          <w:p w14:paraId="7188481B"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b/>
                <w:bCs/>
                <w:lang w:val="de-DE"/>
              </w:rPr>
              <w:t>eō</w:t>
            </w:r>
            <w:r w:rsidRPr="00C063DF">
              <w:rPr>
                <w:rFonts w:ascii="Times New Roman" w:eastAsia="Times New Roman" w:hAnsi="Times New Roman" w:cs="Times New Roman"/>
                <w:lang w:val="de-DE"/>
              </w:rPr>
              <w:t>dem</w:t>
            </w:r>
          </w:p>
        </w:tc>
      </w:tr>
      <w:tr w:rsidR="00613DB3" w:rsidRPr="00C063DF" w14:paraId="5CE8D83F" w14:textId="77777777" w:rsidTr="00613DB3">
        <w:tc>
          <w:tcPr>
            <w:tcW w:w="0" w:type="auto"/>
            <w:tcMar>
              <w:left w:w="72" w:type="dxa"/>
              <w:right w:w="72" w:type="dxa"/>
            </w:tcMar>
            <w:vAlign w:val="center"/>
          </w:tcPr>
          <w:p w14:paraId="6E15CC87" w14:textId="77777777" w:rsidR="00613DB3" w:rsidRPr="00C063DF" w:rsidRDefault="00613DB3" w:rsidP="00613DB3">
            <w:pPr>
              <w:jc w:val="both"/>
              <w:rPr>
                <w:rFonts w:ascii="Times New Roman" w:eastAsia="Times New Roman" w:hAnsi="Times New Roman" w:cs="Times New Roman"/>
                <w:iCs/>
                <w:lang w:val="fr-FR"/>
              </w:rPr>
            </w:pPr>
            <w:r w:rsidRPr="00C063DF">
              <w:rPr>
                <w:rFonts w:ascii="Times New Roman" w:eastAsia="Times New Roman" w:hAnsi="Times New Roman" w:cs="Times New Roman"/>
                <w:iCs/>
                <w:lang w:val="fr-FR"/>
              </w:rPr>
              <w:t>Pl.</w:t>
            </w:r>
          </w:p>
        </w:tc>
        <w:tc>
          <w:tcPr>
            <w:tcW w:w="3128" w:type="dxa"/>
            <w:gridSpan w:val="3"/>
            <w:tcBorders>
              <w:right w:val="single" w:sz="12" w:space="0" w:color="BFBFBF" w:themeColor="background1" w:themeShade="BF"/>
            </w:tcBorders>
            <w:tcMar>
              <w:left w:w="72" w:type="dxa"/>
              <w:right w:w="72" w:type="dxa"/>
            </w:tcMar>
            <w:vAlign w:val="center"/>
          </w:tcPr>
          <w:p w14:paraId="55545047" w14:textId="77777777" w:rsidR="00613DB3" w:rsidRPr="00C063DF" w:rsidRDefault="00613DB3" w:rsidP="00613DB3">
            <w:pPr>
              <w:jc w:val="center"/>
              <w:rPr>
                <w:rFonts w:ascii="Times New Roman" w:eastAsia="Times New Roman" w:hAnsi="Times New Roman" w:cs="Times New Roman"/>
                <w:lang w:val="en-GB"/>
              </w:rPr>
            </w:pPr>
          </w:p>
        </w:tc>
        <w:tc>
          <w:tcPr>
            <w:tcW w:w="4733" w:type="dxa"/>
            <w:gridSpan w:val="3"/>
            <w:tcBorders>
              <w:left w:val="single" w:sz="12" w:space="0" w:color="BFBFBF" w:themeColor="background1" w:themeShade="BF"/>
              <w:right w:val="single" w:sz="4" w:space="0" w:color="BFBFBF" w:themeColor="background1" w:themeShade="BF"/>
            </w:tcBorders>
            <w:tcMar>
              <w:left w:w="72" w:type="dxa"/>
              <w:right w:w="72" w:type="dxa"/>
            </w:tcMar>
          </w:tcPr>
          <w:p w14:paraId="1E9889BD" w14:textId="77777777" w:rsidR="00613DB3" w:rsidRPr="00C063DF" w:rsidRDefault="00613DB3" w:rsidP="00613DB3">
            <w:pPr>
              <w:jc w:val="center"/>
              <w:rPr>
                <w:rFonts w:ascii="Times New Roman" w:eastAsia="Times New Roman" w:hAnsi="Times New Roman" w:cs="Times New Roman"/>
                <w:lang w:val="en-GB"/>
              </w:rPr>
            </w:pPr>
          </w:p>
        </w:tc>
      </w:tr>
      <w:tr w:rsidR="00613DB3" w:rsidRPr="00C063DF" w14:paraId="4B842421" w14:textId="77777777" w:rsidTr="00613DB3">
        <w:tc>
          <w:tcPr>
            <w:tcW w:w="0" w:type="auto"/>
            <w:tcMar>
              <w:left w:w="72" w:type="dxa"/>
              <w:right w:w="72" w:type="dxa"/>
            </w:tcMar>
            <w:vAlign w:val="center"/>
          </w:tcPr>
          <w:p w14:paraId="6BBCD8C1" w14:textId="77777777" w:rsidR="00613DB3" w:rsidRPr="00C063DF" w:rsidRDefault="00613DB3" w:rsidP="00613DB3">
            <w:pPr>
              <w:jc w:val="both"/>
              <w:rPr>
                <w:rFonts w:ascii="Times New Roman" w:eastAsia="Times New Roman" w:hAnsi="Times New Roman" w:cs="Times New Roman"/>
                <w:iCs/>
                <w:lang w:val="fr-FR"/>
              </w:rPr>
            </w:pPr>
            <w:r w:rsidRPr="00C063DF">
              <w:rPr>
                <w:rFonts w:ascii="Times New Roman" w:eastAsia="Times New Roman" w:hAnsi="Times New Roman" w:cs="Times New Roman"/>
                <w:iCs/>
                <w:lang w:val="fr-FR"/>
              </w:rPr>
              <w:t>Nom.</w:t>
            </w:r>
          </w:p>
        </w:tc>
        <w:tc>
          <w:tcPr>
            <w:tcW w:w="0" w:type="auto"/>
            <w:tcMar>
              <w:left w:w="72" w:type="dxa"/>
              <w:right w:w="72" w:type="dxa"/>
            </w:tcMar>
            <w:vAlign w:val="center"/>
          </w:tcPr>
          <w:p w14:paraId="46D44538"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eī / iī</w:t>
            </w:r>
          </w:p>
        </w:tc>
        <w:tc>
          <w:tcPr>
            <w:tcW w:w="1153" w:type="dxa"/>
            <w:tcMar>
              <w:left w:w="72" w:type="dxa"/>
              <w:right w:w="72" w:type="dxa"/>
            </w:tcMar>
            <w:vAlign w:val="center"/>
          </w:tcPr>
          <w:p w14:paraId="58705EC4"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eae</w:t>
            </w:r>
          </w:p>
        </w:tc>
        <w:tc>
          <w:tcPr>
            <w:tcW w:w="999" w:type="dxa"/>
            <w:tcBorders>
              <w:right w:val="single" w:sz="12" w:space="0" w:color="BFBFBF" w:themeColor="background1" w:themeShade="BF"/>
            </w:tcBorders>
            <w:tcMar>
              <w:left w:w="72" w:type="dxa"/>
              <w:right w:w="72" w:type="dxa"/>
            </w:tcMar>
            <w:vAlign w:val="center"/>
          </w:tcPr>
          <w:p w14:paraId="69F074D8"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ea</w:t>
            </w:r>
          </w:p>
        </w:tc>
        <w:tc>
          <w:tcPr>
            <w:tcW w:w="1440" w:type="dxa"/>
            <w:tcBorders>
              <w:left w:val="single" w:sz="12" w:space="0" w:color="BFBFBF" w:themeColor="background1" w:themeShade="BF"/>
            </w:tcBorders>
            <w:tcMar>
              <w:left w:w="72" w:type="dxa"/>
              <w:right w:w="72" w:type="dxa"/>
            </w:tcMar>
            <w:vAlign w:val="center"/>
          </w:tcPr>
          <w:p w14:paraId="48BF7509"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b/>
                <w:bCs/>
                <w:lang w:val="de-DE"/>
              </w:rPr>
              <w:t>eī</w:t>
            </w:r>
            <w:r w:rsidRPr="00C063DF">
              <w:rPr>
                <w:rFonts w:ascii="Times New Roman" w:eastAsia="Times New Roman" w:hAnsi="Times New Roman" w:cs="Times New Roman"/>
                <w:lang w:val="de-DE"/>
              </w:rPr>
              <w:t xml:space="preserve">dem / </w:t>
            </w:r>
            <w:r w:rsidRPr="00C063DF">
              <w:rPr>
                <w:rFonts w:ascii="Times New Roman" w:eastAsia="Times New Roman" w:hAnsi="Times New Roman" w:cs="Times New Roman"/>
                <w:b/>
                <w:bCs/>
                <w:lang w:val="de-DE"/>
              </w:rPr>
              <w:t>iī</w:t>
            </w:r>
            <w:r w:rsidRPr="00C063DF">
              <w:rPr>
                <w:rFonts w:ascii="Times New Roman" w:eastAsia="Times New Roman" w:hAnsi="Times New Roman" w:cs="Times New Roman"/>
                <w:lang w:val="de-DE"/>
              </w:rPr>
              <w:t>dem</w:t>
            </w:r>
          </w:p>
        </w:tc>
        <w:tc>
          <w:tcPr>
            <w:tcW w:w="1170" w:type="dxa"/>
            <w:tcMar>
              <w:left w:w="72" w:type="dxa"/>
              <w:right w:w="72" w:type="dxa"/>
            </w:tcMar>
            <w:vAlign w:val="center"/>
          </w:tcPr>
          <w:p w14:paraId="73F9A9B1"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b/>
                <w:bCs/>
                <w:lang w:val="de-DE"/>
              </w:rPr>
              <w:t>eae</w:t>
            </w:r>
            <w:r w:rsidRPr="00C063DF">
              <w:rPr>
                <w:rFonts w:ascii="Times New Roman" w:eastAsia="Times New Roman" w:hAnsi="Times New Roman" w:cs="Times New Roman"/>
                <w:lang w:val="de-DE"/>
              </w:rPr>
              <w:t>dem</w:t>
            </w:r>
          </w:p>
        </w:tc>
        <w:tc>
          <w:tcPr>
            <w:tcW w:w="2123" w:type="dxa"/>
            <w:tcBorders>
              <w:right w:val="single" w:sz="4" w:space="0" w:color="BFBFBF" w:themeColor="background1" w:themeShade="BF"/>
            </w:tcBorders>
            <w:tcMar>
              <w:left w:w="72" w:type="dxa"/>
              <w:right w:w="72" w:type="dxa"/>
            </w:tcMar>
            <w:vAlign w:val="center"/>
          </w:tcPr>
          <w:p w14:paraId="4BEFD9D2"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b/>
                <w:bCs/>
                <w:lang w:val="de-DE"/>
              </w:rPr>
              <w:t>ea</w:t>
            </w:r>
            <w:r w:rsidRPr="00C063DF">
              <w:rPr>
                <w:rFonts w:ascii="Times New Roman" w:eastAsia="Times New Roman" w:hAnsi="Times New Roman" w:cs="Times New Roman"/>
                <w:lang w:val="de-DE"/>
              </w:rPr>
              <w:t>dem</w:t>
            </w:r>
          </w:p>
        </w:tc>
      </w:tr>
      <w:tr w:rsidR="00613DB3" w:rsidRPr="00C063DF" w14:paraId="14B003EC" w14:textId="77777777" w:rsidTr="00613DB3">
        <w:tc>
          <w:tcPr>
            <w:tcW w:w="0" w:type="auto"/>
            <w:tcMar>
              <w:left w:w="72" w:type="dxa"/>
              <w:right w:w="72" w:type="dxa"/>
            </w:tcMar>
            <w:vAlign w:val="center"/>
          </w:tcPr>
          <w:p w14:paraId="276AF3D6" w14:textId="77777777" w:rsidR="00613DB3" w:rsidRPr="00C063DF" w:rsidRDefault="00613DB3" w:rsidP="00613DB3">
            <w:pPr>
              <w:jc w:val="both"/>
              <w:rPr>
                <w:rFonts w:ascii="Times New Roman" w:eastAsia="Times New Roman" w:hAnsi="Times New Roman" w:cs="Times New Roman"/>
                <w:iCs/>
                <w:lang w:val="fr-FR"/>
              </w:rPr>
            </w:pPr>
            <w:r w:rsidRPr="00C063DF">
              <w:rPr>
                <w:rFonts w:ascii="Times New Roman" w:eastAsia="Times New Roman" w:hAnsi="Times New Roman" w:cs="Times New Roman"/>
                <w:iCs/>
                <w:lang w:val="fr-FR"/>
              </w:rPr>
              <w:t>Gen.</w:t>
            </w:r>
          </w:p>
        </w:tc>
        <w:tc>
          <w:tcPr>
            <w:tcW w:w="0" w:type="auto"/>
            <w:tcMar>
              <w:left w:w="72" w:type="dxa"/>
              <w:right w:w="72" w:type="dxa"/>
            </w:tcMar>
            <w:vAlign w:val="center"/>
          </w:tcPr>
          <w:p w14:paraId="4D191728"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eōrum</w:t>
            </w:r>
          </w:p>
        </w:tc>
        <w:tc>
          <w:tcPr>
            <w:tcW w:w="1153" w:type="dxa"/>
            <w:tcMar>
              <w:left w:w="72" w:type="dxa"/>
              <w:right w:w="72" w:type="dxa"/>
            </w:tcMar>
            <w:vAlign w:val="center"/>
          </w:tcPr>
          <w:p w14:paraId="569A3F22"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eārum</w:t>
            </w:r>
          </w:p>
        </w:tc>
        <w:tc>
          <w:tcPr>
            <w:tcW w:w="999" w:type="dxa"/>
            <w:tcBorders>
              <w:right w:val="single" w:sz="12" w:space="0" w:color="BFBFBF" w:themeColor="background1" w:themeShade="BF"/>
            </w:tcBorders>
            <w:tcMar>
              <w:left w:w="72" w:type="dxa"/>
              <w:right w:w="72" w:type="dxa"/>
            </w:tcMar>
            <w:vAlign w:val="center"/>
          </w:tcPr>
          <w:p w14:paraId="7674E0E0"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eōrum</w:t>
            </w:r>
          </w:p>
        </w:tc>
        <w:tc>
          <w:tcPr>
            <w:tcW w:w="1440" w:type="dxa"/>
            <w:tcBorders>
              <w:left w:val="single" w:sz="12" w:space="0" w:color="BFBFBF" w:themeColor="background1" w:themeShade="BF"/>
            </w:tcBorders>
            <w:tcMar>
              <w:left w:w="72" w:type="dxa"/>
              <w:right w:w="72" w:type="dxa"/>
            </w:tcMar>
            <w:vAlign w:val="center"/>
          </w:tcPr>
          <w:p w14:paraId="7CE3F64B"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b/>
                <w:bCs/>
                <w:lang w:val="de-DE"/>
              </w:rPr>
              <w:t>eōrun</w:t>
            </w:r>
            <w:r w:rsidRPr="00C063DF">
              <w:rPr>
                <w:rFonts w:ascii="Times New Roman" w:eastAsia="Times New Roman" w:hAnsi="Times New Roman" w:cs="Times New Roman"/>
                <w:lang w:val="de-DE"/>
              </w:rPr>
              <w:t>dem</w:t>
            </w:r>
          </w:p>
        </w:tc>
        <w:tc>
          <w:tcPr>
            <w:tcW w:w="1170" w:type="dxa"/>
            <w:tcMar>
              <w:left w:w="72" w:type="dxa"/>
              <w:right w:w="72" w:type="dxa"/>
            </w:tcMar>
            <w:vAlign w:val="center"/>
          </w:tcPr>
          <w:p w14:paraId="506CA470"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b/>
                <w:bCs/>
                <w:lang w:val="de-DE"/>
              </w:rPr>
              <w:t>eārun</w:t>
            </w:r>
            <w:r w:rsidRPr="00C063DF">
              <w:rPr>
                <w:rFonts w:ascii="Times New Roman" w:eastAsia="Times New Roman" w:hAnsi="Times New Roman" w:cs="Times New Roman"/>
                <w:lang w:val="de-DE"/>
              </w:rPr>
              <w:t>dem</w:t>
            </w:r>
          </w:p>
        </w:tc>
        <w:tc>
          <w:tcPr>
            <w:tcW w:w="2123" w:type="dxa"/>
            <w:tcBorders>
              <w:right w:val="single" w:sz="4" w:space="0" w:color="BFBFBF" w:themeColor="background1" w:themeShade="BF"/>
            </w:tcBorders>
            <w:tcMar>
              <w:left w:w="72" w:type="dxa"/>
              <w:right w:w="72" w:type="dxa"/>
            </w:tcMar>
            <w:vAlign w:val="center"/>
          </w:tcPr>
          <w:p w14:paraId="72ED4D01"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b/>
                <w:bCs/>
                <w:lang w:val="de-DE"/>
              </w:rPr>
              <w:t>eōrun</w:t>
            </w:r>
            <w:r w:rsidRPr="00C063DF">
              <w:rPr>
                <w:rFonts w:ascii="Times New Roman" w:eastAsia="Times New Roman" w:hAnsi="Times New Roman" w:cs="Times New Roman"/>
                <w:lang w:val="de-DE"/>
              </w:rPr>
              <w:t>dem</w:t>
            </w:r>
          </w:p>
        </w:tc>
      </w:tr>
      <w:tr w:rsidR="00613DB3" w:rsidRPr="00C063DF" w14:paraId="2C339C53" w14:textId="77777777" w:rsidTr="00613DB3">
        <w:tc>
          <w:tcPr>
            <w:tcW w:w="0" w:type="auto"/>
            <w:tcMar>
              <w:left w:w="72" w:type="dxa"/>
              <w:right w:w="72" w:type="dxa"/>
            </w:tcMar>
            <w:vAlign w:val="center"/>
          </w:tcPr>
          <w:p w14:paraId="3F931F38" w14:textId="77777777" w:rsidR="00613DB3" w:rsidRPr="00C063DF" w:rsidRDefault="00613DB3" w:rsidP="00613DB3">
            <w:pPr>
              <w:jc w:val="both"/>
              <w:rPr>
                <w:rFonts w:ascii="Times New Roman" w:eastAsia="Times New Roman" w:hAnsi="Times New Roman" w:cs="Times New Roman"/>
                <w:iCs/>
                <w:lang w:val="fr-FR"/>
              </w:rPr>
            </w:pPr>
            <w:r w:rsidRPr="00C063DF">
              <w:rPr>
                <w:rFonts w:ascii="Times New Roman" w:eastAsia="Times New Roman" w:hAnsi="Times New Roman" w:cs="Times New Roman"/>
                <w:iCs/>
                <w:lang w:val="fr-FR"/>
              </w:rPr>
              <w:t>Dat.</w:t>
            </w:r>
          </w:p>
        </w:tc>
        <w:tc>
          <w:tcPr>
            <w:tcW w:w="3128" w:type="dxa"/>
            <w:gridSpan w:val="3"/>
            <w:tcBorders>
              <w:right w:val="single" w:sz="12" w:space="0" w:color="BFBFBF" w:themeColor="background1" w:themeShade="BF"/>
            </w:tcBorders>
            <w:tcMar>
              <w:left w:w="72" w:type="dxa"/>
              <w:right w:w="72" w:type="dxa"/>
            </w:tcMar>
            <w:vAlign w:val="center"/>
          </w:tcPr>
          <w:p w14:paraId="0A2180D0" w14:textId="77777777" w:rsidR="00613DB3" w:rsidRPr="00C063DF" w:rsidRDefault="00613DB3" w:rsidP="00613DB3">
            <w:pPr>
              <w:jc w:val="center"/>
              <w:rPr>
                <w:rFonts w:ascii="Times New Roman" w:eastAsia="Times New Roman" w:hAnsi="Times New Roman" w:cs="Times New Roman"/>
                <w:lang w:val="en-GB"/>
              </w:rPr>
            </w:pPr>
            <w:r w:rsidRPr="00C063DF">
              <w:rPr>
                <w:rFonts w:ascii="Times New Roman" w:eastAsia="Times New Roman" w:hAnsi="Times New Roman" w:cs="Times New Roman"/>
                <w:lang w:val="de-DE"/>
              </w:rPr>
              <w:t>eīs / iīs</w:t>
            </w:r>
          </w:p>
        </w:tc>
        <w:tc>
          <w:tcPr>
            <w:tcW w:w="4733" w:type="dxa"/>
            <w:gridSpan w:val="3"/>
            <w:tcBorders>
              <w:left w:val="single" w:sz="12" w:space="0" w:color="BFBFBF" w:themeColor="background1" w:themeShade="BF"/>
              <w:right w:val="single" w:sz="4" w:space="0" w:color="BFBFBF" w:themeColor="background1" w:themeShade="BF"/>
            </w:tcBorders>
            <w:tcMar>
              <w:left w:w="72" w:type="dxa"/>
              <w:right w:w="72" w:type="dxa"/>
            </w:tcMar>
          </w:tcPr>
          <w:p w14:paraId="42575A65" w14:textId="77777777" w:rsidR="00613DB3" w:rsidRPr="00C063DF" w:rsidRDefault="00613DB3" w:rsidP="00613DB3">
            <w:pPr>
              <w:jc w:val="center"/>
              <w:rPr>
                <w:rFonts w:ascii="Times New Roman" w:eastAsia="Times New Roman" w:hAnsi="Times New Roman" w:cs="Times New Roman"/>
                <w:lang w:val="en-GB"/>
              </w:rPr>
            </w:pPr>
            <w:r w:rsidRPr="00C063DF">
              <w:rPr>
                <w:rFonts w:ascii="Times New Roman" w:eastAsia="Times New Roman" w:hAnsi="Times New Roman" w:cs="Times New Roman"/>
                <w:b/>
                <w:bCs/>
                <w:lang w:val="de-DE"/>
              </w:rPr>
              <w:t>eīs</w:t>
            </w:r>
            <w:r w:rsidRPr="00C063DF">
              <w:rPr>
                <w:rFonts w:ascii="Times New Roman" w:eastAsia="Times New Roman" w:hAnsi="Times New Roman" w:cs="Times New Roman"/>
                <w:lang w:val="de-DE"/>
              </w:rPr>
              <w:t xml:space="preserve">dem / </w:t>
            </w:r>
            <w:r w:rsidRPr="00C063DF">
              <w:rPr>
                <w:rFonts w:ascii="Times New Roman" w:eastAsia="Times New Roman" w:hAnsi="Times New Roman" w:cs="Times New Roman"/>
                <w:b/>
                <w:bCs/>
                <w:lang w:val="de-DE"/>
              </w:rPr>
              <w:t>iīs</w:t>
            </w:r>
            <w:r w:rsidRPr="00C063DF">
              <w:rPr>
                <w:rFonts w:ascii="Times New Roman" w:eastAsia="Times New Roman" w:hAnsi="Times New Roman" w:cs="Times New Roman"/>
                <w:lang w:val="de-DE"/>
              </w:rPr>
              <w:t xml:space="preserve">dem / </w:t>
            </w:r>
            <w:r w:rsidRPr="00C063DF">
              <w:rPr>
                <w:rFonts w:ascii="Times New Roman" w:eastAsia="Times New Roman" w:hAnsi="Times New Roman" w:cs="Times New Roman"/>
                <w:b/>
                <w:bCs/>
                <w:lang w:val="de-DE"/>
              </w:rPr>
              <w:t>īs</w:t>
            </w:r>
            <w:r w:rsidRPr="00C063DF">
              <w:rPr>
                <w:rFonts w:ascii="Times New Roman" w:eastAsia="Times New Roman" w:hAnsi="Times New Roman" w:cs="Times New Roman"/>
                <w:lang w:val="de-DE"/>
              </w:rPr>
              <w:t>dem</w:t>
            </w:r>
          </w:p>
        </w:tc>
      </w:tr>
      <w:tr w:rsidR="00613DB3" w:rsidRPr="00C063DF" w14:paraId="5AE82715" w14:textId="77777777" w:rsidTr="00613DB3">
        <w:tc>
          <w:tcPr>
            <w:tcW w:w="0" w:type="auto"/>
            <w:tcMar>
              <w:left w:w="72" w:type="dxa"/>
              <w:right w:w="72" w:type="dxa"/>
            </w:tcMar>
            <w:vAlign w:val="center"/>
          </w:tcPr>
          <w:p w14:paraId="5300E881" w14:textId="77777777" w:rsidR="00613DB3" w:rsidRPr="00C063DF" w:rsidRDefault="00613DB3" w:rsidP="00613DB3">
            <w:pPr>
              <w:jc w:val="both"/>
              <w:rPr>
                <w:rFonts w:ascii="Times New Roman" w:eastAsia="Times New Roman" w:hAnsi="Times New Roman" w:cs="Times New Roman"/>
                <w:iCs/>
                <w:lang w:val="fr-FR"/>
              </w:rPr>
            </w:pPr>
            <w:r w:rsidRPr="00C063DF">
              <w:rPr>
                <w:rFonts w:ascii="Times New Roman" w:eastAsia="Times New Roman" w:hAnsi="Times New Roman" w:cs="Times New Roman"/>
                <w:iCs/>
                <w:lang w:val="fr-FR"/>
              </w:rPr>
              <w:t>Acc.</w:t>
            </w:r>
          </w:p>
        </w:tc>
        <w:tc>
          <w:tcPr>
            <w:tcW w:w="0" w:type="auto"/>
            <w:tcMar>
              <w:left w:w="72" w:type="dxa"/>
              <w:right w:w="72" w:type="dxa"/>
            </w:tcMar>
            <w:vAlign w:val="center"/>
          </w:tcPr>
          <w:p w14:paraId="64E47A39" w14:textId="77777777" w:rsidR="00613DB3" w:rsidRPr="00C063DF" w:rsidRDefault="00613DB3" w:rsidP="00613DB3">
            <w:pPr>
              <w:jc w:val="center"/>
              <w:rPr>
                <w:rFonts w:ascii="Times New Roman" w:eastAsia="Times New Roman" w:hAnsi="Times New Roman" w:cs="Times New Roman"/>
                <w:lang w:val="en-GB"/>
              </w:rPr>
            </w:pPr>
            <w:r w:rsidRPr="00C063DF">
              <w:rPr>
                <w:rFonts w:ascii="Times New Roman" w:eastAsia="Times New Roman" w:hAnsi="Times New Roman" w:cs="Times New Roman"/>
                <w:lang w:val="en-GB"/>
              </w:rPr>
              <w:t>eōs</w:t>
            </w:r>
          </w:p>
        </w:tc>
        <w:tc>
          <w:tcPr>
            <w:tcW w:w="1153" w:type="dxa"/>
            <w:tcMar>
              <w:left w:w="72" w:type="dxa"/>
              <w:right w:w="72" w:type="dxa"/>
            </w:tcMar>
            <w:vAlign w:val="center"/>
          </w:tcPr>
          <w:p w14:paraId="2C31C2FC" w14:textId="77777777" w:rsidR="00613DB3" w:rsidRPr="00C063DF" w:rsidRDefault="00613DB3" w:rsidP="00613DB3">
            <w:pPr>
              <w:jc w:val="center"/>
              <w:rPr>
                <w:rFonts w:ascii="Times New Roman" w:eastAsia="Times New Roman" w:hAnsi="Times New Roman" w:cs="Times New Roman"/>
                <w:lang w:val="en-GB"/>
              </w:rPr>
            </w:pPr>
            <w:r w:rsidRPr="00C063DF">
              <w:rPr>
                <w:rFonts w:ascii="Times New Roman" w:eastAsia="Times New Roman" w:hAnsi="Times New Roman" w:cs="Times New Roman"/>
                <w:lang w:val="en-GB"/>
              </w:rPr>
              <w:t>eās</w:t>
            </w:r>
          </w:p>
        </w:tc>
        <w:tc>
          <w:tcPr>
            <w:tcW w:w="999" w:type="dxa"/>
            <w:tcBorders>
              <w:right w:val="single" w:sz="12" w:space="0" w:color="BFBFBF" w:themeColor="background1" w:themeShade="BF"/>
            </w:tcBorders>
            <w:tcMar>
              <w:left w:w="72" w:type="dxa"/>
              <w:right w:w="72" w:type="dxa"/>
            </w:tcMar>
            <w:vAlign w:val="center"/>
          </w:tcPr>
          <w:p w14:paraId="0C121511" w14:textId="77777777" w:rsidR="00613DB3" w:rsidRPr="00C063DF" w:rsidRDefault="00613DB3" w:rsidP="00613DB3">
            <w:pPr>
              <w:jc w:val="center"/>
              <w:rPr>
                <w:rFonts w:ascii="Times New Roman" w:eastAsia="Times New Roman" w:hAnsi="Times New Roman" w:cs="Times New Roman"/>
                <w:lang w:val="en-GB"/>
              </w:rPr>
            </w:pPr>
            <w:r w:rsidRPr="00C063DF">
              <w:rPr>
                <w:rFonts w:ascii="Times New Roman" w:eastAsia="Times New Roman" w:hAnsi="Times New Roman" w:cs="Times New Roman"/>
                <w:lang w:val="en-GB"/>
              </w:rPr>
              <w:t>ea</w:t>
            </w:r>
          </w:p>
        </w:tc>
        <w:tc>
          <w:tcPr>
            <w:tcW w:w="1440" w:type="dxa"/>
            <w:tcBorders>
              <w:left w:val="single" w:sz="12" w:space="0" w:color="BFBFBF" w:themeColor="background1" w:themeShade="BF"/>
            </w:tcBorders>
            <w:tcMar>
              <w:left w:w="72" w:type="dxa"/>
              <w:right w:w="72" w:type="dxa"/>
            </w:tcMar>
            <w:vAlign w:val="center"/>
          </w:tcPr>
          <w:p w14:paraId="2CBEE6A6"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b/>
                <w:bCs/>
                <w:lang w:val="de-DE"/>
              </w:rPr>
              <w:t>eōs</w:t>
            </w:r>
            <w:r w:rsidRPr="00C063DF">
              <w:rPr>
                <w:rFonts w:ascii="Times New Roman" w:eastAsia="Times New Roman" w:hAnsi="Times New Roman" w:cs="Times New Roman"/>
                <w:lang w:val="de-DE"/>
              </w:rPr>
              <w:t>dem</w:t>
            </w:r>
          </w:p>
        </w:tc>
        <w:tc>
          <w:tcPr>
            <w:tcW w:w="1170" w:type="dxa"/>
            <w:tcMar>
              <w:left w:w="72" w:type="dxa"/>
              <w:right w:w="72" w:type="dxa"/>
            </w:tcMar>
            <w:vAlign w:val="center"/>
          </w:tcPr>
          <w:p w14:paraId="32A32DFF"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b/>
                <w:bCs/>
                <w:lang w:val="de-DE"/>
              </w:rPr>
              <w:t>eās</w:t>
            </w:r>
            <w:r w:rsidRPr="00C063DF">
              <w:rPr>
                <w:rFonts w:ascii="Times New Roman" w:eastAsia="Times New Roman" w:hAnsi="Times New Roman" w:cs="Times New Roman"/>
                <w:lang w:val="de-DE"/>
              </w:rPr>
              <w:t>dem</w:t>
            </w:r>
          </w:p>
        </w:tc>
        <w:tc>
          <w:tcPr>
            <w:tcW w:w="2123" w:type="dxa"/>
            <w:tcBorders>
              <w:right w:val="single" w:sz="4" w:space="0" w:color="BFBFBF" w:themeColor="background1" w:themeShade="BF"/>
            </w:tcBorders>
            <w:tcMar>
              <w:left w:w="72" w:type="dxa"/>
              <w:right w:w="72" w:type="dxa"/>
            </w:tcMar>
            <w:vAlign w:val="center"/>
          </w:tcPr>
          <w:p w14:paraId="39285240"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b/>
                <w:bCs/>
                <w:lang w:val="de-DE"/>
              </w:rPr>
              <w:t>ea</w:t>
            </w:r>
            <w:r w:rsidRPr="00C063DF">
              <w:rPr>
                <w:rFonts w:ascii="Times New Roman" w:eastAsia="Times New Roman" w:hAnsi="Times New Roman" w:cs="Times New Roman"/>
                <w:lang w:val="de-DE"/>
              </w:rPr>
              <w:t>dem</w:t>
            </w:r>
          </w:p>
        </w:tc>
      </w:tr>
      <w:tr w:rsidR="00613DB3" w:rsidRPr="00C063DF" w14:paraId="74522DF3" w14:textId="77777777" w:rsidTr="00613DB3">
        <w:tc>
          <w:tcPr>
            <w:tcW w:w="0" w:type="auto"/>
            <w:tcMar>
              <w:left w:w="72" w:type="dxa"/>
              <w:right w:w="72" w:type="dxa"/>
            </w:tcMar>
            <w:vAlign w:val="center"/>
          </w:tcPr>
          <w:p w14:paraId="1730358F" w14:textId="77777777" w:rsidR="00613DB3" w:rsidRPr="00C063DF" w:rsidRDefault="00613DB3" w:rsidP="00613DB3">
            <w:pPr>
              <w:jc w:val="both"/>
              <w:rPr>
                <w:rFonts w:ascii="Times New Roman" w:eastAsia="Times New Roman" w:hAnsi="Times New Roman" w:cs="Times New Roman"/>
                <w:iCs/>
                <w:lang w:val="fr-FR"/>
              </w:rPr>
            </w:pPr>
            <w:r w:rsidRPr="00C063DF">
              <w:rPr>
                <w:rFonts w:ascii="Times New Roman" w:eastAsia="Times New Roman" w:hAnsi="Times New Roman" w:cs="Times New Roman"/>
                <w:iCs/>
                <w:lang w:val="fr-FR"/>
              </w:rPr>
              <w:t>Abl.</w:t>
            </w:r>
          </w:p>
        </w:tc>
        <w:tc>
          <w:tcPr>
            <w:tcW w:w="3128" w:type="dxa"/>
            <w:gridSpan w:val="3"/>
            <w:tcBorders>
              <w:right w:val="single" w:sz="12" w:space="0" w:color="BFBFBF" w:themeColor="background1" w:themeShade="BF"/>
            </w:tcBorders>
            <w:tcMar>
              <w:left w:w="72" w:type="dxa"/>
              <w:right w:w="72" w:type="dxa"/>
            </w:tcMar>
            <w:vAlign w:val="center"/>
          </w:tcPr>
          <w:p w14:paraId="2F837C20" w14:textId="77777777" w:rsidR="00613DB3" w:rsidRPr="00C063DF" w:rsidRDefault="00613DB3" w:rsidP="00613DB3">
            <w:pPr>
              <w:jc w:val="center"/>
              <w:rPr>
                <w:rFonts w:ascii="Times New Roman" w:eastAsia="Times New Roman" w:hAnsi="Times New Roman" w:cs="Times New Roman"/>
                <w:lang w:val="en-GB"/>
              </w:rPr>
            </w:pPr>
            <w:r w:rsidRPr="00C063DF">
              <w:rPr>
                <w:rFonts w:ascii="Times New Roman" w:eastAsia="Times New Roman" w:hAnsi="Times New Roman" w:cs="Times New Roman"/>
                <w:lang w:val="de-DE"/>
              </w:rPr>
              <w:t>eīs / iīs</w:t>
            </w:r>
          </w:p>
        </w:tc>
        <w:tc>
          <w:tcPr>
            <w:tcW w:w="4733" w:type="dxa"/>
            <w:gridSpan w:val="3"/>
            <w:tcBorders>
              <w:left w:val="single" w:sz="12" w:space="0" w:color="BFBFBF" w:themeColor="background1" w:themeShade="BF"/>
              <w:right w:val="single" w:sz="4" w:space="0" w:color="BFBFBF" w:themeColor="background1" w:themeShade="BF"/>
            </w:tcBorders>
            <w:tcMar>
              <w:left w:w="72" w:type="dxa"/>
              <w:right w:w="72" w:type="dxa"/>
            </w:tcMar>
          </w:tcPr>
          <w:p w14:paraId="623DB4E9" w14:textId="77777777" w:rsidR="00613DB3" w:rsidRPr="00C063DF" w:rsidRDefault="00613DB3" w:rsidP="00613DB3">
            <w:pPr>
              <w:jc w:val="center"/>
              <w:rPr>
                <w:rFonts w:ascii="Times New Roman" w:eastAsia="Times New Roman" w:hAnsi="Times New Roman" w:cs="Times New Roman"/>
                <w:lang w:val="en-GB"/>
              </w:rPr>
            </w:pPr>
            <w:r w:rsidRPr="00C063DF">
              <w:rPr>
                <w:rFonts w:ascii="Times New Roman" w:eastAsia="Times New Roman" w:hAnsi="Times New Roman" w:cs="Times New Roman"/>
                <w:b/>
                <w:bCs/>
                <w:lang w:val="de-DE"/>
              </w:rPr>
              <w:t>eīs</w:t>
            </w:r>
            <w:r w:rsidRPr="00C063DF">
              <w:rPr>
                <w:rFonts w:ascii="Times New Roman" w:eastAsia="Times New Roman" w:hAnsi="Times New Roman" w:cs="Times New Roman"/>
                <w:lang w:val="de-DE"/>
              </w:rPr>
              <w:t xml:space="preserve">dem / </w:t>
            </w:r>
            <w:r w:rsidRPr="00C063DF">
              <w:rPr>
                <w:rFonts w:ascii="Times New Roman" w:eastAsia="Times New Roman" w:hAnsi="Times New Roman" w:cs="Times New Roman"/>
                <w:b/>
                <w:bCs/>
                <w:lang w:val="de-DE"/>
              </w:rPr>
              <w:t>iīs</w:t>
            </w:r>
            <w:r w:rsidRPr="00C063DF">
              <w:rPr>
                <w:rFonts w:ascii="Times New Roman" w:eastAsia="Times New Roman" w:hAnsi="Times New Roman" w:cs="Times New Roman"/>
                <w:lang w:val="de-DE"/>
              </w:rPr>
              <w:t xml:space="preserve">dem / </w:t>
            </w:r>
            <w:r w:rsidRPr="00C063DF">
              <w:rPr>
                <w:rFonts w:ascii="Times New Roman" w:eastAsia="Times New Roman" w:hAnsi="Times New Roman" w:cs="Times New Roman"/>
                <w:b/>
                <w:bCs/>
                <w:lang w:val="de-DE"/>
              </w:rPr>
              <w:t>īs</w:t>
            </w:r>
            <w:r w:rsidRPr="00C063DF">
              <w:rPr>
                <w:rFonts w:ascii="Times New Roman" w:eastAsia="Times New Roman" w:hAnsi="Times New Roman" w:cs="Times New Roman"/>
                <w:lang w:val="de-DE"/>
              </w:rPr>
              <w:t>dem</w:t>
            </w:r>
          </w:p>
        </w:tc>
      </w:tr>
    </w:tbl>
    <w:p w14:paraId="0FB9C548" w14:textId="77777777" w:rsidR="00613DB3" w:rsidRPr="009D2AB7" w:rsidRDefault="00613DB3" w:rsidP="00613DB3">
      <w:pPr>
        <w:rPr>
          <w:rFonts w:ascii="Times New Roman" w:eastAsia="Times New Roman" w:hAnsi="Times New Roman" w:cs="Times New Roman"/>
          <w:sz w:val="18"/>
          <w:szCs w:val="18"/>
          <w:lang w:val="de-DE"/>
        </w:rPr>
      </w:pPr>
    </w:p>
    <w:p w14:paraId="64D21453" w14:textId="77777777" w:rsidR="00613DB3" w:rsidRPr="00C063DF" w:rsidRDefault="00613DB3" w:rsidP="00613DB3">
      <w:pPr>
        <w:spacing w:line="276" w:lineRule="auto"/>
        <w:rPr>
          <w:rFonts w:ascii="Times New Roman" w:eastAsia="Times New Roman" w:hAnsi="Times New Roman" w:cs="Times New Roman"/>
          <w:lang w:val="de-DE"/>
        </w:rPr>
      </w:pPr>
      <w:r w:rsidRPr="00C063DF">
        <w:rPr>
          <w:rFonts w:ascii="Times New Roman" w:eastAsia="Times New Roman" w:hAnsi="Times New Roman" w:cs="Times New Roman"/>
          <w:lang w:val="de-DE"/>
        </w:rPr>
        <w:t>Nom. pl. eīdem / iīdem kartais trumpėja į īdem (tada sutampa su nom. sg.).</w:t>
      </w:r>
    </w:p>
    <w:p w14:paraId="6A62A4B1" w14:textId="77777777" w:rsidR="00613DB3" w:rsidRPr="00C063DF" w:rsidRDefault="00613DB3" w:rsidP="00613DB3">
      <w:pPr>
        <w:spacing w:line="276" w:lineRule="auto"/>
        <w:rPr>
          <w:rFonts w:ascii="Times New Roman" w:eastAsia="Times New Roman" w:hAnsi="Times New Roman" w:cs="Times New Roman"/>
          <w:lang w:val="de-DE"/>
        </w:rPr>
      </w:pPr>
      <w:r w:rsidRPr="00C063DF">
        <w:rPr>
          <w:rFonts w:ascii="Times New Roman" w:eastAsia="Times New Roman" w:hAnsi="Times New Roman" w:cs="Times New Roman"/>
          <w:lang w:val="de-DE"/>
        </w:rPr>
        <w:t>Vienaskaitos galininko ir daugiskaitos kilmininko galūnių -</w:t>
      </w:r>
      <w:r w:rsidRPr="00C063DF">
        <w:rPr>
          <w:rFonts w:ascii="Times New Roman" w:eastAsia="Times New Roman" w:hAnsi="Times New Roman" w:cs="Times New Roman"/>
          <w:b/>
          <w:lang w:val="de-DE"/>
        </w:rPr>
        <w:t>m</w:t>
      </w:r>
      <w:r w:rsidRPr="00C063DF">
        <w:rPr>
          <w:rFonts w:ascii="Times New Roman" w:eastAsia="Times New Roman" w:hAnsi="Times New Roman" w:cs="Times New Roman"/>
          <w:lang w:val="de-DE"/>
        </w:rPr>
        <w:t xml:space="preserve"> dėl asimi</w:t>
      </w:r>
      <w:r w:rsidRPr="00C063DF">
        <w:rPr>
          <w:rFonts w:ascii="Times New Roman" w:eastAsia="Times New Roman" w:hAnsi="Times New Roman" w:cs="Times New Roman"/>
          <w:lang w:val="de-DE"/>
        </w:rPr>
        <w:softHyphen/>
        <w:t>liacijos (prieš -</w:t>
      </w:r>
      <w:r w:rsidRPr="00C063DF">
        <w:rPr>
          <w:rFonts w:ascii="Times New Roman" w:eastAsia="Times New Roman" w:hAnsi="Times New Roman" w:cs="Times New Roman"/>
          <w:b/>
          <w:lang w:val="de-DE"/>
        </w:rPr>
        <w:t>d-</w:t>
      </w:r>
      <w:r w:rsidRPr="00C063DF">
        <w:rPr>
          <w:rFonts w:ascii="Times New Roman" w:eastAsia="Times New Roman" w:hAnsi="Times New Roman" w:cs="Times New Roman"/>
          <w:lang w:val="de-DE"/>
        </w:rPr>
        <w:t>) virto -</w:t>
      </w:r>
      <w:r w:rsidRPr="00C063DF">
        <w:rPr>
          <w:rFonts w:ascii="Times New Roman" w:eastAsia="Times New Roman" w:hAnsi="Times New Roman" w:cs="Times New Roman"/>
          <w:b/>
          <w:lang w:val="de-DE"/>
        </w:rPr>
        <w:t>n</w:t>
      </w:r>
      <w:r w:rsidRPr="00C063DF">
        <w:rPr>
          <w:rFonts w:ascii="Times New Roman" w:eastAsia="Times New Roman" w:hAnsi="Times New Roman" w:cs="Times New Roman"/>
          <w:lang w:val="de-DE"/>
        </w:rPr>
        <w:t>: eu</w:t>
      </w:r>
      <w:r w:rsidRPr="00C063DF">
        <w:rPr>
          <w:rFonts w:ascii="Times New Roman" w:eastAsia="Times New Roman" w:hAnsi="Times New Roman" w:cs="Times New Roman"/>
          <w:u w:val="single"/>
          <w:lang w:val="de-DE"/>
        </w:rPr>
        <w:t>nd</w:t>
      </w:r>
      <w:r w:rsidRPr="00C063DF">
        <w:rPr>
          <w:rFonts w:ascii="Times New Roman" w:eastAsia="Times New Roman" w:hAnsi="Times New Roman" w:cs="Times New Roman"/>
          <w:lang w:val="de-DE"/>
        </w:rPr>
        <w:t>em [&lt; *eum-dem], ea</w:t>
      </w:r>
      <w:r w:rsidRPr="00C063DF">
        <w:rPr>
          <w:rFonts w:ascii="Times New Roman" w:eastAsia="Times New Roman" w:hAnsi="Times New Roman" w:cs="Times New Roman"/>
          <w:u w:val="single"/>
          <w:lang w:val="de-DE"/>
        </w:rPr>
        <w:t>nd</w:t>
      </w:r>
      <w:r w:rsidRPr="00C063DF">
        <w:rPr>
          <w:rFonts w:ascii="Times New Roman" w:eastAsia="Times New Roman" w:hAnsi="Times New Roman" w:cs="Times New Roman"/>
          <w:lang w:val="de-DE"/>
        </w:rPr>
        <w:t>em [&lt; *eam-dem], eōru</w:t>
      </w:r>
      <w:r w:rsidRPr="00C063DF">
        <w:rPr>
          <w:rFonts w:ascii="Times New Roman" w:eastAsia="Times New Roman" w:hAnsi="Times New Roman" w:cs="Times New Roman"/>
          <w:u w:val="single"/>
          <w:lang w:val="de-DE"/>
        </w:rPr>
        <w:t>n</w:t>
      </w:r>
      <w:r w:rsidRPr="00C063DF">
        <w:rPr>
          <w:rFonts w:ascii="Times New Roman" w:eastAsia="Times New Roman" w:hAnsi="Times New Roman" w:cs="Times New Roman"/>
          <w:u w:val="single"/>
          <w:lang w:val="de-DE"/>
        </w:rPr>
        <w:softHyphen/>
        <w:t>d</w:t>
      </w:r>
      <w:r w:rsidRPr="00C063DF">
        <w:rPr>
          <w:rFonts w:ascii="Times New Roman" w:eastAsia="Times New Roman" w:hAnsi="Times New Roman" w:cs="Times New Roman"/>
          <w:lang w:val="de-DE"/>
        </w:rPr>
        <w:t>em [&lt;*eōrum-dem], eāru</w:t>
      </w:r>
      <w:r w:rsidRPr="00C063DF">
        <w:rPr>
          <w:rFonts w:ascii="Times New Roman" w:eastAsia="Times New Roman" w:hAnsi="Times New Roman" w:cs="Times New Roman"/>
          <w:u w:val="single"/>
          <w:lang w:val="de-DE"/>
        </w:rPr>
        <w:t>nd</w:t>
      </w:r>
      <w:r w:rsidRPr="00C063DF">
        <w:rPr>
          <w:rFonts w:ascii="Times New Roman" w:eastAsia="Times New Roman" w:hAnsi="Times New Roman" w:cs="Times New Roman"/>
          <w:lang w:val="de-DE"/>
        </w:rPr>
        <w:t>em [*eārum-dem].</w:t>
      </w:r>
    </w:p>
    <w:p w14:paraId="655513C2" w14:textId="77777777" w:rsidR="00613DB3" w:rsidRPr="00C063DF" w:rsidRDefault="00613DB3" w:rsidP="00613DB3">
      <w:pPr>
        <w:spacing w:line="276" w:lineRule="auto"/>
        <w:rPr>
          <w:rFonts w:ascii="Times New Roman" w:eastAsia="Times New Roman" w:hAnsi="Times New Roman" w:cs="Times New Roman"/>
          <w:b/>
          <w:bCs/>
          <w:lang w:val="de-DE"/>
        </w:rPr>
      </w:pPr>
      <w:bookmarkStart w:id="171" w:name="_Toc224964807"/>
      <w:bookmarkStart w:id="172" w:name="_Toc225232981"/>
    </w:p>
    <w:p w14:paraId="0BE3E42E" w14:textId="77777777" w:rsidR="00613DB3" w:rsidRPr="00C063DF" w:rsidRDefault="00613DB3" w:rsidP="00613DB3">
      <w:pPr>
        <w:rPr>
          <w:rFonts w:ascii="Times New Roman" w:eastAsia="Times New Roman" w:hAnsi="Times New Roman" w:cs="Times New Roman"/>
          <w:u w:val="single"/>
          <w:lang w:val="de-DE"/>
        </w:rPr>
      </w:pPr>
      <w:r w:rsidRPr="00C063DF">
        <w:rPr>
          <w:rFonts w:ascii="Times New Roman" w:eastAsia="Times New Roman" w:hAnsi="Times New Roman" w:cs="Times New Roman"/>
          <w:b/>
          <w:bCs/>
          <w:lang w:val="de-DE"/>
        </w:rPr>
        <w:t>ille, illa, illud</w:t>
      </w:r>
      <w:r w:rsidRPr="00C063DF">
        <w:rPr>
          <w:rFonts w:ascii="Times New Roman" w:eastAsia="Times New Roman" w:hAnsi="Times New Roman" w:cs="Times New Roman"/>
          <w:b/>
          <w:bCs/>
          <w:lang w:val="de-DE"/>
        </w:rPr>
        <w:fldChar w:fldCharType="begin"/>
      </w:r>
      <w:r w:rsidRPr="00C063DF">
        <w:rPr>
          <w:rFonts w:ascii="Times New Roman" w:eastAsia="Times New Roman" w:hAnsi="Times New Roman" w:cs="Times New Roman"/>
          <w:b/>
          <w:bCs/>
          <w:lang w:val="de-DE"/>
        </w:rPr>
        <w:instrText xml:space="preserve"> XE "ille, illa, illud" </w:instrText>
      </w:r>
      <w:r w:rsidRPr="00C063DF">
        <w:rPr>
          <w:rFonts w:ascii="Times New Roman" w:eastAsia="Times New Roman" w:hAnsi="Times New Roman" w:cs="Times New Roman"/>
          <w:b/>
          <w:bCs/>
          <w:lang w:val="de-DE"/>
        </w:rPr>
        <w:fldChar w:fldCharType="end"/>
      </w:r>
      <w:r w:rsidRPr="00C063DF">
        <w:rPr>
          <w:rFonts w:ascii="Times New Roman" w:eastAsia="Times New Roman" w:hAnsi="Times New Roman" w:cs="Times New Roman"/>
          <w:lang w:val="de-DE"/>
        </w:rPr>
        <w:t xml:space="preserve"> </w:t>
      </w:r>
      <w:r w:rsidRPr="00C063DF">
        <w:rPr>
          <w:rFonts w:ascii="Times New Roman" w:eastAsia="Times New Roman" w:hAnsi="Times New Roman" w:cs="Times New Roman"/>
          <w:i/>
          <w:lang w:val="de-DE"/>
        </w:rPr>
        <w:t>anas</w:t>
      </w:r>
      <w:r w:rsidRPr="00C063DF">
        <w:rPr>
          <w:rFonts w:ascii="Times New Roman" w:eastAsia="Times New Roman" w:hAnsi="Times New Roman" w:cs="Times New Roman"/>
          <w:iCs/>
          <w:lang w:val="de-DE"/>
        </w:rPr>
        <w:t>; t</w:t>
      </w:r>
      <w:r w:rsidRPr="00C063DF">
        <w:rPr>
          <w:rFonts w:ascii="Times New Roman" w:eastAsia="Times New Roman" w:hAnsi="Times New Roman" w:cs="Times New Roman"/>
          <w:lang w:val="de-DE"/>
        </w:rPr>
        <w:t xml:space="preserve">aip pat linksniuojamas </w:t>
      </w:r>
      <w:r w:rsidRPr="00C063DF">
        <w:rPr>
          <w:rFonts w:ascii="Times New Roman" w:eastAsia="Times New Roman" w:hAnsi="Times New Roman" w:cs="Times New Roman"/>
          <w:b/>
          <w:bCs/>
          <w:lang w:val="de-DE"/>
        </w:rPr>
        <w:t>iste, ista, istud</w:t>
      </w:r>
      <w:r w:rsidRPr="00C063DF">
        <w:rPr>
          <w:rFonts w:ascii="Times New Roman" w:eastAsia="Times New Roman" w:hAnsi="Times New Roman" w:cs="Times New Roman"/>
          <w:b/>
          <w:bCs/>
          <w:lang w:val="de-DE"/>
        </w:rPr>
        <w:fldChar w:fldCharType="begin"/>
      </w:r>
      <w:r w:rsidRPr="00C063DF">
        <w:rPr>
          <w:rFonts w:ascii="Times New Roman" w:eastAsia="Times New Roman" w:hAnsi="Times New Roman" w:cs="Times New Roman"/>
          <w:b/>
          <w:bCs/>
          <w:lang w:val="de-DE"/>
        </w:rPr>
        <w:instrText xml:space="preserve"> XE "iste, ista, istud" </w:instrText>
      </w:r>
      <w:r w:rsidRPr="00C063DF">
        <w:rPr>
          <w:rFonts w:ascii="Times New Roman" w:eastAsia="Times New Roman" w:hAnsi="Times New Roman" w:cs="Times New Roman"/>
          <w:b/>
          <w:bCs/>
          <w:lang w:val="de-DE"/>
        </w:rPr>
        <w:fldChar w:fldCharType="end"/>
      </w:r>
      <w:r w:rsidRPr="00C063DF">
        <w:rPr>
          <w:rFonts w:ascii="Times New Roman" w:eastAsia="Times New Roman" w:hAnsi="Times New Roman" w:cs="Times New Roman"/>
          <w:lang w:val="de-DE"/>
        </w:rPr>
        <w:t xml:space="preserve"> </w:t>
      </w:r>
      <w:r w:rsidRPr="00C063DF">
        <w:rPr>
          <w:rFonts w:ascii="Times New Roman" w:eastAsia="Times New Roman" w:hAnsi="Times New Roman" w:cs="Times New Roman"/>
          <w:i/>
          <w:lang w:val="de-DE"/>
        </w:rPr>
        <w:t xml:space="preserve">tas </w:t>
      </w:r>
    </w:p>
    <w:p w14:paraId="40B55F00" w14:textId="77777777" w:rsidR="00613DB3" w:rsidRPr="00C063DF" w:rsidRDefault="00613DB3" w:rsidP="00613DB3">
      <w:pPr>
        <w:rPr>
          <w:rFonts w:ascii="Times New Roman" w:eastAsia="Times New Roman" w:hAnsi="Times New Roman" w:cs="Times New Roman"/>
          <w:i/>
          <w:lang w:val="de-DE"/>
        </w:rPr>
      </w:pPr>
      <w:r w:rsidRPr="00C063DF">
        <w:rPr>
          <w:rFonts w:ascii="Times New Roman" w:eastAsia="Times New Roman" w:hAnsi="Times New Roman" w:cs="Times New Roman"/>
          <w:b/>
          <w:bCs/>
          <w:lang w:val="de-DE"/>
        </w:rPr>
        <w:t>ipse, ipsa, ips</w:t>
      </w:r>
      <w:r w:rsidRPr="00C063DF">
        <w:rPr>
          <w:rFonts w:ascii="Times New Roman" w:eastAsia="Times New Roman" w:hAnsi="Times New Roman" w:cs="Times New Roman"/>
          <w:b/>
          <w:bCs/>
          <w:u w:val="single"/>
          <w:lang w:val="de-DE"/>
        </w:rPr>
        <w:t>um</w:t>
      </w:r>
      <w:r w:rsidRPr="00C063DF">
        <w:rPr>
          <w:rFonts w:ascii="Times New Roman" w:eastAsia="Times New Roman" w:hAnsi="Times New Roman" w:cs="Times New Roman"/>
          <w:lang w:val="de-DE"/>
        </w:rPr>
        <w:t xml:space="preserve"> </w:t>
      </w:r>
      <w:r w:rsidRPr="00C063DF">
        <w:rPr>
          <w:rFonts w:ascii="Times New Roman" w:eastAsia="Times New Roman" w:hAnsi="Times New Roman" w:cs="Times New Roman"/>
          <w:i/>
          <w:lang w:val="de-DE"/>
        </w:rPr>
        <w:t xml:space="preserve">pats </w:t>
      </w:r>
    </w:p>
    <w:p w14:paraId="090A55E0" w14:textId="77777777" w:rsidR="00613DB3" w:rsidRPr="00EE7125" w:rsidRDefault="00613DB3" w:rsidP="00613DB3">
      <w:pPr>
        <w:rPr>
          <w:rFonts w:ascii="Times New Roman" w:eastAsia="Times New Roman" w:hAnsi="Times New Roman" w:cs="Times New Roman"/>
          <w:i/>
          <w:sz w:val="8"/>
          <w:szCs w:val="8"/>
          <w:lang w:val="de-DE"/>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639"/>
        <w:gridCol w:w="976"/>
        <w:gridCol w:w="1153"/>
        <w:gridCol w:w="999"/>
        <w:gridCol w:w="1268"/>
        <w:gridCol w:w="1342"/>
        <w:gridCol w:w="1260"/>
      </w:tblGrid>
      <w:tr w:rsidR="00613DB3" w:rsidRPr="00C063DF" w14:paraId="73165DFB" w14:textId="77777777" w:rsidTr="00613DB3">
        <w:tc>
          <w:tcPr>
            <w:tcW w:w="0" w:type="auto"/>
            <w:tcMar>
              <w:left w:w="72" w:type="dxa"/>
              <w:right w:w="72" w:type="dxa"/>
            </w:tcMar>
            <w:vAlign w:val="center"/>
          </w:tcPr>
          <w:p w14:paraId="6C8D21CD" w14:textId="77777777" w:rsidR="00613DB3" w:rsidRPr="00C063DF" w:rsidRDefault="00613DB3" w:rsidP="00613DB3">
            <w:pPr>
              <w:jc w:val="both"/>
              <w:rPr>
                <w:rFonts w:ascii="Times New Roman" w:eastAsia="Times New Roman" w:hAnsi="Times New Roman" w:cs="Times New Roman"/>
                <w:iCs/>
                <w:lang w:val="fr-FR"/>
              </w:rPr>
            </w:pPr>
            <w:r w:rsidRPr="00C063DF">
              <w:rPr>
                <w:rFonts w:ascii="Times New Roman" w:eastAsia="Times New Roman" w:hAnsi="Times New Roman" w:cs="Times New Roman"/>
                <w:iCs/>
                <w:lang w:val="fr-FR"/>
              </w:rPr>
              <w:t>Sg.</w:t>
            </w:r>
          </w:p>
        </w:tc>
        <w:tc>
          <w:tcPr>
            <w:tcW w:w="3128" w:type="dxa"/>
            <w:gridSpan w:val="3"/>
            <w:tcBorders>
              <w:right w:val="single" w:sz="12" w:space="0" w:color="BFBFBF" w:themeColor="background1" w:themeShade="BF"/>
            </w:tcBorders>
            <w:tcMar>
              <w:left w:w="72" w:type="dxa"/>
              <w:right w:w="72" w:type="dxa"/>
            </w:tcMar>
            <w:vAlign w:val="center"/>
          </w:tcPr>
          <w:p w14:paraId="7D56B4D9" w14:textId="77777777" w:rsidR="00613DB3" w:rsidRPr="00C063DF" w:rsidRDefault="00613DB3" w:rsidP="00613DB3">
            <w:pPr>
              <w:jc w:val="center"/>
              <w:rPr>
                <w:rFonts w:ascii="Times New Roman" w:eastAsia="Times New Roman" w:hAnsi="Times New Roman" w:cs="Times New Roman"/>
                <w:lang w:val="de-DE"/>
              </w:rPr>
            </w:pPr>
          </w:p>
        </w:tc>
        <w:tc>
          <w:tcPr>
            <w:tcW w:w="3870" w:type="dxa"/>
            <w:gridSpan w:val="3"/>
            <w:tcBorders>
              <w:left w:val="single" w:sz="12" w:space="0" w:color="BFBFBF" w:themeColor="background1" w:themeShade="BF"/>
              <w:right w:val="single" w:sz="4" w:space="0" w:color="BFBFBF" w:themeColor="background1" w:themeShade="BF"/>
            </w:tcBorders>
            <w:tcMar>
              <w:left w:w="72" w:type="dxa"/>
              <w:right w:w="72" w:type="dxa"/>
            </w:tcMar>
          </w:tcPr>
          <w:p w14:paraId="0264E0F2" w14:textId="77777777" w:rsidR="00613DB3" w:rsidRPr="00C063DF" w:rsidRDefault="00613DB3" w:rsidP="00613DB3">
            <w:pPr>
              <w:jc w:val="center"/>
              <w:rPr>
                <w:rFonts w:ascii="Times New Roman" w:eastAsia="Times New Roman" w:hAnsi="Times New Roman" w:cs="Times New Roman"/>
                <w:lang w:val="de-DE"/>
              </w:rPr>
            </w:pPr>
          </w:p>
        </w:tc>
      </w:tr>
      <w:tr w:rsidR="00613DB3" w:rsidRPr="00C063DF" w14:paraId="1B81280B" w14:textId="77777777" w:rsidTr="00613DB3">
        <w:tc>
          <w:tcPr>
            <w:tcW w:w="0" w:type="auto"/>
            <w:tcMar>
              <w:left w:w="72" w:type="dxa"/>
              <w:right w:w="72" w:type="dxa"/>
            </w:tcMar>
            <w:vAlign w:val="center"/>
          </w:tcPr>
          <w:p w14:paraId="3C205D9F" w14:textId="77777777" w:rsidR="00613DB3" w:rsidRPr="00C063DF" w:rsidRDefault="00613DB3" w:rsidP="00613DB3">
            <w:pPr>
              <w:jc w:val="both"/>
              <w:rPr>
                <w:rFonts w:ascii="Times New Roman" w:eastAsia="Times New Roman" w:hAnsi="Times New Roman" w:cs="Times New Roman"/>
                <w:iCs/>
                <w:lang w:val="fr-FR"/>
              </w:rPr>
            </w:pPr>
            <w:r w:rsidRPr="00C063DF">
              <w:rPr>
                <w:rFonts w:ascii="Times New Roman" w:eastAsia="Times New Roman" w:hAnsi="Times New Roman" w:cs="Times New Roman"/>
                <w:iCs/>
                <w:lang w:val="fr-FR"/>
              </w:rPr>
              <w:t>Nom.</w:t>
            </w:r>
          </w:p>
        </w:tc>
        <w:tc>
          <w:tcPr>
            <w:tcW w:w="976" w:type="dxa"/>
            <w:tcMar>
              <w:left w:w="72" w:type="dxa"/>
              <w:right w:w="72" w:type="dxa"/>
            </w:tcMar>
            <w:vAlign w:val="center"/>
          </w:tcPr>
          <w:p w14:paraId="40B47BD9" w14:textId="77777777" w:rsidR="00613DB3" w:rsidRPr="00C063DF" w:rsidRDefault="00613DB3" w:rsidP="00613DB3">
            <w:pPr>
              <w:jc w:val="center"/>
              <w:rPr>
                <w:rFonts w:ascii="Times New Roman" w:eastAsia="Times New Roman" w:hAnsi="Times New Roman" w:cs="Times New Roman"/>
                <w:i/>
                <w:iCs/>
                <w:lang w:val="en-GB"/>
              </w:rPr>
            </w:pPr>
            <w:r w:rsidRPr="00C063DF">
              <w:rPr>
                <w:rFonts w:ascii="Times New Roman" w:eastAsia="Times New Roman" w:hAnsi="Times New Roman" w:cs="Times New Roman"/>
                <w:lang w:val="en-GB"/>
              </w:rPr>
              <w:t>ille</w:t>
            </w:r>
            <w:r w:rsidRPr="00C063DF">
              <w:rPr>
                <w:rFonts w:ascii="Times New Roman" w:eastAsia="Times New Roman" w:hAnsi="Times New Roman" w:cs="Times New Roman"/>
                <w:i/>
                <w:iCs/>
                <w:lang w:val="en-GB"/>
              </w:rPr>
              <w:t xml:space="preserve">  </w:t>
            </w:r>
            <w:r w:rsidRPr="00C063DF">
              <w:rPr>
                <w:rFonts w:ascii="Times New Roman" w:eastAsia="Times New Roman" w:hAnsi="Times New Roman" w:cs="Times New Roman"/>
                <w:i/>
                <w:iCs/>
                <w:color w:val="0000FF"/>
                <w:lang w:val="de-DE"/>
              </w:rPr>
              <w:t>m</w:t>
            </w:r>
            <w:r w:rsidRPr="00C063DF">
              <w:rPr>
                <w:rFonts w:ascii="Times New Roman" w:eastAsia="Times New Roman" w:hAnsi="Times New Roman" w:cs="Times New Roman"/>
                <w:i/>
                <w:iCs/>
                <w:lang w:val="en-GB"/>
              </w:rPr>
              <w:t xml:space="preserve">                 </w:t>
            </w:r>
          </w:p>
        </w:tc>
        <w:tc>
          <w:tcPr>
            <w:tcW w:w="1153" w:type="dxa"/>
            <w:tcMar>
              <w:left w:w="72" w:type="dxa"/>
              <w:right w:w="72" w:type="dxa"/>
            </w:tcMar>
            <w:vAlign w:val="center"/>
          </w:tcPr>
          <w:p w14:paraId="66FFFA90" w14:textId="77777777" w:rsidR="00613DB3" w:rsidRPr="00C063DF" w:rsidRDefault="00613DB3" w:rsidP="00613DB3">
            <w:pPr>
              <w:jc w:val="center"/>
              <w:rPr>
                <w:rFonts w:ascii="Times New Roman" w:eastAsia="Times New Roman" w:hAnsi="Times New Roman" w:cs="Times New Roman"/>
                <w:lang w:val="en-GB"/>
              </w:rPr>
            </w:pPr>
            <w:r w:rsidRPr="00C063DF">
              <w:rPr>
                <w:rFonts w:ascii="Times New Roman" w:eastAsia="Times New Roman" w:hAnsi="Times New Roman" w:cs="Times New Roman"/>
                <w:lang w:val="en-GB"/>
              </w:rPr>
              <w:t xml:space="preserve">illa </w:t>
            </w:r>
            <w:r w:rsidRPr="00C063DF">
              <w:rPr>
                <w:rFonts w:ascii="Times New Roman" w:eastAsia="Times New Roman" w:hAnsi="Times New Roman" w:cs="Times New Roman"/>
                <w:i/>
                <w:iCs/>
                <w:color w:val="0000FF"/>
                <w:lang w:val="de-DE"/>
              </w:rPr>
              <w:t>f</w:t>
            </w:r>
          </w:p>
        </w:tc>
        <w:tc>
          <w:tcPr>
            <w:tcW w:w="999" w:type="dxa"/>
            <w:tcBorders>
              <w:right w:val="single" w:sz="12" w:space="0" w:color="BFBFBF" w:themeColor="background1" w:themeShade="BF"/>
            </w:tcBorders>
            <w:tcMar>
              <w:left w:w="72" w:type="dxa"/>
              <w:right w:w="72" w:type="dxa"/>
            </w:tcMar>
            <w:vAlign w:val="center"/>
          </w:tcPr>
          <w:p w14:paraId="053C5223" w14:textId="77777777" w:rsidR="00613DB3" w:rsidRPr="00C063DF" w:rsidRDefault="00613DB3" w:rsidP="00613DB3">
            <w:pPr>
              <w:jc w:val="center"/>
              <w:rPr>
                <w:rFonts w:ascii="Times New Roman" w:eastAsia="Times New Roman" w:hAnsi="Times New Roman" w:cs="Times New Roman"/>
                <w:i/>
                <w:iCs/>
                <w:lang w:val="en-GB"/>
              </w:rPr>
            </w:pPr>
            <w:r w:rsidRPr="00C063DF">
              <w:rPr>
                <w:rFonts w:ascii="Times New Roman" w:eastAsia="Times New Roman" w:hAnsi="Times New Roman" w:cs="Times New Roman"/>
                <w:lang w:val="en-GB"/>
              </w:rPr>
              <w:t xml:space="preserve">illud </w:t>
            </w:r>
            <w:r w:rsidRPr="00C063DF">
              <w:rPr>
                <w:rFonts w:ascii="Times New Roman" w:eastAsia="Times New Roman" w:hAnsi="Times New Roman" w:cs="Times New Roman"/>
                <w:i/>
                <w:iCs/>
                <w:color w:val="0000FF"/>
                <w:lang w:val="en-GB"/>
              </w:rPr>
              <w:t>n</w:t>
            </w:r>
          </w:p>
        </w:tc>
        <w:tc>
          <w:tcPr>
            <w:tcW w:w="1268" w:type="dxa"/>
            <w:tcBorders>
              <w:left w:val="single" w:sz="12" w:space="0" w:color="BFBFBF" w:themeColor="background1" w:themeShade="BF"/>
            </w:tcBorders>
            <w:tcMar>
              <w:left w:w="72" w:type="dxa"/>
              <w:right w:w="72" w:type="dxa"/>
            </w:tcMar>
            <w:vAlign w:val="center"/>
          </w:tcPr>
          <w:p w14:paraId="7627CACC"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 xml:space="preserve">ipse </w:t>
            </w:r>
            <w:r w:rsidRPr="00C063DF">
              <w:rPr>
                <w:rFonts w:ascii="Times New Roman" w:eastAsia="Times New Roman" w:hAnsi="Times New Roman" w:cs="Times New Roman"/>
                <w:i/>
                <w:iCs/>
                <w:color w:val="0000FF"/>
                <w:lang w:val="de-DE"/>
              </w:rPr>
              <w:t>m</w:t>
            </w:r>
          </w:p>
        </w:tc>
        <w:tc>
          <w:tcPr>
            <w:tcW w:w="1342" w:type="dxa"/>
            <w:tcMar>
              <w:left w:w="72" w:type="dxa"/>
              <w:right w:w="72" w:type="dxa"/>
            </w:tcMar>
            <w:vAlign w:val="center"/>
          </w:tcPr>
          <w:p w14:paraId="6F9BFC40"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 xml:space="preserve">ipsa </w:t>
            </w:r>
            <w:r w:rsidRPr="00C063DF">
              <w:rPr>
                <w:rFonts w:ascii="Times New Roman" w:eastAsia="Times New Roman" w:hAnsi="Times New Roman" w:cs="Times New Roman"/>
                <w:i/>
                <w:iCs/>
                <w:color w:val="0000FF"/>
                <w:lang w:val="de-DE"/>
              </w:rPr>
              <w:t>f</w:t>
            </w:r>
          </w:p>
        </w:tc>
        <w:tc>
          <w:tcPr>
            <w:tcW w:w="1260" w:type="dxa"/>
            <w:tcBorders>
              <w:right w:val="single" w:sz="4" w:space="0" w:color="BFBFBF" w:themeColor="background1" w:themeShade="BF"/>
            </w:tcBorders>
            <w:tcMar>
              <w:left w:w="72" w:type="dxa"/>
              <w:right w:w="72" w:type="dxa"/>
            </w:tcMar>
            <w:vAlign w:val="center"/>
          </w:tcPr>
          <w:p w14:paraId="4E29251A" w14:textId="77777777" w:rsidR="00613DB3" w:rsidRPr="00C063DF" w:rsidRDefault="00613DB3" w:rsidP="00613DB3">
            <w:pPr>
              <w:jc w:val="center"/>
              <w:rPr>
                <w:rFonts w:ascii="Times New Roman" w:eastAsia="Times New Roman" w:hAnsi="Times New Roman" w:cs="Times New Roman"/>
                <w:i/>
                <w:iCs/>
                <w:lang w:val="de-DE"/>
              </w:rPr>
            </w:pPr>
            <w:r w:rsidRPr="00C063DF">
              <w:rPr>
                <w:rFonts w:ascii="Times New Roman" w:eastAsia="Times New Roman" w:hAnsi="Times New Roman" w:cs="Times New Roman"/>
                <w:lang w:val="de-DE"/>
              </w:rPr>
              <w:t xml:space="preserve">ipsum </w:t>
            </w:r>
            <w:r w:rsidRPr="00C063DF">
              <w:rPr>
                <w:rFonts w:ascii="Times New Roman" w:eastAsia="Times New Roman" w:hAnsi="Times New Roman" w:cs="Times New Roman"/>
                <w:i/>
                <w:iCs/>
                <w:color w:val="0000FF"/>
                <w:lang w:val="de-DE"/>
              </w:rPr>
              <w:t>n</w:t>
            </w:r>
          </w:p>
        </w:tc>
      </w:tr>
      <w:tr w:rsidR="00613DB3" w:rsidRPr="00C063DF" w14:paraId="3BBD8EB5" w14:textId="77777777" w:rsidTr="00613DB3">
        <w:tc>
          <w:tcPr>
            <w:tcW w:w="0" w:type="auto"/>
            <w:tcMar>
              <w:left w:w="72" w:type="dxa"/>
              <w:right w:w="72" w:type="dxa"/>
            </w:tcMar>
            <w:vAlign w:val="center"/>
          </w:tcPr>
          <w:p w14:paraId="44EA006B" w14:textId="77777777" w:rsidR="00613DB3" w:rsidRPr="00C063DF" w:rsidRDefault="00613DB3" w:rsidP="00613DB3">
            <w:pPr>
              <w:jc w:val="both"/>
              <w:rPr>
                <w:rFonts w:ascii="Times New Roman" w:eastAsia="Times New Roman" w:hAnsi="Times New Roman" w:cs="Times New Roman"/>
                <w:iCs/>
                <w:lang w:val="fr-FR"/>
              </w:rPr>
            </w:pPr>
            <w:r w:rsidRPr="00C063DF">
              <w:rPr>
                <w:rFonts w:ascii="Times New Roman" w:eastAsia="Times New Roman" w:hAnsi="Times New Roman" w:cs="Times New Roman"/>
                <w:iCs/>
                <w:lang w:val="fr-FR"/>
              </w:rPr>
              <w:t>Gen.</w:t>
            </w:r>
          </w:p>
        </w:tc>
        <w:tc>
          <w:tcPr>
            <w:tcW w:w="3128" w:type="dxa"/>
            <w:gridSpan w:val="3"/>
            <w:tcBorders>
              <w:right w:val="single" w:sz="12" w:space="0" w:color="BFBFBF" w:themeColor="background1" w:themeShade="BF"/>
            </w:tcBorders>
            <w:tcMar>
              <w:left w:w="72" w:type="dxa"/>
              <w:right w:w="72" w:type="dxa"/>
            </w:tcMar>
            <w:vAlign w:val="center"/>
          </w:tcPr>
          <w:p w14:paraId="601EDB37" w14:textId="77777777" w:rsidR="00613DB3" w:rsidRPr="00C063DF" w:rsidRDefault="00613DB3" w:rsidP="00613DB3">
            <w:pPr>
              <w:jc w:val="center"/>
              <w:rPr>
                <w:rFonts w:ascii="Times New Roman" w:eastAsia="Times New Roman" w:hAnsi="Times New Roman" w:cs="Times New Roman"/>
                <w:bCs/>
                <w:lang w:val="de-DE"/>
              </w:rPr>
            </w:pPr>
            <w:r w:rsidRPr="00C063DF">
              <w:rPr>
                <w:rFonts w:ascii="Times New Roman" w:eastAsia="Times New Roman" w:hAnsi="Times New Roman" w:cs="Times New Roman"/>
                <w:bCs/>
                <w:lang w:val="de-DE"/>
              </w:rPr>
              <w:t>illīus</w:t>
            </w:r>
          </w:p>
        </w:tc>
        <w:tc>
          <w:tcPr>
            <w:tcW w:w="3870" w:type="dxa"/>
            <w:gridSpan w:val="3"/>
            <w:tcBorders>
              <w:left w:val="single" w:sz="12" w:space="0" w:color="BFBFBF" w:themeColor="background1" w:themeShade="BF"/>
              <w:right w:val="single" w:sz="4" w:space="0" w:color="BFBFBF" w:themeColor="background1" w:themeShade="BF"/>
            </w:tcBorders>
            <w:tcMar>
              <w:left w:w="72" w:type="dxa"/>
              <w:right w:w="72" w:type="dxa"/>
            </w:tcMar>
          </w:tcPr>
          <w:p w14:paraId="1ACCBEB9" w14:textId="77777777" w:rsidR="00613DB3" w:rsidRPr="00C063DF" w:rsidRDefault="00613DB3" w:rsidP="00613DB3">
            <w:pPr>
              <w:jc w:val="center"/>
              <w:rPr>
                <w:rFonts w:ascii="Times New Roman" w:eastAsia="Times New Roman" w:hAnsi="Times New Roman" w:cs="Times New Roman"/>
                <w:bCs/>
                <w:lang w:val="en-GB"/>
              </w:rPr>
            </w:pPr>
            <w:r w:rsidRPr="00C063DF">
              <w:rPr>
                <w:rFonts w:ascii="Times New Roman" w:eastAsia="Times New Roman" w:hAnsi="Times New Roman" w:cs="Times New Roman"/>
                <w:bCs/>
                <w:lang w:val="de-DE"/>
              </w:rPr>
              <w:t>ipsius</w:t>
            </w:r>
          </w:p>
        </w:tc>
      </w:tr>
      <w:tr w:rsidR="00613DB3" w:rsidRPr="00C063DF" w14:paraId="6380DC71" w14:textId="77777777" w:rsidTr="00613DB3">
        <w:tc>
          <w:tcPr>
            <w:tcW w:w="0" w:type="auto"/>
            <w:tcMar>
              <w:left w:w="72" w:type="dxa"/>
              <w:right w:w="72" w:type="dxa"/>
            </w:tcMar>
            <w:vAlign w:val="center"/>
          </w:tcPr>
          <w:p w14:paraId="721884E0" w14:textId="77777777" w:rsidR="00613DB3" w:rsidRPr="00C063DF" w:rsidRDefault="00613DB3" w:rsidP="00613DB3">
            <w:pPr>
              <w:jc w:val="both"/>
              <w:rPr>
                <w:rFonts w:ascii="Times New Roman" w:eastAsia="Times New Roman" w:hAnsi="Times New Roman" w:cs="Times New Roman"/>
                <w:iCs/>
                <w:lang w:val="fr-FR"/>
              </w:rPr>
            </w:pPr>
            <w:r w:rsidRPr="00C063DF">
              <w:rPr>
                <w:rFonts w:ascii="Times New Roman" w:eastAsia="Times New Roman" w:hAnsi="Times New Roman" w:cs="Times New Roman"/>
                <w:iCs/>
                <w:lang w:val="fr-FR"/>
              </w:rPr>
              <w:t>Dat.</w:t>
            </w:r>
          </w:p>
        </w:tc>
        <w:tc>
          <w:tcPr>
            <w:tcW w:w="3128" w:type="dxa"/>
            <w:gridSpan w:val="3"/>
            <w:tcBorders>
              <w:right w:val="single" w:sz="12" w:space="0" w:color="BFBFBF" w:themeColor="background1" w:themeShade="BF"/>
            </w:tcBorders>
            <w:tcMar>
              <w:left w:w="72" w:type="dxa"/>
              <w:right w:w="72" w:type="dxa"/>
            </w:tcMar>
            <w:vAlign w:val="center"/>
          </w:tcPr>
          <w:p w14:paraId="31AE7E63" w14:textId="77777777" w:rsidR="00613DB3" w:rsidRPr="00C063DF" w:rsidRDefault="00613DB3" w:rsidP="00613DB3">
            <w:pPr>
              <w:jc w:val="center"/>
              <w:rPr>
                <w:rFonts w:ascii="Times New Roman" w:eastAsia="Times New Roman" w:hAnsi="Times New Roman" w:cs="Times New Roman"/>
                <w:bCs/>
                <w:lang w:val="de-DE"/>
              </w:rPr>
            </w:pPr>
            <w:r w:rsidRPr="00C063DF">
              <w:rPr>
                <w:rFonts w:ascii="Times New Roman" w:eastAsia="Times New Roman" w:hAnsi="Times New Roman" w:cs="Times New Roman"/>
                <w:bCs/>
                <w:lang w:val="de-DE"/>
              </w:rPr>
              <w:t>illī</w:t>
            </w:r>
          </w:p>
        </w:tc>
        <w:tc>
          <w:tcPr>
            <w:tcW w:w="3870" w:type="dxa"/>
            <w:gridSpan w:val="3"/>
            <w:tcBorders>
              <w:left w:val="single" w:sz="12" w:space="0" w:color="BFBFBF" w:themeColor="background1" w:themeShade="BF"/>
              <w:right w:val="single" w:sz="4" w:space="0" w:color="BFBFBF" w:themeColor="background1" w:themeShade="BF"/>
            </w:tcBorders>
            <w:tcMar>
              <w:left w:w="72" w:type="dxa"/>
              <w:right w:w="72" w:type="dxa"/>
            </w:tcMar>
          </w:tcPr>
          <w:p w14:paraId="0E335CEE" w14:textId="77777777" w:rsidR="00613DB3" w:rsidRPr="00C063DF" w:rsidRDefault="00613DB3" w:rsidP="00613DB3">
            <w:pPr>
              <w:jc w:val="center"/>
              <w:rPr>
                <w:rFonts w:ascii="Times New Roman" w:eastAsia="Times New Roman" w:hAnsi="Times New Roman" w:cs="Times New Roman"/>
                <w:bCs/>
                <w:lang w:val="en-GB"/>
              </w:rPr>
            </w:pPr>
            <w:r w:rsidRPr="00C063DF">
              <w:rPr>
                <w:rFonts w:ascii="Times New Roman" w:eastAsia="Times New Roman" w:hAnsi="Times New Roman" w:cs="Times New Roman"/>
                <w:bCs/>
                <w:lang w:val="de-DE"/>
              </w:rPr>
              <w:t>ipsī</w:t>
            </w:r>
          </w:p>
        </w:tc>
      </w:tr>
      <w:tr w:rsidR="00613DB3" w:rsidRPr="00C063DF" w14:paraId="727DFC7F" w14:textId="77777777" w:rsidTr="00613DB3">
        <w:tc>
          <w:tcPr>
            <w:tcW w:w="0" w:type="auto"/>
            <w:tcMar>
              <w:left w:w="72" w:type="dxa"/>
              <w:right w:w="72" w:type="dxa"/>
            </w:tcMar>
            <w:vAlign w:val="center"/>
          </w:tcPr>
          <w:p w14:paraId="6195CDEA" w14:textId="77777777" w:rsidR="00613DB3" w:rsidRPr="00C063DF" w:rsidRDefault="00613DB3" w:rsidP="00613DB3">
            <w:pPr>
              <w:jc w:val="both"/>
              <w:rPr>
                <w:rFonts w:ascii="Times New Roman" w:eastAsia="Times New Roman" w:hAnsi="Times New Roman" w:cs="Times New Roman"/>
                <w:iCs/>
                <w:lang w:val="fr-FR"/>
              </w:rPr>
            </w:pPr>
            <w:r w:rsidRPr="00C063DF">
              <w:rPr>
                <w:rFonts w:ascii="Times New Roman" w:eastAsia="Times New Roman" w:hAnsi="Times New Roman" w:cs="Times New Roman"/>
                <w:iCs/>
                <w:lang w:val="fr-FR"/>
              </w:rPr>
              <w:t>Acc.</w:t>
            </w:r>
          </w:p>
        </w:tc>
        <w:tc>
          <w:tcPr>
            <w:tcW w:w="0" w:type="auto"/>
            <w:tcMar>
              <w:left w:w="72" w:type="dxa"/>
              <w:right w:w="72" w:type="dxa"/>
            </w:tcMar>
            <w:vAlign w:val="center"/>
          </w:tcPr>
          <w:p w14:paraId="4B09754E"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illum</w:t>
            </w:r>
          </w:p>
        </w:tc>
        <w:tc>
          <w:tcPr>
            <w:tcW w:w="1153" w:type="dxa"/>
            <w:tcMar>
              <w:left w:w="72" w:type="dxa"/>
              <w:right w:w="72" w:type="dxa"/>
            </w:tcMar>
            <w:vAlign w:val="center"/>
          </w:tcPr>
          <w:p w14:paraId="44E60F5F"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illam</w:t>
            </w:r>
          </w:p>
        </w:tc>
        <w:tc>
          <w:tcPr>
            <w:tcW w:w="999" w:type="dxa"/>
            <w:tcBorders>
              <w:right w:val="single" w:sz="12" w:space="0" w:color="BFBFBF" w:themeColor="background1" w:themeShade="BF"/>
            </w:tcBorders>
            <w:tcMar>
              <w:left w:w="72" w:type="dxa"/>
              <w:right w:w="72" w:type="dxa"/>
            </w:tcMar>
            <w:vAlign w:val="center"/>
          </w:tcPr>
          <w:p w14:paraId="48E887C7"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illud</w:t>
            </w:r>
          </w:p>
        </w:tc>
        <w:tc>
          <w:tcPr>
            <w:tcW w:w="1268" w:type="dxa"/>
            <w:tcBorders>
              <w:left w:val="single" w:sz="12" w:space="0" w:color="BFBFBF" w:themeColor="background1" w:themeShade="BF"/>
            </w:tcBorders>
            <w:tcMar>
              <w:left w:w="72" w:type="dxa"/>
              <w:right w:w="72" w:type="dxa"/>
            </w:tcMar>
            <w:vAlign w:val="center"/>
          </w:tcPr>
          <w:p w14:paraId="1BADB616" w14:textId="77777777" w:rsidR="00613DB3" w:rsidRPr="00C063DF" w:rsidRDefault="00613DB3" w:rsidP="00613DB3">
            <w:pPr>
              <w:jc w:val="center"/>
              <w:rPr>
                <w:rFonts w:ascii="Times New Roman" w:eastAsia="Times New Roman" w:hAnsi="Times New Roman" w:cs="Times New Roman"/>
                <w:bCs/>
                <w:lang w:val="de-DE"/>
              </w:rPr>
            </w:pPr>
            <w:r w:rsidRPr="00C063DF">
              <w:rPr>
                <w:rFonts w:ascii="Times New Roman" w:eastAsia="Times New Roman" w:hAnsi="Times New Roman" w:cs="Times New Roman"/>
                <w:bCs/>
                <w:lang w:val="de-DE"/>
              </w:rPr>
              <w:t>ipsum</w:t>
            </w:r>
          </w:p>
        </w:tc>
        <w:tc>
          <w:tcPr>
            <w:tcW w:w="1342" w:type="dxa"/>
            <w:tcMar>
              <w:left w:w="72" w:type="dxa"/>
              <w:right w:w="72" w:type="dxa"/>
            </w:tcMar>
            <w:vAlign w:val="center"/>
          </w:tcPr>
          <w:p w14:paraId="722F26D5" w14:textId="77777777" w:rsidR="00613DB3" w:rsidRPr="00C063DF" w:rsidRDefault="00613DB3" w:rsidP="00613DB3">
            <w:pPr>
              <w:jc w:val="center"/>
              <w:rPr>
                <w:rFonts w:ascii="Times New Roman" w:eastAsia="Times New Roman" w:hAnsi="Times New Roman" w:cs="Times New Roman"/>
                <w:bCs/>
                <w:lang w:val="de-DE"/>
              </w:rPr>
            </w:pPr>
            <w:r w:rsidRPr="00C063DF">
              <w:rPr>
                <w:rFonts w:ascii="Times New Roman" w:eastAsia="Times New Roman" w:hAnsi="Times New Roman" w:cs="Times New Roman"/>
                <w:bCs/>
                <w:lang w:val="de-DE"/>
              </w:rPr>
              <w:t>ipsam</w:t>
            </w:r>
          </w:p>
        </w:tc>
        <w:tc>
          <w:tcPr>
            <w:tcW w:w="1260" w:type="dxa"/>
            <w:tcBorders>
              <w:right w:val="single" w:sz="4" w:space="0" w:color="BFBFBF" w:themeColor="background1" w:themeShade="BF"/>
            </w:tcBorders>
            <w:tcMar>
              <w:left w:w="72" w:type="dxa"/>
              <w:right w:w="72" w:type="dxa"/>
            </w:tcMar>
            <w:vAlign w:val="center"/>
          </w:tcPr>
          <w:p w14:paraId="15F1A61A" w14:textId="77777777" w:rsidR="00613DB3" w:rsidRPr="00C063DF" w:rsidRDefault="00613DB3" w:rsidP="00613DB3">
            <w:pPr>
              <w:jc w:val="center"/>
              <w:rPr>
                <w:rFonts w:ascii="Times New Roman" w:eastAsia="Times New Roman" w:hAnsi="Times New Roman" w:cs="Times New Roman"/>
                <w:bCs/>
                <w:lang w:val="de-DE"/>
              </w:rPr>
            </w:pPr>
            <w:r w:rsidRPr="00C063DF">
              <w:rPr>
                <w:rFonts w:ascii="Times New Roman" w:eastAsia="Times New Roman" w:hAnsi="Times New Roman" w:cs="Times New Roman"/>
                <w:bCs/>
                <w:lang w:val="de-DE"/>
              </w:rPr>
              <w:t>ipsum</w:t>
            </w:r>
          </w:p>
        </w:tc>
      </w:tr>
      <w:tr w:rsidR="00613DB3" w:rsidRPr="00C063DF" w14:paraId="64C824EE" w14:textId="77777777" w:rsidTr="00613DB3">
        <w:tc>
          <w:tcPr>
            <w:tcW w:w="0" w:type="auto"/>
            <w:tcMar>
              <w:left w:w="72" w:type="dxa"/>
              <w:right w:w="72" w:type="dxa"/>
            </w:tcMar>
          </w:tcPr>
          <w:p w14:paraId="664C9829" w14:textId="77777777" w:rsidR="00613DB3" w:rsidRPr="00C063DF" w:rsidRDefault="00613DB3" w:rsidP="00613DB3">
            <w:pPr>
              <w:jc w:val="both"/>
              <w:rPr>
                <w:rFonts w:ascii="Times New Roman" w:eastAsia="Times New Roman" w:hAnsi="Times New Roman" w:cs="Times New Roman"/>
                <w:iCs/>
                <w:lang w:val="fr-FR"/>
              </w:rPr>
            </w:pPr>
            <w:r w:rsidRPr="00C063DF">
              <w:rPr>
                <w:rFonts w:ascii="Times New Roman" w:eastAsia="Times New Roman" w:hAnsi="Times New Roman" w:cs="Times New Roman"/>
                <w:iCs/>
                <w:lang w:val="fr-FR"/>
              </w:rPr>
              <w:t>Abl.</w:t>
            </w:r>
          </w:p>
        </w:tc>
        <w:tc>
          <w:tcPr>
            <w:tcW w:w="0" w:type="auto"/>
            <w:tcMar>
              <w:left w:w="72" w:type="dxa"/>
              <w:right w:w="72" w:type="dxa"/>
            </w:tcMar>
            <w:vAlign w:val="center"/>
          </w:tcPr>
          <w:p w14:paraId="237638D5"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illō</w:t>
            </w:r>
          </w:p>
        </w:tc>
        <w:tc>
          <w:tcPr>
            <w:tcW w:w="1153" w:type="dxa"/>
            <w:tcMar>
              <w:left w:w="72" w:type="dxa"/>
              <w:right w:w="72" w:type="dxa"/>
            </w:tcMar>
            <w:vAlign w:val="center"/>
          </w:tcPr>
          <w:p w14:paraId="096F185A"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illā</w:t>
            </w:r>
          </w:p>
        </w:tc>
        <w:tc>
          <w:tcPr>
            <w:tcW w:w="999" w:type="dxa"/>
            <w:tcBorders>
              <w:right w:val="single" w:sz="12" w:space="0" w:color="BFBFBF" w:themeColor="background1" w:themeShade="BF"/>
            </w:tcBorders>
            <w:tcMar>
              <w:left w:w="72" w:type="dxa"/>
              <w:right w:w="72" w:type="dxa"/>
            </w:tcMar>
            <w:vAlign w:val="center"/>
          </w:tcPr>
          <w:p w14:paraId="0605E76D"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illō</w:t>
            </w:r>
          </w:p>
        </w:tc>
        <w:tc>
          <w:tcPr>
            <w:tcW w:w="1268" w:type="dxa"/>
            <w:tcBorders>
              <w:left w:val="single" w:sz="12" w:space="0" w:color="BFBFBF" w:themeColor="background1" w:themeShade="BF"/>
            </w:tcBorders>
            <w:tcMar>
              <w:left w:w="72" w:type="dxa"/>
              <w:right w:w="72" w:type="dxa"/>
            </w:tcMar>
            <w:vAlign w:val="center"/>
          </w:tcPr>
          <w:p w14:paraId="2B8BF2F3" w14:textId="77777777" w:rsidR="00613DB3" w:rsidRPr="00C063DF" w:rsidRDefault="00613DB3" w:rsidP="00613DB3">
            <w:pPr>
              <w:jc w:val="center"/>
              <w:rPr>
                <w:rFonts w:ascii="Times New Roman" w:eastAsia="Times New Roman" w:hAnsi="Times New Roman" w:cs="Times New Roman"/>
                <w:bCs/>
                <w:lang w:val="de-DE"/>
              </w:rPr>
            </w:pPr>
            <w:r w:rsidRPr="00C063DF">
              <w:rPr>
                <w:rFonts w:ascii="Times New Roman" w:eastAsia="Times New Roman" w:hAnsi="Times New Roman" w:cs="Times New Roman"/>
                <w:bCs/>
                <w:lang w:val="de-DE"/>
              </w:rPr>
              <w:t>ipsō</w:t>
            </w:r>
          </w:p>
        </w:tc>
        <w:tc>
          <w:tcPr>
            <w:tcW w:w="1342" w:type="dxa"/>
            <w:tcMar>
              <w:left w:w="72" w:type="dxa"/>
              <w:right w:w="72" w:type="dxa"/>
            </w:tcMar>
            <w:vAlign w:val="center"/>
          </w:tcPr>
          <w:p w14:paraId="32F43084" w14:textId="77777777" w:rsidR="00613DB3" w:rsidRPr="00C063DF" w:rsidRDefault="00613DB3" w:rsidP="00613DB3">
            <w:pPr>
              <w:jc w:val="center"/>
              <w:rPr>
                <w:rFonts w:ascii="Times New Roman" w:eastAsia="Times New Roman" w:hAnsi="Times New Roman" w:cs="Times New Roman"/>
                <w:bCs/>
                <w:lang w:val="de-DE"/>
              </w:rPr>
            </w:pPr>
            <w:r w:rsidRPr="00C063DF">
              <w:rPr>
                <w:rFonts w:ascii="Times New Roman" w:eastAsia="Times New Roman" w:hAnsi="Times New Roman" w:cs="Times New Roman"/>
                <w:bCs/>
                <w:lang w:val="de-DE"/>
              </w:rPr>
              <w:t>ipsā</w:t>
            </w:r>
          </w:p>
        </w:tc>
        <w:tc>
          <w:tcPr>
            <w:tcW w:w="1260" w:type="dxa"/>
            <w:tcBorders>
              <w:right w:val="single" w:sz="4" w:space="0" w:color="BFBFBF" w:themeColor="background1" w:themeShade="BF"/>
            </w:tcBorders>
            <w:tcMar>
              <w:left w:w="72" w:type="dxa"/>
              <w:right w:w="72" w:type="dxa"/>
            </w:tcMar>
            <w:vAlign w:val="center"/>
          </w:tcPr>
          <w:p w14:paraId="5CF6026E" w14:textId="77777777" w:rsidR="00613DB3" w:rsidRPr="00C063DF" w:rsidRDefault="00613DB3" w:rsidP="00613DB3">
            <w:pPr>
              <w:jc w:val="center"/>
              <w:rPr>
                <w:rFonts w:ascii="Times New Roman" w:eastAsia="Times New Roman" w:hAnsi="Times New Roman" w:cs="Times New Roman"/>
                <w:bCs/>
                <w:lang w:val="de-DE"/>
              </w:rPr>
            </w:pPr>
            <w:r w:rsidRPr="00C063DF">
              <w:rPr>
                <w:rFonts w:ascii="Times New Roman" w:eastAsia="Times New Roman" w:hAnsi="Times New Roman" w:cs="Times New Roman"/>
                <w:bCs/>
                <w:lang w:val="de-DE"/>
              </w:rPr>
              <w:t>ipsō</w:t>
            </w:r>
          </w:p>
        </w:tc>
      </w:tr>
      <w:tr w:rsidR="00613DB3" w:rsidRPr="00C063DF" w14:paraId="4B54CE10" w14:textId="77777777" w:rsidTr="00613DB3">
        <w:tc>
          <w:tcPr>
            <w:tcW w:w="0" w:type="auto"/>
            <w:tcMar>
              <w:left w:w="72" w:type="dxa"/>
              <w:right w:w="72" w:type="dxa"/>
            </w:tcMar>
            <w:vAlign w:val="center"/>
          </w:tcPr>
          <w:p w14:paraId="6D3D98AC" w14:textId="77777777" w:rsidR="00613DB3" w:rsidRPr="00C063DF" w:rsidRDefault="00613DB3" w:rsidP="00613DB3">
            <w:pPr>
              <w:jc w:val="both"/>
              <w:rPr>
                <w:rFonts w:ascii="Times New Roman" w:eastAsia="Times New Roman" w:hAnsi="Times New Roman" w:cs="Times New Roman"/>
                <w:iCs/>
                <w:lang w:val="fr-FR"/>
              </w:rPr>
            </w:pPr>
            <w:r w:rsidRPr="00C063DF">
              <w:rPr>
                <w:rFonts w:ascii="Times New Roman" w:eastAsia="Times New Roman" w:hAnsi="Times New Roman" w:cs="Times New Roman"/>
                <w:iCs/>
                <w:lang w:val="fr-FR"/>
              </w:rPr>
              <w:t>Pl.</w:t>
            </w:r>
          </w:p>
        </w:tc>
        <w:tc>
          <w:tcPr>
            <w:tcW w:w="3128" w:type="dxa"/>
            <w:gridSpan w:val="3"/>
            <w:tcBorders>
              <w:right w:val="single" w:sz="12" w:space="0" w:color="BFBFBF" w:themeColor="background1" w:themeShade="BF"/>
            </w:tcBorders>
            <w:tcMar>
              <w:left w:w="72" w:type="dxa"/>
              <w:right w:w="72" w:type="dxa"/>
            </w:tcMar>
            <w:vAlign w:val="center"/>
          </w:tcPr>
          <w:p w14:paraId="6F16F2FF" w14:textId="77777777" w:rsidR="00613DB3" w:rsidRPr="00C063DF" w:rsidRDefault="00613DB3" w:rsidP="00613DB3">
            <w:pPr>
              <w:jc w:val="center"/>
              <w:rPr>
                <w:rFonts w:ascii="Times New Roman" w:eastAsia="Times New Roman" w:hAnsi="Times New Roman" w:cs="Times New Roman"/>
                <w:lang w:val="en-GB"/>
              </w:rPr>
            </w:pPr>
          </w:p>
        </w:tc>
        <w:tc>
          <w:tcPr>
            <w:tcW w:w="3870" w:type="dxa"/>
            <w:gridSpan w:val="3"/>
            <w:tcBorders>
              <w:left w:val="single" w:sz="12" w:space="0" w:color="BFBFBF" w:themeColor="background1" w:themeShade="BF"/>
              <w:right w:val="single" w:sz="4" w:space="0" w:color="BFBFBF" w:themeColor="background1" w:themeShade="BF"/>
            </w:tcBorders>
            <w:tcMar>
              <w:left w:w="72" w:type="dxa"/>
              <w:right w:w="72" w:type="dxa"/>
            </w:tcMar>
          </w:tcPr>
          <w:p w14:paraId="5E750BDC" w14:textId="77777777" w:rsidR="00613DB3" w:rsidRPr="00C063DF" w:rsidRDefault="00613DB3" w:rsidP="00613DB3">
            <w:pPr>
              <w:jc w:val="center"/>
              <w:rPr>
                <w:rFonts w:ascii="Times New Roman" w:eastAsia="Times New Roman" w:hAnsi="Times New Roman" w:cs="Times New Roman"/>
                <w:lang w:val="en-GB"/>
              </w:rPr>
            </w:pPr>
          </w:p>
        </w:tc>
      </w:tr>
      <w:tr w:rsidR="00613DB3" w:rsidRPr="00C063DF" w14:paraId="22414657" w14:textId="77777777" w:rsidTr="00613DB3">
        <w:tc>
          <w:tcPr>
            <w:tcW w:w="0" w:type="auto"/>
            <w:tcMar>
              <w:left w:w="72" w:type="dxa"/>
              <w:right w:w="72" w:type="dxa"/>
            </w:tcMar>
            <w:vAlign w:val="center"/>
          </w:tcPr>
          <w:p w14:paraId="0F721F2C" w14:textId="77777777" w:rsidR="00613DB3" w:rsidRPr="00C063DF" w:rsidRDefault="00613DB3" w:rsidP="00613DB3">
            <w:pPr>
              <w:jc w:val="both"/>
              <w:rPr>
                <w:rFonts w:ascii="Times New Roman" w:eastAsia="Times New Roman" w:hAnsi="Times New Roman" w:cs="Times New Roman"/>
                <w:iCs/>
                <w:lang w:val="fr-FR"/>
              </w:rPr>
            </w:pPr>
            <w:r w:rsidRPr="00C063DF">
              <w:rPr>
                <w:rFonts w:ascii="Times New Roman" w:eastAsia="Times New Roman" w:hAnsi="Times New Roman" w:cs="Times New Roman"/>
                <w:iCs/>
                <w:lang w:val="fr-FR"/>
              </w:rPr>
              <w:t>Nom.</w:t>
            </w:r>
          </w:p>
        </w:tc>
        <w:tc>
          <w:tcPr>
            <w:tcW w:w="0" w:type="auto"/>
            <w:tcMar>
              <w:left w:w="72" w:type="dxa"/>
              <w:right w:w="72" w:type="dxa"/>
            </w:tcMar>
            <w:vAlign w:val="center"/>
          </w:tcPr>
          <w:p w14:paraId="282288EB"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illī</w:t>
            </w:r>
          </w:p>
        </w:tc>
        <w:tc>
          <w:tcPr>
            <w:tcW w:w="1153" w:type="dxa"/>
            <w:tcMar>
              <w:left w:w="72" w:type="dxa"/>
              <w:right w:w="72" w:type="dxa"/>
            </w:tcMar>
            <w:vAlign w:val="center"/>
          </w:tcPr>
          <w:p w14:paraId="4FEB601C"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illae</w:t>
            </w:r>
          </w:p>
        </w:tc>
        <w:tc>
          <w:tcPr>
            <w:tcW w:w="999" w:type="dxa"/>
            <w:tcBorders>
              <w:right w:val="single" w:sz="12" w:space="0" w:color="BFBFBF" w:themeColor="background1" w:themeShade="BF"/>
            </w:tcBorders>
            <w:tcMar>
              <w:left w:w="72" w:type="dxa"/>
              <w:right w:w="72" w:type="dxa"/>
            </w:tcMar>
            <w:vAlign w:val="center"/>
          </w:tcPr>
          <w:p w14:paraId="13D2E99E"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illa</w:t>
            </w:r>
          </w:p>
        </w:tc>
        <w:tc>
          <w:tcPr>
            <w:tcW w:w="1268" w:type="dxa"/>
            <w:tcBorders>
              <w:left w:val="single" w:sz="12" w:space="0" w:color="BFBFBF" w:themeColor="background1" w:themeShade="BF"/>
            </w:tcBorders>
            <w:tcMar>
              <w:left w:w="72" w:type="dxa"/>
              <w:right w:w="72" w:type="dxa"/>
            </w:tcMar>
            <w:vAlign w:val="center"/>
          </w:tcPr>
          <w:p w14:paraId="1D5904E7"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ipsī</w:t>
            </w:r>
          </w:p>
        </w:tc>
        <w:tc>
          <w:tcPr>
            <w:tcW w:w="1342" w:type="dxa"/>
            <w:tcMar>
              <w:left w:w="72" w:type="dxa"/>
              <w:right w:w="72" w:type="dxa"/>
            </w:tcMar>
            <w:vAlign w:val="center"/>
          </w:tcPr>
          <w:p w14:paraId="7B1DD5BA"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ipsae</w:t>
            </w:r>
          </w:p>
        </w:tc>
        <w:tc>
          <w:tcPr>
            <w:tcW w:w="1260" w:type="dxa"/>
            <w:tcBorders>
              <w:right w:val="single" w:sz="4" w:space="0" w:color="BFBFBF" w:themeColor="background1" w:themeShade="BF"/>
            </w:tcBorders>
            <w:tcMar>
              <w:left w:w="72" w:type="dxa"/>
              <w:right w:w="72" w:type="dxa"/>
            </w:tcMar>
            <w:vAlign w:val="center"/>
          </w:tcPr>
          <w:p w14:paraId="429D292C"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ipsa</w:t>
            </w:r>
          </w:p>
        </w:tc>
      </w:tr>
      <w:tr w:rsidR="00613DB3" w:rsidRPr="00C063DF" w14:paraId="66ECCB78" w14:textId="77777777" w:rsidTr="00613DB3">
        <w:tc>
          <w:tcPr>
            <w:tcW w:w="0" w:type="auto"/>
            <w:tcMar>
              <w:left w:w="72" w:type="dxa"/>
              <w:right w:w="72" w:type="dxa"/>
            </w:tcMar>
            <w:vAlign w:val="center"/>
          </w:tcPr>
          <w:p w14:paraId="3D344AC7" w14:textId="77777777" w:rsidR="00613DB3" w:rsidRPr="00C063DF" w:rsidRDefault="00613DB3" w:rsidP="00613DB3">
            <w:pPr>
              <w:jc w:val="both"/>
              <w:rPr>
                <w:rFonts w:ascii="Times New Roman" w:eastAsia="Times New Roman" w:hAnsi="Times New Roman" w:cs="Times New Roman"/>
                <w:iCs/>
                <w:lang w:val="fr-FR"/>
              </w:rPr>
            </w:pPr>
            <w:r w:rsidRPr="00C063DF">
              <w:rPr>
                <w:rFonts w:ascii="Times New Roman" w:eastAsia="Times New Roman" w:hAnsi="Times New Roman" w:cs="Times New Roman"/>
                <w:iCs/>
                <w:lang w:val="fr-FR"/>
              </w:rPr>
              <w:t>Gen.</w:t>
            </w:r>
          </w:p>
        </w:tc>
        <w:tc>
          <w:tcPr>
            <w:tcW w:w="0" w:type="auto"/>
            <w:tcMar>
              <w:left w:w="72" w:type="dxa"/>
              <w:right w:w="72" w:type="dxa"/>
            </w:tcMar>
            <w:vAlign w:val="center"/>
          </w:tcPr>
          <w:p w14:paraId="1A257F99"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illōrum</w:t>
            </w:r>
          </w:p>
        </w:tc>
        <w:tc>
          <w:tcPr>
            <w:tcW w:w="1153" w:type="dxa"/>
            <w:tcMar>
              <w:left w:w="72" w:type="dxa"/>
              <w:right w:w="72" w:type="dxa"/>
            </w:tcMar>
            <w:vAlign w:val="center"/>
          </w:tcPr>
          <w:p w14:paraId="2B9CD91D"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illārum</w:t>
            </w:r>
          </w:p>
        </w:tc>
        <w:tc>
          <w:tcPr>
            <w:tcW w:w="999" w:type="dxa"/>
            <w:tcBorders>
              <w:right w:val="single" w:sz="12" w:space="0" w:color="BFBFBF" w:themeColor="background1" w:themeShade="BF"/>
            </w:tcBorders>
            <w:tcMar>
              <w:left w:w="72" w:type="dxa"/>
              <w:right w:w="72" w:type="dxa"/>
            </w:tcMar>
            <w:vAlign w:val="center"/>
          </w:tcPr>
          <w:p w14:paraId="3B4200C8"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illōrum</w:t>
            </w:r>
          </w:p>
        </w:tc>
        <w:tc>
          <w:tcPr>
            <w:tcW w:w="1268" w:type="dxa"/>
            <w:tcBorders>
              <w:left w:val="single" w:sz="12" w:space="0" w:color="BFBFBF" w:themeColor="background1" w:themeShade="BF"/>
            </w:tcBorders>
            <w:tcMar>
              <w:left w:w="72" w:type="dxa"/>
              <w:right w:w="72" w:type="dxa"/>
            </w:tcMar>
            <w:vAlign w:val="center"/>
          </w:tcPr>
          <w:p w14:paraId="6E24CAED"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ipsōrum</w:t>
            </w:r>
          </w:p>
        </w:tc>
        <w:tc>
          <w:tcPr>
            <w:tcW w:w="1342" w:type="dxa"/>
            <w:tcMar>
              <w:left w:w="72" w:type="dxa"/>
              <w:right w:w="72" w:type="dxa"/>
            </w:tcMar>
            <w:vAlign w:val="center"/>
          </w:tcPr>
          <w:p w14:paraId="1489D0E0"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ipsārum</w:t>
            </w:r>
          </w:p>
        </w:tc>
        <w:tc>
          <w:tcPr>
            <w:tcW w:w="1260" w:type="dxa"/>
            <w:tcBorders>
              <w:right w:val="single" w:sz="4" w:space="0" w:color="BFBFBF" w:themeColor="background1" w:themeShade="BF"/>
            </w:tcBorders>
            <w:tcMar>
              <w:left w:w="72" w:type="dxa"/>
              <w:right w:w="72" w:type="dxa"/>
            </w:tcMar>
            <w:vAlign w:val="center"/>
          </w:tcPr>
          <w:p w14:paraId="061ECEB6"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ipsōrum</w:t>
            </w:r>
          </w:p>
        </w:tc>
      </w:tr>
      <w:tr w:rsidR="00613DB3" w:rsidRPr="00C063DF" w14:paraId="01A1AC80" w14:textId="77777777" w:rsidTr="00613DB3">
        <w:tc>
          <w:tcPr>
            <w:tcW w:w="0" w:type="auto"/>
            <w:tcMar>
              <w:left w:w="72" w:type="dxa"/>
              <w:right w:w="72" w:type="dxa"/>
            </w:tcMar>
            <w:vAlign w:val="center"/>
          </w:tcPr>
          <w:p w14:paraId="2546B301" w14:textId="77777777" w:rsidR="00613DB3" w:rsidRPr="00C063DF" w:rsidRDefault="00613DB3" w:rsidP="00613DB3">
            <w:pPr>
              <w:jc w:val="both"/>
              <w:rPr>
                <w:rFonts w:ascii="Times New Roman" w:eastAsia="Times New Roman" w:hAnsi="Times New Roman" w:cs="Times New Roman"/>
                <w:iCs/>
                <w:lang w:val="fr-FR"/>
              </w:rPr>
            </w:pPr>
            <w:r w:rsidRPr="00C063DF">
              <w:rPr>
                <w:rFonts w:ascii="Times New Roman" w:eastAsia="Times New Roman" w:hAnsi="Times New Roman" w:cs="Times New Roman"/>
                <w:iCs/>
                <w:lang w:val="fr-FR"/>
              </w:rPr>
              <w:t>Dat.</w:t>
            </w:r>
          </w:p>
        </w:tc>
        <w:tc>
          <w:tcPr>
            <w:tcW w:w="3128" w:type="dxa"/>
            <w:gridSpan w:val="3"/>
            <w:tcBorders>
              <w:right w:val="single" w:sz="12" w:space="0" w:color="BFBFBF" w:themeColor="background1" w:themeShade="BF"/>
            </w:tcBorders>
            <w:tcMar>
              <w:left w:w="72" w:type="dxa"/>
              <w:right w:w="72" w:type="dxa"/>
            </w:tcMar>
            <w:vAlign w:val="center"/>
          </w:tcPr>
          <w:p w14:paraId="244E033C" w14:textId="77777777" w:rsidR="00613DB3" w:rsidRPr="00C063DF" w:rsidRDefault="00613DB3" w:rsidP="00613DB3">
            <w:pPr>
              <w:jc w:val="center"/>
              <w:rPr>
                <w:rFonts w:ascii="Times New Roman" w:eastAsia="Times New Roman" w:hAnsi="Times New Roman" w:cs="Times New Roman"/>
                <w:lang w:val="en-GB"/>
              </w:rPr>
            </w:pPr>
            <w:r w:rsidRPr="00C063DF">
              <w:rPr>
                <w:rFonts w:ascii="Times New Roman" w:eastAsia="Times New Roman" w:hAnsi="Times New Roman" w:cs="Times New Roman"/>
                <w:lang w:val="de-DE"/>
              </w:rPr>
              <w:t>illīs</w:t>
            </w:r>
          </w:p>
        </w:tc>
        <w:tc>
          <w:tcPr>
            <w:tcW w:w="3870" w:type="dxa"/>
            <w:gridSpan w:val="3"/>
            <w:tcBorders>
              <w:left w:val="single" w:sz="12" w:space="0" w:color="BFBFBF" w:themeColor="background1" w:themeShade="BF"/>
              <w:right w:val="single" w:sz="4" w:space="0" w:color="BFBFBF" w:themeColor="background1" w:themeShade="BF"/>
            </w:tcBorders>
            <w:tcMar>
              <w:left w:w="72" w:type="dxa"/>
              <w:right w:w="72" w:type="dxa"/>
            </w:tcMar>
          </w:tcPr>
          <w:p w14:paraId="5FDECE6A" w14:textId="77777777" w:rsidR="00613DB3" w:rsidRPr="00C063DF" w:rsidRDefault="00613DB3" w:rsidP="00613DB3">
            <w:pPr>
              <w:jc w:val="center"/>
              <w:rPr>
                <w:rFonts w:ascii="Times New Roman" w:eastAsia="Times New Roman" w:hAnsi="Times New Roman" w:cs="Times New Roman"/>
                <w:lang w:val="en-GB"/>
              </w:rPr>
            </w:pPr>
            <w:r w:rsidRPr="00C063DF">
              <w:rPr>
                <w:rFonts w:ascii="Times New Roman" w:eastAsia="Times New Roman" w:hAnsi="Times New Roman" w:cs="Times New Roman"/>
                <w:lang w:val="en-GB"/>
              </w:rPr>
              <w:t>ipsīs</w:t>
            </w:r>
          </w:p>
        </w:tc>
      </w:tr>
      <w:tr w:rsidR="00613DB3" w:rsidRPr="00C063DF" w14:paraId="4E6703BF" w14:textId="77777777" w:rsidTr="00613DB3">
        <w:tc>
          <w:tcPr>
            <w:tcW w:w="0" w:type="auto"/>
            <w:tcMar>
              <w:left w:w="72" w:type="dxa"/>
              <w:right w:w="72" w:type="dxa"/>
            </w:tcMar>
            <w:vAlign w:val="center"/>
          </w:tcPr>
          <w:p w14:paraId="326364DF" w14:textId="77777777" w:rsidR="00613DB3" w:rsidRPr="00C063DF" w:rsidRDefault="00613DB3" w:rsidP="00613DB3">
            <w:pPr>
              <w:jc w:val="both"/>
              <w:rPr>
                <w:rFonts w:ascii="Times New Roman" w:eastAsia="Times New Roman" w:hAnsi="Times New Roman" w:cs="Times New Roman"/>
                <w:iCs/>
                <w:lang w:val="fr-FR"/>
              </w:rPr>
            </w:pPr>
            <w:r w:rsidRPr="00C063DF">
              <w:rPr>
                <w:rFonts w:ascii="Times New Roman" w:eastAsia="Times New Roman" w:hAnsi="Times New Roman" w:cs="Times New Roman"/>
                <w:iCs/>
                <w:lang w:val="fr-FR"/>
              </w:rPr>
              <w:t>Acc.</w:t>
            </w:r>
          </w:p>
        </w:tc>
        <w:tc>
          <w:tcPr>
            <w:tcW w:w="0" w:type="auto"/>
            <w:tcMar>
              <w:left w:w="72" w:type="dxa"/>
              <w:right w:w="72" w:type="dxa"/>
            </w:tcMar>
            <w:vAlign w:val="center"/>
          </w:tcPr>
          <w:p w14:paraId="2A218599"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illōs</w:t>
            </w:r>
          </w:p>
        </w:tc>
        <w:tc>
          <w:tcPr>
            <w:tcW w:w="1153" w:type="dxa"/>
            <w:tcMar>
              <w:left w:w="72" w:type="dxa"/>
              <w:right w:w="72" w:type="dxa"/>
            </w:tcMar>
            <w:vAlign w:val="center"/>
          </w:tcPr>
          <w:p w14:paraId="630F019B"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illās</w:t>
            </w:r>
          </w:p>
        </w:tc>
        <w:tc>
          <w:tcPr>
            <w:tcW w:w="999" w:type="dxa"/>
            <w:tcBorders>
              <w:right w:val="single" w:sz="12" w:space="0" w:color="BFBFBF" w:themeColor="background1" w:themeShade="BF"/>
            </w:tcBorders>
            <w:tcMar>
              <w:left w:w="72" w:type="dxa"/>
              <w:right w:w="72" w:type="dxa"/>
            </w:tcMar>
            <w:vAlign w:val="center"/>
          </w:tcPr>
          <w:p w14:paraId="51BD7049"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illa</w:t>
            </w:r>
          </w:p>
        </w:tc>
        <w:tc>
          <w:tcPr>
            <w:tcW w:w="1268" w:type="dxa"/>
            <w:tcBorders>
              <w:left w:val="single" w:sz="12" w:space="0" w:color="BFBFBF" w:themeColor="background1" w:themeShade="BF"/>
            </w:tcBorders>
            <w:tcMar>
              <w:left w:w="72" w:type="dxa"/>
              <w:right w:w="72" w:type="dxa"/>
            </w:tcMar>
            <w:vAlign w:val="center"/>
          </w:tcPr>
          <w:p w14:paraId="6B8981ED"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ipsōs</w:t>
            </w:r>
          </w:p>
        </w:tc>
        <w:tc>
          <w:tcPr>
            <w:tcW w:w="1342" w:type="dxa"/>
            <w:tcMar>
              <w:left w:w="72" w:type="dxa"/>
              <w:right w:w="72" w:type="dxa"/>
            </w:tcMar>
            <w:vAlign w:val="center"/>
          </w:tcPr>
          <w:p w14:paraId="154A4009"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ipsās</w:t>
            </w:r>
          </w:p>
        </w:tc>
        <w:tc>
          <w:tcPr>
            <w:tcW w:w="1260" w:type="dxa"/>
            <w:tcBorders>
              <w:right w:val="single" w:sz="4" w:space="0" w:color="BFBFBF" w:themeColor="background1" w:themeShade="BF"/>
            </w:tcBorders>
            <w:tcMar>
              <w:left w:w="72" w:type="dxa"/>
              <w:right w:w="72" w:type="dxa"/>
            </w:tcMar>
            <w:vAlign w:val="center"/>
          </w:tcPr>
          <w:p w14:paraId="5C875224"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ipsa</w:t>
            </w:r>
          </w:p>
        </w:tc>
      </w:tr>
      <w:tr w:rsidR="00613DB3" w:rsidRPr="00C063DF" w14:paraId="688F172A" w14:textId="77777777" w:rsidTr="00613DB3">
        <w:tc>
          <w:tcPr>
            <w:tcW w:w="0" w:type="auto"/>
            <w:tcMar>
              <w:left w:w="72" w:type="dxa"/>
              <w:right w:w="72" w:type="dxa"/>
            </w:tcMar>
            <w:vAlign w:val="center"/>
          </w:tcPr>
          <w:p w14:paraId="610799F7" w14:textId="77777777" w:rsidR="00613DB3" w:rsidRPr="00C063DF" w:rsidRDefault="00613DB3" w:rsidP="00613DB3">
            <w:pPr>
              <w:jc w:val="both"/>
              <w:rPr>
                <w:rFonts w:ascii="Times New Roman" w:eastAsia="Times New Roman" w:hAnsi="Times New Roman" w:cs="Times New Roman"/>
                <w:iCs/>
                <w:lang w:val="fr-FR"/>
              </w:rPr>
            </w:pPr>
            <w:r w:rsidRPr="00C063DF">
              <w:rPr>
                <w:rFonts w:ascii="Times New Roman" w:eastAsia="Times New Roman" w:hAnsi="Times New Roman" w:cs="Times New Roman"/>
                <w:iCs/>
                <w:lang w:val="fr-FR"/>
              </w:rPr>
              <w:t>Abl.</w:t>
            </w:r>
          </w:p>
        </w:tc>
        <w:tc>
          <w:tcPr>
            <w:tcW w:w="3128" w:type="dxa"/>
            <w:gridSpan w:val="3"/>
            <w:tcBorders>
              <w:right w:val="single" w:sz="12" w:space="0" w:color="BFBFBF" w:themeColor="background1" w:themeShade="BF"/>
            </w:tcBorders>
            <w:tcMar>
              <w:left w:w="72" w:type="dxa"/>
              <w:right w:w="72" w:type="dxa"/>
            </w:tcMar>
            <w:vAlign w:val="center"/>
          </w:tcPr>
          <w:p w14:paraId="7BAA81ED" w14:textId="77777777" w:rsidR="00613DB3" w:rsidRPr="00C063DF" w:rsidRDefault="00613DB3" w:rsidP="00613DB3">
            <w:pPr>
              <w:jc w:val="center"/>
              <w:rPr>
                <w:rFonts w:ascii="Times New Roman" w:eastAsia="Times New Roman" w:hAnsi="Times New Roman" w:cs="Times New Roman"/>
                <w:lang w:val="en-GB"/>
              </w:rPr>
            </w:pPr>
            <w:r w:rsidRPr="00C063DF">
              <w:rPr>
                <w:rFonts w:ascii="Times New Roman" w:eastAsia="Times New Roman" w:hAnsi="Times New Roman" w:cs="Times New Roman"/>
                <w:lang w:val="de-DE"/>
              </w:rPr>
              <w:t>illīs</w:t>
            </w:r>
          </w:p>
        </w:tc>
        <w:tc>
          <w:tcPr>
            <w:tcW w:w="3870" w:type="dxa"/>
            <w:gridSpan w:val="3"/>
            <w:tcBorders>
              <w:left w:val="single" w:sz="12" w:space="0" w:color="BFBFBF" w:themeColor="background1" w:themeShade="BF"/>
              <w:right w:val="single" w:sz="4" w:space="0" w:color="BFBFBF" w:themeColor="background1" w:themeShade="BF"/>
            </w:tcBorders>
            <w:tcMar>
              <w:left w:w="72" w:type="dxa"/>
              <w:right w:w="72" w:type="dxa"/>
            </w:tcMar>
          </w:tcPr>
          <w:p w14:paraId="57476233" w14:textId="77777777" w:rsidR="00613DB3" w:rsidRPr="00C063DF" w:rsidRDefault="00613DB3" w:rsidP="00613DB3">
            <w:pPr>
              <w:jc w:val="center"/>
              <w:rPr>
                <w:rFonts w:ascii="Times New Roman" w:eastAsia="Times New Roman" w:hAnsi="Times New Roman" w:cs="Times New Roman"/>
                <w:lang w:val="en-GB"/>
              </w:rPr>
            </w:pPr>
            <w:r w:rsidRPr="00C063DF">
              <w:rPr>
                <w:rFonts w:ascii="Times New Roman" w:eastAsia="Times New Roman" w:hAnsi="Times New Roman" w:cs="Times New Roman"/>
                <w:lang w:val="en-GB"/>
              </w:rPr>
              <w:t>ipsīs</w:t>
            </w:r>
          </w:p>
        </w:tc>
      </w:tr>
    </w:tbl>
    <w:p w14:paraId="5478A1E3" w14:textId="77777777" w:rsidR="00613DB3" w:rsidRPr="00C063DF" w:rsidRDefault="00613DB3" w:rsidP="00613DB3">
      <w:pPr>
        <w:rPr>
          <w:rFonts w:ascii="Times New Roman" w:eastAsia="Times New Roman" w:hAnsi="Times New Roman" w:cs="Times New Roman"/>
          <w:szCs w:val="20"/>
          <w:lang w:val="de-DE"/>
        </w:rPr>
      </w:pPr>
    </w:p>
    <w:p w14:paraId="32E7766E" w14:textId="77777777" w:rsidR="00613DB3" w:rsidRPr="00016F71" w:rsidRDefault="00613DB3" w:rsidP="00613DB3">
      <w:pPr>
        <w:rPr>
          <w:rFonts w:ascii="Times New Roman" w:eastAsia="Times New Roman" w:hAnsi="Times New Roman" w:cs="Times New Roman"/>
          <w:iCs/>
          <w:szCs w:val="18"/>
          <w:lang w:val="de-DE"/>
        </w:rPr>
      </w:pPr>
      <w:r w:rsidRPr="00016F71">
        <w:rPr>
          <w:rFonts w:ascii="Times New Roman" w:eastAsia="Times New Roman" w:hAnsi="Times New Roman" w:cs="Times New Roman"/>
          <w:szCs w:val="18"/>
          <w:lang w:val="fr-FR"/>
        </w:rPr>
        <w:t xml:space="preserve">Nota bene: įvardžių is, ea, id </w:t>
      </w:r>
      <w:r w:rsidRPr="00016F71">
        <w:rPr>
          <w:rFonts w:ascii="Times New Roman" w:eastAsia="Times New Roman" w:hAnsi="Times New Roman" w:cs="Times New Roman"/>
          <w:i/>
          <w:iCs/>
          <w:szCs w:val="18"/>
          <w:lang w:val="fr-FR"/>
        </w:rPr>
        <w:t xml:space="preserve">tas, </w:t>
      </w:r>
      <w:r w:rsidRPr="00016F71">
        <w:rPr>
          <w:rFonts w:ascii="Times New Roman" w:eastAsia="Times New Roman" w:hAnsi="Times New Roman" w:cs="Times New Roman"/>
          <w:szCs w:val="18"/>
          <w:lang w:val="de-DE"/>
        </w:rPr>
        <w:t>ille, illa, illud</w:t>
      </w:r>
      <w:r w:rsidRPr="00016F71">
        <w:rPr>
          <w:rFonts w:ascii="Times New Roman" w:eastAsia="Times New Roman" w:hAnsi="Times New Roman" w:cs="Times New Roman"/>
          <w:szCs w:val="18"/>
        </w:rPr>
        <w:fldChar w:fldCharType="begin"/>
      </w:r>
      <w:r w:rsidRPr="00016F71">
        <w:rPr>
          <w:rFonts w:ascii="Times New Roman" w:eastAsia="Times New Roman" w:hAnsi="Times New Roman" w:cs="Times New Roman"/>
          <w:szCs w:val="18"/>
          <w:lang w:val="de-DE"/>
        </w:rPr>
        <w:instrText xml:space="preserve"> XE "ille, illa, illud" </w:instrText>
      </w:r>
      <w:r w:rsidRPr="00016F71">
        <w:rPr>
          <w:rFonts w:ascii="Times New Roman" w:eastAsia="Times New Roman" w:hAnsi="Times New Roman" w:cs="Times New Roman"/>
          <w:szCs w:val="18"/>
        </w:rPr>
        <w:fldChar w:fldCharType="end"/>
      </w:r>
      <w:r w:rsidRPr="00016F71">
        <w:rPr>
          <w:rFonts w:ascii="Times New Roman" w:eastAsia="Times New Roman" w:hAnsi="Times New Roman" w:cs="Times New Roman"/>
          <w:szCs w:val="18"/>
          <w:lang w:val="de-DE"/>
        </w:rPr>
        <w:t xml:space="preserve"> </w:t>
      </w:r>
      <w:r w:rsidRPr="00016F71">
        <w:rPr>
          <w:rFonts w:ascii="Times New Roman" w:eastAsia="Times New Roman" w:hAnsi="Times New Roman" w:cs="Times New Roman"/>
          <w:i/>
          <w:szCs w:val="18"/>
          <w:lang w:val="de-DE"/>
        </w:rPr>
        <w:t xml:space="preserve">anas, </w:t>
      </w:r>
      <w:r w:rsidRPr="00016F71">
        <w:rPr>
          <w:rFonts w:ascii="Times New Roman" w:eastAsia="Times New Roman" w:hAnsi="Times New Roman" w:cs="Times New Roman"/>
          <w:szCs w:val="18"/>
          <w:lang w:val="de-DE"/>
        </w:rPr>
        <w:t xml:space="preserve">iste, ista, istud </w:t>
      </w:r>
      <w:r w:rsidRPr="00016F71">
        <w:rPr>
          <w:rFonts w:ascii="Times New Roman" w:eastAsia="Times New Roman" w:hAnsi="Times New Roman" w:cs="Times New Roman"/>
          <w:i/>
          <w:iCs/>
          <w:szCs w:val="18"/>
          <w:lang w:val="de-DE"/>
        </w:rPr>
        <w:t>tas</w:t>
      </w:r>
      <w:r w:rsidRPr="00016F71">
        <w:rPr>
          <w:rFonts w:ascii="Times New Roman" w:eastAsia="Times New Roman" w:hAnsi="Times New Roman" w:cs="Times New Roman"/>
          <w:szCs w:val="18"/>
        </w:rPr>
        <w:fldChar w:fldCharType="begin"/>
      </w:r>
      <w:r w:rsidRPr="00016F71">
        <w:rPr>
          <w:rFonts w:ascii="Times New Roman" w:eastAsia="Times New Roman" w:hAnsi="Times New Roman" w:cs="Times New Roman"/>
          <w:szCs w:val="18"/>
          <w:lang w:val="de-DE"/>
        </w:rPr>
        <w:instrText xml:space="preserve"> XE "iste, ista, istud" </w:instrText>
      </w:r>
      <w:r w:rsidRPr="00016F71">
        <w:rPr>
          <w:rFonts w:ascii="Times New Roman" w:eastAsia="Times New Roman" w:hAnsi="Times New Roman" w:cs="Times New Roman"/>
          <w:szCs w:val="18"/>
        </w:rPr>
        <w:fldChar w:fldCharType="end"/>
      </w:r>
      <w:r w:rsidRPr="00016F71">
        <w:rPr>
          <w:rFonts w:ascii="Times New Roman" w:eastAsia="Times New Roman" w:hAnsi="Times New Roman" w:cs="Times New Roman"/>
          <w:szCs w:val="18"/>
          <w:lang w:val="de-DE"/>
        </w:rPr>
        <w:t>, ipse, ipsa, ipsum</w:t>
      </w:r>
      <w:r w:rsidRPr="00016F71">
        <w:rPr>
          <w:rFonts w:ascii="Times New Roman" w:eastAsia="Times New Roman" w:hAnsi="Times New Roman" w:cs="Times New Roman"/>
          <w:i/>
          <w:szCs w:val="18"/>
          <w:lang w:val="de-DE"/>
        </w:rPr>
        <w:t xml:space="preserve"> pats </w:t>
      </w:r>
      <w:r w:rsidRPr="00016F71">
        <w:rPr>
          <w:rFonts w:ascii="Times New Roman" w:eastAsia="Times New Roman" w:hAnsi="Times New Roman" w:cs="Times New Roman"/>
          <w:iCs/>
          <w:szCs w:val="18"/>
          <w:lang w:val="de-DE"/>
        </w:rPr>
        <w:t>daugiskaitos galūnės visiškai sutampa su 2-1 linksniuotės, reikia įsidėmėti tik skirtingas vienaskaitos formas.</w:t>
      </w:r>
    </w:p>
    <w:p w14:paraId="74B72230" w14:textId="77777777" w:rsidR="00613DB3" w:rsidRDefault="00613DB3" w:rsidP="00613DB3">
      <w:pPr>
        <w:rPr>
          <w:rFonts w:ascii="Times New Roman" w:eastAsia="Times New Roman" w:hAnsi="Times New Roman" w:cs="Times New Roman"/>
          <w:b/>
          <w:bCs/>
          <w:sz w:val="20"/>
          <w:szCs w:val="20"/>
          <w:lang w:val="fr-FR"/>
        </w:rPr>
      </w:pPr>
    </w:p>
    <w:p w14:paraId="30A78F8A" w14:textId="77777777" w:rsidR="00613DB3" w:rsidRDefault="00613DB3" w:rsidP="00613DB3">
      <w:pPr>
        <w:rPr>
          <w:rFonts w:ascii="Times New Roman" w:eastAsia="Times New Roman" w:hAnsi="Times New Roman" w:cs="Times New Roman"/>
          <w:b/>
          <w:bCs/>
          <w:sz w:val="20"/>
          <w:szCs w:val="20"/>
          <w:lang w:val="fr-FR"/>
        </w:rPr>
      </w:pPr>
    </w:p>
    <w:p w14:paraId="273A5D9A" w14:textId="6943152D" w:rsidR="00613DB3" w:rsidRDefault="00613DB3" w:rsidP="00613DB3">
      <w:pPr>
        <w:rPr>
          <w:rFonts w:ascii="Times New Roman" w:eastAsia="Times New Roman" w:hAnsi="Times New Roman" w:cs="Times New Roman"/>
          <w:b/>
          <w:bCs/>
          <w:sz w:val="20"/>
          <w:szCs w:val="20"/>
          <w:lang w:val="fr-FR"/>
        </w:rPr>
      </w:pPr>
    </w:p>
    <w:p w14:paraId="4D903CB5" w14:textId="3175D208" w:rsidR="00FF6E7E" w:rsidRDefault="00FF6E7E" w:rsidP="00613DB3">
      <w:pPr>
        <w:rPr>
          <w:rFonts w:ascii="Times New Roman" w:eastAsia="Times New Roman" w:hAnsi="Times New Roman" w:cs="Times New Roman"/>
          <w:b/>
          <w:bCs/>
          <w:sz w:val="20"/>
          <w:szCs w:val="20"/>
          <w:lang w:val="fr-FR"/>
        </w:rPr>
      </w:pPr>
    </w:p>
    <w:p w14:paraId="1007546D" w14:textId="77777777" w:rsidR="00FF6E7E" w:rsidRDefault="00FF6E7E" w:rsidP="00613DB3">
      <w:pPr>
        <w:rPr>
          <w:rFonts w:ascii="Times New Roman" w:eastAsia="Times New Roman" w:hAnsi="Times New Roman" w:cs="Times New Roman"/>
          <w:b/>
          <w:bCs/>
          <w:sz w:val="20"/>
          <w:szCs w:val="20"/>
          <w:lang w:val="fr-FR"/>
        </w:rPr>
      </w:pPr>
    </w:p>
    <w:p w14:paraId="0525A6D4" w14:textId="77777777" w:rsidR="00613DB3" w:rsidRDefault="00613DB3" w:rsidP="00613DB3">
      <w:pPr>
        <w:rPr>
          <w:rFonts w:ascii="Times New Roman" w:eastAsia="Times New Roman" w:hAnsi="Times New Roman" w:cs="Times New Roman"/>
          <w:b/>
          <w:bCs/>
          <w:sz w:val="20"/>
          <w:szCs w:val="20"/>
          <w:lang w:val="fr-FR"/>
        </w:rPr>
      </w:pPr>
    </w:p>
    <w:p w14:paraId="12763634" w14:textId="77777777" w:rsidR="00613DB3" w:rsidRDefault="00613DB3" w:rsidP="00613DB3">
      <w:pPr>
        <w:rPr>
          <w:rFonts w:ascii="Times New Roman" w:eastAsia="Times New Roman" w:hAnsi="Times New Roman" w:cs="Times New Roman"/>
          <w:i/>
          <w:szCs w:val="20"/>
          <w:lang w:val="fr-FR"/>
        </w:rPr>
      </w:pPr>
      <w:r w:rsidRPr="00C063DF">
        <w:rPr>
          <w:rFonts w:ascii="Times New Roman" w:eastAsia="Times New Roman" w:hAnsi="Times New Roman" w:cs="Times New Roman"/>
          <w:b/>
          <w:bCs/>
          <w:szCs w:val="20"/>
          <w:lang w:val="fr-FR"/>
        </w:rPr>
        <w:t>hic, haec, hoc</w:t>
      </w:r>
      <w:r w:rsidRPr="00C063DF">
        <w:rPr>
          <w:rFonts w:ascii="Times New Roman" w:eastAsia="Times New Roman" w:hAnsi="Times New Roman" w:cs="Times New Roman"/>
          <w:b/>
          <w:bCs/>
          <w:szCs w:val="20"/>
          <w:lang w:val="fr-FR"/>
        </w:rPr>
        <w:fldChar w:fldCharType="begin"/>
      </w:r>
      <w:r w:rsidRPr="00C063DF">
        <w:rPr>
          <w:rFonts w:ascii="Times New Roman" w:eastAsia="Times New Roman" w:hAnsi="Times New Roman" w:cs="Times New Roman"/>
          <w:b/>
          <w:bCs/>
          <w:szCs w:val="20"/>
          <w:lang w:val="fr-FR"/>
        </w:rPr>
        <w:instrText xml:space="preserve"> XE "hic, haec, hoc" </w:instrText>
      </w:r>
      <w:r w:rsidRPr="00C063DF">
        <w:rPr>
          <w:rFonts w:ascii="Times New Roman" w:eastAsia="Times New Roman" w:hAnsi="Times New Roman" w:cs="Times New Roman"/>
          <w:b/>
          <w:bCs/>
          <w:szCs w:val="20"/>
          <w:lang w:val="fr-FR"/>
        </w:rPr>
        <w:fldChar w:fldCharType="end"/>
      </w:r>
      <w:r w:rsidRPr="00C063DF">
        <w:rPr>
          <w:rFonts w:ascii="Times New Roman" w:eastAsia="Times New Roman" w:hAnsi="Times New Roman" w:cs="Times New Roman"/>
          <w:szCs w:val="20"/>
          <w:lang w:val="fr-FR"/>
        </w:rPr>
        <w:t xml:space="preserve"> </w:t>
      </w:r>
      <w:r w:rsidRPr="00C063DF">
        <w:rPr>
          <w:rFonts w:ascii="Times New Roman" w:eastAsia="Times New Roman" w:hAnsi="Times New Roman" w:cs="Times New Roman"/>
          <w:i/>
          <w:szCs w:val="20"/>
          <w:lang w:val="fr-FR"/>
        </w:rPr>
        <w:t>šitas, šis</w:t>
      </w:r>
      <w:bookmarkEnd w:id="171"/>
      <w:bookmarkEnd w:id="172"/>
      <w:r w:rsidRPr="00C063DF">
        <w:rPr>
          <w:rFonts w:ascii="Times New Roman" w:eastAsia="Times New Roman" w:hAnsi="Times New Roman" w:cs="Times New Roman"/>
          <w:i/>
          <w:szCs w:val="20"/>
          <w:lang w:val="fr-FR"/>
        </w:rPr>
        <w:t xml:space="preserve"> </w:t>
      </w:r>
    </w:p>
    <w:p w14:paraId="5C0A1E03" w14:textId="77777777" w:rsidR="00613DB3" w:rsidRPr="00C063DF" w:rsidRDefault="00613DB3" w:rsidP="00613DB3">
      <w:pPr>
        <w:rPr>
          <w:rFonts w:ascii="Times New Roman" w:eastAsia="Times New Roman" w:hAnsi="Times New Roman" w:cs="Times New Roman"/>
          <w:i/>
          <w:szCs w:val="20"/>
          <w:lang w:val="fr-FR"/>
        </w:rPr>
      </w:pPr>
    </w:p>
    <w:p w14:paraId="0B2E50FB" w14:textId="77777777" w:rsidR="00613DB3" w:rsidRPr="00EE7125" w:rsidRDefault="00613DB3" w:rsidP="00613DB3">
      <w:pPr>
        <w:rPr>
          <w:rFonts w:ascii="Times New Roman" w:eastAsia="Times New Roman" w:hAnsi="Times New Roman" w:cs="Times New Roman"/>
          <w:i/>
          <w:sz w:val="8"/>
          <w:szCs w:val="8"/>
          <w:lang w:val="fr-FR"/>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639"/>
        <w:gridCol w:w="976"/>
        <w:gridCol w:w="1153"/>
        <w:gridCol w:w="999"/>
      </w:tblGrid>
      <w:tr w:rsidR="00613DB3" w:rsidRPr="00C063DF" w14:paraId="7291CB8E" w14:textId="77777777" w:rsidTr="00613DB3">
        <w:tc>
          <w:tcPr>
            <w:tcW w:w="0" w:type="auto"/>
            <w:tcMar>
              <w:left w:w="72" w:type="dxa"/>
              <w:right w:w="72" w:type="dxa"/>
            </w:tcMar>
            <w:vAlign w:val="center"/>
          </w:tcPr>
          <w:p w14:paraId="0AE55247" w14:textId="77777777" w:rsidR="00613DB3" w:rsidRPr="00C063DF" w:rsidRDefault="00613DB3" w:rsidP="00613DB3">
            <w:pPr>
              <w:jc w:val="both"/>
              <w:rPr>
                <w:rFonts w:ascii="Times New Roman" w:eastAsia="Times New Roman" w:hAnsi="Times New Roman" w:cs="Times New Roman"/>
                <w:iCs/>
                <w:lang w:val="fr-FR"/>
              </w:rPr>
            </w:pPr>
            <w:r w:rsidRPr="00C063DF">
              <w:rPr>
                <w:rFonts w:ascii="Times New Roman" w:eastAsia="Times New Roman" w:hAnsi="Times New Roman" w:cs="Times New Roman"/>
                <w:iCs/>
                <w:lang w:val="fr-FR"/>
              </w:rPr>
              <w:t>Sg.</w:t>
            </w:r>
          </w:p>
        </w:tc>
        <w:tc>
          <w:tcPr>
            <w:tcW w:w="3128" w:type="dxa"/>
            <w:gridSpan w:val="3"/>
            <w:tcBorders>
              <w:right w:val="single" w:sz="2" w:space="0" w:color="BFBFBF" w:themeColor="background1" w:themeShade="BF"/>
            </w:tcBorders>
            <w:tcMar>
              <w:left w:w="72" w:type="dxa"/>
              <w:right w:w="72" w:type="dxa"/>
            </w:tcMar>
            <w:vAlign w:val="center"/>
          </w:tcPr>
          <w:p w14:paraId="1A921DE6" w14:textId="77777777" w:rsidR="00613DB3" w:rsidRPr="00C063DF" w:rsidRDefault="00613DB3" w:rsidP="00613DB3">
            <w:pPr>
              <w:jc w:val="center"/>
              <w:rPr>
                <w:rFonts w:ascii="Times New Roman" w:eastAsia="Times New Roman" w:hAnsi="Times New Roman" w:cs="Times New Roman"/>
                <w:lang w:val="de-DE"/>
              </w:rPr>
            </w:pPr>
          </w:p>
        </w:tc>
      </w:tr>
      <w:tr w:rsidR="00613DB3" w:rsidRPr="00C063DF" w14:paraId="21539109" w14:textId="77777777" w:rsidTr="00613DB3">
        <w:tc>
          <w:tcPr>
            <w:tcW w:w="0" w:type="auto"/>
            <w:tcMar>
              <w:left w:w="72" w:type="dxa"/>
              <w:right w:w="72" w:type="dxa"/>
            </w:tcMar>
            <w:vAlign w:val="center"/>
          </w:tcPr>
          <w:p w14:paraId="5E3AFFF8" w14:textId="77777777" w:rsidR="00613DB3" w:rsidRPr="00C063DF" w:rsidRDefault="00613DB3" w:rsidP="00613DB3">
            <w:pPr>
              <w:jc w:val="both"/>
              <w:rPr>
                <w:rFonts w:ascii="Times New Roman" w:eastAsia="Times New Roman" w:hAnsi="Times New Roman" w:cs="Times New Roman"/>
                <w:iCs/>
                <w:lang w:val="fr-FR"/>
              </w:rPr>
            </w:pPr>
            <w:r w:rsidRPr="00C063DF">
              <w:rPr>
                <w:rFonts w:ascii="Times New Roman" w:eastAsia="Times New Roman" w:hAnsi="Times New Roman" w:cs="Times New Roman"/>
                <w:iCs/>
                <w:lang w:val="fr-FR"/>
              </w:rPr>
              <w:t>Nom.</w:t>
            </w:r>
          </w:p>
        </w:tc>
        <w:tc>
          <w:tcPr>
            <w:tcW w:w="976" w:type="dxa"/>
            <w:tcMar>
              <w:left w:w="72" w:type="dxa"/>
              <w:right w:w="72" w:type="dxa"/>
            </w:tcMar>
            <w:vAlign w:val="center"/>
          </w:tcPr>
          <w:p w14:paraId="187AB0D3" w14:textId="77777777" w:rsidR="00613DB3" w:rsidRPr="00C063DF" w:rsidRDefault="00613DB3" w:rsidP="00613DB3">
            <w:pPr>
              <w:jc w:val="center"/>
              <w:rPr>
                <w:rFonts w:ascii="Times New Roman" w:eastAsia="Times New Roman" w:hAnsi="Times New Roman" w:cs="Times New Roman"/>
                <w:i/>
                <w:iCs/>
                <w:lang w:val="en-GB"/>
              </w:rPr>
            </w:pPr>
            <w:r w:rsidRPr="00C063DF">
              <w:rPr>
                <w:rFonts w:ascii="Times New Roman" w:eastAsia="Times New Roman" w:hAnsi="Times New Roman" w:cs="Times New Roman"/>
                <w:lang w:val="en-GB"/>
              </w:rPr>
              <w:t>hic</w:t>
            </w:r>
            <w:r w:rsidRPr="00C063DF">
              <w:rPr>
                <w:rFonts w:ascii="Times New Roman" w:eastAsia="Times New Roman" w:hAnsi="Times New Roman" w:cs="Times New Roman"/>
                <w:i/>
                <w:iCs/>
                <w:lang w:val="en-GB"/>
              </w:rPr>
              <w:t xml:space="preserve">  </w:t>
            </w:r>
            <w:r w:rsidRPr="00C063DF">
              <w:rPr>
                <w:rFonts w:ascii="Times New Roman" w:eastAsia="Times New Roman" w:hAnsi="Times New Roman" w:cs="Times New Roman"/>
                <w:i/>
                <w:iCs/>
                <w:color w:val="0000FF"/>
                <w:lang w:val="de-DE"/>
              </w:rPr>
              <w:t>m</w:t>
            </w:r>
            <w:r w:rsidRPr="00C063DF">
              <w:rPr>
                <w:rFonts w:ascii="Times New Roman" w:eastAsia="Times New Roman" w:hAnsi="Times New Roman" w:cs="Times New Roman"/>
                <w:i/>
                <w:iCs/>
                <w:lang w:val="en-GB"/>
              </w:rPr>
              <w:t xml:space="preserve">                 </w:t>
            </w:r>
          </w:p>
        </w:tc>
        <w:tc>
          <w:tcPr>
            <w:tcW w:w="1153" w:type="dxa"/>
            <w:tcMar>
              <w:left w:w="72" w:type="dxa"/>
              <w:right w:w="72" w:type="dxa"/>
            </w:tcMar>
            <w:vAlign w:val="center"/>
          </w:tcPr>
          <w:p w14:paraId="35DE5F6D" w14:textId="77777777" w:rsidR="00613DB3" w:rsidRPr="00C063DF" w:rsidRDefault="00613DB3" w:rsidP="00613DB3">
            <w:pPr>
              <w:jc w:val="center"/>
              <w:rPr>
                <w:rFonts w:ascii="Times New Roman" w:eastAsia="Times New Roman" w:hAnsi="Times New Roman" w:cs="Times New Roman"/>
                <w:lang w:val="en-GB"/>
              </w:rPr>
            </w:pPr>
            <w:r w:rsidRPr="00C063DF">
              <w:rPr>
                <w:rFonts w:ascii="Times New Roman" w:eastAsia="Times New Roman" w:hAnsi="Times New Roman" w:cs="Times New Roman"/>
                <w:lang w:val="en-GB"/>
              </w:rPr>
              <w:t xml:space="preserve">haec </w:t>
            </w:r>
            <w:r w:rsidRPr="00C063DF">
              <w:rPr>
                <w:rFonts w:ascii="Times New Roman" w:eastAsia="Times New Roman" w:hAnsi="Times New Roman" w:cs="Times New Roman"/>
                <w:i/>
                <w:iCs/>
                <w:color w:val="0000FF"/>
                <w:lang w:val="de-DE"/>
              </w:rPr>
              <w:t>f</w:t>
            </w:r>
          </w:p>
        </w:tc>
        <w:tc>
          <w:tcPr>
            <w:tcW w:w="999" w:type="dxa"/>
            <w:tcBorders>
              <w:right w:val="single" w:sz="2" w:space="0" w:color="BFBFBF" w:themeColor="background1" w:themeShade="BF"/>
            </w:tcBorders>
            <w:tcMar>
              <w:left w:w="72" w:type="dxa"/>
              <w:right w:w="72" w:type="dxa"/>
            </w:tcMar>
            <w:vAlign w:val="center"/>
          </w:tcPr>
          <w:p w14:paraId="2EFFAB18" w14:textId="77777777" w:rsidR="00613DB3" w:rsidRPr="00C063DF" w:rsidRDefault="00613DB3" w:rsidP="00613DB3">
            <w:pPr>
              <w:jc w:val="center"/>
              <w:rPr>
                <w:rFonts w:ascii="Times New Roman" w:eastAsia="Times New Roman" w:hAnsi="Times New Roman" w:cs="Times New Roman"/>
                <w:i/>
                <w:iCs/>
                <w:lang w:val="en-GB"/>
              </w:rPr>
            </w:pPr>
            <w:r w:rsidRPr="00C063DF">
              <w:rPr>
                <w:rFonts w:ascii="Times New Roman" w:eastAsia="Times New Roman" w:hAnsi="Times New Roman" w:cs="Times New Roman"/>
                <w:lang w:val="en-GB"/>
              </w:rPr>
              <w:t xml:space="preserve">hoc </w:t>
            </w:r>
            <w:r w:rsidRPr="00C063DF">
              <w:rPr>
                <w:rFonts w:ascii="Times New Roman" w:eastAsia="Times New Roman" w:hAnsi="Times New Roman" w:cs="Times New Roman"/>
                <w:i/>
                <w:iCs/>
                <w:color w:val="0000FF"/>
                <w:lang w:val="en-GB"/>
              </w:rPr>
              <w:t>n</w:t>
            </w:r>
          </w:p>
        </w:tc>
      </w:tr>
      <w:tr w:rsidR="00613DB3" w:rsidRPr="00C063DF" w14:paraId="5C4D99F9" w14:textId="77777777" w:rsidTr="00613DB3">
        <w:tc>
          <w:tcPr>
            <w:tcW w:w="0" w:type="auto"/>
            <w:tcMar>
              <w:left w:w="72" w:type="dxa"/>
              <w:right w:w="72" w:type="dxa"/>
            </w:tcMar>
            <w:vAlign w:val="center"/>
          </w:tcPr>
          <w:p w14:paraId="1DEFCD87" w14:textId="77777777" w:rsidR="00613DB3" w:rsidRPr="00C063DF" w:rsidRDefault="00613DB3" w:rsidP="00613DB3">
            <w:pPr>
              <w:jc w:val="both"/>
              <w:rPr>
                <w:rFonts w:ascii="Times New Roman" w:eastAsia="Times New Roman" w:hAnsi="Times New Roman" w:cs="Times New Roman"/>
                <w:iCs/>
                <w:lang w:val="fr-FR"/>
              </w:rPr>
            </w:pPr>
            <w:r w:rsidRPr="00C063DF">
              <w:rPr>
                <w:rFonts w:ascii="Times New Roman" w:eastAsia="Times New Roman" w:hAnsi="Times New Roman" w:cs="Times New Roman"/>
                <w:iCs/>
                <w:lang w:val="fr-FR"/>
              </w:rPr>
              <w:t>Gen.</w:t>
            </w:r>
          </w:p>
        </w:tc>
        <w:tc>
          <w:tcPr>
            <w:tcW w:w="3128" w:type="dxa"/>
            <w:gridSpan w:val="3"/>
            <w:tcBorders>
              <w:right w:val="single" w:sz="2" w:space="0" w:color="BFBFBF" w:themeColor="background1" w:themeShade="BF"/>
            </w:tcBorders>
            <w:tcMar>
              <w:left w:w="72" w:type="dxa"/>
              <w:right w:w="72" w:type="dxa"/>
            </w:tcMar>
            <w:vAlign w:val="center"/>
          </w:tcPr>
          <w:p w14:paraId="13AC83EB" w14:textId="77777777" w:rsidR="00613DB3" w:rsidRPr="00C063DF" w:rsidRDefault="00613DB3" w:rsidP="00613DB3">
            <w:pPr>
              <w:jc w:val="center"/>
              <w:rPr>
                <w:rFonts w:ascii="Times New Roman" w:eastAsia="Times New Roman" w:hAnsi="Times New Roman" w:cs="Times New Roman"/>
                <w:bCs/>
                <w:lang w:val="de-DE"/>
              </w:rPr>
            </w:pPr>
            <w:r w:rsidRPr="00C063DF">
              <w:rPr>
                <w:rFonts w:ascii="Times New Roman" w:eastAsia="Times New Roman" w:hAnsi="Times New Roman" w:cs="Times New Roman"/>
                <w:bCs/>
                <w:lang w:val="de-DE"/>
              </w:rPr>
              <w:t>hūius</w:t>
            </w:r>
          </w:p>
        </w:tc>
      </w:tr>
      <w:tr w:rsidR="00613DB3" w:rsidRPr="00C063DF" w14:paraId="08FA2E22" w14:textId="77777777" w:rsidTr="00613DB3">
        <w:tc>
          <w:tcPr>
            <w:tcW w:w="0" w:type="auto"/>
            <w:tcMar>
              <w:left w:w="72" w:type="dxa"/>
              <w:right w:w="72" w:type="dxa"/>
            </w:tcMar>
            <w:vAlign w:val="center"/>
          </w:tcPr>
          <w:p w14:paraId="2818C9DD" w14:textId="77777777" w:rsidR="00613DB3" w:rsidRPr="00C063DF" w:rsidRDefault="00613DB3" w:rsidP="00613DB3">
            <w:pPr>
              <w:jc w:val="both"/>
              <w:rPr>
                <w:rFonts w:ascii="Times New Roman" w:eastAsia="Times New Roman" w:hAnsi="Times New Roman" w:cs="Times New Roman"/>
                <w:iCs/>
                <w:lang w:val="fr-FR"/>
              </w:rPr>
            </w:pPr>
            <w:r w:rsidRPr="00C063DF">
              <w:rPr>
                <w:rFonts w:ascii="Times New Roman" w:eastAsia="Times New Roman" w:hAnsi="Times New Roman" w:cs="Times New Roman"/>
                <w:iCs/>
                <w:lang w:val="fr-FR"/>
              </w:rPr>
              <w:t>Dat.</w:t>
            </w:r>
          </w:p>
        </w:tc>
        <w:tc>
          <w:tcPr>
            <w:tcW w:w="3128" w:type="dxa"/>
            <w:gridSpan w:val="3"/>
            <w:tcBorders>
              <w:right w:val="single" w:sz="2" w:space="0" w:color="BFBFBF" w:themeColor="background1" w:themeShade="BF"/>
            </w:tcBorders>
            <w:tcMar>
              <w:left w:w="72" w:type="dxa"/>
              <w:right w:w="72" w:type="dxa"/>
            </w:tcMar>
            <w:vAlign w:val="center"/>
          </w:tcPr>
          <w:p w14:paraId="5A04E60C" w14:textId="77777777" w:rsidR="00613DB3" w:rsidRPr="00C063DF" w:rsidRDefault="00613DB3" w:rsidP="00613DB3">
            <w:pPr>
              <w:jc w:val="center"/>
              <w:rPr>
                <w:rFonts w:ascii="Times New Roman" w:eastAsia="Times New Roman" w:hAnsi="Times New Roman" w:cs="Times New Roman"/>
                <w:bCs/>
                <w:lang w:val="de-DE"/>
              </w:rPr>
            </w:pPr>
            <w:r w:rsidRPr="00C063DF">
              <w:rPr>
                <w:rFonts w:ascii="Times New Roman" w:eastAsia="Times New Roman" w:hAnsi="Times New Roman" w:cs="Times New Roman"/>
                <w:bCs/>
                <w:lang w:val="de-DE"/>
              </w:rPr>
              <w:t>huic</w:t>
            </w:r>
          </w:p>
        </w:tc>
      </w:tr>
      <w:tr w:rsidR="00613DB3" w:rsidRPr="00C063DF" w14:paraId="725BCCE8" w14:textId="77777777" w:rsidTr="00613DB3">
        <w:tc>
          <w:tcPr>
            <w:tcW w:w="0" w:type="auto"/>
            <w:tcMar>
              <w:left w:w="72" w:type="dxa"/>
              <w:right w:w="72" w:type="dxa"/>
            </w:tcMar>
            <w:vAlign w:val="center"/>
          </w:tcPr>
          <w:p w14:paraId="00C884AE" w14:textId="77777777" w:rsidR="00613DB3" w:rsidRPr="00C063DF" w:rsidRDefault="00613DB3" w:rsidP="00613DB3">
            <w:pPr>
              <w:jc w:val="both"/>
              <w:rPr>
                <w:rFonts w:ascii="Times New Roman" w:eastAsia="Times New Roman" w:hAnsi="Times New Roman" w:cs="Times New Roman"/>
                <w:iCs/>
                <w:lang w:val="fr-FR"/>
              </w:rPr>
            </w:pPr>
            <w:r w:rsidRPr="00C063DF">
              <w:rPr>
                <w:rFonts w:ascii="Times New Roman" w:eastAsia="Times New Roman" w:hAnsi="Times New Roman" w:cs="Times New Roman"/>
                <w:iCs/>
                <w:lang w:val="fr-FR"/>
              </w:rPr>
              <w:t>Acc.</w:t>
            </w:r>
          </w:p>
        </w:tc>
        <w:tc>
          <w:tcPr>
            <w:tcW w:w="0" w:type="auto"/>
            <w:tcMar>
              <w:left w:w="72" w:type="dxa"/>
              <w:right w:w="72" w:type="dxa"/>
            </w:tcMar>
            <w:vAlign w:val="center"/>
          </w:tcPr>
          <w:p w14:paraId="2796AEC6"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hunc</w:t>
            </w:r>
          </w:p>
        </w:tc>
        <w:tc>
          <w:tcPr>
            <w:tcW w:w="1153" w:type="dxa"/>
            <w:tcMar>
              <w:left w:w="72" w:type="dxa"/>
              <w:right w:w="72" w:type="dxa"/>
            </w:tcMar>
            <w:vAlign w:val="center"/>
          </w:tcPr>
          <w:p w14:paraId="5ABBB82C"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hanc</w:t>
            </w:r>
          </w:p>
        </w:tc>
        <w:tc>
          <w:tcPr>
            <w:tcW w:w="999" w:type="dxa"/>
            <w:tcBorders>
              <w:right w:val="single" w:sz="2" w:space="0" w:color="BFBFBF" w:themeColor="background1" w:themeShade="BF"/>
            </w:tcBorders>
            <w:tcMar>
              <w:left w:w="72" w:type="dxa"/>
              <w:right w:w="72" w:type="dxa"/>
            </w:tcMar>
            <w:vAlign w:val="center"/>
          </w:tcPr>
          <w:p w14:paraId="6E9557F2"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hoc</w:t>
            </w:r>
          </w:p>
        </w:tc>
      </w:tr>
      <w:tr w:rsidR="00613DB3" w:rsidRPr="00C063DF" w14:paraId="42E259B7" w14:textId="77777777" w:rsidTr="00613DB3">
        <w:tc>
          <w:tcPr>
            <w:tcW w:w="0" w:type="auto"/>
            <w:tcMar>
              <w:left w:w="72" w:type="dxa"/>
              <w:right w:w="72" w:type="dxa"/>
            </w:tcMar>
          </w:tcPr>
          <w:p w14:paraId="46D0D2FF" w14:textId="77777777" w:rsidR="00613DB3" w:rsidRPr="00C063DF" w:rsidRDefault="00613DB3" w:rsidP="00613DB3">
            <w:pPr>
              <w:jc w:val="both"/>
              <w:rPr>
                <w:rFonts w:ascii="Times New Roman" w:eastAsia="Times New Roman" w:hAnsi="Times New Roman" w:cs="Times New Roman"/>
                <w:iCs/>
                <w:lang w:val="fr-FR"/>
              </w:rPr>
            </w:pPr>
            <w:r w:rsidRPr="00C063DF">
              <w:rPr>
                <w:rFonts w:ascii="Times New Roman" w:eastAsia="Times New Roman" w:hAnsi="Times New Roman" w:cs="Times New Roman"/>
                <w:iCs/>
                <w:lang w:val="fr-FR"/>
              </w:rPr>
              <w:t>Abl.</w:t>
            </w:r>
          </w:p>
        </w:tc>
        <w:tc>
          <w:tcPr>
            <w:tcW w:w="0" w:type="auto"/>
            <w:tcMar>
              <w:left w:w="72" w:type="dxa"/>
              <w:right w:w="72" w:type="dxa"/>
            </w:tcMar>
            <w:vAlign w:val="center"/>
          </w:tcPr>
          <w:p w14:paraId="543B5E12"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hōc</w:t>
            </w:r>
          </w:p>
        </w:tc>
        <w:tc>
          <w:tcPr>
            <w:tcW w:w="1153" w:type="dxa"/>
            <w:tcMar>
              <w:left w:w="72" w:type="dxa"/>
              <w:right w:w="72" w:type="dxa"/>
            </w:tcMar>
            <w:vAlign w:val="center"/>
          </w:tcPr>
          <w:p w14:paraId="0494C5CA"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hāc</w:t>
            </w:r>
          </w:p>
        </w:tc>
        <w:tc>
          <w:tcPr>
            <w:tcW w:w="999" w:type="dxa"/>
            <w:tcBorders>
              <w:right w:val="single" w:sz="2" w:space="0" w:color="BFBFBF" w:themeColor="background1" w:themeShade="BF"/>
            </w:tcBorders>
            <w:tcMar>
              <w:left w:w="72" w:type="dxa"/>
              <w:right w:w="72" w:type="dxa"/>
            </w:tcMar>
            <w:vAlign w:val="center"/>
          </w:tcPr>
          <w:p w14:paraId="5A74836A"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hōc</w:t>
            </w:r>
          </w:p>
        </w:tc>
      </w:tr>
      <w:tr w:rsidR="00613DB3" w:rsidRPr="00C063DF" w14:paraId="6C680593" w14:textId="77777777" w:rsidTr="00613DB3">
        <w:tc>
          <w:tcPr>
            <w:tcW w:w="0" w:type="auto"/>
            <w:tcMar>
              <w:left w:w="72" w:type="dxa"/>
              <w:right w:w="72" w:type="dxa"/>
            </w:tcMar>
            <w:vAlign w:val="center"/>
          </w:tcPr>
          <w:p w14:paraId="0098A404" w14:textId="77777777" w:rsidR="00613DB3" w:rsidRPr="00C063DF" w:rsidRDefault="00613DB3" w:rsidP="00613DB3">
            <w:pPr>
              <w:jc w:val="both"/>
              <w:rPr>
                <w:rFonts w:ascii="Times New Roman" w:eastAsia="Times New Roman" w:hAnsi="Times New Roman" w:cs="Times New Roman"/>
                <w:iCs/>
                <w:lang w:val="fr-FR"/>
              </w:rPr>
            </w:pPr>
            <w:r w:rsidRPr="00C063DF">
              <w:rPr>
                <w:rFonts w:ascii="Times New Roman" w:eastAsia="Times New Roman" w:hAnsi="Times New Roman" w:cs="Times New Roman"/>
                <w:iCs/>
                <w:lang w:val="fr-FR"/>
              </w:rPr>
              <w:t>Pl.</w:t>
            </w:r>
          </w:p>
        </w:tc>
        <w:tc>
          <w:tcPr>
            <w:tcW w:w="3128" w:type="dxa"/>
            <w:gridSpan w:val="3"/>
            <w:tcBorders>
              <w:right w:val="single" w:sz="2" w:space="0" w:color="BFBFBF" w:themeColor="background1" w:themeShade="BF"/>
            </w:tcBorders>
            <w:tcMar>
              <w:left w:w="72" w:type="dxa"/>
              <w:right w:w="72" w:type="dxa"/>
            </w:tcMar>
            <w:vAlign w:val="center"/>
          </w:tcPr>
          <w:p w14:paraId="7AD8DB75" w14:textId="77777777" w:rsidR="00613DB3" w:rsidRPr="00C063DF" w:rsidRDefault="00613DB3" w:rsidP="00613DB3">
            <w:pPr>
              <w:jc w:val="center"/>
              <w:rPr>
                <w:rFonts w:ascii="Times New Roman" w:eastAsia="Times New Roman" w:hAnsi="Times New Roman" w:cs="Times New Roman"/>
                <w:lang w:val="en-GB"/>
              </w:rPr>
            </w:pPr>
          </w:p>
        </w:tc>
      </w:tr>
      <w:tr w:rsidR="00613DB3" w:rsidRPr="00C063DF" w14:paraId="4172B4A6" w14:textId="77777777" w:rsidTr="00613DB3">
        <w:tc>
          <w:tcPr>
            <w:tcW w:w="0" w:type="auto"/>
            <w:tcMar>
              <w:left w:w="72" w:type="dxa"/>
              <w:right w:w="72" w:type="dxa"/>
            </w:tcMar>
            <w:vAlign w:val="center"/>
          </w:tcPr>
          <w:p w14:paraId="6DAAB756" w14:textId="77777777" w:rsidR="00613DB3" w:rsidRPr="00C063DF" w:rsidRDefault="00613DB3" w:rsidP="00613DB3">
            <w:pPr>
              <w:jc w:val="both"/>
              <w:rPr>
                <w:rFonts w:ascii="Times New Roman" w:eastAsia="Times New Roman" w:hAnsi="Times New Roman" w:cs="Times New Roman"/>
                <w:iCs/>
                <w:lang w:val="fr-FR"/>
              </w:rPr>
            </w:pPr>
            <w:r w:rsidRPr="00C063DF">
              <w:rPr>
                <w:rFonts w:ascii="Times New Roman" w:eastAsia="Times New Roman" w:hAnsi="Times New Roman" w:cs="Times New Roman"/>
                <w:iCs/>
                <w:lang w:val="fr-FR"/>
              </w:rPr>
              <w:t>Nom.</w:t>
            </w:r>
          </w:p>
        </w:tc>
        <w:tc>
          <w:tcPr>
            <w:tcW w:w="0" w:type="auto"/>
            <w:tcMar>
              <w:left w:w="72" w:type="dxa"/>
              <w:right w:w="72" w:type="dxa"/>
            </w:tcMar>
            <w:vAlign w:val="center"/>
          </w:tcPr>
          <w:p w14:paraId="49483D7A"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hī</w:t>
            </w:r>
          </w:p>
        </w:tc>
        <w:tc>
          <w:tcPr>
            <w:tcW w:w="1153" w:type="dxa"/>
            <w:tcMar>
              <w:left w:w="72" w:type="dxa"/>
              <w:right w:w="72" w:type="dxa"/>
            </w:tcMar>
            <w:vAlign w:val="center"/>
          </w:tcPr>
          <w:p w14:paraId="736B4610"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hae</w:t>
            </w:r>
          </w:p>
        </w:tc>
        <w:tc>
          <w:tcPr>
            <w:tcW w:w="999" w:type="dxa"/>
            <w:tcBorders>
              <w:right w:val="single" w:sz="2" w:space="0" w:color="BFBFBF" w:themeColor="background1" w:themeShade="BF"/>
            </w:tcBorders>
            <w:tcMar>
              <w:left w:w="72" w:type="dxa"/>
              <w:right w:w="72" w:type="dxa"/>
            </w:tcMar>
            <w:vAlign w:val="center"/>
          </w:tcPr>
          <w:p w14:paraId="756BBE5C"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haec</w:t>
            </w:r>
          </w:p>
        </w:tc>
      </w:tr>
      <w:tr w:rsidR="00613DB3" w:rsidRPr="00C063DF" w14:paraId="3AB54D0D" w14:textId="77777777" w:rsidTr="00613DB3">
        <w:tc>
          <w:tcPr>
            <w:tcW w:w="0" w:type="auto"/>
            <w:tcMar>
              <w:left w:w="72" w:type="dxa"/>
              <w:right w:w="72" w:type="dxa"/>
            </w:tcMar>
            <w:vAlign w:val="center"/>
          </w:tcPr>
          <w:p w14:paraId="68892D6D" w14:textId="77777777" w:rsidR="00613DB3" w:rsidRPr="00C063DF" w:rsidRDefault="00613DB3" w:rsidP="00613DB3">
            <w:pPr>
              <w:jc w:val="both"/>
              <w:rPr>
                <w:rFonts w:ascii="Times New Roman" w:eastAsia="Times New Roman" w:hAnsi="Times New Roman" w:cs="Times New Roman"/>
                <w:iCs/>
                <w:lang w:val="fr-FR"/>
              </w:rPr>
            </w:pPr>
            <w:r w:rsidRPr="00C063DF">
              <w:rPr>
                <w:rFonts w:ascii="Times New Roman" w:eastAsia="Times New Roman" w:hAnsi="Times New Roman" w:cs="Times New Roman"/>
                <w:iCs/>
                <w:lang w:val="fr-FR"/>
              </w:rPr>
              <w:t>Gen.</w:t>
            </w:r>
          </w:p>
        </w:tc>
        <w:tc>
          <w:tcPr>
            <w:tcW w:w="0" w:type="auto"/>
            <w:tcMar>
              <w:left w:w="72" w:type="dxa"/>
              <w:right w:w="72" w:type="dxa"/>
            </w:tcMar>
            <w:vAlign w:val="center"/>
          </w:tcPr>
          <w:p w14:paraId="71A0A8BA"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hōrum</w:t>
            </w:r>
          </w:p>
        </w:tc>
        <w:tc>
          <w:tcPr>
            <w:tcW w:w="1153" w:type="dxa"/>
            <w:tcMar>
              <w:left w:w="72" w:type="dxa"/>
              <w:right w:w="72" w:type="dxa"/>
            </w:tcMar>
            <w:vAlign w:val="center"/>
          </w:tcPr>
          <w:p w14:paraId="3B75EA9F"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hārum</w:t>
            </w:r>
          </w:p>
        </w:tc>
        <w:tc>
          <w:tcPr>
            <w:tcW w:w="999" w:type="dxa"/>
            <w:tcBorders>
              <w:right w:val="single" w:sz="2" w:space="0" w:color="BFBFBF" w:themeColor="background1" w:themeShade="BF"/>
            </w:tcBorders>
            <w:tcMar>
              <w:left w:w="72" w:type="dxa"/>
              <w:right w:w="72" w:type="dxa"/>
            </w:tcMar>
            <w:vAlign w:val="center"/>
          </w:tcPr>
          <w:p w14:paraId="35B6A3C3"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hōrum</w:t>
            </w:r>
          </w:p>
        </w:tc>
      </w:tr>
      <w:tr w:rsidR="00613DB3" w:rsidRPr="00C063DF" w14:paraId="141BB520" w14:textId="77777777" w:rsidTr="00613DB3">
        <w:tc>
          <w:tcPr>
            <w:tcW w:w="0" w:type="auto"/>
            <w:tcMar>
              <w:left w:w="72" w:type="dxa"/>
              <w:right w:w="72" w:type="dxa"/>
            </w:tcMar>
            <w:vAlign w:val="center"/>
          </w:tcPr>
          <w:p w14:paraId="5859C410" w14:textId="77777777" w:rsidR="00613DB3" w:rsidRPr="00C063DF" w:rsidRDefault="00613DB3" w:rsidP="00613DB3">
            <w:pPr>
              <w:jc w:val="both"/>
              <w:rPr>
                <w:rFonts w:ascii="Times New Roman" w:eastAsia="Times New Roman" w:hAnsi="Times New Roman" w:cs="Times New Roman"/>
                <w:iCs/>
                <w:lang w:val="fr-FR"/>
              </w:rPr>
            </w:pPr>
            <w:r w:rsidRPr="00C063DF">
              <w:rPr>
                <w:rFonts w:ascii="Times New Roman" w:eastAsia="Times New Roman" w:hAnsi="Times New Roman" w:cs="Times New Roman"/>
                <w:iCs/>
                <w:lang w:val="fr-FR"/>
              </w:rPr>
              <w:t>Dat.</w:t>
            </w:r>
          </w:p>
        </w:tc>
        <w:tc>
          <w:tcPr>
            <w:tcW w:w="3128" w:type="dxa"/>
            <w:gridSpan w:val="3"/>
            <w:tcBorders>
              <w:right w:val="single" w:sz="2" w:space="0" w:color="BFBFBF" w:themeColor="background1" w:themeShade="BF"/>
            </w:tcBorders>
            <w:tcMar>
              <w:left w:w="72" w:type="dxa"/>
              <w:right w:w="72" w:type="dxa"/>
            </w:tcMar>
            <w:vAlign w:val="center"/>
          </w:tcPr>
          <w:p w14:paraId="06C37993" w14:textId="77777777" w:rsidR="00613DB3" w:rsidRPr="00C063DF" w:rsidRDefault="00613DB3" w:rsidP="00613DB3">
            <w:pPr>
              <w:jc w:val="center"/>
              <w:rPr>
                <w:rFonts w:ascii="Times New Roman" w:eastAsia="Times New Roman" w:hAnsi="Times New Roman" w:cs="Times New Roman"/>
                <w:lang w:val="en-GB"/>
              </w:rPr>
            </w:pPr>
            <w:r w:rsidRPr="00C063DF">
              <w:rPr>
                <w:rFonts w:ascii="Times New Roman" w:eastAsia="Times New Roman" w:hAnsi="Times New Roman" w:cs="Times New Roman"/>
                <w:lang w:val="de-DE"/>
              </w:rPr>
              <w:t>hīs</w:t>
            </w:r>
          </w:p>
        </w:tc>
      </w:tr>
      <w:tr w:rsidR="00613DB3" w:rsidRPr="00C063DF" w14:paraId="480B4FC2" w14:textId="77777777" w:rsidTr="00613DB3">
        <w:tc>
          <w:tcPr>
            <w:tcW w:w="0" w:type="auto"/>
            <w:tcMar>
              <w:left w:w="72" w:type="dxa"/>
              <w:right w:w="72" w:type="dxa"/>
            </w:tcMar>
            <w:vAlign w:val="center"/>
          </w:tcPr>
          <w:p w14:paraId="0600535C" w14:textId="77777777" w:rsidR="00613DB3" w:rsidRPr="00C063DF" w:rsidRDefault="00613DB3" w:rsidP="00613DB3">
            <w:pPr>
              <w:jc w:val="both"/>
              <w:rPr>
                <w:rFonts w:ascii="Times New Roman" w:eastAsia="Times New Roman" w:hAnsi="Times New Roman" w:cs="Times New Roman"/>
                <w:iCs/>
                <w:lang w:val="fr-FR"/>
              </w:rPr>
            </w:pPr>
            <w:r w:rsidRPr="00C063DF">
              <w:rPr>
                <w:rFonts w:ascii="Times New Roman" w:eastAsia="Times New Roman" w:hAnsi="Times New Roman" w:cs="Times New Roman"/>
                <w:iCs/>
                <w:lang w:val="fr-FR"/>
              </w:rPr>
              <w:t>Acc.</w:t>
            </w:r>
          </w:p>
        </w:tc>
        <w:tc>
          <w:tcPr>
            <w:tcW w:w="0" w:type="auto"/>
            <w:tcMar>
              <w:left w:w="72" w:type="dxa"/>
              <w:right w:w="72" w:type="dxa"/>
            </w:tcMar>
            <w:vAlign w:val="center"/>
          </w:tcPr>
          <w:p w14:paraId="558AB5E1"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hōs</w:t>
            </w:r>
          </w:p>
        </w:tc>
        <w:tc>
          <w:tcPr>
            <w:tcW w:w="1153" w:type="dxa"/>
            <w:tcMar>
              <w:left w:w="72" w:type="dxa"/>
              <w:right w:w="72" w:type="dxa"/>
            </w:tcMar>
            <w:vAlign w:val="center"/>
          </w:tcPr>
          <w:p w14:paraId="45706130"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hās</w:t>
            </w:r>
          </w:p>
        </w:tc>
        <w:tc>
          <w:tcPr>
            <w:tcW w:w="999" w:type="dxa"/>
            <w:tcBorders>
              <w:right w:val="single" w:sz="2" w:space="0" w:color="BFBFBF" w:themeColor="background1" w:themeShade="BF"/>
            </w:tcBorders>
            <w:tcMar>
              <w:left w:w="72" w:type="dxa"/>
              <w:right w:w="72" w:type="dxa"/>
            </w:tcMar>
            <w:vAlign w:val="center"/>
          </w:tcPr>
          <w:p w14:paraId="034D5039" w14:textId="77777777" w:rsidR="00613DB3" w:rsidRPr="00C063DF" w:rsidRDefault="00613DB3" w:rsidP="00613DB3">
            <w:pPr>
              <w:jc w:val="center"/>
              <w:rPr>
                <w:rFonts w:ascii="Times New Roman" w:eastAsia="Times New Roman" w:hAnsi="Times New Roman" w:cs="Times New Roman"/>
                <w:lang w:val="de-DE"/>
              </w:rPr>
            </w:pPr>
            <w:r w:rsidRPr="00C063DF">
              <w:rPr>
                <w:rFonts w:ascii="Times New Roman" w:eastAsia="Times New Roman" w:hAnsi="Times New Roman" w:cs="Times New Roman"/>
                <w:lang w:val="de-DE"/>
              </w:rPr>
              <w:t>haec</w:t>
            </w:r>
          </w:p>
        </w:tc>
      </w:tr>
      <w:tr w:rsidR="00613DB3" w:rsidRPr="00C063DF" w14:paraId="00EC8727" w14:textId="77777777" w:rsidTr="00613DB3">
        <w:tc>
          <w:tcPr>
            <w:tcW w:w="0" w:type="auto"/>
            <w:tcMar>
              <w:left w:w="72" w:type="dxa"/>
              <w:right w:w="72" w:type="dxa"/>
            </w:tcMar>
            <w:vAlign w:val="center"/>
          </w:tcPr>
          <w:p w14:paraId="74FF9008" w14:textId="77777777" w:rsidR="00613DB3" w:rsidRPr="00C063DF" w:rsidRDefault="00613DB3" w:rsidP="00613DB3">
            <w:pPr>
              <w:jc w:val="both"/>
              <w:rPr>
                <w:rFonts w:ascii="Times New Roman" w:eastAsia="Times New Roman" w:hAnsi="Times New Roman" w:cs="Times New Roman"/>
                <w:iCs/>
                <w:lang w:val="fr-FR"/>
              </w:rPr>
            </w:pPr>
            <w:r w:rsidRPr="00C063DF">
              <w:rPr>
                <w:rFonts w:ascii="Times New Roman" w:eastAsia="Times New Roman" w:hAnsi="Times New Roman" w:cs="Times New Roman"/>
                <w:iCs/>
                <w:lang w:val="fr-FR"/>
              </w:rPr>
              <w:t>Abl.</w:t>
            </w:r>
          </w:p>
        </w:tc>
        <w:tc>
          <w:tcPr>
            <w:tcW w:w="3128" w:type="dxa"/>
            <w:gridSpan w:val="3"/>
            <w:tcBorders>
              <w:right w:val="single" w:sz="2" w:space="0" w:color="BFBFBF" w:themeColor="background1" w:themeShade="BF"/>
            </w:tcBorders>
            <w:tcMar>
              <w:left w:w="72" w:type="dxa"/>
              <w:right w:w="72" w:type="dxa"/>
            </w:tcMar>
            <w:vAlign w:val="center"/>
          </w:tcPr>
          <w:p w14:paraId="0B45697D" w14:textId="77777777" w:rsidR="00613DB3" w:rsidRPr="00C063DF" w:rsidRDefault="00613DB3" w:rsidP="00613DB3">
            <w:pPr>
              <w:jc w:val="center"/>
              <w:rPr>
                <w:rFonts w:ascii="Times New Roman" w:eastAsia="Times New Roman" w:hAnsi="Times New Roman" w:cs="Times New Roman"/>
                <w:lang w:val="en-GB"/>
              </w:rPr>
            </w:pPr>
            <w:r w:rsidRPr="00C063DF">
              <w:rPr>
                <w:rFonts w:ascii="Times New Roman" w:eastAsia="Times New Roman" w:hAnsi="Times New Roman" w:cs="Times New Roman"/>
                <w:lang w:val="de-DE"/>
              </w:rPr>
              <w:t>hīs</w:t>
            </w:r>
          </w:p>
        </w:tc>
      </w:tr>
    </w:tbl>
    <w:p w14:paraId="0D099320" w14:textId="77777777" w:rsidR="00613DB3" w:rsidRPr="009D2AB7" w:rsidRDefault="00613DB3" w:rsidP="00613DB3">
      <w:pPr>
        <w:rPr>
          <w:rFonts w:ascii="Times New Roman" w:eastAsia="Times New Roman" w:hAnsi="Times New Roman" w:cs="Times New Roman"/>
          <w:i/>
          <w:sz w:val="20"/>
          <w:szCs w:val="20"/>
          <w:lang w:val="fr-FR"/>
        </w:rPr>
      </w:pPr>
    </w:p>
    <w:p w14:paraId="435DEFB1" w14:textId="77777777" w:rsidR="00613DB3" w:rsidRPr="00C063DF" w:rsidRDefault="00613DB3" w:rsidP="00613DB3">
      <w:pPr>
        <w:spacing w:line="276" w:lineRule="auto"/>
        <w:jc w:val="both"/>
        <w:rPr>
          <w:rFonts w:ascii="Times New Roman" w:eastAsia="Times New Roman" w:hAnsi="Times New Roman" w:cs="Times New Roman"/>
          <w:bCs/>
          <w:lang w:val="en-GB"/>
        </w:rPr>
      </w:pPr>
      <w:r w:rsidRPr="00C063DF">
        <w:rPr>
          <w:rFonts w:ascii="Times New Roman" w:eastAsia="Times New Roman" w:hAnsi="Times New Roman" w:cs="Times New Roman"/>
          <w:b/>
          <w:bCs/>
          <w:lang w:val="fr-FR"/>
        </w:rPr>
        <w:t>hic, haec, hoc</w:t>
      </w:r>
      <w:r w:rsidRPr="00C063DF">
        <w:rPr>
          <w:rFonts w:ascii="Times New Roman" w:eastAsia="Times New Roman" w:hAnsi="Times New Roman" w:cs="Times New Roman"/>
          <w:b/>
          <w:bCs/>
          <w:lang w:val="en-GB"/>
        </w:rPr>
        <w:fldChar w:fldCharType="begin"/>
      </w:r>
      <w:r w:rsidRPr="00C063DF">
        <w:rPr>
          <w:rFonts w:ascii="Times New Roman" w:eastAsia="Times New Roman" w:hAnsi="Times New Roman" w:cs="Times New Roman"/>
          <w:b/>
          <w:bCs/>
          <w:lang w:val="fr-FR"/>
        </w:rPr>
        <w:instrText xml:space="preserve"> XE "hic, haec, hoc" </w:instrText>
      </w:r>
      <w:r w:rsidRPr="00C063DF">
        <w:rPr>
          <w:rFonts w:ascii="Times New Roman" w:eastAsia="Times New Roman" w:hAnsi="Times New Roman" w:cs="Times New Roman"/>
          <w:b/>
          <w:bCs/>
          <w:lang w:val="en-GB"/>
        </w:rPr>
        <w:fldChar w:fldCharType="end"/>
      </w:r>
      <w:r w:rsidRPr="00C063DF">
        <w:rPr>
          <w:rFonts w:ascii="Times New Roman" w:eastAsia="Times New Roman" w:hAnsi="Times New Roman" w:cs="Times New Roman"/>
          <w:b/>
          <w:bCs/>
          <w:lang w:val="fr-FR"/>
        </w:rPr>
        <w:t xml:space="preserve"> </w:t>
      </w:r>
      <w:r w:rsidRPr="00C063DF">
        <w:rPr>
          <w:rFonts w:ascii="Times New Roman" w:eastAsia="Times New Roman" w:hAnsi="Times New Roman" w:cs="Times New Roman"/>
          <w:bCs/>
          <w:lang w:val="fr-FR"/>
        </w:rPr>
        <w:t xml:space="preserve">linksniavimas susiformavo prie įvardžio kai kurių linksnių prisidėjus parodomajai dalelei </w:t>
      </w:r>
      <w:r w:rsidRPr="00C063DF">
        <w:rPr>
          <w:rFonts w:ascii="Times New Roman" w:eastAsia="Times New Roman" w:hAnsi="Times New Roman" w:cs="Times New Roman"/>
          <w:lang w:val="fr-FR"/>
        </w:rPr>
        <w:t>-c &lt; -ce.</w:t>
      </w:r>
      <w:r w:rsidRPr="00C063DF">
        <w:rPr>
          <w:rFonts w:ascii="Times New Roman" w:eastAsia="Times New Roman" w:hAnsi="Times New Roman" w:cs="Times New Roman"/>
          <w:b/>
          <w:bCs/>
          <w:lang w:val="fr-FR"/>
        </w:rPr>
        <w:t xml:space="preserve"> </w:t>
      </w:r>
      <w:r w:rsidRPr="00C063DF">
        <w:rPr>
          <w:rFonts w:ascii="Times New Roman" w:eastAsia="Times New Roman" w:hAnsi="Times New Roman" w:cs="Times New Roman"/>
          <w:bCs/>
          <w:lang w:val="en-GB"/>
        </w:rPr>
        <w:t>Susidariusios formos (ypač vienaskaitos) yra labai netaisyklingos, taigi lengviausia jas išmokti atmintinai.</w:t>
      </w:r>
    </w:p>
    <w:p w14:paraId="05C14012" w14:textId="77777777" w:rsidR="00613DB3" w:rsidRPr="00C063DF" w:rsidRDefault="00613DB3" w:rsidP="00613DB3">
      <w:pPr>
        <w:spacing w:line="276" w:lineRule="auto"/>
        <w:rPr>
          <w:rFonts w:ascii="Times New Roman" w:eastAsia="Times New Roman" w:hAnsi="Times New Roman" w:cs="Times New Roman"/>
          <w:bCs/>
          <w:lang w:val="en-GB"/>
        </w:rPr>
      </w:pPr>
    </w:p>
    <w:p w14:paraId="61C39767" w14:textId="77777777" w:rsidR="00613DB3" w:rsidRPr="00C063DF" w:rsidRDefault="00613DB3" w:rsidP="00613DB3">
      <w:pPr>
        <w:spacing w:line="276" w:lineRule="auto"/>
        <w:rPr>
          <w:rFonts w:ascii="Times New Roman" w:eastAsia="Times New Roman" w:hAnsi="Times New Roman" w:cs="Times New Roman"/>
          <w:lang w:val="en-GB"/>
        </w:rPr>
      </w:pPr>
      <w:bookmarkStart w:id="173" w:name="_Toc224964811"/>
      <w:bookmarkStart w:id="174" w:name="_Toc225232985"/>
      <w:r w:rsidRPr="00C063DF">
        <w:rPr>
          <w:rFonts w:ascii="Times New Roman" w:eastAsia="Times New Roman" w:hAnsi="Times New Roman" w:cs="Times New Roman"/>
          <w:lang w:val="en-GB"/>
        </w:rPr>
        <w:t>Kiti klausiamieji parodomieji įvardžiai linksniuojami taisyklingai 2-1 arba 3 linksniuote, pvz.:</w:t>
      </w:r>
    </w:p>
    <w:p w14:paraId="27943258" w14:textId="77777777" w:rsidR="00613DB3" w:rsidRPr="00C063DF" w:rsidRDefault="00613DB3" w:rsidP="00613DB3">
      <w:pPr>
        <w:spacing w:line="276" w:lineRule="auto"/>
        <w:rPr>
          <w:rFonts w:ascii="Times New Roman" w:eastAsia="Times New Roman" w:hAnsi="Times New Roman" w:cs="Times New Roman"/>
          <w:lang w:val="en-GB"/>
        </w:rPr>
      </w:pPr>
    </w:p>
    <w:p w14:paraId="7B5C3155" w14:textId="77777777" w:rsidR="00613DB3" w:rsidRPr="00C063DF" w:rsidRDefault="00613DB3" w:rsidP="00613DB3">
      <w:pPr>
        <w:spacing w:line="276" w:lineRule="auto"/>
        <w:rPr>
          <w:rFonts w:asciiTheme="majorBidi" w:eastAsia="Times New Roman" w:hAnsiTheme="majorBidi" w:cstheme="majorBidi"/>
          <w:i/>
          <w:iCs/>
          <w:lang w:val="en-GB"/>
        </w:rPr>
      </w:pPr>
      <w:r w:rsidRPr="00C063DF">
        <w:rPr>
          <w:rFonts w:asciiTheme="majorBidi" w:eastAsia="Times New Roman" w:hAnsiTheme="majorBidi" w:cstheme="majorBidi"/>
          <w:b/>
          <w:bCs/>
          <w:lang w:val="en-GB"/>
        </w:rPr>
        <w:t>tant</w:t>
      </w:r>
      <w:r w:rsidRPr="00C063DF">
        <w:rPr>
          <w:rFonts w:asciiTheme="majorBidi" w:hAnsiTheme="majorBidi" w:cstheme="majorBidi"/>
          <w:color w:val="333333"/>
        </w:rPr>
        <w:t>|</w:t>
      </w:r>
      <w:r w:rsidRPr="00C063DF">
        <w:rPr>
          <w:rFonts w:asciiTheme="majorBidi" w:eastAsia="Times New Roman" w:hAnsiTheme="majorBidi" w:cstheme="majorBidi"/>
          <w:b/>
          <w:bCs/>
          <w:lang w:val="en-GB"/>
        </w:rPr>
        <w:t>us, a, um</w:t>
      </w:r>
      <w:r w:rsidRPr="00C063DF">
        <w:rPr>
          <w:rFonts w:asciiTheme="majorBidi" w:eastAsia="Times New Roman" w:hAnsiTheme="majorBidi" w:cstheme="majorBidi"/>
          <w:lang w:val="en-GB"/>
        </w:rPr>
        <w:t xml:space="preserve"> </w:t>
      </w:r>
      <w:r w:rsidRPr="00C063DF">
        <w:rPr>
          <w:rFonts w:asciiTheme="majorBidi" w:eastAsia="Times New Roman" w:hAnsiTheme="majorBidi" w:cstheme="majorBidi"/>
          <w:i/>
          <w:iCs/>
          <w:lang w:val="en-GB"/>
        </w:rPr>
        <w:t>toks (didelis), tokio dydžio</w:t>
      </w:r>
      <w:r w:rsidRPr="00C063DF">
        <w:rPr>
          <w:rFonts w:asciiTheme="majorBidi" w:eastAsia="Times New Roman" w:hAnsiTheme="majorBidi" w:cstheme="majorBidi"/>
          <w:i/>
          <w:iCs/>
          <w:lang w:val="en-GB"/>
        </w:rPr>
        <w:br/>
      </w:r>
      <w:r w:rsidRPr="00C063DF">
        <w:rPr>
          <w:rFonts w:asciiTheme="majorBidi" w:eastAsia="Times New Roman" w:hAnsiTheme="majorBidi" w:cstheme="majorBidi"/>
          <w:b/>
          <w:bCs/>
          <w:lang w:val="en-GB"/>
        </w:rPr>
        <w:t>tāl</w:t>
      </w:r>
      <w:r w:rsidRPr="00C063DF">
        <w:rPr>
          <w:rFonts w:asciiTheme="majorBidi" w:hAnsiTheme="majorBidi" w:cstheme="majorBidi"/>
          <w:color w:val="333333"/>
        </w:rPr>
        <w:t>|</w:t>
      </w:r>
      <w:r w:rsidRPr="00C063DF">
        <w:rPr>
          <w:rFonts w:asciiTheme="majorBidi" w:eastAsia="Times New Roman" w:hAnsiTheme="majorBidi" w:cstheme="majorBidi"/>
          <w:b/>
          <w:bCs/>
          <w:lang w:val="en-GB"/>
        </w:rPr>
        <w:t xml:space="preserve">is, e </w:t>
      </w:r>
      <w:r w:rsidRPr="00C063DF">
        <w:rPr>
          <w:rFonts w:asciiTheme="majorBidi" w:eastAsia="Times New Roman" w:hAnsiTheme="majorBidi" w:cstheme="majorBidi"/>
          <w:i/>
          <w:iCs/>
          <w:lang w:val="en-GB"/>
        </w:rPr>
        <w:t>toks (apie kokybę)</w:t>
      </w:r>
    </w:p>
    <w:p w14:paraId="1ADD8224" w14:textId="77777777" w:rsidR="00613DB3" w:rsidRPr="00C063DF" w:rsidRDefault="00613DB3" w:rsidP="00613DB3">
      <w:pPr>
        <w:pStyle w:val="Betarp"/>
        <w:spacing w:line="276" w:lineRule="auto"/>
      </w:pPr>
    </w:p>
    <w:p w14:paraId="3ED66716" w14:textId="77777777" w:rsidR="00613DB3" w:rsidRPr="00C063DF" w:rsidRDefault="00613DB3" w:rsidP="00613DB3">
      <w:pPr>
        <w:spacing w:line="276" w:lineRule="auto"/>
        <w:rPr>
          <w:rFonts w:ascii="Times New Roman" w:eastAsia="Times New Roman" w:hAnsi="Times New Roman" w:cs="Times New Roman"/>
          <w:lang w:val="en-GB"/>
        </w:rPr>
      </w:pPr>
      <w:r w:rsidRPr="00C063DF">
        <w:rPr>
          <w:rFonts w:ascii="Times New Roman" w:eastAsia="Times New Roman" w:hAnsi="Times New Roman" w:cs="Times New Roman"/>
          <w:lang w:val="en-GB"/>
        </w:rPr>
        <w:t>Nelinksniuojami iš kilmininkų kilę:</w:t>
      </w:r>
    </w:p>
    <w:p w14:paraId="423D7FD3" w14:textId="77777777" w:rsidR="00613DB3" w:rsidRPr="00C063DF" w:rsidRDefault="00613DB3" w:rsidP="00613DB3">
      <w:pPr>
        <w:spacing w:line="276" w:lineRule="auto"/>
        <w:rPr>
          <w:rFonts w:ascii="Times New Roman" w:eastAsia="Times New Roman" w:hAnsi="Times New Roman" w:cs="Times New Roman"/>
          <w:lang w:val="en-GB"/>
        </w:rPr>
      </w:pPr>
    </w:p>
    <w:p w14:paraId="4C5D8A68" w14:textId="77777777" w:rsidR="00613DB3" w:rsidRPr="00C063DF" w:rsidRDefault="00613DB3" w:rsidP="00613DB3">
      <w:pPr>
        <w:spacing w:line="276" w:lineRule="auto"/>
        <w:rPr>
          <w:rFonts w:asciiTheme="majorBidi" w:eastAsia="Times New Roman" w:hAnsiTheme="majorBidi" w:cstheme="majorBidi"/>
          <w:i/>
          <w:iCs/>
          <w:lang w:val="en-GB"/>
        </w:rPr>
      </w:pPr>
      <w:r w:rsidRPr="00C063DF">
        <w:rPr>
          <w:rFonts w:asciiTheme="majorBidi" w:hAnsiTheme="majorBidi" w:cstheme="majorBidi"/>
          <w:b/>
          <w:bCs/>
          <w:color w:val="333333"/>
        </w:rPr>
        <w:t>ēiusmodī</w:t>
      </w:r>
      <w:r w:rsidRPr="00C063DF">
        <w:rPr>
          <w:rFonts w:asciiTheme="majorBidi" w:hAnsiTheme="majorBidi" w:cstheme="majorBidi"/>
          <w:color w:val="333333"/>
        </w:rPr>
        <w:t xml:space="preserve">  </w:t>
      </w:r>
      <w:r w:rsidRPr="00C063DF">
        <w:rPr>
          <w:rFonts w:asciiTheme="majorBidi" w:hAnsiTheme="majorBidi" w:cstheme="majorBidi"/>
          <w:i/>
          <w:iCs/>
          <w:color w:val="333333"/>
        </w:rPr>
        <w:t>tokios rūšies, toks</w:t>
      </w:r>
    </w:p>
    <w:p w14:paraId="3B939FEF" w14:textId="77777777" w:rsidR="00613DB3" w:rsidRPr="00C063DF" w:rsidRDefault="00613DB3" w:rsidP="00613DB3">
      <w:pPr>
        <w:spacing w:line="276" w:lineRule="auto"/>
        <w:jc w:val="both"/>
        <w:rPr>
          <w:rFonts w:asciiTheme="majorBidi" w:eastAsia="Times New Roman" w:hAnsiTheme="majorBidi" w:cstheme="majorBidi"/>
          <w:color w:val="333333"/>
          <w:lang w:bidi="he-IL"/>
        </w:rPr>
      </w:pPr>
      <w:r w:rsidRPr="00C063DF">
        <w:rPr>
          <w:rFonts w:asciiTheme="majorBidi" w:eastAsia="Times New Roman" w:hAnsiTheme="majorBidi" w:cstheme="majorBidi"/>
          <w:b/>
          <w:bCs/>
          <w:color w:val="333333"/>
          <w:lang w:bidi="he-IL"/>
        </w:rPr>
        <w:t xml:space="preserve">huiusmodī </w:t>
      </w:r>
      <w:r w:rsidRPr="00C063DF">
        <w:rPr>
          <w:rFonts w:asciiTheme="majorBidi" w:hAnsiTheme="majorBidi" w:cstheme="majorBidi"/>
          <w:i/>
          <w:iCs/>
          <w:color w:val="333333"/>
        </w:rPr>
        <w:t>tokios rūšies, šitoks</w:t>
      </w:r>
    </w:p>
    <w:p w14:paraId="296B59BC" w14:textId="77777777" w:rsidR="00613DB3" w:rsidRDefault="00613DB3" w:rsidP="00613DB3">
      <w:pPr>
        <w:rPr>
          <w:lang w:val="en-GB"/>
        </w:rPr>
      </w:pPr>
      <w:r>
        <w:rPr>
          <w:lang w:val="en-GB"/>
        </w:rPr>
        <w:br w:type="page"/>
      </w:r>
    </w:p>
    <w:p w14:paraId="165E46D5" w14:textId="484E4DAD" w:rsidR="00613DB3" w:rsidRPr="00B240FE" w:rsidRDefault="00613DB3" w:rsidP="00AE1544">
      <w:pPr>
        <w:pStyle w:val="Antrat3"/>
        <w:rPr>
          <w:rFonts w:asciiTheme="majorBidi" w:eastAsia="Times New Roman" w:hAnsiTheme="majorBidi"/>
          <w:lang w:val="en-GB"/>
        </w:rPr>
      </w:pPr>
      <w:bookmarkStart w:id="175" w:name="_Toc159350550"/>
      <w:bookmarkStart w:id="176" w:name="_Toc162354805"/>
      <w:bookmarkStart w:id="177" w:name="_Toc162360367"/>
      <w:r w:rsidRPr="00B240FE">
        <w:rPr>
          <w:rFonts w:asciiTheme="majorBidi" w:eastAsia="Times New Roman" w:hAnsiTheme="majorBidi"/>
          <w:lang w:val="en-GB"/>
        </w:rPr>
        <w:lastRenderedPageBreak/>
        <w:t xml:space="preserve">Pronomina interrogatīva et relatīva. </w:t>
      </w:r>
      <w:r w:rsidRPr="00B240FE">
        <w:rPr>
          <w:rFonts w:asciiTheme="majorBidi" w:eastAsia="Times New Roman" w:hAnsiTheme="majorBidi"/>
          <w:i/>
          <w:iCs/>
          <w:lang w:val="en-GB"/>
        </w:rPr>
        <w:t>Klausiamieji ir santykiniai įvardžiai</w:t>
      </w:r>
      <w:bookmarkEnd w:id="175"/>
      <w:bookmarkEnd w:id="176"/>
      <w:bookmarkEnd w:id="177"/>
    </w:p>
    <w:p w14:paraId="39D0226F" w14:textId="77777777" w:rsidR="00613DB3" w:rsidRDefault="00613DB3" w:rsidP="00613DB3">
      <w:pPr>
        <w:pStyle w:val="Betarp"/>
        <w:rPr>
          <w:lang w:val="en-GB"/>
        </w:rPr>
      </w:pPr>
    </w:p>
    <w:tbl>
      <w:tblPr>
        <w:tblStyle w:val="Lentelstinklelis"/>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955"/>
        <w:gridCol w:w="4770"/>
      </w:tblGrid>
      <w:tr w:rsidR="00613DB3" w:rsidRPr="00016F71" w14:paraId="13A3CE47" w14:textId="77777777" w:rsidTr="00613DB3">
        <w:tc>
          <w:tcPr>
            <w:tcW w:w="3955" w:type="dxa"/>
          </w:tcPr>
          <w:p w14:paraId="00C5D9FD" w14:textId="77777777" w:rsidR="00613DB3" w:rsidRPr="00016F71" w:rsidRDefault="00613DB3" w:rsidP="00613DB3">
            <w:pPr>
              <w:pStyle w:val="Betarp"/>
              <w:rPr>
                <w:rFonts w:asciiTheme="majorBidi" w:hAnsiTheme="majorBidi" w:cstheme="majorBidi"/>
                <w:b/>
                <w:lang w:val="fr-FR"/>
              </w:rPr>
            </w:pPr>
            <w:r w:rsidRPr="00016F71">
              <w:rPr>
                <w:rFonts w:asciiTheme="majorBidi" w:hAnsiTheme="majorBidi" w:cstheme="majorBidi"/>
                <w:lang w:val="en-GB"/>
              </w:rPr>
              <w:t xml:space="preserve">Klausiamieji: </w:t>
            </w:r>
            <w:r w:rsidRPr="00016F71">
              <w:rPr>
                <w:rFonts w:asciiTheme="majorBidi" w:hAnsiTheme="majorBidi" w:cstheme="majorBidi"/>
                <w:lang w:val="en-GB"/>
              </w:rPr>
              <w:tab/>
            </w:r>
          </w:p>
        </w:tc>
        <w:tc>
          <w:tcPr>
            <w:tcW w:w="4770" w:type="dxa"/>
          </w:tcPr>
          <w:p w14:paraId="41487456" w14:textId="77777777" w:rsidR="00613DB3" w:rsidRPr="00016F71" w:rsidRDefault="00613DB3" w:rsidP="00613DB3">
            <w:pPr>
              <w:pStyle w:val="Betarp"/>
              <w:rPr>
                <w:rFonts w:asciiTheme="majorBidi" w:hAnsiTheme="majorBidi" w:cstheme="majorBidi"/>
                <w:b/>
                <w:lang w:val="fr-FR"/>
              </w:rPr>
            </w:pPr>
            <w:r w:rsidRPr="00016F71">
              <w:rPr>
                <w:rFonts w:asciiTheme="majorBidi" w:hAnsiTheme="majorBidi" w:cstheme="majorBidi"/>
                <w:lang w:val="en-GB"/>
              </w:rPr>
              <w:t>Santykinis (vartojamas prijungiant santykinius sakinius)</w:t>
            </w:r>
          </w:p>
        </w:tc>
      </w:tr>
      <w:tr w:rsidR="00613DB3" w:rsidRPr="00016F71" w14:paraId="36B74966" w14:textId="77777777" w:rsidTr="00613DB3">
        <w:tc>
          <w:tcPr>
            <w:tcW w:w="3955" w:type="dxa"/>
          </w:tcPr>
          <w:p w14:paraId="0E2D403B" w14:textId="77777777" w:rsidR="00613DB3" w:rsidRPr="00016F71" w:rsidRDefault="00613DB3" w:rsidP="00613DB3">
            <w:pPr>
              <w:pStyle w:val="Betarp"/>
              <w:rPr>
                <w:rFonts w:asciiTheme="majorBidi" w:hAnsiTheme="majorBidi" w:cstheme="majorBidi"/>
                <w:lang w:val="fr-FR"/>
              </w:rPr>
            </w:pPr>
            <w:r w:rsidRPr="00016F71">
              <w:rPr>
                <w:rFonts w:asciiTheme="majorBidi" w:hAnsiTheme="majorBidi" w:cstheme="majorBidi"/>
                <w:b/>
                <w:lang w:val="fr-FR"/>
              </w:rPr>
              <w:t>quis, quid?</w:t>
            </w:r>
            <w:r w:rsidRPr="00016F71">
              <w:rPr>
                <w:rFonts w:asciiTheme="majorBidi" w:hAnsiTheme="majorBidi" w:cstheme="majorBidi"/>
                <w:lang w:val="fr-FR"/>
              </w:rPr>
              <w:t xml:space="preserve"> </w:t>
            </w:r>
            <w:r w:rsidRPr="00016F71">
              <w:rPr>
                <w:rFonts w:asciiTheme="majorBidi" w:hAnsiTheme="majorBidi" w:cstheme="majorBidi"/>
                <w:i/>
                <w:lang w:val="fr-FR"/>
              </w:rPr>
              <w:t>kas?</w:t>
            </w:r>
            <w:r w:rsidRPr="00016F71">
              <w:rPr>
                <w:rFonts w:asciiTheme="majorBidi" w:hAnsiTheme="majorBidi" w:cstheme="majorBidi"/>
                <w:lang w:val="fr-FR"/>
              </w:rPr>
              <w:tab/>
            </w:r>
            <w:r w:rsidRPr="00016F71">
              <w:rPr>
                <w:rFonts w:asciiTheme="majorBidi" w:hAnsiTheme="majorBidi" w:cstheme="majorBidi"/>
                <w:lang w:val="fr-FR"/>
              </w:rPr>
              <w:tab/>
            </w:r>
          </w:p>
          <w:p w14:paraId="7905C104" w14:textId="77777777" w:rsidR="00613DB3" w:rsidRPr="00016F71" w:rsidRDefault="00613DB3" w:rsidP="00613DB3">
            <w:pPr>
              <w:pStyle w:val="Betarp"/>
              <w:rPr>
                <w:rFonts w:asciiTheme="majorBidi" w:hAnsiTheme="majorBidi" w:cstheme="majorBidi"/>
                <w:i/>
                <w:lang w:val="fr-FR"/>
              </w:rPr>
            </w:pPr>
            <w:r w:rsidRPr="00016F71">
              <w:rPr>
                <w:rFonts w:asciiTheme="majorBidi" w:hAnsiTheme="majorBidi" w:cstheme="majorBidi"/>
                <w:b/>
                <w:lang w:val="fr-FR"/>
              </w:rPr>
              <w:t>quī, quae, quod?</w:t>
            </w:r>
            <w:r w:rsidRPr="00016F71">
              <w:rPr>
                <w:rFonts w:asciiTheme="majorBidi" w:hAnsiTheme="majorBidi" w:cstheme="majorBidi"/>
                <w:lang w:val="fr-FR"/>
              </w:rPr>
              <w:t xml:space="preserve"> </w:t>
            </w:r>
            <w:r w:rsidRPr="00016F71">
              <w:rPr>
                <w:rFonts w:asciiTheme="majorBidi" w:hAnsiTheme="majorBidi" w:cstheme="majorBidi"/>
                <w:i/>
                <w:lang w:val="fr-FR"/>
              </w:rPr>
              <w:t>kuris? koks? kas toks?</w:t>
            </w:r>
            <w:r w:rsidRPr="00016F71">
              <w:rPr>
                <w:rFonts w:asciiTheme="majorBidi" w:hAnsiTheme="majorBidi" w:cstheme="majorBidi"/>
                <w:lang w:val="fr-FR"/>
              </w:rPr>
              <w:tab/>
            </w:r>
          </w:p>
        </w:tc>
        <w:tc>
          <w:tcPr>
            <w:tcW w:w="4770" w:type="dxa"/>
          </w:tcPr>
          <w:p w14:paraId="6CCAAF63" w14:textId="77777777" w:rsidR="00613DB3" w:rsidRPr="00016F71" w:rsidRDefault="00613DB3" w:rsidP="00613DB3">
            <w:pPr>
              <w:pStyle w:val="Betarp"/>
              <w:rPr>
                <w:rFonts w:asciiTheme="majorBidi" w:hAnsiTheme="majorBidi" w:cstheme="majorBidi"/>
                <w:b/>
                <w:lang w:val="en-GB"/>
              </w:rPr>
            </w:pPr>
            <w:r w:rsidRPr="00016F71">
              <w:rPr>
                <w:rFonts w:asciiTheme="majorBidi" w:hAnsiTheme="majorBidi" w:cstheme="majorBidi"/>
                <w:b/>
                <w:lang w:val="fr-FR"/>
              </w:rPr>
              <w:t>quī, quae, quod</w:t>
            </w:r>
            <w:r w:rsidRPr="00016F71">
              <w:rPr>
                <w:rFonts w:asciiTheme="majorBidi" w:hAnsiTheme="majorBidi" w:cstheme="majorBidi"/>
                <w:lang w:val="fr-FR"/>
              </w:rPr>
              <w:t xml:space="preserve"> </w:t>
            </w:r>
            <w:r w:rsidRPr="00016F71">
              <w:rPr>
                <w:rFonts w:asciiTheme="majorBidi" w:hAnsiTheme="majorBidi" w:cstheme="majorBidi"/>
                <w:i/>
                <w:lang w:val="fr-FR"/>
              </w:rPr>
              <w:t>kuris</w:t>
            </w:r>
          </w:p>
        </w:tc>
      </w:tr>
      <w:bookmarkEnd w:id="173"/>
      <w:bookmarkEnd w:id="174"/>
    </w:tbl>
    <w:p w14:paraId="5DF35CDD" w14:textId="77777777" w:rsidR="00613DB3" w:rsidRPr="009D2AB7" w:rsidRDefault="00613DB3" w:rsidP="00613DB3">
      <w:pPr>
        <w:rPr>
          <w:rFonts w:ascii="Times New Roman" w:eastAsia="Times New Roman" w:hAnsi="Times New Roman" w:cs="Times New Roman"/>
          <w:sz w:val="18"/>
          <w:szCs w:val="18"/>
          <w:lang w:val="fr-FR"/>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1039"/>
        <w:gridCol w:w="901"/>
        <w:gridCol w:w="1080"/>
        <w:gridCol w:w="1203"/>
        <w:gridCol w:w="970"/>
        <w:gridCol w:w="970"/>
      </w:tblGrid>
      <w:tr w:rsidR="00613DB3" w:rsidRPr="00016F71" w14:paraId="5E8E3EDC" w14:textId="77777777" w:rsidTr="00613DB3">
        <w:tc>
          <w:tcPr>
            <w:tcW w:w="1039" w:type="dxa"/>
            <w:vAlign w:val="center"/>
          </w:tcPr>
          <w:p w14:paraId="5C3E755B" w14:textId="77777777" w:rsidR="00613DB3" w:rsidRPr="00016F71" w:rsidRDefault="00613DB3" w:rsidP="00613DB3">
            <w:pPr>
              <w:jc w:val="center"/>
              <w:rPr>
                <w:rFonts w:ascii="Times New Roman" w:eastAsia="Times New Roman" w:hAnsi="Times New Roman" w:cs="Times New Roman"/>
                <w:lang w:val="en-GB"/>
              </w:rPr>
            </w:pPr>
            <w:r w:rsidRPr="00016F71">
              <w:rPr>
                <w:rFonts w:ascii="Times New Roman" w:eastAsia="Times New Roman" w:hAnsi="Times New Roman" w:cs="Times New Roman"/>
                <w:lang w:val="fr-FR"/>
              </w:rPr>
              <w:t>Sg.</w:t>
            </w:r>
          </w:p>
        </w:tc>
        <w:tc>
          <w:tcPr>
            <w:tcW w:w="3184" w:type="dxa"/>
            <w:gridSpan w:val="3"/>
            <w:tcBorders>
              <w:right w:val="single" w:sz="12" w:space="0" w:color="BFBFBF" w:themeColor="background1" w:themeShade="BF"/>
            </w:tcBorders>
            <w:vAlign w:val="center"/>
          </w:tcPr>
          <w:p w14:paraId="6329138D" w14:textId="77777777" w:rsidR="00613DB3" w:rsidRPr="00016F71" w:rsidRDefault="00613DB3" w:rsidP="00613DB3">
            <w:pPr>
              <w:jc w:val="center"/>
              <w:rPr>
                <w:rFonts w:ascii="Times New Roman" w:eastAsia="Times New Roman" w:hAnsi="Times New Roman" w:cs="Times New Roman"/>
                <w:b/>
                <w:lang w:val="fr-FR"/>
              </w:rPr>
            </w:pPr>
          </w:p>
        </w:tc>
        <w:tc>
          <w:tcPr>
            <w:tcW w:w="1940" w:type="dxa"/>
            <w:gridSpan w:val="2"/>
            <w:tcBorders>
              <w:left w:val="single" w:sz="12" w:space="0" w:color="BFBFBF" w:themeColor="background1" w:themeShade="BF"/>
            </w:tcBorders>
            <w:vAlign w:val="center"/>
          </w:tcPr>
          <w:p w14:paraId="39DFECDA" w14:textId="77777777" w:rsidR="00613DB3" w:rsidRPr="00016F71" w:rsidRDefault="00613DB3" w:rsidP="00613DB3">
            <w:pPr>
              <w:jc w:val="center"/>
              <w:rPr>
                <w:rFonts w:ascii="Times New Roman" w:eastAsia="Times New Roman" w:hAnsi="Times New Roman" w:cs="Times New Roman"/>
                <w:b/>
                <w:lang w:val="fr-FR"/>
              </w:rPr>
            </w:pPr>
          </w:p>
        </w:tc>
      </w:tr>
      <w:tr w:rsidR="00613DB3" w:rsidRPr="00016F71" w14:paraId="52F38728" w14:textId="77777777" w:rsidTr="00613DB3">
        <w:tc>
          <w:tcPr>
            <w:tcW w:w="1039" w:type="dxa"/>
            <w:vAlign w:val="center"/>
          </w:tcPr>
          <w:p w14:paraId="120E6BB2" w14:textId="77777777" w:rsidR="00613DB3" w:rsidRPr="00016F71" w:rsidRDefault="00613DB3" w:rsidP="00613DB3">
            <w:pPr>
              <w:rPr>
                <w:rFonts w:ascii="Times New Roman" w:eastAsia="Times New Roman" w:hAnsi="Times New Roman" w:cs="Times New Roman"/>
                <w:lang w:val="fr-FR"/>
              </w:rPr>
            </w:pPr>
            <w:r w:rsidRPr="00016F71">
              <w:rPr>
                <w:rFonts w:ascii="Times New Roman" w:eastAsia="Times New Roman" w:hAnsi="Times New Roman" w:cs="Times New Roman"/>
                <w:lang w:val="fr-FR"/>
              </w:rPr>
              <w:t>Nom.</w:t>
            </w:r>
          </w:p>
        </w:tc>
        <w:tc>
          <w:tcPr>
            <w:tcW w:w="901" w:type="dxa"/>
            <w:vAlign w:val="center"/>
          </w:tcPr>
          <w:p w14:paraId="4E46431C" w14:textId="77777777" w:rsidR="00613DB3" w:rsidRPr="00016F71" w:rsidRDefault="00613DB3" w:rsidP="00613DB3">
            <w:pPr>
              <w:jc w:val="center"/>
              <w:rPr>
                <w:rFonts w:ascii="Times New Roman" w:eastAsia="Times New Roman" w:hAnsi="Times New Roman" w:cs="Times New Roman"/>
                <w:lang w:val="en-GB"/>
              </w:rPr>
            </w:pPr>
            <w:r w:rsidRPr="00016F71">
              <w:rPr>
                <w:rFonts w:ascii="Times New Roman" w:eastAsia="Times New Roman" w:hAnsi="Times New Roman" w:cs="Times New Roman"/>
                <w:lang w:val="en-GB"/>
              </w:rPr>
              <w:t>quī</w:t>
            </w:r>
          </w:p>
        </w:tc>
        <w:tc>
          <w:tcPr>
            <w:tcW w:w="1080" w:type="dxa"/>
            <w:vAlign w:val="center"/>
          </w:tcPr>
          <w:p w14:paraId="788972E4" w14:textId="77777777" w:rsidR="00613DB3" w:rsidRPr="00016F71" w:rsidRDefault="00613DB3" w:rsidP="00613DB3">
            <w:pPr>
              <w:jc w:val="center"/>
              <w:rPr>
                <w:rFonts w:ascii="Times New Roman" w:eastAsia="Times New Roman" w:hAnsi="Times New Roman" w:cs="Times New Roman"/>
                <w:lang w:val="en-GB"/>
              </w:rPr>
            </w:pPr>
            <w:r w:rsidRPr="00016F71">
              <w:rPr>
                <w:rFonts w:ascii="Times New Roman" w:eastAsia="Times New Roman" w:hAnsi="Times New Roman" w:cs="Times New Roman"/>
                <w:lang w:val="en-GB"/>
              </w:rPr>
              <w:t>quae</w:t>
            </w:r>
          </w:p>
        </w:tc>
        <w:tc>
          <w:tcPr>
            <w:tcW w:w="1203" w:type="dxa"/>
            <w:tcBorders>
              <w:right w:val="single" w:sz="12" w:space="0" w:color="BFBFBF" w:themeColor="background1" w:themeShade="BF"/>
            </w:tcBorders>
            <w:vAlign w:val="center"/>
          </w:tcPr>
          <w:p w14:paraId="4C09A058" w14:textId="77777777" w:rsidR="00613DB3" w:rsidRPr="00016F71" w:rsidRDefault="00613DB3" w:rsidP="00613DB3">
            <w:pPr>
              <w:jc w:val="center"/>
              <w:rPr>
                <w:rFonts w:ascii="Times New Roman" w:eastAsia="Times New Roman" w:hAnsi="Times New Roman" w:cs="Times New Roman"/>
                <w:lang w:val="en-GB"/>
              </w:rPr>
            </w:pPr>
            <w:r w:rsidRPr="00016F71">
              <w:rPr>
                <w:rFonts w:ascii="Times New Roman" w:eastAsia="Times New Roman" w:hAnsi="Times New Roman" w:cs="Times New Roman"/>
                <w:lang w:val="en-GB"/>
              </w:rPr>
              <w:t>quod</w:t>
            </w:r>
          </w:p>
        </w:tc>
        <w:tc>
          <w:tcPr>
            <w:tcW w:w="970" w:type="dxa"/>
            <w:tcBorders>
              <w:left w:val="single" w:sz="12" w:space="0" w:color="BFBFBF" w:themeColor="background1" w:themeShade="BF"/>
            </w:tcBorders>
            <w:vAlign w:val="center"/>
          </w:tcPr>
          <w:p w14:paraId="28593234" w14:textId="77777777" w:rsidR="00613DB3" w:rsidRPr="00016F71" w:rsidRDefault="00613DB3" w:rsidP="00613DB3">
            <w:pPr>
              <w:jc w:val="center"/>
              <w:rPr>
                <w:rFonts w:ascii="Times New Roman" w:eastAsia="Times New Roman" w:hAnsi="Times New Roman" w:cs="Times New Roman"/>
                <w:lang w:val="en-GB"/>
              </w:rPr>
            </w:pPr>
            <w:r w:rsidRPr="00016F71">
              <w:rPr>
                <w:rFonts w:ascii="Times New Roman" w:eastAsia="Times New Roman" w:hAnsi="Times New Roman" w:cs="Times New Roman"/>
                <w:lang w:val="en-GB"/>
              </w:rPr>
              <w:t>quis</w:t>
            </w:r>
          </w:p>
        </w:tc>
        <w:tc>
          <w:tcPr>
            <w:tcW w:w="970" w:type="dxa"/>
            <w:vAlign w:val="center"/>
          </w:tcPr>
          <w:p w14:paraId="00E7AD64" w14:textId="77777777" w:rsidR="00613DB3" w:rsidRPr="00016F71" w:rsidRDefault="00613DB3" w:rsidP="00613DB3">
            <w:pPr>
              <w:jc w:val="center"/>
              <w:rPr>
                <w:rFonts w:ascii="Times New Roman" w:eastAsia="Times New Roman" w:hAnsi="Times New Roman" w:cs="Times New Roman"/>
                <w:lang w:val="en-GB"/>
              </w:rPr>
            </w:pPr>
            <w:r w:rsidRPr="00016F71">
              <w:rPr>
                <w:rFonts w:ascii="Times New Roman" w:eastAsia="Times New Roman" w:hAnsi="Times New Roman" w:cs="Times New Roman"/>
                <w:lang w:val="en-GB"/>
              </w:rPr>
              <w:t>quid</w:t>
            </w:r>
          </w:p>
        </w:tc>
      </w:tr>
      <w:tr w:rsidR="00613DB3" w:rsidRPr="00016F71" w14:paraId="4220F87F" w14:textId="77777777" w:rsidTr="00613DB3">
        <w:tc>
          <w:tcPr>
            <w:tcW w:w="1039" w:type="dxa"/>
            <w:vAlign w:val="center"/>
          </w:tcPr>
          <w:p w14:paraId="6394DB5A" w14:textId="77777777" w:rsidR="00613DB3" w:rsidRPr="00016F71" w:rsidRDefault="00613DB3" w:rsidP="00613DB3">
            <w:pPr>
              <w:rPr>
                <w:rFonts w:ascii="Times New Roman" w:eastAsia="Times New Roman" w:hAnsi="Times New Roman" w:cs="Times New Roman"/>
                <w:lang w:val="fr-FR"/>
              </w:rPr>
            </w:pPr>
            <w:r w:rsidRPr="00016F71">
              <w:rPr>
                <w:rFonts w:ascii="Times New Roman" w:eastAsia="Times New Roman" w:hAnsi="Times New Roman" w:cs="Times New Roman"/>
                <w:lang w:val="fr-FR"/>
              </w:rPr>
              <w:t>Gen.</w:t>
            </w:r>
          </w:p>
        </w:tc>
        <w:tc>
          <w:tcPr>
            <w:tcW w:w="901" w:type="dxa"/>
            <w:vAlign w:val="center"/>
          </w:tcPr>
          <w:p w14:paraId="60AFFE7C" w14:textId="77777777" w:rsidR="00613DB3" w:rsidRPr="00016F71" w:rsidRDefault="00613DB3" w:rsidP="00613DB3">
            <w:pPr>
              <w:jc w:val="center"/>
              <w:rPr>
                <w:rFonts w:ascii="Times New Roman" w:eastAsia="Times New Roman" w:hAnsi="Times New Roman" w:cs="Times New Roman"/>
                <w:lang w:val="en-GB"/>
              </w:rPr>
            </w:pPr>
          </w:p>
        </w:tc>
        <w:tc>
          <w:tcPr>
            <w:tcW w:w="1080" w:type="dxa"/>
            <w:vAlign w:val="center"/>
          </w:tcPr>
          <w:p w14:paraId="5AC2BF60" w14:textId="77777777" w:rsidR="00613DB3" w:rsidRPr="00016F71" w:rsidRDefault="00613DB3" w:rsidP="00613DB3">
            <w:pPr>
              <w:jc w:val="center"/>
              <w:rPr>
                <w:rFonts w:ascii="Times New Roman" w:eastAsia="Times New Roman" w:hAnsi="Times New Roman" w:cs="Times New Roman"/>
                <w:bCs/>
                <w:lang w:val="en-GB"/>
              </w:rPr>
            </w:pPr>
            <w:r w:rsidRPr="00016F71">
              <w:rPr>
                <w:rFonts w:ascii="Times New Roman" w:eastAsia="Times New Roman" w:hAnsi="Times New Roman" w:cs="Times New Roman"/>
                <w:bCs/>
                <w:lang w:val="en-GB"/>
              </w:rPr>
              <w:t>cūius</w:t>
            </w:r>
          </w:p>
        </w:tc>
        <w:tc>
          <w:tcPr>
            <w:tcW w:w="1203" w:type="dxa"/>
            <w:tcBorders>
              <w:right w:val="single" w:sz="12" w:space="0" w:color="BFBFBF" w:themeColor="background1" w:themeShade="BF"/>
            </w:tcBorders>
            <w:vAlign w:val="center"/>
          </w:tcPr>
          <w:p w14:paraId="7C34A807" w14:textId="77777777" w:rsidR="00613DB3" w:rsidRPr="00016F71" w:rsidRDefault="00613DB3" w:rsidP="00613DB3">
            <w:pPr>
              <w:jc w:val="center"/>
              <w:rPr>
                <w:rFonts w:ascii="Times New Roman" w:eastAsia="Times New Roman" w:hAnsi="Times New Roman" w:cs="Times New Roman"/>
                <w:bCs/>
                <w:lang w:val="en-GB"/>
              </w:rPr>
            </w:pPr>
          </w:p>
        </w:tc>
        <w:tc>
          <w:tcPr>
            <w:tcW w:w="1940" w:type="dxa"/>
            <w:gridSpan w:val="2"/>
            <w:tcBorders>
              <w:left w:val="single" w:sz="12" w:space="0" w:color="BFBFBF" w:themeColor="background1" w:themeShade="BF"/>
            </w:tcBorders>
            <w:vAlign w:val="center"/>
          </w:tcPr>
          <w:p w14:paraId="0B1F12CD" w14:textId="77777777" w:rsidR="00613DB3" w:rsidRPr="00016F71" w:rsidRDefault="00613DB3" w:rsidP="00613DB3">
            <w:pPr>
              <w:jc w:val="center"/>
              <w:rPr>
                <w:rFonts w:ascii="Times New Roman" w:eastAsia="Times New Roman" w:hAnsi="Times New Roman" w:cs="Times New Roman"/>
                <w:bCs/>
                <w:lang w:val="en-GB"/>
              </w:rPr>
            </w:pPr>
            <w:r w:rsidRPr="00016F71">
              <w:rPr>
                <w:rFonts w:ascii="Times New Roman" w:eastAsia="Times New Roman" w:hAnsi="Times New Roman" w:cs="Times New Roman"/>
                <w:bCs/>
                <w:lang w:val="en-GB"/>
              </w:rPr>
              <w:t>cūius</w:t>
            </w:r>
          </w:p>
        </w:tc>
      </w:tr>
      <w:tr w:rsidR="00613DB3" w:rsidRPr="00016F71" w14:paraId="0970B5E2" w14:textId="77777777" w:rsidTr="00613DB3">
        <w:tc>
          <w:tcPr>
            <w:tcW w:w="1039" w:type="dxa"/>
            <w:vAlign w:val="center"/>
          </w:tcPr>
          <w:p w14:paraId="05E9F88E" w14:textId="77777777" w:rsidR="00613DB3" w:rsidRPr="00016F71" w:rsidRDefault="00613DB3" w:rsidP="00613DB3">
            <w:pPr>
              <w:rPr>
                <w:rFonts w:ascii="Times New Roman" w:eastAsia="Times New Roman" w:hAnsi="Times New Roman" w:cs="Times New Roman"/>
                <w:lang w:val="fr-FR"/>
              </w:rPr>
            </w:pPr>
            <w:r w:rsidRPr="00016F71">
              <w:rPr>
                <w:rFonts w:ascii="Times New Roman" w:eastAsia="Times New Roman" w:hAnsi="Times New Roman" w:cs="Times New Roman"/>
                <w:lang w:val="fr-FR"/>
              </w:rPr>
              <w:t>Dat.</w:t>
            </w:r>
          </w:p>
        </w:tc>
        <w:tc>
          <w:tcPr>
            <w:tcW w:w="901" w:type="dxa"/>
            <w:vAlign w:val="center"/>
          </w:tcPr>
          <w:p w14:paraId="7BF11FF2" w14:textId="77777777" w:rsidR="00613DB3" w:rsidRPr="00016F71" w:rsidRDefault="00613DB3" w:rsidP="00613DB3">
            <w:pPr>
              <w:jc w:val="center"/>
              <w:rPr>
                <w:rFonts w:ascii="Times New Roman" w:eastAsia="Times New Roman" w:hAnsi="Times New Roman" w:cs="Times New Roman"/>
                <w:lang w:val="en-GB"/>
              </w:rPr>
            </w:pPr>
          </w:p>
        </w:tc>
        <w:tc>
          <w:tcPr>
            <w:tcW w:w="1080" w:type="dxa"/>
            <w:vAlign w:val="center"/>
          </w:tcPr>
          <w:p w14:paraId="6C63883D" w14:textId="77777777" w:rsidR="00613DB3" w:rsidRPr="00016F71" w:rsidRDefault="00613DB3" w:rsidP="00613DB3">
            <w:pPr>
              <w:jc w:val="center"/>
              <w:rPr>
                <w:rFonts w:ascii="Times New Roman" w:eastAsia="Times New Roman" w:hAnsi="Times New Roman" w:cs="Times New Roman"/>
                <w:bCs/>
                <w:lang w:val="en-GB"/>
              </w:rPr>
            </w:pPr>
            <w:r w:rsidRPr="00016F71">
              <w:rPr>
                <w:rFonts w:ascii="Times New Roman" w:eastAsia="Times New Roman" w:hAnsi="Times New Roman" w:cs="Times New Roman"/>
                <w:bCs/>
                <w:lang w:val="en-GB"/>
              </w:rPr>
              <w:t>cuī</w:t>
            </w:r>
          </w:p>
        </w:tc>
        <w:tc>
          <w:tcPr>
            <w:tcW w:w="1203" w:type="dxa"/>
            <w:tcBorders>
              <w:right w:val="single" w:sz="12" w:space="0" w:color="BFBFBF" w:themeColor="background1" w:themeShade="BF"/>
            </w:tcBorders>
            <w:vAlign w:val="center"/>
          </w:tcPr>
          <w:p w14:paraId="416E79C8" w14:textId="77777777" w:rsidR="00613DB3" w:rsidRPr="00016F71" w:rsidRDefault="00613DB3" w:rsidP="00613DB3">
            <w:pPr>
              <w:jc w:val="center"/>
              <w:rPr>
                <w:rFonts w:ascii="Times New Roman" w:eastAsia="Times New Roman" w:hAnsi="Times New Roman" w:cs="Times New Roman"/>
                <w:bCs/>
                <w:lang w:val="en-GB"/>
              </w:rPr>
            </w:pPr>
          </w:p>
        </w:tc>
        <w:tc>
          <w:tcPr>
            <w:tcW w:w="1940" w:type="dxa"/>
            <w:gridSpan w:val="2"/>
            <w:tcBorders>
              <w:left w:val="single" w:sz="12" w:space="0" w:color="BFBFBF" w:themeColor="background1" w:themeShade="BF"/>
            </w:tcBorders>
            <w:vAlign w:val="center"/>
          </w:tcPr>
          <w:p w14:paraId="4642BD9B" w14:textId="77777777" w:rsidR="00613DB3" w:rsidRPr="00016F71" w:rsidRDefault="00613DB3" w:rsidP="00613DB3">
            <w:pPr>
              <w:jc w:val="center"/>
              <w:rPr>
                <w:rFonts w:ascii="Times New Roman" w:eastAsia="Times New Roman" w:hAnsi="Times New Roman" w:cs="Times New Roman"/>
                <w:bCs/>
                <w:lang w:val="en-GB"/>
              </w:rPr>
            </w:pPr>
            <w:r w:rsidRPr="00016F71">
              <w:rPr>
                <w:rFonts w:ascii="Times New Roman" w:eastAsia="Times New Roman" w:hAnsi="Times New Roman" w:cs="Times New Roman"/>
                <w:bCs/>
                <w:lang w:val="en-GB"/>
              </w:rPr>
              <w:t>cuī</w:t>
            </w:r>
          </w:p>
        </w:tc>
      </w:tr>
      <w:tr w:rsidR="00613DB3" w:rsidRPr="00016F71" w14:paraId="22A0C5DB" w14:textId="77777777" w:rsidTr="00613DB3">
        <w:tc>
          <w:tcPr>
            <w:tcW w:w="1039" w:type="dxa"/>
            <w:vAlign w:val="center"/>
          </w:tcPr>
          <w:p w14:paraId="43FE5905" w14:textId="77777777" w:rsidR="00613DB3" w:rsidRPr="00016F71" w:rsidRDefault="00613DB3" w:rsidP="00613DB3">
            <w:pPr>
              <w:rPr>
                <w:rFonts w:ascii="Times New Roman" w:eastAsia="Times New Roman" w:hAnsi="Times New Roman" w:cs="Times New Roman"/>
                <w:lang w:val="fr-FR"/>
              </w:rPr>
            </w:pPr>
            <w:r w:rsidRPr="00016F71">
              <w:rPr>
                <w:rFonts w:ascii="Times New Roman" w:eastAsia="Times New Roman" w:hAnsi="Times New Roman" w:cs="Times New Roman"/>
                <w:lang w:val="fr-FR"/>
              </w:rPr>
              <w:t>Acc.</w:t>
            </w:r>
          </w:p>
        </w:tc>
        <w:tc>
          <w:tcPr>
            <w:tcW w:w="901" w:type="dxa"/>
            <w:vAlign w:val="center"/>
          </w:tcPr>
          <w:p w14:paraId="0FA9FE52" w14:textId="77777777" w:rsidR="00613DB3" w:rsidRPr="00016F71" w:rsidRDefault="00613DB3" w:rsidP="00613DB3">
            <w:pPr>
              <w:jc w:val="center"/>
              <w:rPr>
                <w:rFonts w:ascii="Times New Roman" w:eastAsia="Times New Roman" w:hAnsi="Times New Roman" w:cs="Times New Roman"/>
                <w:lang w:val="en-GB"/>
              </w:rPr>
            </w:pPr>
            <w:r w:rsidRPr="00016F71">
              <w:rPr>
                <w:rFonts w:ascii="Times New Roman" w:eastAsia="Times New Roman" w:hAnsi="Times New Roman" w:cs="Times New Roman"/>
                <w:lang w:val="en-GB"/>
              </w:rPr>
              <w:t>quem</w:t>
            </w:r>
          </w:p>
        </w:tc>
        <w:tc>
          <w:tcPr>
            <w:tcW w:w="1080" w:type="dxa"/>
            <w:vAlign w:val="center"/>
          </w:tcPr>
          <w:p w14:paraId="078E39AE" w14:textId="77777777" w:rsidR="00613DB3" w:rsidRPr="00016F71" w:rsidRDefault="00613DB3" w:rsidP="00613DB3">
            <w:pPr>
              <w:jc w:val="center"/>
              <w:rPr>
                <w:rFonts w:ascii="Times New Roman" w:eastAsia="Times New Roman" w:hAnsi="Times New Roman" w:cs="Times New Roman"/>
                <w:lang w:val="en-GB"/>
              </w:rPr>
            </w:pPr>
            <w:r w:rsidRPr="00016F71">
              <w:rPr>
                <w:rFonts w:ascii="Times New Roman" w:eastAsia="Times New Roman" w:hAnsi="Times New Roman" w:cs="Times New Roman"/>
                <w:lang w:val="en-GB"/>
              </w:rPr>
              <w:t>quam</w:t>
            </w:r>
          </w:p>
        </w:tc>
        <w:tc>
          <w:tcPr>
            <w:tcW w:w="1203" w:type="dxa"/>
            <w:tcBorders>
              <w:right w:val="single" w:sz="12" w:space="0" w:color="BFBFBF" w:themeColor="background1" w:themeShade="BF"/>
            </w:tcBorders>
            <w:vAlign w:val="center"/>
          </w:tcPr>
          <w:p w14:paraId="764769ED" w14:textId="77777777" w:rsidR="00613DB3" w:rsidRPr="00016F71" w:rsidRDefault="00613DB3" w:rsidP="00613DB3">
            <w:pPr>
              <w:jc w:val="center"/>
              <w:rPr>
                <w:rFonts w:ascii="Times New Roman" w:eastAsia="Times New Roman" w:hAnsi="Times New Roman" w:cs="Times New Roman"/>
                <w:lang w:val="en-GB"/>
              </w:rPr>
            </w:pPr>
            <w:r w:rsidRPr="00016F71">
              <w:rPr>
                <w:rFonts w:ascii="Times New Roman" w:eastAsia="Times New Roman" w:hAnsi="Times New Roman" w:cs="Times New Roman"/>
                <w:lang w:val="en-GB"/>
              </w:rPr>
              <w:t>quod</w:t>
            </w:r>
          </w:p>
        </w:tc>
        <w:tc>
          <w:tcPr>
            <w:tcW w:w="970" w:type="dxa"/>
            <w:tcBorders>
              <w:left w:val="single" w:sz="12" w:space="0" w:color="BFBFBF" w:themeColor="background1" w:themeShade="BF"/>
            </w:tcBorders>
            <w:vAlign w:val="center"/>
          </w:tcPr>
          <w:p w14:paraId="2CB79F43" w14:textId="77777777" w:rsidR="00613DB3" w:rsidRPr="00016F71" w:rsidRDefault="00613DB3" w:rsidP="00613DB3">
            <w:pPr>
              <w:jc w:val="center"/>
              <w:rPr>
                <w:rFonts w:ascii="Times New Roman" w:eastAsia="Times New Roman" w:hAnsi="Times New Roman" w:cs="Times New Roman"/>
                <w:lang w:val="en-GB"/>
              </w:rPr>
            </w:pPr>
            <w:r w:rsidRPr="00016F71">
              <w:rPr>
                <w:rFonts w:ascii="Times New Roman" w:eastAsia="Times New Roman" w:hAnsi="Times New Roman" w:cs="Times New Roman"/>
                <w:lang w:val="en-GB"/>
              </w:rPr>
              <w:t>quem</w:t>
            </w:r>
          </w:p>
        </w:tc>
        <w:tc>
          <w:tcPr>
            <w:tcW w:w="970" w:type="dxa"/>
            <w:vAlign w:val="center"/>
          </w:tcPr>
          <w:p w14:paraId="1B65920D" w14:textId="77777777" w:rsidR="00613DB3" w:rsidRPr="00016F71" w:rsidRDefault="00613DB3" w:rsidP="00613DB3">
            <w:pPr>
              <w:jc w:val="center"/>
              <w:rPr>
                <w:rFonts w:ascii="Times New Roman" w:eastAsia="Times New Roman" w:hAnsi="Times New Roman" w:cs="Times New Roman"/>
                <w:lang w:val="en-GB"/>
              </w:rPr>
            </w:pPr>
            <w:r w:rsidRPr="00016F71">
              <w:rPr>
                <w:rFonts w:ascii="Times New Roman" w:eastAsia="Times New Roman" w:hAnsi="Times New Roman" w:cs="Times New Roman"/>
                <w:lang w:val="en-GB"/>
              </w:rPr>
              <w:t>quid</w:t>
            </w:r>
          </w:p>
        </w:tc>
      </w:tr>
      <w:tr w:rsidR="00613DB3" w:rsidRPr="00016F71" w14:paraId="48B3753D" w14:textId="77777777" w:rsidTr="00613DB3">
        <w:tc>
          <w:tcPr>
            <w:tcW w:w="1039" w:type="dxa"/>
            <w:vAlign w:val="center"/>
          </w:tcPr>
          <w:p w14:paraId="0CD320D4" w14:textId="77777777" w:rsidR="00613DB3" w:rsidRPr="00016F71" w:rsidRDefault="00613DB3" w:rsidP="00613DB3">
            <w:pPr>
              <w:rPr>
                <w:rFonts w:ascii="Times New Roman" w:eastAsia="Times New Roman" w:hAnsi="Times New Roman" w:cs="Times New Roman"/>
                <w:lang w:val="fr-FR"/>
              </w:rPr>
            </w:pPr>
            <w:r w:rsidRPr="00016F71">
              <w:rPr>
                <w:rFonts w:ascii="Times New Roman" w:eastAsia="Times New Roman" w:hAnsi="Times New Roman" w:cs="Times New Roman"/>
                <w:lang w:val="fr-FR"/>
              </w:rPr>
              <w:t>Abl.</w:t>
            </w:r>
          </w:p>
        </w:tc>
        <w:tc>
          <w:tcPr>
            <w:tcW w:w="901" w:type="dxa"/>
            <w:vAlign w:val="center"/>
          </w:tcPr>
          <w:p w14:paraId="1A9F1652" w14:textId="77777777" w:rsidR="00613DB3" w:rsidRPr="00016F71" w:rsidRDefault="00613DB3" w:rsidP="00613DB3">
            <w:pPr>
              <w:jc w:val="center"/>
              <w:rPr>
                <w:rFonts w:ascii="Times New Roman" w:eastAsia="Times New Roman" w:hAnsi="Times New Roman" w:cs="Times New Roman"/>
                <w:lang w:val="en-GB"/>
              </w:rPr>
            </w:pPr>
            <w:r w:rsidRPr="00016F71">
              <w:rPr>
                <w:rFonts w:ascii="Times New Roman" w:eastAsia="Times New Roman" w:hAnsi="Times New Roman" w:cs="Times New Roman"/>
                <w:lang w:val="en-GB"/>
              </w:rPr>
              <w:t>quō</w:t>
            </w:r>
          </w:p>
        </w:tc>
        <w:tc>
          <w:tcPr>
            <w:tcW w:w="1080" w:type="dxa"/>
            <w:vAlign w:val="center"/>
          </w:tcPr>
          <w:p w14:paraId="64280F32" w14:textId="77777777" w:rsidR="00613DB3" w:rsidRPr="00016F71" w:rsidRDefault="00613DB3" w:rsidP="00613DB3">
            <w:pPr>
              <w:jc w:val="center"/>
              <w:rPr>
                <w:rFonts w:ascii="Times New Roman" w:eastAsia="Times New Roman" w:hAnsi="Times New Roman" w:cs="Times New Roman"/>
                <w:lang w:val="en-GB"/>
              </w:rPr>
            </w:pPr>
            <w:r w:rsidRPr="00016F71">
              <w:rPr>
                <w:rFonts w:ascii="Times New Roman" w:eastAsia="Times New Roman" w:hAnsi="Times New Roman" w:cs="Times New Roman"/>
                <w:lang w:val="en-GB"/>
              </w:rPr>
              <w:t>quā</w:t>
            </w:r>
          </w:p>
        </w:tc>
        <w:tc>
          <w:tcPr>
            <w:tcW w:w="1203" w:type="dxa"/>
            <w:tcBorders>
              <w:right w:val="single" w:sz="12" w:space="0" w:color="BFBFBF" w:themeColor="background1" w:themeShade="BF"/>
            </w:tcBorders>
            <w:vAlign w:val="center"/>
          </w:tcPr>
          <w:p w14:paraId="6FDBCEF9" w14:textId="77777777" w:rsidR="00613DB3" w:rsidRPr="00016F71" w:rsidRDefault="00613DB3" w:rsidP="00613DB3">
            <w:pPr>
              <w:jc w:val="center"/>
              <w:rPr>
                <w:rFonts w:ascii="Times New Roman" w:eastAsia="Times New Roman" w:hAnsi="Times New Roman" w:cs="Times New Roman"/>
                <w:lang w:val="en-GB"/>
              </w:rPr>
            </w:pPr>
            <w:r w:rsidRPr="00016F71">
              <w:rPr>
                <w:rFonts w:ascii="Times New Roman" w:eastAsia="Times New Roman" w:hAnsi="Times New Roman" w:cs="Times New Roman"/>
                <w:lang w:val="en-GB"/>
              </w:rPr>
              <w:t>quō</w:t>
            </w:r>
          </w:p>
        </w:tc>
        <w:tc>
          <w:tcPr>
            <w:tcW w:w="970" w:type="dxa"/>
            <w:tcBorders>
              <w:left w:val="single" w:sz="12" w:space="0" w:color="BFBFBF" w:themeColor="background1" w:themeShade="BF"/>
            </w:tcBorders>
            <w:vAlign w:val="center"/>
          </w:tcPr>
          <w:p w14:paraId="5EA0102E" w14:textId="77777777" w:rsidR="00613DB3" w:rsidRPr="00016F71" w:rsidRDefault="00613DB3" w:rsidP="00613DB3">
            <w:pPr>
              <w:jc w:val="center"/>
              <w:rPr>
                <w:rFonts w:ascii="Times New Roman" w:eastAsia="Times New Roman" w:hAnsi="Times New Roman" w:cs="Times New Roman"/>
                <w:lang w:val="en-GB"/>
              </w:rPr>
            </w:pPr>
            <w:r w:rsidRPr="00016F71">
              <w:rPr>
                <w:rFonts w:ascii="Times New Roman" w:eastAsia="Times New Roman" w:hAnsi="Times New Roman" w:cs="Times New Roman"/>
                <w:lang w:val="en-GB"/>
              </w:rPr>
              <w:t>quō</w:t>
            </w:r>
          </w:p>
        </w:tc>
        <w:tc>
          <w:tcPr>
            <w:tcW w:w="970" w:type="dxa"/>
            <w:vAlign w:val="center"/>
          </w:tcPr>
          <w:p w14:paraId="3D9999F1" w14:textId="77777777" w:rsidR="00613DB3" w:rsidRPr="00016F71" w:rsidRDefault="00613DB3" w:rsidP="00613DB3">
            <w:pPr>
              <w:jc w:val="center"/>
              <w:rPr>
                <w:rFonts w:ascii="Times New Roman" w:eastAsia="Times New Roman" w:hAnsi="Times New Roman" w:cs="Times New Roman"/>
                <w:lang w:val="en-GB"/>
              </w:rPr>
            </w:pPr>
            <w:r w:rsidRPr="00016F71">
              <w:rPr>
                <w:rFonts w:ascii="Times New Roman" w:eastAsia="Times New Roman" w:hAnsi="Times New Roman" w:cs="Times New Roman"/>
                <w:lang w:val="en-GB"/>
              </w:rPr>
              <w:t>quō</w:t>
            </w:r>
          </w:p>
        </w:tc>
      </w:tr>
      <w:tr w:rsidR="00613DB3" w:rsidRPr="00016F71" w14:paraId="73379BA4" w14:textId="77777777" w:rsidTr="00613DB3">
        <w:tblPrEx>
          <w:tblLook w:val="0000" w:firstRow="0" w:lastRow="0" w:firstColumn="0" w:lastColumn="0" w:noHBand="0" w:noVBand="0"/>
        </w:tblPrEx>
        <w:trPr>
          <w:gridAfter w:val="2"/>
          <w:wAfter w:w="1940" w:type="dxa"/>
          <w:trHeight w:val="165"/>
        </w:trPr>
        <w:tc>
          <w:tcPr>
            <w:tcW w:w="1039" w:type="dxa"/>
            <w:vAlign w:val="center"/>
          </w:tcPr>
          <w:p w14:paraId="27A571F7" w14:textId="77777777" w:rsidR="00613DB3" w:rsidRPr="00016F71" w:rsidRDefault="00613DB3" w:rsidP="00613DB3">
            <w:pPr>
              <w:rPr>
                <w:rFonts w:ascii="Times New Roman" w:eastAsia="Times New Roman" w:hAnsi="Times New Roman" w:cs="Times New Roman"/>
                <w:lang w:val="fr-FR"/>
              </w:rPr>
            </w:pPr>
            <w:r w:rsidRPr="00016F71">
              <w:rPr>
                <w:rFonts w:ascii="Times New Roman" w:eastAsia="Times New Roman" w:hAnsi="Times New Roman" w:cs="Times New Roman"/>
                <w:lang w:val="fr-FR"/>
              </w:rPr>
              <w:t>Pl.</w:t>
            </w:r>
          </w:p>
        </w:tc>
        <w:tc>
          <w:tcPr>
            <w:tcW w:w="901" w:type="dxa"/>
            <w:vAlign w:val="center"/>
          </w:tcPr>
          <w:p w14:paraId="1111CB2D" w14:textId="77777777" w:rsidR="00613DB3" w:rsidRPr="00016F71" w:rsidRDefault="00613DB3" w:rsidP="00613DB3">
            <w:pPr>
              <w:jc w:val="center"/>
              <w:rPr>
                <w:rFonts w:ascii="Times New Roman" w:eastAsia="Times New Roman" w:hAnsi="Times New Roman" w:cs="Times New Roman"/>
                <w:lang w:val="en-GB"/>
              </w:rPr>
            </w:pPr>
          </w:p>
        </w:tc>
        <w:tc>
          <w:tcPr>
            <w:tcW w:w="1080" w:type="dxa"/>
            <w:vAlign w:val="center"/>
          </w:tcPr>
          <w:p w14:paraId="72AC4AE5" w14:textId="77777777" w:rsidR="00613DB3" w:rsidRPr="00016F71" w:rsidRDefault="00613DB3" w:rsidP="00613DB3">
            <w:pPr>
              <w:jc w:val="center"/>
              <w:rPr>
                <w:rFonts w:ascii="Times New Roman" w:eastAsia="Times New Roman" w:hAnsi="Times New Roman" w:cs="Times New Roman"/>
                <w:lang w:val="en-GB"/>
              </w:rPr>
            </w:pPr>
          </w:p>
        </w:tc>
        <w:tc>
          <w:tcPr>
            <w:tcW w:w="1203" w:type="dxa"/>
            <w:tcBorders>
              <w:right w:val="single" w:sz="12" w:space="0" w:color="BFBFBF" w:themeColor="background1" w:themeShade="BF"/>
            </w:tcBorders>
            <w:vAlign w:val="center"/>
          </w:tcPr>
          <w:p w14:paraId="56C23351" w14:textId="77777777" w:rsidR="00613DB3" w:rsidRPr="00016F71" w:rsidRDefault="00613DB3" w:rsidP="00613DB3">
            <w:pPr>
              <w:jc w:val="center"/>
              <w:rPr>
                <w:rFonts w:ascii="Times New Roman" w:eastAsia="Times New Roman" w:hAnsi="Times New Roman" w:cs="Times New Roman"/>
                <w:lang w:val="en-GB"/>
              </w:rPr>
            </w:pPr>
          </w:p>
        </w:tc>
      </w:tr>
      <w:tr w:rsidR="00613DB3" w:rsidRPr="00016F71" w14:paraId="3A55832C" w14:textId="77777777" w:rsidTr="00613DB3">
        <w:tblPrEx>
          <w:tblLook w:val="0000" w:firstRow="0" w:lastRow="0" w:firstColumn="0" w:lastColumn="0" w:noHBand="0" w:noVBand="0"/>
        </w:tblPrEx>
        <w:trPr>
          <w:gridAfter w:val="2"/>
          <w:wAfter w:w="1940" w:type="dxa"/>
          <w:trHeight w:val="165"/>
        </w:trPr>
        <w:tc>
          <w:tcPr>
            <w:tcW w:w="1039" w:type="dxa"/>
            <w:vAlign w:val="center"/>
          </w:tcPr>
          <w:p w14:paraId="375ACE07" w14:textId="77777777" w:rsidR="00613DB3" w:rsidRPr="00016F71" w:rsidRDefault="00613DB3" w:rsidP="00613DB3">
            <w:pPr>
              <w:rPr>
                <w:rFonts w:ascii="Times New Roman" w:eastAsia="Times New Roman" w:hAnsi="Times New Roman" w:cs="Times New Roman"/>
                <w:lang w:val="fr-FR"/>
              </w:rPr>
            </w:pPr>
            <w:r w:rsidRPr="00016F71">
              <w:rPr>
                <w:rFonts w:ascii="Times New Roman" w:eastAsia="Times New Roman" w:hAnsi="Times New Roman" w:cs="Times New Roman"/>
                <w:lang w:val="fr-FR"/>
              </w:rPr>
              <w:t>Nom.</w:t>
            </w:r>
          </w:p>
        </w:tc>
        <w:tc>
          <w:tcPr>
            <w:tcW w:w="901" w:type="dxa"/>
            <w:vAlign w:val="center"/>
          </w:tcPr>
          <w:p w14:paraId="319EA84D" w14:textId="77777777" w:rsidR="00613DB3" w:rsidRPr="00016F71" w:rsidRDefault="00613DB3" w:rsidP="00613DB3">
            <w:pPr>
              <w:jc w:val="center"/>
              <w:rPr>
                <w:rFonts w:ascii="Times New Roman" w:eastAsia="Times New Roman" w:hAnsi="Times New Roman" w:cs="Times New Roman"/>
                <w:lang w:val="en-GB"/>
              </w:rPr>
            </w:pPr>
            <w:r w:rsidRPr="00016F71">
              <w:rPr>
                <w:rFonts w:ascii="Times New Roman" w:eastAsia="Times New Roman" w:hAnsi="Times New Roman" w:cs="Times New Roman"/>
                <w:lang w:val="en-GB"/>
              </w:rPr>
              <w:t>quī</w:t>
            </w:r>
          </w:p>
        </w:tc>
        <w:tc>
          <w:tcPr>
            <w:tcW w:w="1080" w:type="dxa"/>
            <w:vAlign w:val="center"/>
          </w:tcPr>
          <w:p w14:paraId="2EAB6FEF" w14:textId="77777777" w:rsidR="00613DB3" w:rsidRPr="00016F71" w:rsidRDefault="00613DB3" w:rsidP="00613DB3">
            <w:pPr>
              <w:jc w:val="center"/>
              <w:rPr>
                <w:rFonts w:ascii="Times New Roman" w:eastAsia="Times New Roman" w:hAnsi="Times New Roman" w:cs="Times New Roman"/>
                <w:lang w:val="en-GB"/>
              </w:rPr>
            </w:pPr>
            <w:r w:rsidRPr="00016F71">
              <w:rPr>
                <w:rFonts w:ascii="Times New Roman" w:eastAsia="Times New Roman" w:hAnsi="Times New Roman" w:cs="Times New Roman"/>
                <w:lang w:val="en-GB"/>
              </w:rPr>
              <w:t>quae</w:t>
            </w:r>
          </w:p>
        </w:tc>
        <w:tc>
          <w:tcPr>
            <w:tcW w:w="1203" w:type="dxa"/>
            <w:tcBorders>
              <w:right w:val="single" w:sz="12" w:space="0" w:color="BFBFBF" w:themeColor="background1" w:themeShade="BF"/>
            </w:tcBorders>
            <w:vAlign w:val="center"/>
          </w:tcPr>
          <w:p w14:paraId="01F1F520" w14:textId="77777777" w:rsidR="00613DB3" w:rsidRPr="00016F71" w:rsidRDefault="00613DB3" w:rsidP="00613DB3">
            <w:pPr>
              <w:jc w:val="center"/>
              <w:rPr>
                <w:rFonts w:ascii="Times New Roman" w:eastAsia="Times New Roman" w:hAnsi="Times New Roman" w:cs="Times New Roman"/>
                <w:lang w:val="en-GB"/>
              </w:rPr>
            </w:pPr>
            <w:r w:rsidRPr="00016F71">
              <w:rPr>
                <w:rFonts w:ascii="Times New Roman" w:eastAsia="Times New Roman" w:hAnsi="Times New Roman" w:cs="Times New Roman"/>
                <w:lang w:val="en-GB"/>
              </w:rPr>
              <w:t>quae</w:t>
            </w:r>
          </w:p>
        </w:tc>
      </w:tr>
      <w:tr w:rsidR="00613DB3" w:rsidRPr="00016F71" w14:paraId="4F6DFFE1" w14:textId="77777777" w:rsidTr="00613DB3">
        <w:tblPrEx>
          <w:tblLook w:val="0000" w:firstRow="0" w:lastRow="0" w:firstColumn="0" w:lastColumn="0" w:noHBand="0" w:noVBand="0"/>
        </w:tblPrEx>
        <w:trPr>
          <w:gridAfter w:val="2"/>
          <w:wAfter w:w="1940" w:type="dxa"/>
          <w:trHeight w:val="225"/>
        </w:trPr>
        <w:tc>
          <w:tcPr>
            <w:tcW w:w="1039" w:type="dxa"/>
            <w:vAlign w:val="center"/>
          </w:tcPr>
          <w:p w14:paraId="7D9611D0" w14:textId="77777777" w:rsidR="00613DB3" w:rsidRPr="00016F71" w:rsidRDefault="00613DB3" w:rsidP="00613DB3">
            <w:pPr>
              <w:rPr>
                <w:rFonts w:ascii="Times New Roman" w:eastAsia="Times New Roman" w:hAnsi="Times New Roman" w:cs="Times New Roman"/>
                <w:lang w:val="fr-FR"/>
              </w:rPr>
            </w:pPr>
            <w:r w:rsidRPr="00016F71">
              <w:rPr>
                <w:rFonts w:ascii="Times New Roman" w:eastAsia="Times New Roman" w:hAnsi="Times New Roman" w:cs="Times New Roman"/>
                <w:lang w:val="fr-FR"/>
              </w:rPr>
              <w:t>Gen.</w:t>
            </w:r>
          </w:p>
        </w:tc>
        <w:tc>
          <w:tcPr>
            <w:tcW w:w="901" w:type="dxa"/>
            <w:vAlign w:val="center"/>
          </w:tcPr>
          <w:p w14:paraId="01365FD0" w14:textId="77777777" w:rsidR="00613DB3" w:rsidRPr="00016F71" w:rsidRDefault="00613DB3" w:rsidP="00613DB3">
            <w:pPr>
              <w:jc w:val="center"/>
              <w:rPr>
                <w:rFonts w:ascii="Times New Roman" w:eastAsia="Times New Roman" w:hAnsi="Times New Roman" w:cs="Times New Roman"/>
                <w:lang w:val="en-GB"/>
              </w:rPr>
            </w:pPr>
            <w:r w:rsidRPr="00016F71">
              <w:rPr>
                <w:rFonts w:ascii="Times New Roman" w:eastAsia="Times New Roman" w:hAnsi="Times New Roman" w:cs="Times New Roman"/>
                <w:lang w:val="en-GB"/>
              </w:rPr>
              <w:t>quōrum</w:t>
            </w:r>
          </w:p>
        </w:tc>
        <w:tc>
          <w:tcPr>
            <w:tcW w:w="1080" w:type="dxa"/>
            <w:vAlign w:val="center"/>
          </w:tcPr>
          <w:p w14:paraId="1E065CCC" w14:textId="77777777" w:rsidR="00613DB3" w:rsidRPr="00016F71" w:rsidRDefault="00613DB3" w:rsidP="00613DB3">
            <w:pPr>
              <w:jc w:val="center"/>
              <w:rPr>
                <w:rFonts w:ascii="Times New Roman" w:eastAsia="Times New Roman" w:hAnsi="Times New Roman" w:cs="Times New Roman"/>
                <w:lang w:val="en-GB"/>
              </w:rPr>
            </w:pPr>
            <w:r w:rsidRPr="00016F71">
              <w:rPr>
                <w:rFonts w:ascii="Times New Roman" w:eastAsia="Times New Roman" w:hAnsi="Times New Roman" w:cs="Times New Roman"/>
                <w:lang w:val="en-GB"/>
              </w:rPr>
              <w:t>quārum</w:t>
            </w:r>
          </w:p>
        </w:tc>
        <w:tc>
          <w:tcPr>
            <w:tcW w:w="1203" w:type="dxa"/>
            <w:tcBorders>
              <w:right w:val="single" w:sz="12" w:space="0" w:color="BFBFBF" w:themeColor="background1" w:themeShade="BF"/>
            </w:tcBorders>
            <w:vAlign w:val="center"/>
          </w:tcPr>
          <w:p w14:paraId="7522B45B" w14:textId="77777777" w:rsidR="00613DB3" w:rsidRPr="00016F71" w:rsidRDefault="00613DB3" w:rsidP="00613DB3">
            <w:pPr>
              <w:jc w:val="center"/>
              <w:rPr>
                <w:rFonts w:ascii="Times New Roman" w:eastAsia="Times New Roman" w:hAnsi="Times New Roman" w:cs="Times New Roman"/>
                <w:lang w:val="en-GB"/>
              </w:rPr>
            </w:pPr>
            <w:r w:rsidRPr="00016F71">
              <w:rPr>
                <w:rFonts w:ascii="Times New Roman" w:eastAsia="Times New Roman" w:hAnsi="Times New Roman" w:cs="Times New Roman"/>
                <w:lang w:val="en-GB"/>
              </w:rPr>
              <w:t>quōrum</w:t>
            </w:r>
          </w:p>
        </w:tc>
      </w:tr>
      <w:tr w:rsidR="00613DB3" w:rsidRPr="00016F71" w14:paraId="54B066CD" w14:textId="77777777" w:rsidTr="00613DB3">
        <w:tblPrEx>
          <w:tblLook w:val="0000" w:firstRow="0" w:lastRow="0" w:firstColumn="0" w:lastColumn="0" w:noHBand="0" w:noVBand="0"/>
        </w:tblPrEx>
        <w:trPr>
          <w:gridAfter w:val="2"/>
          <w:wAfter w:w="1940" w:type="dxa"/>
          <w:trHeight w:val="197"/>
        </w:trPr>
        <w:tc>
          <w:tcPr>
            <w:tcW w:w="1039" w:type="dxa"/>
            <w:vAlign w:val="center"/>
          </w:tcPr>
          <w:p w14:paraId="49FE43DD" w14:textId="77777777" w:rsidR="00613DB3" w:rsidRPr="00016F71" w:rsidRDefault="00613DB3" w:rsidP="00613DB3">
            <w:pPr>
              <w:rPr>
                <w:rFonts w:ascii="Times New Roman" w:eastAsia="Times New Roman" w:hAnsi="Times New Roman" w:cs="Times New Roman"/>
                <w:lang w:val="fr-FR"/>
              </w:rPr>
            </w:pPr>
            <w:r w:rsidRPr="00016F71">
              <w:rPr>
                <w:rFonts w:ascii="Times New Roman" w:eastAsia="Times New Roman" w:hAnsi="Times New Roman" w:cs="Times New Roman"/>
                <w:lang w:val="fr-FR"/>
              </w:rPr>
              <w:t>Dat.</w:t>
            </w:r>
          </w:p>
        </w:tc>
        <w:tc>
          <w:tcPr>
            <w:tcW w:w="901" w:type="dxa"/>
            <w:vAlign w:val="center"/>
          </w:tcPr>
          <w:p w14:paraId="3A7E490E" w14:textId="77777777" w:rsidR="00613DB3" w:rsidRPr="00016F71" w:rsidRDefault="00613DB3" w:rsidP="00613DB3">
            <w:pPr>
              <w:jc w:val="center"/>
              <w:rPr>
                <w:rFonts w:ascii="Times New Roman" w:eastAsia="Times New Roman" w:hAnsi="Times New Roman" w:cs="Times New Roman"/>
                <w:lang w:val="en-GB"/>
              </w:rPr>
            </w:pPr>
          </w:p>
        </w:tc>
        <w:tc>
          <w:tcPr>
            <w:tcW w:w="1080" w:type="dxa"/>
            <w:vAlign w:val="center"/>
          </w:tcPr>
          <w:p w14:paraId="19C57AC6" w14:textId="77777777" w:rsidR="00613DB3" w:rsidRPr="00016F71" w:rsidRDefault="00613DB3" w:rsidP="00613DB3">
            <w:pPr>
              <w:jc w:val="center"/>
              <w:rPr>
                <w:rFonts w:ascii="Times New Roman" w:eastAsia="Times New Roman" w:hAnsi="Times New Roman" w:cs="Times New Roman"/>
                <w:lang w:val="en-GB"/>
              </w:rPr>
            </w:pPr>
            <w:r w:rsidRPr="00016F71">
              <w:rPr>
                <w:rFonts w:ascii="Times New Roman" w:eastAsia="Times New Roman" w:hAnsi="Times New Roman" w:cs="Times New Roman"/>
                <w:lang w:val="en-GB"/>
              </w:rPr>
              <w:t xml:space="preserve">quibus </w:t>
            </w:r>
          </w:p>
        </w:tc>
        <w:tc>
          <w:tcPr>
            <w:tcW w:w="1203" w:type="dxa"/>
            <w:tcBorders>
              <w:right w:val="single" w:sz="12" w:space="0" w:color="BFBFBF" w:themeColor="background1" w:themeShade="BF"/>
            </w:tcBorders>
            <w:vAlign w:val="center"/>
          </w:tcPr>
          <w:p w14:paraId="4803CBDB" w14:textId="77777777" w:rsidR="00613DB3" w:rsidRPr="00016F71" w:rsidRDefault="00613DB3" w:rsidP="00613DB3">
            <w:pPr>
              <w:jc w:val="center"/>
              <w:rPr>
                <w:rFonts w:ascii="Times New Roman" w:eastAsia="Times New Roman" w:hAnsi="Times New Roman" w:cs="Times New Roman"/>
                <w:lang w:val="en-GB"/>
              </w:rPr>
            </w:pPr>
          </w:p>
        </w:tc>
      </w:tr>
      <w:tr w:rsidR="00613DB3" w:rsidRPr="00016F71" w14:paraId="76F8D1EC" w14:textId="77777777" w:rsidTr="00613DB3">
        <w:tblPrEx>
          <w:tblLook w:val="0000" w:firstRow="0" w:lastRow="0" w:firstColumn="0" w:lastColumn="0" w:noHBand="0" w:noVBand="0"/>
        </w:tblPrEx>
        <w:trPr>
          <w:gridAfter w:val="2"/>
          <w:wAfter w:w="1940" w:type="dxa"/>
          <w:trHeight w:val="152"/>
        </w:trPr>
        <w:tc>
          <w:tcPr>
            <w:tcW w:w="1039" w:type="dxa"/>
            <w:vAlign w:val="center"/>
          </w:tcPr>
          <w:p w14:paraId="0E64A2F0" w14:textId="77777777" w:rsidR="00613DB3" w:rsidRPr="00016F71" w:rsidRDefault="00613DB3" w:rsidP="00613DB3">
            <w:pPr>
              <w:rPr>
                <w:rFonts w:ascii="Times New Roman" w:eastAsia="Times New Roman" w:hAnsi="Times New Roman" w:cs="Times New Roman"/>
                <w:lang w:val="fr-FR"/>
              </w:rPr>
            </w:pPr>
            <w:r w:rsidRPr="00016F71">
              <w:rPr>
                <w:rFonts w:ascii="Times New Roman" w:eastAsia="Times New Roman" w:hAnsi="Times New Roman" w:cs="Times New Roman"/>
                <w:lang w:val="fr-FR"/>
              </w:rPr>
              <w:t>Acc.</w:t>
            </w:r>
          </w:p>
        </w:tc>
        <w:tc>
          <w:tcPr>
            <w:tcW w:w="901" w:type="dxa"/>
            <w:vAlign w:val="center"/>
          </w:tcPr>
          <w:p w14:paraId="45CB8A35" w14:textId="77777777" w:rsidR="00613DB3" w:rsidRPr="00016F71" w:rsidRDefault="00613DB3" w:rsidP="00613DB3">
            <w:pPr>
              <w:jc w:val="center"/>
              <w:rPr>
                <w:rFonts w:ascii="Times New Roman" w:eastAsia="Times New Roman" w:hAnsi="Times New Roman" w:cs="Times New Roman"/>
                <w:lang w:val="en-GB"/>
              </w:rPr>
            </w:pPr>
            <w:r w:rsidRPr="00016F71">
              <w:rPr>
                <w:rFonts w:ascii="Times New Roman" w:eastAsia="Times New Roman" w:hAnsi="Times New Roman" w:cs="Times New Roman"/>
                <w:lang w:val="en-GB"/>
              </w:rPr>
              <w:t>quōs</w:t>
            </w:r>
          </w:p>
        </w:tc>
        <w:tc>
          <w:tcPr>
            <w:tcW w:w="1080" w:type="dxa"/>
            <w:vAlign w:val="center"/>
          </w:tcPr>
          <w:p w14:paraId="2C81F5DC" w14:textId="77777777" w:rsidR="00613DB3" w:rsidRPr="00016F71" w:rsidRDefault="00613DB3" w:rsidP="00613DB3">
            <w:pPr>
              <w:jc w:val="center"/>
              <w:rPr>
                <w:rFonts w:ascii="Times New Roman" w:eastAsia="Times New Roman" w:hAnsi="Times New Roman" w:cs="Times New Roman"/>
                <w:lang w:val="en-GB"/>
              </w:rPr>
            </w:pPr>
            <w:r w:rsidRPr="00016F71">
              <w:rPr>
                <w:rFonts w:ascii="Times New Roman" w:eastAsia="Times New Roman" w:hAnsi="Times New Roman" w:cs="Times New Roman"/>
                <w:lang w:val="en-GB"/>
              </w:rPr>
              <w:t>quās</w:t>
            </w:r>
          </w:p>
        </w:tc>
        <w:tc>
          <w:tcPr>
            <w:tcW w:w="1203" w:type="dxa"/>
            <w:tcBorders>
              <w:right w:val="single" w:sz="12" w:space="0" w:color="BFBFBF" w:themeColor="background1" w:themeShade="BF"/>
            </w:tcBorders>
            <w:vAlign w:val="center"/>
          </w:tcPr>
          <w:p w14:paraId="10C1D443" w14:textId="77777777" w:rsidR="00613DB3" w:rsidRPr="00016F71" w:rsidRDefault="00613DB3" w:rsidP="00613DB3">
            <w:pPr>
              <w:jc w:val="center"/>
              <w:rPr>
                <w:rFonts w:ascii="Times New Roman" w:eastAsia="Times New Roman" w:hAnsi="Times New Roman" w:cs="Times New Roman"/>
                <w:lang w:val="en-GB"/>
              </w:rPr>
            </w:pPr>
            <w:r w:rsidRPr="00016F71">
              <w:rPr>
                <w:rFonts w:ascii="Times New Roman" w:eastAsia="Times New Roman" w:hAnsi="Times New Roman" w:cs="Times New Roman"/>
                <w:lang w:val="en-GB"/>
              </w:rPr>
              <w:t>quae</w:t>
            </w:r>
          </w:p>
        </w:tc>
      </w:tr>
      <w:tr w:rsidR="00613DB3" w:rsidRPr="00016F71" w14:paraId="4E396094" w14:textId="77777777" w:rsidTr="00613DB3">
        <w:tblPrEx>
          <w:tblLook w:val="0000" w:firstRow="0" w:lastRow="0" w:firstColumn="0" w:lastColumn="0" w:noHBand="0" w:noVBand="0"/>
        </w:tblPrEx>
        <w:trPr>
          <w:gridAfter w:val="2"/>
          <w:wAfter w:w="1940" w:type="dxa"/>
          <w:trHeight w:val="240"/>
        </w:trPr>
        <w:tc>
          <w:tcPr>
            <w:tcW w:w="1039" w:type="dxa"/>
            <w:vAlign w:val="center"/>
          </w:tcPr>
          <w:p w14:paraId="429A44CB" w14:textId="77777777" w:rsidR="00613DB3" w:rsidRPr="00016F71" w:rsidRDefault="00613DB3" w:rsidP="00613DB3">
            <w:pPr>
              <w:rPr>
                <w:rFonts w:ascii="Times New Roman" w:eastAsia="Times New Roman" w:hAnsi="Times New Roman" w:cs="Times New Roman"/>
                <w:lang w:val="fr-FR"/>
              </w:rPr>
            </w:pPr>
            <w:r w:rsidRPr="00016F71">
              <w:rPr>
                <w:rFonts w:ascii="Times New Roman" w:eastAsia="Times New Roman" w:hAnsi="Times New Roman" w:cs="Times New Roman"/>
                <w:lang w:val="fr-FR"/>
              </w:rPr>
              <w:t>Abl.</w:t>
            </w:r>
          </w:p>
        </w:tc>
        <w:tc>
          <w:tcPr>
            <w:tcW w:w="901" w:type="dxa"/>
            <w:vAlign w:val="center"/>
          </w:tcPr>
          <w:p w14:paraId="334DF58A" w14:textId="77777777" w:rsidR="00613DB3" w:rsidRPr="00016F71" w:rsidRDefault="00613DB3" w:rsidP="00613DB3">
            <w:pPr>
              <w:jc w:val="center"/>
              <w:rPr>
                <w:rFonts w:ascii="Times New Roman" w:eastAsia="Times New Roman" w:hAnsi="Times New Roman" w:cs="Times New Roman"/>
                <w:lang w:val="en-GB"/>
              </w:rPr>
            </w:pPr>
          </w:p>
        </w:tc>
        <w:tc>
          <w:tcPr>
            <w:tcW w:w="1080" w:type="dxa"/>
            <w:vAlign w:val="center"/>
          </w:tcPr>
          <w:p w14:paraId="50D18826" w14:textId="77777777" w:rsidR="00613DB3" w:rsidRPr="00016F71" w:rsidRDefault="00613DB3" w:rsidP="00613DB3">
            <w:pPr>
              <w:jc w:val="center"/>
              <w:rPr>
                <w:rFonts w:ascii="Times New Roman" w:eastAsia="Times New Roman" w:hAnsi="Times New Roman" w:cs="Times New Roman"/>
                <w:lang w:val="en-GB"/>
              </w:rPr>
            </w:pPr>
            <w:r w:rsidRPr="00016F71">
              <w:rPr>
                <w:rFonts w:ascii="Times New Roman" w:eastAsia="Times New Roman" w:hAnsi="Times New Roman" w:cs="Times New Roman"/>
                <w:lang w:val="en-GB"/>
              </w:rPr>
              <w:t xml:space="preserve">quibus </w:t>
            </w:r>
          </w:p>
        </w:tc>
        <w:tc>
          <w:tcPr>
            <w:tcW w:w="1203" w:type="dxa"/>
            <w:tcBorders>
              <w:right w:val="single" w:sz="12" w:space="0" w:color="BFBFBF" w:themeColor="background1" w:themeShade="BF"/>
            </w:tcBorders>
            <w:vAlign w:val="center"/>
          </w:tcPr>
          <w:p w14:paraId="1160EB8E" w14:textId="77777777" w:rsidR="00613DB3" w:rsidRPr="00016F71" w:rsidRDefault="00613DB3" w:rsidP="00613DB3">
            <w:pPr>
              <w:jc w:val="center"/>
              <w:rPr>
                <w:rFonts w:ascii="Times New Roman" w:eastAsia="Times New Roman" w:hAnsi="Times New Roman" w:cs="Times New Roman"/>
                <w:lang w:val="en-GB"/>
              </w:rPr>
            </w:pPr>
          </w:p>
        </w:tc>
      </w:tr>
    </w:tbl>
    <w:p w14:paraId="0A3AFE3D" w14:textId="77777777" w:rsidR="00613DB3" w:rsidRPr="009D2AB7" w:rsidRDefault="00613DB3" w:rsidP="00613DB3">
      <w:pPr>
        <w:rPr>
          <w:rFonts w:ascii="Times New Roman" w:eastAsia="Times New Roman" w:hAnsi="Times New Roman" w:cs="Times New Roman"/>
          <w:sz w:val="20"/>
          <w:szCs w:val="20"/>
          <w:lang w:val="en-GB"/>
        </w:rPr>
      </w:pPr>
      <w:bookmarkStart w:id="178" w:name="_Toc224964812"/>
      <w:bookmarkStart w:id="179" w:name="_Toc225232986"/>
    </w:p>
    <w:p w14:paraId="14380FED" w14:textId="77777777" w:rsidR="00613DB3" w:rsidRPr="00016F71" w:rsidRDefault="00613DB3" w:rsidP="00613DB3">
      <w:pPr>
        <w:spacing w:line="276" w:lineRule="auto"/>
        <w:jc w:val="both"/>
        <w:rPr>
          <w:rFonts w:ascii="Times New Roman" w:eastAsia="Times New Roman" w:hAnsi="Times New Roman" w:cs="Times New Roman"/>
          <w:lang w:val="en-GB"/>
        </w:rPr>
      </w:pPr>
      <w:r w:rsidRPr="00016F71">
        <w:rPr>
          <w:rFonts w:ascii="Times New Roman" w:eastAsia="Times New Roman" w:hAnsi="Times New Roman" w:cs="Times New Roman"/>
          <w:lang w:val="en-GB"/>
        </w:rPr>
        <w:t xml:space="preserve">Klausiamasis įvardis </w:t>
      </w:r>
      <w:r w:rsidRPr="00016F71">
        <w:rPr>
          <w:rFonts w:ascii="Times New Roman" w:eastAsia="Times New Roman" w:hAnsi="Times New Roman" w:cs="Times New Roman"/>
          <w:bCs/>
          <w:lang w:val="en-GB"/>
        </w:rPr>
        <w:t>quis, quid?</w:t>
      </w:r>
      <w:r w:rsidRPr="00016F71">
        <w:rPr>
          <w:rFonts w:ascii="Times New Roman" w:eastAsia="Times New Roman" w:hAnsi="Times New Roman" w:cs="Times New Roman"/>
          <w:lang w:val="en-GB"/>
        </w:rPr>
        <w:t xml:space="preserve"> daugiskaitos ir moteriškos giminės formų neturi.</w:t>
      </w:r>
      <w:bookmarkEnd w:id="178"/>
      <w:bookmarkEnd w:id="179"/>
      <w:r w:rsidRPr="00016F71">
        <w:rPr>
          <w:rFonts w:ascii="Times New Roman" w:eastAsia="Times New Roman" w:hAnsi="Times New Roman" w:cs="Times New Roman"/>
          <w:i/>
          <w:lang w:val="en-GB"/>
        </w:rPr>
        <w:t xml:space="preserve"> </w:t>
      </w:r>
      <w:r w:rsidRPr="00016F71">
        <w:rPr>
          <w:rFonts w:ascii="Times New Roman" w:eastAsia="Times New Roman" w:hAnsi="Times New Roman" w:cs="Times New Roman"/>
          <w:bCs/>
          <w:lang w:val="en-GB"/>
        </w:rPr>
        <w:t xml:space="preserve">quis </w:t>
      </w:r>
      <w:r w:rsidRPr="00016F71">
        <w:rPr>
          <w:rFonts w:ascii="Times New Roman" w:eastAsia="Times New Roman" w:hAnsi="Times New Roman" w:cs="Times New Roman"/>
          <w:bCs/>
          <w:i/>
          <w:iCs/>
          <w:lang w:val="en-GB"/>
        </w:rPr>
        <w:t xml:space="preserve">kas </w:t>
      </w:r>
      <w:r w:rsidRPr="00016F71">
        <w:rPr>
          <w:rFonts w:ascii="Times New Roman" w:eastAsia="Times New Roman" w:hAnsi="Times New Roman" w:cs="Times New Roman"/>
          <w:bCs/>
          <w:lang w:val="en-GB"/>
        </w:rPr>
        <w:t>gali nurodyti ir į moterį, ypač archainėje literatūroje arba jei nėra visiškai aišku, apie ką klausiama.</w:t>
      </w:r>
    </w:p>
    <w:p w14:paraId="45C7BF8E" w14:textId="77777777" w:rsidR="00613DB3" w:rsidRPr="00016F71" w:rsidRDefault="00613DB3" w:rsidP="00613DB3">
      <w:pPr>
        <w:spacing w:line="276" w:lineRule="auto"/>
        <w:jc w:val="both"/>
        <w:rPr>
          <w:rFonts w:ascii="Times New Roman" w:eastAsia="Times New Roman" w:hAnsi="Times New Roman" w:cs="Times New Roman"/>
          <w:lang w:val="en-GB"/>
        </w:rPr>
      </w:pPr>
    </w:p>
    <w:p w14:paraId="1B0C76DE" w14:textId="77777777" w:rsidR="00613DB3" w:rsidRPr="00016F71" w:rsidRDefault="00613DB3" w:rsidP="00613DB3">
      <w:pPr>
        <w:spacing w:line="276" w:lineRule="auto"/>
        <w:jc w:val="both"/>
        <w:rPr>
          <w:rFonts w:ascii="Times New Roman" w:eastAsia="Times New Roman" w:hAnsi="Times New Roman" w:cs="Times New Roman"/>
          <w:lang w:val="en-GB"/>
        </w:rPr>
      </w:pPr>
      <w:r w:rsidRPr="00016F71">
        <w:rPr>
          <w:rFonts w:ascii="Times New Roman" w:eastAsia="Times New Roman" w:hAnsi="Times New Roman" w:cs="Times New Roman"/>
          <w:lang w:val="en-GB"/>
        </w:rPr>
        <w:t xml:space="preserve">Prielinksnis </w:t>
      </w:r>
      <w:r w:rsidRPr="00016F71">
        <w:rPr>
          <w:rFonts w:ascii="Times New Roman" w:eastAsia="Times New Roman" w:hAnsi="Times New Roman" w:cs="Times New Roman"/>
          <w:iCs/>
          <w:lang w:val="en-GB"/>
        </w:rPr>
        <w:t>cum</w:t>
      </w:r>
      <w:r w:rsidRPr="00016F71">
        <w:rPr>
          <w:rFonts w:ascii="Times New Roman" w:eastAsia="Times New Roman" w:hAnsi="Times New Roman" w:cs="Times New Roman"/>
          <w:lang w:val="en-GB"/>
        </w:rPr>
        <w:t xml:space="preserve"> su klausiamaisiais-santykiniais įvardžiais vartojamas postpoziciškai; quōcum </w:t>
      </w:r>
      <w:r w:rsidRPr="00016F71">
        <w:rPr>
          <w:rFonts w:ascii="Times New Roman" w:eastAsia="Times New Roman" w:hAnsi="Times New Roman" w:cs="Times New Roman"/>
          <w:i/>
          <w:lang w:val="en-GB"/>
        </w:rPr>
        <w:t xml:space="preserve">su kuo, </w:t>
      </w:r>
      <w:r w:rsidRPr="00016F71">
        <w:rPr>
          <w:rFonts w:ascii="Times New Roman" w:eastAsia="Times New Roman" w:hAnsi="Times New Roman" w:cs="Times New Roman"/>
          <w:lang w:val="en-GB"/>
        </w:rPr>
        <w:t xml:space="preserve">quibuscum </w:t>
      </w:r>
      <w:r w:rsidRPr="00016F71">
        <w:rPr>
          <w:rFonts w:ascii="Times New Roman" w:eastAsia="Times New Roman" w:hAnsi="Times New Roman" w:cs="Times New Roman"/>
          <w:i/>
          <w:iCs/>
          <w:lang w:val="en-GB"/>
        </w:rPr>
        <w:t>su kuriais</w:t>
      </w:r>
      <w:r w:rsidRPr="00016F71">
        <w:rPr>
          <w:rFonts w:ascii="Times New Roman" w:eastAsia="Times New Roman" w:hAnsi="Times New Roman" w:cs="Times New Roman"/>
          <w:lang w:val="en-GB"/>
        </w:rPr>
        <w:t xml:space="preserve"> etc., plg. </w:t>
      </w:r>
      <w:r w:rsidRPr="00016F71">
        <w:rPr>
          <w:rFonts w:ascii="Times New Roman" w:eastAsia="Times New Roman" w:hAnsi="Times New Roman" w:cs="Times New Roman"/>
          <w:iCs/>
          <w:lang w:val="en-GB"/>
        </w:rPr>
        <w:t>mēcum, tēcum, nōbīscum, vōbīscum.</w:t>
      </w:r>
    </w:p>
    <w:p w14:paraId="4838D2AD" w14:textId="77777777" w:rsidR="00613DB3" w:rsidRPr="00016F71" w:rsidRDefault="00613DB3" w:rsidP="00613DB3">
      <w:pPr>
        <w:pStyle w:val="Betarp"/>
        <w:spacing w:line="276" w:lineRule="auto"/>
        <w:jc w:val="both"/>
        <w:rPr>
          <w:lang w:val="en-GB"/>
        </w:rPr>
      </w:pPr>
    </w:p>
    <w:p w14:paraId="46F7213F" w14:textId="77777777" w:rsidR="00613DB3" w:rsidRPr="00016F71" w:rsidRDefault="00613DB3" w:rsidP="00613DB3">
      <w:pPr>
        <w:rPr>
          <w:rFonts w:ascii="Times New Roman" w:eastAsia="Times New Roman" w:hAnsi="Times New Roman" w:cs="Times New Roman"/>
          <w:lang w:val="en-GB"/>
        </w:rPr>
      </w:pPr>
      <w:r w:rsidRPr="00016F71">
        <w:rPr>
          <w:rFonts w:ascii="Times New Roman" w:eastAsia="Times New Roman" w:hAnsi="Times New Roman" w:cs="Times New Roman"/>
          <w:lang w:val="en-GB"/>
        </w:rPr>
        <w:t>Kiti klausiamieji santykiniai įvardžiai linksniuojami taisyklingai 2-1 arba 3 linksniuote, pvz.:</w:t>
      </w:r>
    </w:p>
    <w:p w14:paraId="11C34508" w14:textId="77777777" w:rsidR="00613DB3" w:rsidRPr="00016F71" w:rsidRDefault="00613DB3" w:rsidP="00613DB3">
      <w:pPr>
        <w:rPr>
          <w:rFonts w:ascii="Times New Roman" w:eastAsia="Times New Roman" w:hAnsi="Times New Roman" w:cs="Times New Roman"/>
          <w:b/>
          <w:lang w:val="en-GB"/>
        </w:rPr>
      </w:pPr>
    </w:p>
    <w:p w14:paraId="0B3C00E7" w14:textId="77777777" w:rsidR="00613DB3" w:rsidRPr="00016F71" w:rsidRDefault="00613DB3" w:rsidP="00613DB3">
      <w:pPr>
        <w:rPr>
          <w:rFonts w:ascii="Times New Roman" w:eastAsia="Times New Roman" w:hAnsi="Times New Roman" w:cs="Times New Roman"/>
          <w:lang w:val="en-GB"/>
        </w:rPr>
      </w:pPr>
      <w:r w:rsidRPr="00016F71">
        <w:rPr>
          <w:rFonts w:ascii="Times New Roman" w:eastAsia="Times New Roman" w:hAnsi="Times New Roman" w:cs="Times New Roman"/>
          <w:b/>
          <w:lang w:val="en-GB"/>
        </w:rPr>
        <w:t>quant</w:t>
      </w:r>
      <w:r w:rsidRPr="00016F71">
        <w:rPr>
          <w:color w:val="333333"/>
        </w:rPr>
        <w:t>|</w:t>
      </w:r>
      <w:r w:rsidRPr="00016F71">
        <w:rPr>
          <w:rFonts w:ascii="Times New Roman" w:eastAsia="Times New Roman" w:hAnsi="Times New Roman" w:cs="Times New Roman"/>
          <w:b/>
          <w:lang w:val="en-GB"/>
        </w:rPr>
        <w:t>us, a, um</w:t>
      </w:r>
      <w:r w:rsidRPr="00016F71">
        <w:rPr>
          <w:rFonts w:ascii="Times New Roman" w:eastAsia="Times New Roman" w:hAnsi="Times New Roman" w:cs="Times New Roman"/>
          <w:lang w:val="en-GB"/>
        </w:rPr>
        <w:t xml:space="preserve"> </w:t>
      </w:r>
      <w:r w:rsidRPr="00016F71">
        <w:rPr>
          <w:rFonts w:ascii="Times New Roman" w:eastAsia="Times New Roman" w:hAnsi="Times New Roman" w:cs="Times New Roman"/>
          <w:i/>
          <w:lang w:val="en-GB"/>
        </w:rPr>
        <w:t>koks (dide</w:t>
      </w:r>
      <w:r w:rsidRPr="00016F71">
        <w:rPr>
          <w:rFonts w:ascii="Times New Roman" w:eastAsia="Times New Roman" w:hAnsi="Times New Roman" w:cs="Times New Roman"/>
          <w:i/>
          <w:lang w:val="en-GB"/>
        </w:rPr>
        <w:softHyphen/>
        <w:t>lis), kokio dydžio</w:t>
      </w:r>
    </w:p>
    <w:p w14:paraId="17FB4BDA" w14:textId="77777777" w:rsidR="00613DB3" w:rsidRPr="00016F71" w:rsidRDefault="00613DB3" w:rsidP="00613DB3">
      <w:pPr>
        <w:rPr>
          <w:rFonts w:ascii="Times New Roman" w:eastAsia="Times New Roman" w:hAnsi="Times New Roman" w:cs="Times New Roman"/>
          <w:lang w:val="en-GB"/>
        </w:rPr>
      </w:pPr>
      <w:r w:rsidRPr="00016F71">
        <w:rPr>
          <w:rFonts w:ascii="Times New Roman" w:eastAsia="Times New Roman" w:hAnsi="Times New Roman" w:cs="Times New Roman"/>
          <w:b/>
          <w:lang w:val="en-GB"/>
        </w:rPr>
        <w:t>quōt</w:t>
      </w:r>
      <w:r w:rsidRPr="00016F71">
        <w:rPr>
          <w:color w:val="333333"/>
        </w:rPr>
        <w:t>|</w:t>
      </w:r>
      <w:r w:rsidRPr="00016F71">
        <w:rPr>
          <w:rFonts w:ascii="Times New Roman" w:eastAsia="Times New Roman" w:hAnsi="Times New Roman" w:cs="Times New Roman"/>
          <w:b/>
          <w:lang w:val="en-GB"/>
        </w:rPr>
        <w:t>us, a, um</w:t>
      </w:r>
      <w:r w:rsidRPr="00016F71">
        <w:rPr>
          <w:rFonts w:ascii="Times New Roman" w:eastAsia="Times New Roman" w:hAnsi="Times New Roman" w:cs="Times New Roman"/>
          <w:lang w:val="en-GB"/>
        </w:rPr>
        <w:t xml:space="preserve"> </w:t>
      </w:r>
      <w:r w:rsidRPr="00016F71">
        <w:rPr>
          <w:rFonts w:ascii="Times New Roman" w:eastAsia="Times New Roman" w:hAnsi="Times New Roman" w:cs="Times New Roman"/>
          <w:i/>
          <w:lang w:val="en-GB"/>
        </w:rPr>
        <w:t>kelintas</w:t>
      </w:r>
    </w:p>
    <w:p w14:paraId="1E99AAF0" w14:textId="77777777" w:rsidR="00613DB3" w:rsidRPr="00016F71" w:rsidRDefault="00613DB3" w:rsidP="00613DB3">
      <w:pPr>
        <w:rPr>
          <w:rFonts w:ascii="Times New Roman" w:eastAsia="Times New Roman" w:hAnsi="Times New Roman" w:cs="Times New Roman"/>
          <w:lang w:val="en-GB"/>
        </w:rPr>
      </w:pPr>
      <w:r w:rsidRPr="00016F71">
        <w:rPr>
          <w:rFonts w:ascii="Times New Roman" w:eastAsia="Times New Roman" w:hAnsi="Times New Roman" w:cs="Times New Roman"/>
          <w:b/>
          <w:lang w:val="en-GB"/>
        </w:rPr>
        <w:t>quāl</w:t>
      </w:r>
      <w:r w:rsidRPr="00016F71">
        <w:rPr>
          <w:rFonts w:asciiTheme="majorBidi" w:hAnsiTheme="majorBidi" w:cstheme="majorBidi"/>
          <w:color w:val="333333"/>
          <w:lang w:val="pl-PL"/>
        </w:rPr>
        <w:t>|</w:t>
      </w:r>
      <w:r w:rsidRPr="00016F71">
        <w:rPr>
          <w:rFonts w:ascii="Times New Roman" w:eastAsia="Times New Roman" w:hAnsi="Times New Roman" w:cs="Times New Roman"/>
          <w:b/>
          <w:lang w:val="en-GB"/>
        </w:rPr>
        <w:t>is, e</w:t>
      </w:r>
      <w:r w:rsidRPr="00016F71">
        <w:rPr>
          <w:rFonts w:ascii="Times New Roman" w:eastAsia="Times New Roman" w:hAnsi="Times New Roman" w:cs="Times New Roman"/>
          <w:lang w:val="en-GB"/>
        </w:rPr>
        <w:t xml:space="preserve"> </w:t>
      </w:r>
      <w:r w:rsidRPr="00016F71">
        <w:rPr>
          <w:rFonts w:ascii="Times New Roman" w:eastAsia="Times New Roman" w:hAnsi="Times New Roman" w:cs="Times New Roman"/>
          <w:i/>
          <w:lang w:val="en-GB"/>
        </w:rPr>
        <w:t>koks (apie kokybę)</w:t>
      </w:r>
      <w:r w:rsidRPr="00016F71">
        <w:rPr>
          <w:rFonts w:ascii="Times New Roman" w:eastAsia="Times New Roman" w:hAnsi="Times New Roman" w:cs="Times New Roman"/>
          <w:lang w:val="en-GB"/>
        </w:rPr>
        <w:br/>
      </w:r>
    </w:p>
    <w:p w14:paraId="083F6A45" w14:textId="77777777" w:rsidR="00613DB3" w:rsidRPr="00016F71" w:rsidRDefault="00613DB3" w:rsidP="00613DB3">
      <w:pPr>
        <w:rPr>
          <w:rFonts w:ascii="Times New Roman" w:eastAsia="Times New Roman" w:hAnsi="Times New Roman" w:cs="Times New Roman"/>
          <w:lang w:val="en-GB"/>
        </w:rPr>
      </w:pPr>
      <w:r w:rsidRPr="00016F71">
        <w:rPr>
          <w:rFonts w:ascii="Times New Roman" w:eastAsia="Times New Roman" w:hAnsi="Times New Roman" w:cs="Times New Roman"/>
          <w:lang w:val="en-GB"/>
        </w:rPr>
        <w:t>Nelinksniuojamas iš kilmininko kilęs:</w:t>
      </w:r>
    </w:p>
    <w:p w14:paraId="3EE323D9" w14:textId="6ED17DBA" w:rsidR="00613DB3" w:rsidRDefault="00613DB3" w:rsidP="00613DB3">
      <w:pPr>
        <w:rPr>
          <w:rFonts w:asciiTheme="majorBidi" w:eastAsia="Times New Roman" w:hAnsiTheme="majorBidi" w:cstheme="majorBidi"/>
          <w:i/>
          <w:iCs/>
          <w:sz w:val="20"/>
          <w:szCs w:val="20"/>
          <w:lang w:val="en-GB"/>
        </w:rPr>
      </w:pPr>
      <w:r w:rsidRPr="00016F71">
        <w:rPr>
          <w:rFonts w:asciiTheme="majorBidi" w:hAnsiTheme="majorBidi" w:cstheme="majorBidi"/>
          <w:b/>
          <w:bCs/>
          <w:color w:val="333333"/>
        </w:rPr>
        <w:t>cūiusmodī </w:t>
      </w:r>
      <w:r w:rsidRPr="00016F71">
        <w:rPr>
          <w:rFonts w:asciiTheme="majorBidi" w:hAnsiTheme="majorBidi" w:cstheme="majorBidi"/>
          <w:color w:val="333333"/>
        </w:rPr>
        <w:t>(</w:t>
      </w:r>
      <w:r w:rsidRPr="00016F71">
        <w:rPr>
          <w:rFonts w:asciiTheme="majorBidi" w:hAnsiTheme="majorBidi" w:cstheme="majorBidi"/>
          <w:b/>
          <w:bCs/>
          <w:color w:val="333333"/>
        </w:rPr>
        <w:t>cūius modī</w:t>
      </w:r>
      <w:r w:rsidRPr="00016F71">
        <w:rPr>
          <w:rFonts w:asciiTheme="majorBidi" w:hAnsiTheme="majorBidi" w:cstheme="majorBidi"/>
          <w:color w:val="333333"/>
        </w:rPr>
        <w:t xml:space="preserve">) </w:t>
      </w:r>
      <w:r w:rsidRPr="00016F71">
        <w:rPr>
          <w:rFonts w:asciiTheme="majorBidi" w:hAnsiTheme="majorBidi" w:cstheme="majorBidi"/>
          <w:i/>
          <w:iCs/>
          <w:color w:val="333333"/>
        </w:rPr>
        <w:t>kokios rūšies, koks</w:t>
      </w:r>
      <w:r>
        <w:rPr>
          <w:rFonts w:asciiTheme="majorBidi" w:eastAsia="Times New Roman" w:hAnsiTheme="majorBidi" w:cstheme="majorBidi"/>
          <w:i/>
          <w:iCs/>
          <w:sz w:val="20"/>
          <w:szCs w:val="20"/>
          <w:lang w:val="en-GB"/>
        </w:rPr>
        <w:br w:type="page"/>
      </w:r>
    </w:p>
    <w:p w14:paraId="2AE3246F" w14:textId="7C493F6A" w:rsidR="00613DB3" w:rsidRPr="00BB13E4" w:rsidRDefault="00613DB3" w:rsidP="00AE1544">
      <w:pPr>
        <w:pStyle w:val="Antrat3"/>
        <w:rPr>
          <w:rFonts w:asciiTheme="majorBidi" w:eastAsia="Calibri" w:hAnsiTheme="majorBidi"/>
          <w:bCs/>
          <w:i/>
          <w:iCs/>
        </w:rPr>
      </w:pPr>
      <w:bookmarkStart w:id="180" w:name="_Toc159350551"/>
      <w:bookmarkStart w:id="181" w:name="_Toc162354806"/>
      <w:bookmarkStart w:id="182" w:name="_Toc162360368"/>
      <w:r w:rsidRPr="00BB13E4">
        <w:rPr>
          <w:rFonts w:asciiTheme="majorBidi" w:eastAsia="Calibri" w:hAnsiTheme="majorBidi"/>
          <w:bCs/>
        </w:rPr>
        <w:lastRenderedPageBreak/>
        <w:t xml:space="preserve">Pronomina indefinīta. </w:t>
      </w:r>
      <w:r w:rsidRPr="00BB13E4">
        <w:rPr>
          <w:rFonts w:asciiTheme="majorBidi" w:eastAsia="Calibri" w:hAnsiTheme="majorBidi"/>
          <w:bCs/>
          <w:i/>
          <w:iCs/>
        </w:rPr>
        <w:t>Neapibrėžiamieji įvardžiai</w:t>
      </w:r>
      <w:bookmarkEnd w:id="180"/>
      <w:bookmarkEnd w:id="181"/>
      <w:bookmarkEnd w:id="182"/>
    </w:p>
    <w:p w14:paraId="66F97FAD" w14:textId="77777777" w:rsidR="00613DB3" w:rsidRPr="009D2AB7" w:rsidRDefault="00613DB3" w:rsidP="00613DB3">
      <w:pPr>
        <w:rPr>
          <w:rFonts w:ascii="Times New Roman" w:eastAsia="Calibri" w:hAnsi="Times New Roman" w:cs="Times New Roman"/>
          <w:b/>
          <w:bCs/>
        </w:rPr>
      </w:pPr>
    </w:p>
    <w:p w14:paraId="0CA40963" w14:textId="77777777" w:rsidR="00613DB3" w:rsidRPr="00016F71" w:rsidRDefault="00613DB3" w:rsidP="00613DB3">
      <w:pPr>
        <w:spacing w:line="276" w:lineRule="auto"/>
        <w:jc w:val="both"/>
        <w:rPr>
          <w:rFonts w:ascii="Times New Roman" w:eastAsia="Calibri" w:hAnsi="Times New Roman" w:cs="Times New Roman"/>
          <w:bCs/>
          <w:szCs w:val="20"/>
        </w:rPr>
      </w:pPr>
      <w:r w:rsidRPr="00016F71">
        <w:rPr>
          <w:rFonts w:ascii="Times New Roman" w:eastAsia="Calibri" w:hAnsi="Times New Roman" w:cs="Times New Roman"/>
          <w:bCs/>
          <w:szCs w:val="20"/>
        </w:rPr>
        <w:t xml:space="preserve">Nežymimųjų įvardžių reikšmę gali turėti paprasti klausiamieji-santykiniai įvardžiai </w:t>
      </w:r>
      <w:r w:rsidRPr="00016F71">
        <w:rPr>
          <w:rFonts w:ascii="Times New Roman" w:eastAsia="Calibri" w:hAnsi="Times New Roman" w:cs="Times New Roman"/>
          <w:szCs w:val="20"/>
        </w:rPr>
        <w:t>(</w:t>
      </w:r>
      <w:r w:rsidRPr="00016F71">
        <w:rPr>
          <w:rFonts w:ascii="Times New Roman" w:eastAsia="Calibri" w:hAnsi="Times New Roman" w:cs="Times New Roman"/>
          <w:i/>
          <w:iCs/>
          <w:szCs w:val="20"/>
        </w:rPr>
        <w:t>dažnai po</w:t>
      </w:r>
      <w:r w:rsidRPr="00016F71">
        <w:rPr>
          <w:rFonts w:ascii="Times New Roman" w:eastAsia="Calibri" w:hAnsi="Times New Roman" w:cs="Times New Roman"/>
          <w:szCs w:val="20"/>
        </w:rPr>
        <w:t xml:space="preserve"> sī </w:t>
      </w:r>
      <w:r w:rsidRPr="00016F71">
        <w:rPr>
          <w:rFonts w:ascii="Times New Roman" w:eastAsia="Calibri" w:hAnsi="Times New Roman" w:cs="Times New Roman"/>
          <w:i/>
          <w:szCs w:val="20"/>
        </w:rPr>
        <w:t>jeigu</w:t>
      </w:r>
      <w:r w:rsidRPr="00016F71">
        <w:rPr>
          <w:rFonts w:ascii="Times New Roman" w:eastAsia="Calibri" w:hAnsi="Times New Roman" w:cs="Times New Roman"/>
          <w:szCs w:val="20"/>
        </w:rPr>
        <w:t xml:space="preserve">, nisi </w:t>
      </w:r>
      <w:r w:rsidRPr="00016F71">
        <w:rPr>
          <w:rFonts w:ascii="Times New Roman" w:eastAsia="Calibri" w:hAnsi="Times New Roman" w:cs="Times New Roman"/>
          <w:i/>
          <w:szCs w:val="20"/>
        </w:rPr>
        <w:t>nebent</w:t>
      </w:r>
      <w:r w:rsidRPr="00016F71">
        <w:rPr>
          <w:rFonts w:ascii="Times New Roman" w:eastAsia="Calibri" w:hAnsi="Times New Roman" w:cs="Times New Roman"/>
          <w:szCs w:val="20"/>
        </w:rPr>
        <w:t>, nē „</w:t>
      </w:r>
      <w:r w:rsidRPr="00016F71">
        <w:rPr>
          <w:rFonts w:ascii="Times New Roman" w:eastAsia="Calibri" w:hAnsi="Times New Roman" w:cs="Times New Roman"/>
          <w:i/>
          <w:szCs w:val="20"/>
        </w:rPr>
        <w:t>kad ne“</w:t>
      </w:r>
      <w:r w:rsidRPr="00016F71">
        <w:rPr>
          <w:rFonts w:ascii="Times New Roman" w:eastAsia="Calibri" w:hAnsi="Times New Roman" w:cs="Times New Roman"/>
          <w:szCs w:val="20"/>
        </w:rPr>
        <w:t xml:space="preserve">, num </w:t>
      </w:r>
      <w:r w:rsidRPr="00016F71">
        <w:rPr>
          <w:rFonts w:ascii="Times New Roman" w:eastAsia="Calibri" w:hAnsi="Times New Roman" w:cs="Times New Roman"/>
          <w:i/>
          <w:szCs w:val="20"/>
        </w:rPr>
        <w:t>nejaugi</w:t>
      </w:r>
      <w:r w:rsidRPr="00016F71">
        <w:rPr>
          <w:rFonts w:ascii="Times New Roman" w:eastAsia="Calibri" w:hAnsi="Times New Roman" w:cs="Times New Roman"/>
          <w:szCs w:val="20"/>
        </w:rPr>
        <w:t xml:space="preserve">, quō </w:t>
      </w:r>
      <w:r w:rsidRPr="00016F71">
        <w:rPr>
          <w:rFonts w:ascii="Times New Roman" w:eastAsia="Calibri" w:hAnsi="Times New Roman" w:cs="Times New Roman"/>
          <w:i/>
          <w:szCs w:val="20"/>
        </w:rPr>
        <w:t>kur/ kuo</w:t>
      </w:r>
      <w:r w:rsidRPr="00016F71">
        <w:rPr>
          <w:rFonts w:ascii="Times New Roman" w:eastAsia="Calibri" w:hAnsi="Times New Roman" w:cs="Times New Roman"/>
          <w:szCs w:val="20"/>
        </w:rPr>
        <w:t xml:space="preserve">, quantō </w:t>
      </w:r>
      <w:r w:rsidRPr="00016F71">
        <w:rPr>
          <w:rFonts w:ascii="Times New Roman" w:eastAsia="Calibri" w:hAnsi="Times New Roman" w:cs="Times New Roman"/>
          <w:i/>
          <w:szCs w:val="20"/>
        </w:rPr>
        <w:t>kiek</w:t>
      </w:r>
      <w:r w:rsidRPr="00016F71">
        <w:rPr>
          <w:rFonts w:ascii="Times New Roman" w:eastAsia="Calibri" w:hAnsi="Times New Roman" w:cs="Times New Roman"/>
          <w:szCs w:val="20"/>
        </w:rPr>
        <w:t xml:space="preserve">, cum </w:t>
      </w:r>
      <w:r w:rsidRPr="00016F71">
        <w:rPr>
          <w:rFonts w:ascii="Times New Roman" w:eastAsia="Calibri" w:hAnsi="Times New Roman" w:cs="Times New Roman"/>
          <w:i/>
          <w:szCs w:val="20"/>
        </w:rPr>
        <w:t>kai / kadangi /nors</w:t>
      </w:r>
      <w:r w:rsidRPr="00016F71">
        <w:rPr>
          <w:rFonts w:ascii="Times New Roman" w:eastAsia="Calibri" w:hAnsi="Times New Roman" w:cs="Times New Roman"/>
          <w:szCs w:val="20"/>
        </w:rPr>
        <w:t xml:space="preserve">, ubi </w:t>
      </w:r>
      <w:r w:rsidRPr="00016F71">
        <w:rPr>
          <w:rFonts w:ascii="Times New Roman" w:eastAsia="Calibri" w:hAnsi="Times New Roman" w:cs="Times New Roman"/>
          <w:i/>
          <w:szCs w:val="20"/>
        </w:rPr>
        <w:t>kur</w:t>
      </w:r>
      <w:r w:rsidRPr="00016F71">
        <w:rPr>
          <w:rFonts w:ascii="Times New Roman" w:eastAsia="Calibri" w:hAnsi="Times New Roman" w:cs="Times New Roman"/>
          <w:szCs w:val="20"/>
        </w:rPr>
        <w:t>)</w:t>
      </w:r>
      <w:r w:rsidRPr="00016F71">
        <w:rPr>
          <w:rFonts w:ascii="Times New Roman" w:eastAsia="Calibri" w:hAnsi="Times New Roman" w:cs="Times New Roman"/>
          <w:bCs/>
          <w:szCs w:val="20"/>
        </w:rPr>
        <w:t>:</w:t>
      </w:r>
    </w:p>
    <w:p w14:paraId="0C08BFE8" w14:textId="77777777" w:rsidR="00613DB3" w:rsidRPr="00016F71" w:rsidRDefault="00613DB3" w:rsidP="00613DB3">
      <w:pPr>
        <w:spacing w:line="276" w:lineRule="auto"/>
        <w:jc w:val="both"/>
        <w:rPr>
          <w:rFonts w:ascii="Times New Roman" w:eastAsia="Calibri" w:hAnsi="Times New Roman" w:cs="Times New Roman"/>
          <w:bCs/>
          <w:szCs w:val="20"/>
        </w:rPr>
      </w:pPr>
    </w:p>
    <w:p w14:paraId="46B6EFD0" w14:textId="77777777" w:rsidR="00613DB3" w:rsidRDefault="00613DB3" w:rsidP="00613DB3">
      <w:pPr>
        <w:spacing w:line="276" w:lineRule="auto"/>
        <w:jc w:val="both"/>
        <w:rPr>
          <w:rFonts w:ascii="Times New Roman" w:eastAsia="Times New Roman" w:hAnsi="Times New Roman" w:cs="Times New Roman"/>
          <w:bCs/>
          <w:szCs w:val="20"/>
          <w:lang w:eastAsia="lt-LT" w:bidi="he-IL"/>
        </w:rPr>
      </w:pPr>
      <w:r w:rsidRPr="00016F71">
        <w:rPr>
          <w:rFonts w:ascii="Times New Roman" w:eastAsia="Calibri" w:hAnsi="Times New Roman" w:cs="Times New Roman"/>
          <w:b/>
          <w:bCs/>
          <w:szCs w:val="20"/>
        </w:rPr>
        <w:t>quī, qua</w:t>
      </w:r>
      <w:r w:rsidRPr="00016F71">
        <w:rPr>
          <w:rFonts w:ascii="Times New Roman" w:eastAsia="Calibri" w:hAnsi="Times New Roman" w:cs="Times New Roman"/>
          <w:szCs w:val="20"/>
        </w:rPr>
        <w:t xml:space="preserve"> (</w:t>
      </w:r>
      <w:r w:rsidRPr="00016F71">
        <w:rPr>
          <w:rFonts w:ascii="Times New Roman" w:eastAsia="Calibri" w:hAnsi="Times New Roman" w:cs="Times New Roman"/>
          <w:b/>
          <w:bCs/>
          <w:szCs w:val="20"/>
        </w:rPr>
        <w:t>quae</w:t>
      </w:r>
      <w:r w:rsidRPr="00016F71">
        <w:rPr>
          <w:rFonts w:ascii="Times New Roman" w:eastAsia="Calibri" w:hAnsi="Times New Roman" w:cs="Times New Roman"/>
          <w:szCs w:val="20"/>
        </w:rPr>
        <w:t>),</w:t>
      </w:r>
      <w:r w:rsidRPr="00016F71">
        <w:rPr>
          <w:rFonts w:ascii="Times New Roman" w:eastAsia="Calibri" w:hAnsi="Times New Roman" w:cs="Times New Roman"/>
          <w:b/>
          <w:bCs/>
          <w:szCs w:val="20"/>
        </w:rPr>
        <w:t xml:space="preserve"> quod</w:t>
      </w:r>
      <w:r w:rsidRPr="00016F71">
        <w:rPr>
          <w:rFonts w:ascii="Times New Roman" w:eastAsia="Calibri" w:hAnsi="Times New Roman" w:cs="Times New Roman"/>
          <w:szCs w:val="20"/>
        </w:rPr>
        <w:t xml:space="preserve"> kas nors, kuris nors; koks nors; </w:t>
      </w:r>
      <w:r w:rsidRPr="00016F71">
        <w:rPr>
          <w:rFonts w:ascii="Times New Roman" w:eastAsia="Calibri" w:hAnsi="Times New Roman" w:cs="Times New Roman"/>
          <w:bCs/>
          <w:szCs w:val="20"/>
        </w:rPr>
        <w:t xml:space="preserve">sī </w:t>
      </w:r>
      <w:r w:rsidRPr="00016F71">
        <w:rPr>
          <w:rFonts w:ascii="Times New Roman" w:eastAsia="Calibri" w:hAnsi="Times New Roman" w:cs="Times New Roman"/>
          <w:bCs/>
          <w:szCs w:val="20"/>
          <w:u w:val="single"/>
        </w:rPr>
        <w:t>quī</w:t>
      </w:r>
      <w:r w:rsidRPr="00016F71">
        <w:rPr>
          <w:rFonts w:ascii="Times New Roman" w:eastAsia="Calibri" w:hAnsi="Times New Roman" w:cs="Times New Roman"/>
          <w:szCs w:val="20"/>
        </w:rPr>
        <w:t xml:space="preserve"> graviōre vulnere acceptō equō dēciderat, eum circumsistēbant</w:t>
      </w:r>
      <w:r w:rsidRPr="00016F71">
        <w:rPr>
          <w:rFonts w:ascii="Times New Roman" w:eastAsia="Calibri" w:hAnsi="Times New Roman" w:cs="Times New Roman"/>
          <w:i/>
          <w:szCs w:val="20"/>
        </w:rPr>
        <w:t xml:space="preserve"> </w:t>
      </w:r>
      <w:r w:rsidRPr="00016F71">
        <w:rPr>
          <w:rFonts w:ascii="Times New Roman" w:eastAsia="Calibri" w:hAnsi="Times New Roman" w:cs="Times New Roman"/>
          <w:szCs w:val="20"/>
        </w:rPr>
        <w:t xml:space="preserve">jei </w:t>
      </w:r>
      <w:r w:rsidRPr="00016F71">
        <w:rPr>
          <w:rFonts w:ascii="Times New Roman" w:eastAsia="Calibri" w:hAnsi="Times New Roman" w:cs="Times New Roman"/>
          <w:szCs w:val="20"/>
          <w:u w:val="single"/>
        </w:rPr>
        <w:t>kas nors</w:t>
      </w:r>
      <w:r w:rsidRPr="00016F71">
        <w:rPr>
          <w:rFonts w:ascii="Times New Roman" w:eastAsia="Calibri" w:hAnsi="Times New Roman" w:cs="Times New Roman"/>
          <w:szCs w:val="20"/>
        </w:rPr>
        <w:t xml:space="preserve"> sunkiau sužeistas nukrisdavo nuo žirgo, jį apsupdavo (Caesar); </w:t>
      </w:r>
      <w:r w:rsidRPr="00016F71">
        <w:rPr>
          <w:rFonts w:ascii="Times New Roman" w:eastAsia="Calibri" w:hAnsi="Times New Roman" w:cs="Times New Roman"/>
          <w:bCs/>
          <w:szCs w:val="20"/>
        </w:rPr>
        <w:t xml:space="preserve">sī </w:t>
      </w:r>
      <w:r w:rsidRPr="00016F71">
        <w:rPr>
          <w:rFonts w:ascii="Times New Roman" w:eastAsia="Calibri" w:hAnsi="Times New Roman" w:cs="Times New Roman"/>
          <w:bCs/>
          <w:szCs w:val="20"/>
          <w:u w:val="single"/>
        </w:rPr>
        <w:t>qua</w:t>
      </w:r>
      <w:r w:rsidRPr="00016F71">
        <w:rPr>
          <w:rFonts w:ascii="Times New Roman" w:eastAsia="Calibri" w:hAnsi="Times New Roman" w:cs="Times New Roman"/>
          <w:szCs w:val="20"/>
        </w:rPr>
        <w:t xml:space="preserve"> facultās erit </w:t>
      </w:r>
      <w:r w:rsidRPr="00016F71">
        <w:rPr>
          <w:rFonts w:ascii="Times New Roman" w:eastAsia="Calibri" w:hAnsi="Times New Roman" w:cs="Times New Roman"/>
          <w:i/>
          <w:szCs w:val="20"/>
        </w:rPr>
        <w:t xml:space="preserve">jei bus </w:t>
      </w:r>
      <w:r w:rsidRPr="00016F71">
        <w:rPr>
          <w:rFonts w:ascii="Times New Roman" w:eastAsia="Calibri" w:hAnsi="Times New Roman" w:cs="Times New Roman"/>
          <w:i/>
          <w:szCs w:val="20"/>
          <w:u w:val="single"/>
        </w:rPr>
        <w:t>kokia nors</w:t>
      </w:r>
      <w:r w:rsidRPr="00016F71">
        <w:rPr>
          <w:rFonts w:ascii="Times New Roman" w:eastAsia="Calibri" w:hAnsi="Times New Roman" w:cs="Times New Roman"/>
          <w:i/>
          <w:szCs w:val="20"/>
        </w:rPr>
        <w:t xml:space="preserve"> galimybė</w:t>
      </w:r>
      <w:r w:rsidRPr="00016F71">
        <w:rPr>
          <w:rFonts w:ascii="Times New Roman" w:eastAsia="Times New Roman" w:hAnsi="Times New Roman" w:cs="Times New Roman"/>
          <w:b/>
          <w:bCs/>
          <w:szCs w:val="20"/>
          <w:lang w:eastAsia="lt-LT" w:bidi="he-IL"/>
        </w:rPr>
        <w:t xml:space="preserve"> </w:t>
      </w:r>
      <w:r w:rsidRPr="00016F71">
        <w:rPr>
          <w:rFonts w:ascii="Times New Roman" w:eastAsia="Times New Roman" w:hAnsi="Times New Roman" w:cs="Times New Roman"/>
          <w:bCs/>
          <w:szCs w:val="20"/>
          <w:lang w:eastAsia="lt-LT" w:bidi="he-IL"/>
        </w:rPr>
        <w:t>(Cicero)</w:t>
      </w:r>
    </w:p>
    <w:p w14:paraId="731AD1CE" w14:textId="77777777" w:rsidR="00613DB3" w:rsidRPr="00016F71" w:rsidRDefault="00613DB3" w:rsidP="00613DB3">
      <w:pPr>
        <w:spacing w:line="276" w:lineRule="auto"/>
        <w:jc w:val="both"/>
        <w:rPr>
          <w:rFonts w:ascii="Times New Roman" w:eastAsia="Times New Roman" w:hAnsi="Times New Roman" w:cs="Times New Roman"/>
          <w:szCs w:val="20"/>
          <w:lang w:eastAsia="lt-LT" w:bidi="he-IL"/>
        </w:rPr>
      </w:pPr>
      <w:r w:rsidRPr="00016F71">
        <w:rPr>
          <w:rFonts w:ascii="Times New Roman" w:eastAsia="Times New Roman" w:hAnsi="Times New Roman" w:cs="Times New Roman"/>
          <w:b/>
          <w:bCs/>
          <w:szCs w:val="20"/>
          <w:lang w:eastAsia="lt-LT" w:bidi="he-IL"/>
        </w:rPr>
        <w:t>quis, quid</w:t>
      </w:r>
      <w:r w:rsidRPr="00016F71">
        <w:rPr>
          <w:rFonts w:ascii="Times New Roman" w:eastAsia="Times New Roman" w:hAnsi="Times New Roman" w:cs="Times New Roman"/>
          <w:szCs w:val="20"/>
          <w:lang w:eastAsia="lt-LT" w:bidi="he-IL"/>
        </w:rPr>
        <w:t xml:space="preserve"> kas, kas nors; sī </w:t>
      </w:r>
      <w:r w:rsidRPr="00016F71">
        <w:rPr>
          <w:rFonts w:ascii="Times New Roman" w:eastAsia="Times New Roman" w:hAnsi="Times New Roman" w:cs="Times New Roman"/>
          <w:szCs w:val="20"/>
          <w:u w:val="single"/>
          <w:lang w:eastAsia="lt-LT" w:bidi="he-IL"/>
        </w:rPr>
        <w:t>quis quid</w:t>
      </w:r>
      <w:r w:rsidRPr="00016F71">
        <w:rPr>
          <w:rFonts w:ascii="Times New Roman" w:eastAsia="Times New Roman" w:hAnsi="Times New Roman" w:cs="Times New Roman"/>
          <w:szCs w:val="20"/>
          <w:lang w:eastAsia="lt-LT" w:bidi="he-IL"/>
        </w:rPr>
        <w:t xml:space="preserve"> dē fīnītimīs rūmōre accēperit </w:t>
      </w:r>
      <w:r w:rsidRPr="00016F71">
        <w:rPr>
          <w:rFonts w:ascii="Times New Roman" w:eastAsia="Times New Roman" w:hAnsi="Times New Roman" w:cs="Times New Roman"/>
          <w:i/>
          <w:szCs w:val="20"/>
          <w:lang w:eastAsia="lt-LT" w:bidi="he-IL"/>
        </w:rPr>
        <w:t xml:space="preserve">jei </w:t>
      </w:r>
      <w:r w:rsidRPr="00016F71">
        <w:rPr>
          <w:rFonts w:ascii="Times New Roman" w:eastAsia="Times New Roman" w:hAnsi="Times New Roman" w:cs="Times New Roman"/>
          <w:i/>
          <w:szCs w:val="20"/>
          <w:u w:val="single"/>
          <w:lang w:eastAsia="lt-LT" w:bidi="he-IL"/>
        </w:rPr>
        <w:t>kas ką</w:t>
      </w:r>
      <w:r w:rsidRPr="00016F71">
        <w:rPr>
          <w:rFonts w:ascii="Times New Roman" w:eastAsia="Times New Roman" w:hAnsi="Times New Roman" w:cs="Times New Roman"/>
          <w:i/>
          <w:szCs w:val="20"/>
          <w:lang w:eastAsia="lt-LT" w:bidi="he-IL"/>
        </w:rPr>
        <w:t xml:space="preserve"> sužinos iš kaimynų per gandus ir kalbas </w:t>
      </w:r>
      <w:r w:rsidRPr="00016F71">
        <w:rPr>
          <w:rFonts w:ascii="Times New Roman" w:eastAsia="Calibri" w:hAnsi="Times New Roman" w:cs="Times New Roman"/>
          <w:szCs w:val="20"/>
        </w:rPr>
        <w:t>(Caesar)</w:t>
      </w:r>
    </w:p>
    <w:p w14:paraId="66EFC478" w14:textId="77777777" w:rsidR="00613DB3" w:rsidRPr="00016F71" w:rsidRDefault="00613DB3" w:rsidP="00613DB3">
      <w:pPr>
        <w:spacing w:line="276" w:lineRule="auto"/>
        <w:jc w:val="both"/>
        <w:rPr>
          <w:rFonts w:ascii="Times New Roman" w:eastAsia="Times New Roman" w:hAnsi="Times New Roman" w:cs="Times New Roman"/>
          <w:b/>
          <w:i/>
          <w:szCs w:val="20"/>
          <w:lang w:eastAsia="lt-LT" w:bidi="he-IL"/>
        </w:rPr>
      </w:pPr>
    </w:p>
    <w:p w14:paraId="17511A85" w14:textId="77777777" w:rsidR="00613DB3" w:rsidRPr="00016F71" w:rsidRDefault="00613DB3" w:rsidP="00613DB3">
      <w:pPr>
        <w:spacing w:line="276" w:lineRule="auto"/>
        <w:jc w:val="both"/>
        <w:rPr>
          <w:rFonts w:ascii="Times New Roman" w:eastAsia="Calibri" w:hAnsi="Times New Roman" w:cs="Times New Roman"/>
          <w:bCs/>
          <w:szCs w:val="20"/>
        </w:rPr>
      </w:pPr>
      <w:r w:rsidRPr="00016F71">
        <w:rPr>
          <w:rFonts w:ascii="Times New Roman" w:eastAsia="Times New Roman" w:hAnsi="Times New Roman" w:cs="Times New Roman"/>
          <w:szCs w:val="20"/>
          <w:lang w:eastAsia="lt-LT" w:bidi="he-IL"/>
        </w:rPr>
        <w:t xml:space="preserve">Šie įvardžiai yra linksniuojami lygiai taip pat, kaip klausiamieji-santykiniai, tik moteriškos giminės vienaskaitos vardininkas dažnai yra </w:t>
      </w:r>
      <w:r w:rsidRPr="00016F71">
        <w:rPr>
          <w:rFonts w:ascii="Times New Roman" w:eastAsia="Calibri" w:hAnsi="Times New Roman" w:cs="Times New Roman"/>
          <w:bCs/>
          <w:szCs w:val="20"/>
          <w:u w:val="single"/>
        </w:rPr>
        <w:t>qua</w:t>
      </w:r>
      <w:r w:rsidRPr="00016F71">
        <w:rPr>
          <w:rFonts w:ascii="Times New Roman" w:eastAsia="Calibri" w:hAnsi="Times New Roman" w:cs="Times New Roman"/>
          <w:b/>
          <w:bCs/>
          <w:szCs w:val="20"/>
        </w:rPr>
        <w:t xml:space="preserve">, </w:t>
      </w:r>
      <w:r w:rsidRPr="00016F71">
        <w:rPr>
          <w:rFonts w:ascii="Times New Roman" w:eastAsia="Calibri" w:hAnsi="Times New Roman" w:cs="Times New Roman"/>
          <w:bCs/>
          <w:szCs w:val="20"/>
        </w:rPr>
        <w:t>o ne quae. Tai būdinga ir sudėtiniam įvardžiams aliquī, ali</w:t>
      </w:r>
      <w:r w:rsidRPr="00016F71">
        <w:rPr>
          <w:rFonts w:ascii="Times New Roman" w:eastAsia="Calibri" w:hAnsi="Times New Roman" w:cs="Times New Roman"/>
          <w:bCs/>
          <w:szCs w:val="20"/>
          <w:u w:val="single"/>
        </w:rPr>
        <w:t>qua</w:t>
      </w:r>
      <w:r w:rsidRPr="00016F71">
        <w:rPr>
          <w:rFonts w:ascii="Times New Roman" w:eastAsia="Calibri" w:hAnsi="Times New Roman" w:cs="Times New Roman"/>
          <w:bCs/>
          <w:szCs w:val="20"/>
        </w:rPr>
        <w:t xml:space="preserve"> /ret. aliquae</w:t>
      </w:r>
      <w:r w:rsidRPr="00016F71">
        <w:rPr>
          <w:rFonts w:ascii="Times New Roman" w:eastAsia="Calibri" w:hAnsi="Times New Roman" w:cs="Times New Roman"/>
          <w:szCs w:val="20"/>
        </w:rPr>
        <w:t>, aliqu</w:t>
      </w:r>
      <w:r w:rsidRPr="00016F71">
        <w:rPr>
          <w:rFonts w:ascii="Times New Roman" w:eastAsia="Calibri" w:hAnsi="Times New Roman" w:cs="Times New Roman"/>
          <w:bCs/>
          <w:szCs w:val="20"/>
        </w:rPr>
        <w:t>od ir</w:t>
      </w:r>
      <w:r w:rsidRPr="00016F71">
        <w:rPr>
          <w:rFonts w:ascii="Times New Roman" w:eastAsia="Times New Roman" w:hAnsi="Times New Roman" w:cs="Times New Roman"/>
          <w:b/>
          <w:bCs/>
          <w:szCs w:val="20"/>
          <w:lang w:eastAsia="lt-LT" w:bidi="he-IL"/>
        </w:rPr>
        <w:t xml:space="preserve"> </w:t>
      </w:r>
      <w:r w:rsidRPr="00016F71">
        <w:rPr>
          <w:rFonts w:ascii="Times New Roman" w:eastAsia="Times New Roman" w:hAnsi="Times New Roman" w:cs="Times New Roman"/>
          <w:bCs/>
          <w:szCs w:val="20"/>
          <w:lang w:eastAsia="lt-LT" w:bidi="he-IL"/>
        </w:rPr>
        <w:t>aliquis, ali</w:t>
      </w:r>
      <w:r w:rsidRPr="00016F71">
        <w:rPr>
          <w:rFonts w:ascii="Times New Roman" w:eastAsia="Times New Roman" w:hAnsi="Times New Roman" w:cs="Times New Roman"/>
          <w:bCs/>
          <w:szCs w:val="20"/>
          <w:u w:val="single"/>
          <w:lang w:eastAsia="lt-LT" w:bidi="he-IL"/>
        </w:rPr>
        <w:t>qua</w:t>
      </w:r>
      <w:r w:rsidRPr="00016F71">
        <w:rPr>
          <w:rFonts w:ascii="Times New Roman" w:eastAsia="Times New Roman" w:hAnsi="Times New Roman" w:cs="Times New Roman"/>
          <w:bCs/>
          <w:szCs w:val="20"/>
          <w:lang w:eastAsia="lt-LT" w:bidi="he-IL"/>
        </w:rPr>
        <w:t>, aliquid</w:t>
      </w:r>
      <w:r w:rsidRPr="00016F71">
        <w:rPr>
          <w:rFonts w:ascii="Times New Roman" w:eastAsia="Calibri" w:hAnsi="Times New Roman" w:cs="Times New Roman"/>
          <w:bCs/>
          <w:szCs w:val="20"/>
        </w:rPr>
        <w:t>).</w:t>
      </w:r>
    </w:p>
    <w:p w14:paraId="1D731B83" w14:textId="77777777" w:rsidR="00613DB3" w:rsidRPr="00016F71" w:rsidRDefault="00613DB3" w:rsidP="00613DB3">
      <w:pPr>
        <w:spacing w:line="276" w:lineRule="auto"/>
        <w:jc w:val="both"/>
        <w:rPr>
          <w:rFonts w:ascii="Times New Roman" w:eastAsia="Calibri" w:hAnsi="Times New Roman" w:cs="Times New Roman"/>
          <w:bCs/>
          <w:szCs w:val="20"/>
        </w:rPr>
      </w:pPr>
    </w:p>
    <w:p w14:paraId="63F33718" w14:textId="77777777" w:rsidR="00613DB3" w:rsidRPr="00016F71" w:rsidRDefault="00613DB3" w:rsidP="00613DB3">
      <w:pPr>
        <w:spacing w:line="276" w:lineRule="auto"/>
        <w:jc w:val="both"/>
        <w:rPr>
          <w:rFonts w:ascii="Times New Roman" w:eastAsia="Times New Roman" w:hAnsi="Times New Roman" w:cs="Times New Roman"/>
          <w:szCs w:val="20"/>
          <w:lang w:eastAsia="lt-LT" w:bidi="he-IL"/>
        </w:rPr>
      </w:pPr>
      <w:r w:rsidRPr="00016F71">
        <w:rPr>
          <w:rFonts w:ascii="Times New Roman" w:eastAsia="Calibri" w:hAnsi="Times New Roman" w:cs="Times New Roman"/>
          <w:bCs/>
          <w:szCs w:val="20"/>
        </w:rPr>
        <w:t>Neapibrėžiamaisiais įvardžiais</w:t>
      </w:r>
      <w:r w:rsidRPr="00016F71">
        <w:rPr>
          <w:rFonts w:ascii="Times New Roman" w:eastAsia="Calibri" w:hAnsi="Times New Roman" w:cs="Times New Roman"/>
          <w:bCs/>
          <w:szCs w:val="20"/>
          <w:vertAlign w:val="superscript"/>
        </w:rPr>
        <w:footnoteReference w:id="3"/>
      </w:r>
      <w:r w:rsidRPr="00016F71">
        <w:rPr>
          <w:rFonts w:ascii="Times New Roman" w:eastAsia="Calibri" w:hAnsi="Times New Roman" w:cs="Times New Roman"/>
          <w:bCs/>
          <w:szCs w:val="20"/>
        </w:rPr>
        <w:t xml:space="preserve"> taip pat galima vadinti beveik visus įvardinius būdvardžius (išskyrus klausiamąjį uter, utra, utrum), kai jie klasifikuojami pagal reikšmę bei neigiamuosius įvardžius nēmo </w:t>
      </w:r>
      <w:r w:rsidRPr="00016F71">
        <w:rPr>
          <w:rFonts w:ascii="Times New Roman" w:eastAsia="Calibri" w:hAnsi="Times New Roman" w:cs="Times New Roman"/>
          <w:bCs/>
          <w:i/>
          <w:szCs w:val="20"/>
        </w:rPr>
        <w:t xml:space="preserve">niekas / joks, jokia </w:t>
      </w:r>
      <w:r w:rsidRPr="00016F71">
        <w:rPr>
          <w:rFonts w:ascii="Times New Roman" w:eastAsia="Calibri" w:hAnsi="Times New Roman" w:cs="Times New Roman"/>
          <w:bCs/>
          <w:szCs w:val="20"/>
        </w:rPr>
        <w:t xml:space="preserve">ir nihil </w:t>
      </w:r>
      <w:r w:rsidRPr="00016F71">
        <w:rPr>
          <w:rFonts w:ascii="Times New Roman" w:eastAsia="Calibri" w:hAnsi="Times New Roman" w:cs="Times New Roman"/>
          <w:bCs/>
          <w:i/>
          <w:szCs w:val="20"/>
        </w:rPr>
        <w:t>niekas</w:t>
      </w:r>
      <w:r w:rsidRPr="00016F71">
        <w:rPr>
          <w:rFonts w:ascii="Times New Roman" w:eastAsia="Calibri" w:hAnsi="Times New Roman" w:cs="Times New Roman"/>
          <w:bCs/>
          <w:szCs w:val="20"/>
        </w:rPr>
        <w:t>. Neapibrėžiamųjų įvardžių reikšmę turi ir daugelis būdvardžiams priskiriamų determinantų, pvz. omnis, cūnctus etc.</w:t>
      </w:r>
    </w:p>
    <w:p w14:paraId="04959101" w14:textId="77777777" w:rsidR="00613DB3" w:rsidRPr="009D2AB7" w:rsidRDefault="00613DB3" w:rsidP="00613DB3">
      <w:pPr>
        <w:rPr>
          <w:rFonts w:ascii="Times New Roman" w:eastAsia="Calibri" w:hAnsi="Times New Roman" w:cs="Times New Roman"/>
          <w:b/>
          <w:bCs/>
        </w:rPr>
      </w:pPr>
    </w:p>
    <w:p w14:paraId="78E87B72" w14:textId="154DD70A" w:rsidR="00613DB3" w:rsidRPr="00BB13E4" w:rsidRDefault="00613DB3" w:rsidP="00613DB3">
      <w:pPr>
        <w:pStyle w:val="Antrat3"/>
        <w:ind w:left="720"/>
        <w:rPr>
          <w:rFonts w:asciiTheme="majorBidi" w:eastAsia="Calibri" w:hAnsiTheme="majorBidi"/>
          <w:bCs/>
        </w:rPr>
      </w:pPr>
      <w:bookmarkStart w:id="183" w:name="_Toc162354807"/>
      <w:bookmarkStart w:id="184" w:name="_Toc162360369"/>
      <w:r w:rsidRPr="00BB13E4">
        <w:rPr>
          <w:rFonts w:asciiTheme="majorBidi" w:eastAsia="Calibri" w:hAnsiTheme="majorBidi"/>
          <w:bCs/>
          <w:i/>
          <w:iCs/>
        </w:rPr>
        <w:t>Pronomina indefinīta composita.</w:t>
      </w:r>
      <w:r w:rsidRPr="00BB13E4">
        <w:rPr>
          <w:rFonts w:asciiTheme="majorBidi" w:eastAsia="Calibri" w:hAnsiTheme="majorBidi"/>
          <w:bCs/>
        </w:rPr>
        <w:t xml:space="preserve"> Neapibrėžiamieji sudėtiniai įvardžiai</w:t>
      </w:r>
      <w:bookmarkEnd w:id="183"/>
      <w:bookmarkEnd w:id="184"/>
    </w:p>
    <w:p w14:paraId="09D4CB70" w14:textId="77777777" w:rsidR="00613DB3" w:rsidRPr="009D2AB7" w:rsidRDefault="00613DB3" w:rsidP="00613DB3">
      <w:pPr>
        <w:rPr>
          <w:rFonts w:ascii="Times New Roman" w:eastAsia="Calibri" w:hAnsi="Times New Roman" w:cs="Times New Roman"/>
          <w:b/>
          <w:bCs/>
          <w:i/>
          <w:sz w:val="24"/>
          <w:szCs w:val="24"/>
        </w:rPr>
      </w:pPr>
    </w:p>
    <w:p w14:paraId="438D4774" w14:textId="77777777" w:rsidR="00613DB3" w:rsidRPr="00016F71" w:rsidRDefault="00613DB3" w:rsidP="00613DB3">
      <w:pPr>
        <w:jc w:val="both"/>
        <w:rPr>
          <w:rFonts w:ascii="Times New Roman" w:eastAsia="Calibri" w:hAnsi="Times New Roman" w:cs="Times New Roman"/>
          <w:bCs/>
          <w:szCs w:val="18"/>
        </w:rPr>
      </w:pPr>
      <w:r w:rsidRPr="00016F71">
        <w:rPr>
          <w:rFonts w:ascii="Times New Roman" w:eastAsia="Calibri" w:hAnsi="Times New Roman" w:cs="Times New Roman"/>
          <w:bCs/>
          <w:szCs w:val="18"/>
        </w:rPr>
        <w:t xml:space="preserve">Dauguma neapibrėžiamųjų įvardžių yra sudėtiniai. </w:t>
      </w:r>
    </w:p>
    <w:p w14:paraId="1DFAF6B9" w14:textId="77777777" w:rsidR="00613DB3" w:rsidRPr="00016F71" w:rsidRDefault="00613DB3" w:rsidP="00AF2C3C">
      <w:pPr>
        <w:widowControl/>
        <w:numPr>
          <w:ilvl w:val="0"/>
          <w:numId w:val="60"/>
        </w:numPr>
        <w:autoSpaceDE/>
        <w:autoSpaceDN/>
        <w:spacing w:after="200" w:line="276" w:lineRule="auto"/>
        <w:contextualSpacing/>
        <w:jc w:val="both"/>
        <w:rPr>
          <w:rFonts w:ascii="Times New Roman" w:eastAsia="Calibri" w:hAnsi="Times New Roman" w:cs="Times New Roman"/>
          <w:bCs/>
          <w:szCs w:val="18"/>
        </w:rPr>
      </w:pPr>
      <w:r w:rsidRPr="00016F71">
        <w:rPr>
          <w:rFonts w:ascii="Times New Roman" w:eastAsia="Calibri" w:hAnsi="Times New Roman" w:cs="Times New Roman"/>
          <w:bCs/>
          <w:szCs w:val="18"/>
        </w:rPr>
        <w:t xml:space="preserve">Dažniausiai jie sudaryti iš įvardžių </w:t>
      </w:r>
      <w:r w:rsidRPr="00016F71">
        <w:rPr>
          <w:rFonts w:ascii="Times New Roman" w:eastAsia="Calibri" w:hAnsi="Times New Roman" w:cs="Times New Roman"/>
          <w:b/>
          <w:bCs/>
          <w:szCs w:val="18"/>
        </w:rPr>
        <w:t xml:space="preserve">quī, </w:t>
      </w:r>
      <w:r w:rsidRPr="00016F71">
        <w:rPr>
          <w:rFonts w:ascii="Times New Roman" w:eastAsia="Calibri" w:hAnsi="Times New Roman" w:cs="Times New Roman"/>
          <w:b/>
          <w:szCs w:val="18"/>
        </w:rPr>
        <w:t xml:space="preserve">quae </w:t>
      </w:r>
      <w:r w:rsidRPr="00016F71">
        <w:rPr>
          <w:rFonts w:ascii="Times New Roman" w:eastAsia="Calibri" w:hAnsi="Times New Roman" w:cs="Times New Roman"/>
          <w:szCs w:val="18"/>
        </w:rPr>
        <w:t>(</w:t>
      </w:r>
      <w:r w:rsidRPr="00016F71">
        <w:rPr>
          <w:rFonts w:ascii="Times New Roman" w:eastAsia="Calibri" w:hAnsi="Times New Roman" w:cs="Times New Roman"/>
          <w:b/>
          <w:szCs w:val="18"/>
        </w:rPr>
        <w:t>qua</w:t>
      </w:r>
      <w:r w:rsidRPr="00016F71">
        <w:rPr>
          <w:rFonts w:ascii="Times New Roman" w:eastAsia="Calibri" w:hAnsi="Times New Roman" w:cs="Times New Roman"/>
          <w:szCs w:val="18"/>
        </w:rPr>
        <w:t>),</w:t>
      </w:r>
      <w:r w:rsidRPr="00016F71">
        <w:rPr>
          <w:rFonts w:ascii="Times New Roman" w:eastAsia="Calibri" w:hAnsi="Times New Roman" w:cs="Times New Roman"/>
          <w:bCs/>
          <w:szCs w:val="18"/>
        </w:rPr>
        <w:t xml:space="preserve"> </w:t>
      </w:r>
      <w:r w:rsidRPr="00016F71">
        <w:rPr>
          <w:rFonts w:ascii="Times New Roman" w:eastAsia="Calibri" w:hAnsi="Times New Roman" w:cs="Times New Roman"/>
          <w:b/>
          <w:bCs/>
          <w:szCs w:val="18"/>
        </w:rPr>
        <w:t xml:space="preserve">quod </w:t>
      </w:r>
      <w:r w:rsidRPr="00016F71">
        <w:rPr>
          <w:rFonts w:ascii="Times New Roman" w:eastAsia="Calibri" w:hAnsi="Times New Roman" w:cs="Times New Roman"/>
          <w:bCs/>
          <w:szCs w:val="18"/>
        </w:rPr>
        <w:t xml:space="preserve">ir </w:t>
      </w:r>
      <w:r w:rsidRPr="00016F71">
        <w:rPr>
          <w:rFonts w:ascii="Times New Roman" w:eastAsia="Times New Roman" w:hAnsi="Times New Roman" w:cs="Times New Roman"/>
          <w:b/>
          <w:bCs/>
          <w:szCs w:val="18"/>
          <w:lang w:eastAsia="lt-LT" w:bidi="he-IL"/>
        </w:rPr>
        <w:t>quis, quid; uter, utra, utrum,</w:t>
      </w:r>
      <w:r w:rsidRPr="00016F71">
        <w:rPr>
          <w:rFonts w:ascii="Times New Roman" w:eastAsia="Times New Roman" w:hAnsi="Times New Roman" w:cs="Times New Roman"/>
          <w:bCs/>
          <w:szCs w:val="18"/>
          <w:lang w:eastAsia="lt-LT" w:bidi="he-IL"/>
        </w:rPr>
        <w:t xml:space="preserve"> prisijungus reikšminėms dalelėms žodžio priekyje arba gale, retai iš abiejų pusių (kaip </w:t>
      </w:r>
      <w:r w:rsidRPr="00016F71">
        <w:rPr>
          <w:rFonts w:ascii="Times New Roman" w:eastAsia="Calibri" w:hAnsi="Times New Roman" w:cs="Times New Roman"/>
          <w:bCs/>
          <w:szCs w:val="18"/>
        </w:rPr>
        <w:t>aliquīlibet).</w:t>
      </w:r>
    </w:p>
    <w:p w14:paraId="3FD7D8EB" w14:textId="77777777" w:rsidR="00613DB3" w:rsidRPr="00016F71" w:rsidRDefault="00613DB3" w:rsidP="00AF2C3C">
      <w:pPr>
        <w:widowControl/>
        <w:numPr>
          <w:ilvl w:val="0"/>
          <w:numId w:val="60"/>
        </w:numPr>
        <w:autoSpaceDE/>
        <w:autoSpaceDN/>
        <w:spacing w:after="200" w:line="276" w:lineRule="auto"/>
        <w:contextualSpacing/>
        <w:jc w:val="both"/>
        <w:rPr>
          <w:rFonts w:ascii="Times New Roman" w:eastAsia="Calibri" w:hAnsi="Times New Roman" w:cs="Times New Roman"/>
          <w:bCs/>
          <w:szCs w:val="18"/>
        </w:rPr>
      </w:pPr>
      <w:r w:rsidRPr="00016F71">
        <w:rPr>
          <w:rFonts w:ascii="Times New Roman" w:eastAsia="Calibri" w:hAnsi="Times New Roman" w:cs="Times New Roman"/>
          <w:bCs/>
          <w:szCs w:val="18"/>
        </w:rPr>
        <w:t xml:space="preserve">Reikšminės dalelės yra arba kilusios iš tam tikrų žodžių (pvz. ali- &lt;  alius </w:t>
      </w:r>
      <w:r w:rsidRPr="00016F71">
        <w:rPr>
          <w:rFonts w:ascii="Times New Roman" w:eastAsia="Calibri" w:hAnsi="Times New Roman" w:cs="Times New Roman"/>
          <w:bCs/>
          <w:i/>
          <w:iCs/>
          <w:szCs w:val="18"/>
        </w:rPr>
        <w:t xml:space="preserve">kitas, </w:t>
      </w:r>
      <w:r w:rsidRPr="00016F71">
        <w:rPr>
          <w:rFonts w:ascii="Times New Roman" w:eastAsia="Calibri" w:hAnsi="Times New Roman" w:cs="Times New Roman"/>
          <w:bCs/>
          <w:szCs w:val="18"/>
        </w:rPr>
        <w:t xml:space="preserve">que </w:t>
      </w:r>
      <w:r w:rsidRPr="00016F71">
        <w:rPr>
          <w:rFonts w:ascii="Times New Roman" w:eastAsia="Calibri" w:hAnsi="Times New Roman" w:cs="Times New Roman"/>
          <w:bCs/>
          <w:i/>
          <w:iCs/>
          <w:szCs w:val="18"/>
        </w:rPr>
        <w:t xml:space="preserve">ir), </w:t>
      </w:r>
      <w:r w:rsidRPr="00016F71">
        <w:rPr>
          <w:rFonts w:ascii="Times New Roman" w:eastAsia="Calibri" w:hAnsi="Times New Roman" w:cs="Times New Roman"/>
          <w:bCs/>
          <w:szCs w:val="18"/>
        </w:rPr>
        <w:t>arba pačios savaime jokios reikšmės neturi (kaip -piam, -dam)</w:t>
      </w:r>
      <w:r w:rsidRPr="00016F71">
        <w:rPr>
          <w:rFonts w:ascii="Times New Roman" w:eastAsia="Calibri" w:hAnsi="Times New Roman" w:cs="Times New Roman"/>
          <w:bCs/>
          <w:i/>
          <w:iCs/>
          <w:szCs w:val="18"/>
        </w:rPr>
        <w:t xml:space="preserve">; </w:t>
      </w:r>
      <w:r w:rsidRPr="00016F71">
        <w:rPr>
          <w:rFonts w:ascii="Times New Roman" w:eastAsia="Calibri" w:hAnsi="Times New Roman" w:cs="Times New Roman"/>
          <w:bCs/>
          <w:szCs w:val="18"/>
        </w:rPr>
        <w:t xml:space="preserve">Kai kurie įvardžiai yra susidarę jungiantis į vieną žodį frazei (kaip quīvīs </w:t>
      </w:r>
      <w:r w:rsidRPr="00016F71">
        <w:rPr>
          <w:rFonts w:ascii="Times New Roman" w:eastAsia="Calibri" w:hAnsi="Times New Roman" w:cs="Times New Roman"/>
          <w:bCs/>
          <w:i/>
          <w:iCs/>
          <w:szCs w:val="18"/>
        </w:rPr>
        <w:t xml:space="preserve">kuris nori; </w:t>
      </w:r>
      <w:r w:rsidRPr="00016F71">
        <w:rPr>
          <w:rFonts w:ascii="Times New Roman" w:eastAsia="Calibri" w:hAnsi="Times New Roman" w:cs="Times New Roman"/>
          <w:bCs/>
          <w:szCs w:val="18"/>
        </w:rPr>
        <w:t xml:space="preserve">uterlibet </w:t>
      </w:r>
      <w:r w:rsidRPr="00016F71">
        <w:rPr>
          <w:rFonts w:ascii="Times New Roman" w:eastAsia="Calibri" w:hAnsi="Times New Roman" w:cs="Times New Roman"/>
          <w:bCs/>
          <w:i/>
          <w:iCs/>
          <w:szCs w:val="18"/>
        </w:rPr>
        <w:t xml:space="preserve">katras patinka; </w:t>
      </w:r>
      <w:r w:rsidRPr="00016F71">
        <w:rPr>
          <w:rFonts w:ascii="Times New Roman" w:eastAsia="Calibri" w:hAnsi="Times New Roman" w:cs="Times New Roman"/>
          <w:bCs/>
          <w:szCs w:val="18"/>
        </w:rPr>
        <w:t xml:space="preserve">cūiusquemodī </w:t>
      </w:r>
      <w:r w:rsidRPr="00016F71">
        <w:rPr>
          <w:rFonts w:ascii="Times New Roman" w:eastAsia="Calibri" w:hAnsi="Times New Roman" w:cs="Times New Roman"/>
          <w:bCs/>
          <w:i/>
          <w:iCs/>
          <w:szCs w:val="18"/>
        </w:rPr>
        <w:t>kiekvienos rūšies</w:t>
      </w:r>
      <w:r w:rsidRPr="00016F71">
        <w:rPr>
          <w:rFonts w:ascii="Times New Roman" w:eastAsia="Calibri" w:hAnsi="Times New Roman" w:cs="Times New Roman"/>
          <w:bCs/>
          <w:szCs w:val="18"/>
        </w:rPr>
        <w:t>); frazės dėmenys gali bti sutrumpėję (kaip cuicuimodī</w:t>
      </w:r>
      <w:r w:rsidRPr="00016F71">
        <w:rPr>
          <w:rFonts w:ascii="Times New Roman" w:eastAsia="Calibri" w:hAnsi="Times New Roman" w:cs="Times New Roman"/>
          <w:szCs w:val="18"/>
        </w:rPr>
        <w:t xml:space="preserve"> &lt; cūuiuscūiusmodī </w:t>
      </w:r>
      <w:r w:rsidRPr="00016F71">
        <w:rPr>
          <w:rFonts w:ascii="Times New Roman" w:eastAsia="Calibri" w:hAnsi="Times New Roman" w:cs="Times New Roman"/>
          <w:i/>
          <w:iCs/>
          <w:szCs w:val="18"/>
        </w:rPr>
        <w:t>bet kokios rūšies</w:t>
      </w:r>
      <w:r w:rsidRPr="00016F71">
        <w:rPr>
          <w:rFonts w:ascii="Times New Roman" w:eastAsia="Calibri" w:hAnsi="Times New Roman" w:cs="Times New Roman"/>
          <w:szCs w:val="18"/>
        </w:rPr>
        <w:t>).</w:t>
      </w:r>
    </w:p>
    <w:p w14:paraId="56A994AC" w14:textId="77777777" w:rsidR="00613DB3" w:rsidRPr="00016F71" w:rsidRDefault="00613DB3" w:rsidP="00AF2C3C">
      <w:pPr>
        <w:widowControl/>
        <w:numPr>
          <w:ilvl w:val="0"/>
          <w:numId w:val="60"/>
        </w:numPr>
        <w:autoSpaceDE/>
        <w:autoSpaceDN/>
        <w:spacing w:after="200" w:line="276" w:lineRule="auto"/>
        <w:contextualSpacing/>
        <w:jc w:val="both"/>
        <w:rPr>
          <w:rFonts w:ascii="Times New Roman" w:eastAsia="Calibri" w:hAnsi="Times New Roman" w:cs="Times New Roman"/>
          <w:bCs/>
          <w:szCs w:val="18"/>
        </w:rPr>
      </w:pPr>
      <w:r w:rsidRPr="00016F71">
        <w:rPr>
          <w:rFonts w:ascii="Times New Roman" w:eastAsia="Calibri" w:hAnsi="Times New Roman" w:cs="Times New Roman"/>
          <w:bCs/>
          <w:szCs w:val="18"/>
        </w:rPr>
        <w:t xml:space="preserve">Keli įvardžiai sudaryti pakartojant pamatinį įvardį (kaip quisquis) ar jungiant kelis įvardžius (kaip alteruter). </w:t>
      </w:r>
    </w:p>
    <w:p w14:paraId="42B97A81" w14:textId="77777777" w:rsidR="00613DB3" w:rsidRPr="00016F71" w:rsidRDefault="00613DB3" w:rsidP="00AF2C3C">
      <w:pPr>
        <w:widowControl/>
        <w:numPr>
          <w:ilvl w:val="0"/>
          <w:numId w:val="60"/>
        </w:numPr>
        <w:autoSpaceDE/>
        <w:autoSpaceDN/>
        <w:spacing w:after="200" w:line="276" w:lineRule="auto"/>
        <w:contextualSpacing/>
        <w:jc w:val="both"/>
        <w:rPr>
          <w:rFonts w:ascii="Times New Roman" w:eastAsia="Calibri" w:hAnsi="Times New Roman" w:cs="Times New Roman"/>
          <w:bCs/>
          <w:szCs w:val="18"/>
        </w:rPr>
      </w:pPr>
      <w:r w:rsidRPr="00016F71">
        <w:rPr>
          <w:rFonts w:ascii="Times New Roman" w:eastAsia="Calibri" w:hAnsi="Times New Roman" w:cs="Times New Roman"/>
          <w:bCs/>
          <w:szCs w:val="18"/>
        </w:rPr>
        <w:t>Yra įvardžių, susidariusių jungiantis pamatiniam įvardžiui su sudėtiniu (kaip ūnusquisque).</w:t>
      </w:r>
    </w:p>
    <w:p w14:paraId="609D6F8B" w14:textId="77777777" w:rsidR="00613DB3" w:rsidRPr="00016F71" w:rsidRDefault="00613DB3" w:rsidP="00613DB3">
      <w:pPr>
        <w:contextualSpacing/>
        <w:jc w:val="both"/>
        <w:rPr>
          <w:rFonts w:ascii="Times New Roman" w:eastAsia="Calibri" w:hAnsi="Times New Roman" w:cs="Times New Roman"/>
          <w:bCs/>
          <w:szCs w:val="18"/>
        </w:rPr>
      </w:pPr>
    </w:p>
    <w:p w14:paraId="12CD08AE" w14:textId="77777777" w:rsidR="00613DB3" w:rsidRPr="00016F71" w:rsidRDefault="00613DB3" w:rsidP="00613DB3">
      <w:pPr>
        <w:spacing w:line="276" w:lineRule="auto"/>
        <w:jc w:val="both"/>
        <w:rPr>
          <w:rFonts w:ascii="Times New Roman" w:eastAsia="Calibri" w:hAnsi="Times New Roman" w:cs="Times New Roman"/>
          <w:bCs/>
          <w:szCs w:val="18"/>
        </w:rPr>
      </w:pPr>
      <w:r w:rsidRPr="00016F71">
        <w:rPr>
          <w:rFonts w:ascii="Times New Roman" w:eastAsia="Calibri" w:hAnsi="Times New Roman" w:cs="Times New Roman"/>
          <w:bCs/>
          <w:szCs w:val="18"/>
        </w:rPr>
        <w:t xml:space="preserve">Iš kelių sujungti arba jungiantis frazei susidarę įvardžiai gali būti rašomi ir atskirai (pvz. alter uter, cūiusque modī). </w:t>
      </w:r>
    </w:p>
    <w:p w14:paraId="5ED2C53D" w14:textId="77777777" w:rsidR="00613DB3" w:rsidRPr="00016F71" w:rsidRDefault="00613DB3" w:rsidP="00613DB3">
      <w:pPr>
        <w:spacing w:line="276" w:lineRule="auto"/>
        <w:jc w:val="both"/>
        <w:rPr>
          <w:rFonts w:ascii="Times New Roman" w:eastAsia="Calibri" w:hAnsi="Times New Roman" w:cs="Times New Roman"/>
          <w:bCs/>
          <w:i/>
          <w:szCs w:val="18"/>
        </w:rPr>
      </w:pPr>
      <w:r w:rsidRPr="00016F71">
        <w:rPr>
          <w:rFonts w:ascii="Times New Roman" w:eastAsia="Calibri" w:hAnsi="Times New Roman" w:cs="Times New Roman"/>
          <w:bCs/>
          <w:szCs w:val="18"/>
        </w:rPr>
        <w:t xml:space="preserve">Kartais įvardis, turintis vieną vyriškos giminės formą (t. y. sudarytą arba su quī, arba su quis) niekatrąją giminę turi dvejopą: su quod, ir su quid (kaip quīdam, quaedam, quoddam </w:t>
      </w:r>
      <w:r w:rsidRPr="00016F71">
        <w:rPr>
          <w:rFonts w:ascii="Times New Roman" w:eastAsia="Calibri" w:hAnsi="Times New Roman" w:cs="Times New Roman"/>
          <w:szCs w:val="18"/>
        </w:rPr>
        <w:t>/</w:t>
      </w:r>
      <w:r w:rsidRPr="00016F71">
        <w:rPr>
          <w:rFonts w:ascii="Times New Roman" w:eastAsia="Calibri" w:hAnsi="Times New Roman" w:cs="Times New Roman"/>
          <w:bCs/>
          <w:szCs w:val="18"/>
        </w:rPr>
        <w:t xml:space="preserve">quiddam; quisquis, quidquid </w:t>
      </w:r>
      <w:r w:rsidRPr="00016F71">
        <w:rPr>
          <w:rFonts w:ascii="Times New Roman" w:eastAsia="Calibri" w:hAnsi="Times New Roman" w:cs="Times New Roman"/>
          <w:szCs w:val="18"/>
        </w:rPr>
        <w:t>(</w:t>
      </w:r>
      <w:r w:rsidRPr="00016F71">
        <w:rPr>
          <w:rFonts w:ascii="Times New Roman" w:eastAsia="Calibri" w:hAnsi="Times New Roman" w:cs="Times New Roman"/>
          <w:bCs/>
          <w:szCs w:val="18"/>
        </w:rPr>
        <w:t>quicquid</w:t>
      </w:r>
      <w:r w:rsidRPr="00016F71">
        <w:rPr>
          <w:rFonts w:ascii="Times New Roman" w:eastAsia="Calibri" w:hAnsi="Times New Roman" w:cs="Times New Roman"/>
          <w:szCs w:val="18"/>
        </w:rPr>
        <w:t xml:space="preserve">) </w:t>
      </w:r>
      <w:r w:rsidRPr="00016F71">
        <w:rPr>
          <w:rFonts w:ascii="Times New Roman" w:eastAsia="Calibri" w:hAnsi="Times New Roman" w:cs="Times New Roman"/>
          <w:i/>
          <w:iCs/>
          <w:szCs w:val="18"/>
        </w:rPr>
        <w:t>/</w:t>
      </w:r>
      <w:r w:rsidRPr="00016F71">
        <w:rPr>
          <w:rFonts w:ascii="Times New Roman" w:eastAsia="Calibri" w:hAnsi="Times New Roman" w:cs="Times New Roman"/>
          <w:bCs/>
          <w:szCs w:val="18"/>
        </w:rPr>
        <w:t>quodquod) .</w:t>
      </w:r>
    </w:p>
    <w:p w14:paraId="56E5A0AE" w14:textId="77777777" w:rsidR="00613DB3" w:rsidRPr="00016F71" w:rsidRDefault="00613DB3" w:rsidP="00613DB3">
      <w:pPr>
        <w:jc w:val="both"/>
        <w:rPr>
          <w:rFonts w:ascii="Times New Roman" w:eastAsia="Calibri" w:hAnsi="Times New Roman" w:cs="Times New Roman"/>
          <w:bCs/>
          <w:szCs w:val="18"/>
        </w:rPr>
      </w:pPr>
      <w:r w:rsidRPr="00016F71">
        <w:rPr>
          <w:rFonts w:ascii="Times New Roman" w:eastAsia="Calibri" w:hAnsi="Times New Roman" w:cs="Times New Roman"/>
          <w:bCs/>
          <w:szCs w:val="18"/>
        </w:rPr>
        <w:t xml:space="preserve">Sudėtiniai įvardžiai, kurių vyriškoji ir niekatroji giminė yra sudaryta su quis, quid, kartais turi atskiras moteriškos giminės formas (kaip  </w:t>
      </w:r>
      <w:r w:rsidRPr="00016F71">
        <w:rPr>
          <w:rFonts w:ascii="Times New Roman" w:eastAsia="Times New Roman" w:hAnsi="Times New Roman" w:cs="Times New Roman"/>
          <w:bCs/>
          <w:szCs w:val="18"/>
          <w:lang w:eastAsia="lt-LT" w:bidi="he-IL"/>
        </w:rPr>
        <w:t xml:space="preserve">aliquis, </w:t>
      </w:r>
      <w:r w:rsidRPr="00016F71">
        <w:rPr>
          <w:rFonts w:ascii="Times New Roman" w:eastAsia="Times New Roman" w:hAnsi="Times New Roman" w:cs="Times New Roman"/>
          <w:bCs/>
          <w:szCs w:val="18"/>
          <w:u w:val="single"/>
          <w:lang w:eastAsia="lt-LT" w:bidi="he-IL"/>
        </w:rPr>
        <w:t>aliqua</w:t>
      </w:r>
      <w:r w:rsidRPr="00016F71">
        <w:rPr>
          <w:rFonts w:ascii="Times New Roman" w:eastAsia="Times New Roman" w:hAnsi="Times New Roman" w:cs="Times New Roman"/>
          <w:bCs/>
          <w:szCs w:val="18"/>
          <w:lang w:eastAsia="lt-LT" w:bidi="he-IL"/>
        </w:rPr>
        <w:t xml:space="preserve">, aliquid, </w:t>
      </w:r>
      <w:r w:rsidRPr="00016F71">
        <w:rPr>
          <w:rFonts w:ascii="Times New Roman" w:eastAsia="Calibri" w:hAnsi="Times New Roman" w:cs="Times New Roman"/>
          <w:bCs/>
          <w:szCs w:val="18"/>
        </w:rPr>
        <w:t xml:space="preserve">quispiam, </w:t>
      </w:r>
      <w:r w:rsidRPr="00016F71">
        <w:rPr>
          <w:rFonts w:ascii="Times New Roman" w:eastAsia="Calibri" w:hAnsi="Times New Roman" w:cs="Times New Roman"/>
          <w:bCs/>
          <w:szCs w:val="18"/>
          <w:u w:val="single"/>
        </w:rPr>
        <w:t>quaepiam</w:t>
      </w:r>
      <w:r w:rsidRPr="00016F71">
        <w:rPr>
          <w:rFonts w:ascii="Times New Roman" w:eastAsia="Calibri" w:hAnsi="Times New Roman" w:cs="Times New Roman"/>
          <w:bCs/>
          <w:szCs w:val="18"/>
        </w:rPr>
        <w:t>, quidpiam).</w:t>
      </w:r>
    </w:p>
    <w:p w14:paraId="42522627" w14:textId="77777777" w:rsidR="00613DB3" w:rsidRPr="009D2AB7" w:rsidRDefault="00613DB3" w:rsidP="00613DB3">
      <w:pPr>
        <w:rPr>
          <w:rFonts w:ascii="Times New Roman" w:eastAsia="Calibri" w:hAnsi="Times New Roman" w:cs="Times New Roman"/>
          <w:bCs/>
          <w:u w:val="single"/>
        </w:rPr>
      </w:pPr>
    </w:p>
    <w:p w14:paraId="648E7212" w14:textId="77777777" w:rsidR="00613DB3" w:rsidRPr="00016F71" w:rsidRDefault="00613DB3" w:rsidP="00613DB3">
      <w:pPr>
        <w:spacing w:line="276" w:lineRule="auto"/>
        <w:rPr>
          <w:rFonts w:ascii="Times New Roman" w:eastAsia="Calibri" w:hAnsi="Times New Roman" w:cs="Times New Roman"/>
          <w:bCs/>
          <w:sz w:val="24"/>
          <w:szCs w:val="24"/>
        </w:rPr>
      </w:pPr>
      <w:r w:rsidRPr="00016F71">
        <w:rPr>
          <w:rFonts w:ascii="Times New Roman" w:eastAsia="Calibri" w:hAnsi="Times New Roman" w:cs="Times New Roman"/>
          <w:bCs/>
          <w:sz w:val="24"/>
          <w:szCs w:val="24"/>
        </w:rPr>
        <w:t>Exempla</w:t>
      </w:r>
    </w:p>
    <w:p w14:paraId="47BAF674" w14:textId="77777777" w:rsidR="00613DB3" w:rsidRPr="00016F71" w:rsidRDefault="00613DB3" w:rsidP="00613DB3">
      <w:pPr>
        <w:spacing w:line="276" w:lineRule="auto"/>
        <w:rPr>
          <w:rFonts w:ascii="Times New Roman" w:eastAsia="Calibri" w:hAnsi="Times New Roman" w:cs="Times New Roman"/>
          <w:bCs/>
          <w:sz w:val="24"/>
          <w:szCs w:val="24"/>
          <w:u w:val="single"/>
        </w:rPr>
      </w:pPr>
    </w:p>
    <w:p w14:paraId="6A8D98C7" w14:textId="77777777" w:rsidR="00613DB3" w:rsidRPr="00016F71" w:rsidRDefault="00613DB3" w:rsidP="00613DB3">
      <w:pPr>
        <w:spacing w:line="276" w:lineRule="auto"/>
        <w:rPr>
          <w:rFonts w:ascii="Times New Roman" w:eastAsia="Calibri" w:hAnsi="Times New Roman" w:cs="Times New Roman"/>
          <w:i/>
          <w:iCs/>
          <w:sz w:val="24"/>
          <w:szCs w:val="24"/>
        </w:rPr>
      </w:pPr>
      <w:r w:rsidRPr="00016F71">
        <w:rPr>
          <w:rFonts w:ascii="Times New Roman" w:eastAsia="Calibri" w:hAnsi="Times New Roman" w:cs="Times New Roman"/>
          <w:b/>
          <w:bCs/>
          <w:sz w:val="24"/>
          <w:szCs w:val="24"/>
        </w:rPr>
        <w:t xml:space="preserve">aliquī, aliqua </w:t>
      </w:r>
      <w:r w:rsidRPr="00016F71">
        <w:rPr>
          <w:rFonts w:ascii="Times New Roman" w:eastAsia="Calibri" w:hAnsi="Times New Roman" w:cs="Times New Roman"/>
          <w:sz w:val="24"/>
          <w:szCs w:val="24"/>
        </w:rPr>
        <w:t xml:space="preserve">/ ret. </w:t>
      </w:r>
      <w:r w:rsidRPr="00016F71">
        <w:rPr>
          <w:rFonts w:ascii="Times New Roman" w:eastAsia="Calibri" w:hAnsi="Times New Roman" w:cs="Times New Roman"/>
          <w:b/>
          <w:sz w:val="24"/>
          <w:szCs w:val="24"/>
        </w:rPr>
        <w:t>aliqu</w:t>
      </w:r>
      <w:r w:rsidRPr="00016F71">
        <w:rPr>
          <w:rFonts w:ascii="Times New Roman" w:eastAsia="Calibri" w:hAnsi="Times New Roman" w:cs="Times New Roman"/>
          <w:b/>
          <w:bCs/>
          <w:sz w:val="24"/>
          <w:szCs w:val="24"/>
        </w:rPr>
        <w:t>ae</w:t>
      </w:r>
      <w:r w:rsidRPr="00016F71">
        <w:rPr>
          <w:rFonts w:ascii="Times New Roman" w:eastAsia="Calibri" w:hAnsi="Times New Roman" w:cs="Times New Roman"/>
          <w:sz w:val="24"/>
          <w:szCs w:val="24"/>
        </w:rPr>
        <w:t xml:space="preserve">, </w:t>
      </w:r>
      <w:r w:rsidRPr="00016F71">
        <w:rPr>
          <w:rFonts w:ascii="Times New Roman" w:eastAsia="Calibri" w:hAnsi="Times New Roman" w:cs="Times New Roman"/>
          <w:b/>
          <w:sz w:val="24"/>
          <w:szCs w:val="24"/>
        </w:rPr>
        <w:t>aliqu</w:t>
      </w:r>
      <w:r w:rsidRPr="00016F71">
        <w:rPr>
          <w:rFonts w:ascii="Times New Roman" w:eastAsia="Calibri" w:hAnsi="Times New Roman" w:cs="Times New Roman"/>
          <w:b/>
          <w:bCs/>
          <w:sz w:val="24"/>
          <w:szCs w:val="24"/>
        </w:rPr>
        <w:t>od</w:t>
      </w:r>
      <w:r w:rsidRPr="00016F71">
        <w:rPr>
          <w:rFonts w:ascii="Times New Roman" w:eastAsia="Calibri" w:hAnsi="Times New Roman" w:cs="Times New Roman"/>
          <w:sz w:val="24"/>
          <w:szCs w:val="24"/>
        </w:rPr>
        <w:t xml:space="preserve"> [alius + quī] </w:t>
      </w:r>
      <w:r w:rsidRPr="00016F71">
        <w:rPr>
          <w:rFonts w:ascii="Times New Roman" w:eastAsia="Calibri" w:hAnsi="Times New Roman" w:cs="Times New Roman"/>
          <w:i/>
          <w:iCs/>
          <w:sz w:val="24"/>
          <w:szCs w:val="24"/>
        </w:rPr>
        <w:t>koks nors; kuris nors</w:t>
      </w:r>
      <w:r w:rsidRPr="00016F71">
        <w:rPr>
          <w:rFonts w:ascii="Times New Roman" w:eastAsia="Calibri" w:hAnsi="Times New Roman" w:cs="Times New Roman"/>
          <w:sz w:val="24"/>
          <w:szCs w:val="24"/>
        </w:rPr>
        <w:t>;</w:t>
      </w:r>
      <w:r w:rsidRPr="00016F71">
        <w:rPr>
          <w:rFonts w:ascii="Times New Roman" w:eastAsia="Times New Roman" w:hAnsi="Times New Roman" w:cs="Times New Roman"/>
          <w:sz w:val="24"/>
          <w:szCs w:val="24"/>
          <w:lang w:eastAsia="lt-LT" w:bidi="he-IL"/>
        </w:rPr>
        <w:t xml:space="preserve"> pl. aliquī </w:t>
      </w:r>
      <w:r w:rsidRPr="00016F71">
        <w:rPr>
          <w:rFonts w:ascii="Times New Roman" w:eastAsia="Times New Roman" w:hAnsi="Times New Roman" w:cs="Times New Roman"/>
          <w:i/>
          <w:iCs/>
          <w:sz w:val="24"/>
          <w:szCs w:val="24"/>
          <w:lang w:eastAsia="lt-LT" w:bidi="he-IL"/>
        </w:rPr>
        <w:t>kai kurie</w:t>
      </w:r>
    </w:p>
    <w:p w14:paraId="552B05EC" w14:textId="77777777" w:rsidR="00613DB3" w:rsidRPr="00016F71" w:rsidRDefault="00613DB3" w:rsidP="00613DB3">
      <w:pPr>
        <w:spacing w:line="276" w:lineRule="auto"/>
        <w:rPr>
          <w:rFonts w:ascii="Times New Roman" w:eastAsia="Times New Roman" w:hAnsi="Times New Roman" w:cs="Times New Roman"/>
          <w:i/>
          <w:sz w:val="24"/>
          <w:szCs w:val="24"/>
          <w:lang w:eastAsia="lt-LT" w:bidi="he-IL"/>
        </w:rPr>
      </w:pPr>
      <w:r w:rsidRPr="00016F71">
        <w:rPr>
          <w:rFonts w:ascii="Times New Roman" w:eastAsia="Calibri" w:hAnsi="Times New Roman" w:cs="Times New Roman"/>
          <w:b/>
          <w:bCs/>
          <w:sz w:val="24"/>
          <w:szCs w:val="24"/>
        </w:rPr>
        <w:t>aliquīlibet, aliquaelibet, aliquodlibet</w:t>
      </w:r>
      <w:r w:rsidRPr="00016F71">
        <w:rPr>
          <w:rFonts w:ascii="Times New Roman" w:eastAsia="Calibri" w:hAnsi="Times New Roman" w:cs="Times New Roman"/>
          <w:sz w:val="24"/>
          <w:szCs w:val="24"/>
        </w:rPr>
        <w:t xml:space="preserve"> [aliquī + libet] </w:t>
      </w:r>
      <w:r w:rsidRPr="00016F71">
        <w:rPr>
          <w:rFonts w:ascii="Times New Roman" w:eastAsia="Calibri" w:hAnsi="Times New Roman" w:cs="Times New Roman"/>
          <w:i/>
          <w:iCs/>
          <w:sz w:val="24"/>
          <w:szCs w:val="24"/>
        </w:rPr>
        <w:t>bet kuris kitas, bet koks kitas</w:t>
      </w:r>
      <w:r w:rsidRPr="00016F71">
        <w:rPr>
          <w:rFonts w:ascii="Times New Roman" w:eastAsia="Calibri" w:hAnsi="Times New Roman" w:cs="Times New Roman"/>
          <w:i/>
          <w:iCs/>
          <w:sz w:val="24"/>
          <w:szCs w:val="24"/>
        </w:rPr>
        <w:br/>
      </w:r>
      <w:r w:rsidRPr="00016F71">
        <w:rPr>
          <w:rFonts w:ascii="Times New Roman" w:eastAsia="Times New Roman" w:hAnsi="Times New Roman" w:cs="Times New Roman"/>
          <w:b/>
          <w:bCs/>
          <w:sz w:val="24"/>
          <w:szCs w:val="24"/>
          <w:lang w:eastAsia="lt-LT" w:bidi="he-IL"/>
        </w:rPr>
        <w:t>aliquis, aliqua, aliquid</w:t>
      </w:r>
      <w:r w:rsidRPr="00016F71">
        <w:rPr>
          <w:rFonts w:ascii="Times New Roman" w:eastAsia="Times New Roman" w:hAnsi="Times New Roman" w:cs="Times New Roman"/>
          <w:sz w:val="24"/>
          <w:szCs w:val="24"/>
          <w:lang w:eastAsia="lt-LT" w:bidi="he-IL"/>
        </w:rPr>
        <w:t xml:space="preserve"> [alius + quis] </w:t>
      </w:r>
      <w:r w:rsidRPr="00016F71">
        <w:rPr>
          <w:rFonts w:ascii="Times New Roman" w:eastAsia="Times New Roman" w:hAnsi="Times New Roman" w:cs="Times New Roman"/>
          <w:i/>
          <w:iCs/>
          <w:sz w:val="24"/>
          <w:szCs w:val="24"/>
          <w:lang w:eastAsia="lt-LT" w:bidi="he-IL"/>
        </w:rPr>
        <w:t>kas nors, kažkas</w:t>
      </w:r>
      <w:r w:rsidRPr="00016F71">
        <w:rPr>
          <w:rFonts w:ascii="Times New Roman" w:eastAsia="Times New Roman" w:hAnsi="Times New Roman" w:cs="Times New Roman"/>
          <w:sz w:val="24"/>
          <w:szCs w:val="24"/>
          <w:lang w:eastAsia="lt-LT" w:bidi="he-IL"/>
        </w:rPr>
        <w:t xml:space="preserve"> </w:t>
      </w:r>
    </w:p>
    <w:p w14:paraId="6E8F23B2" w14:textId="77777777" w:rsidR="00613DB3" w:rsidRPr="00016F71" w:rsidRDefault="00613DB3" w:rsidP="00613DB3">
      <w:pPr>
        <w:spacing w:after="100" w:line="276" w:lineRule="auto"/>
        <w:rPr>
          <w:rFonts w:ascii="Times New Roman" w:eastAsia="Times New Roman" w:hAnsi="Times New Roman" w:cs="Times New Roman"/>
          <w:sz w:val="24"/>
          <w:szCs w:val="24"/>
          <w:lang w:eastAsia="lt-LT" w:bidi="he-IL"/>
        </w:rPr>
      </w:pPr>
      <w:r w:rsidRPr="00016F71">
        <w:rPr>
          <w:rFonts w:ascii="Times New Roman" w:eastAsia="Calibri" w:hAnsi="Times New Roman" w:cs="Times New Roman"/>
          <w:b/>
          <w:bCs/>
          <w:sz w:val="24"/>
          <w:szCs w:val="24"/>
        </w:rPr>
        <w:lastRenderedPageBreak/>
        <w:t>alteruter, alterutra, alterutrum</w:t>
      </w:r>
      <w:r w:rsidRPr="00016F71">
        <w:rPr>
          <w:rFonts w:ascii="Times New Roman" w:eastAsia="Calibri" w:hAnsi="Times New Roman" w:cs="Times New Roman"/>
          <w:sz w:val="24"/>
          <w:szCs w:val="24"/>
        </w:rPr>
        <w:t xml:space="preserve"> (</w:t>
      </w:r>
      <w:r w:rsidRPr="00016F71">
        <w:rPr>
          <w:rFonts w:ascii="Times New Roman" w:eastAsia="Calibri" w:hAnsi="Times New Roman" w:cs="Times New Roman"/>
          <w:i/>
          <w:iCs/>
          <w:sz w:val="24"/>
          <w:szCs w:val="24"/>
        </w:rPr>
        <w:t>ir</w:t>
      </w:r>
      <w:r w:rsidRPr="00016F71">
        <w:rPr>
          <w:rFonts w:ascii="Times New Roman" w:eastAsia="Calibri" w:hAnsi="Times New Roman" w:cs="Times New Roman"/>
          <w:sz w:val="24"/>
          <w:szCs w:val="24"/>
        </w:rPr>
        <w:t xml:space="preserve"> </w:t>
      </w:r>
      <w:r w:rsidRPr="00016F71">
        <w:rPr>
          <w:rFonts w:ascii="Times New Roman" w:eastAsia="Calibri" w:hAnsi="Times New Roman" w:cs="Times New Roman"/>
          <w:b/>
          <w:bCs/>
          <w:sz w:val="24"/>
          <w:szCs w:val="24"/>
        </w:rPr>
        <w:t>alter uter, altera utra, alterum utrum</w:t>
      </w:r>
      <w:r w:rsidRPr="00016F71">
        <w:rPr>
          <w:rFonts w:ascii="Times New Roman" w:eastAsia="Calibri" w:hAnsi="Times New Roman" w:cs="Times New Roman"/>
          <w:bCs/>
          <w:sz w:val="24"/>
          <w:szCs w:val="24"/>
        </w:rPr>
        <w:t>)</w:t>
      </w:r>
      <w:r w:rsidRPr="00016F71">
        <w:rPr>
          <w:rFonts w:ascii="Times New Roman" w:eastAsia="Calibri" w:hAnsi="Times New Roman" w:cs="Times New Roman"/>
          <w:sz w:val="24"/>
          <w:szCs w:val="24"/>
        </w:rPr>
        <w:t xml:space="preserve"> [alter + uter] </w:t>
      </w:r>
      <w:r w:rsidRPr="00016F71">
        <w:rPr>
          <w:rFonts w:ascii="Times New Roman" w:eastAsia="Calibri" w:hAnsi="Times New Roman" w:cs="Times New Roman"/>
          <w:i/>
          <w:iCs/>
          <w:sz w:val="24"/>
          <w:szCs w:val="24"/>
        </w:rPr>
        <w:t>(gen.</w:t>
      </w:r>
      <w:r w:rsidRPr="00016F71">
        <w:rPr>
          <w:rFonts w:ascii="Times New Roman" w:eastAsia="Calibri" w:hAnsi="Times New Roman" w:cs="Times New Roman"/>
          <w:sz w:val="24"/>
          <w:szCs w:val="24"/>
          <w:shd w:val="clear" w:color="auto" w:fill="EEECE1"/>
        </w:rPr>
        <w:t xml:space="preserve"> </w:t>
      </w:r>
      <w:r w:rsidRPr="00016F71">
        <w:rPr>
          <w:rFonts w:ascii="Times New Roman" w:eastAsia="Calibri" w:hAnsi="Times New Roman" w:cs="Times New Roman"/>
          <w:sz w:val="24"/>
          <w:szCs w:val="24"/>
        </w:rPr>
        <w:t xml:space="preserve">alterutrīus / alterīus utrīus, </w:t>
      </w:r>
      <w:r w:rsidRPr="00016F71">
        <w:rPr>
          <w:rFonts w:ascii="Times New Roman" w:eastAsia="Calibri" w:hAnsi="Times New Roman" w:cs="Times New Roman"/>
          <w:i/>
          <w:iCs/>
          <w:sz w:val="24"/>
          <w:szCs w:val="24"/>
        </w:rPr>
        <w:t>dat.</w:t>
      </w:r>
      <w:r w:rsidRPr="00016F71">
        <w:rPr>
          <w:rFonts w:ascii="Times New Roman" w:eastAsia="Calibri" w:hAnsi="Times New Roman" w:cs="Times New Roman"/>
          <w:sz w:val="24"/>
          <w:szCs w:val="24"/>
        </w:rPr>
        <w:t xml:space="preserve"> alterutrī) </w:t>
      </w:r>
      <w:r w:rsidRPr="00016F71">
        <w:rPr>
          <w:rFonts w:ascii="Times New Roman" w:eastAsia="Calibri" w:hAnsi="Times New Roman" w:cs="Times New Roman"/>
          <w:i/>
          <w:iCs/>
          <w:sz w:val="24"/>
          <w:szCs w:val="24"/>
        </w:rPr>
        <w:t>vienas arba kitas, vienas iš dviejų, katras nors</w:t>
      </w:r>
      <w:r w:rsidRPr="00016F71">
        <w:rPr>
          <w:rFonts w:ascii="Times New Roman" w:eastAsia="Calibri" w:hAnsi="Times New Roman" w:cs="Times New Roman"/>
          <w:sz w:val="24"/>
          <w:szCs w:val="24"/>
        </w:rPr>
        <w:t xml:space="preserve">  </w:t>
      </w:r>
      <w:r w:rsidRPr="00016F71">
        <w:rPr>
          <w:rFonts w:ascii="Times New Roman" w:eastAsia="Calibri" w:hAnsi="Times New Roman" w:cs="Times New Roman"/>
          <w:sz w:val="24"/>
          <w:szCs w:val="24"/>
        </w:rPr>
        <w:br/>
      </w:r>
      <w:r w:rsidRPr="00016F71">
        <w:rPr>
          <w:rFonts w:ascii="Times New Roman" w:eastAsia="Calibri" w:hAnsi="Times New Roman" w:cs="Times New Roman"/>
          <w:b/>
          <w:bCs/>
          <w:sz w:val="24"/>
          <w:szCs w:val="24"/>
        </w:rPr>
        <w:t>alteruterque, alterutraque, alterutrumque</w:t>
      </w:r>
      <w:r w:rsidRPr="00016F71">
        <w:rPr>
          <w:rFonts w:ascii="Times New Roman" w:eastAsia="Calibri" w:hAnsi="Times New Roman" w:cs="Times New Roman"/>
          <w:sz w:val="24"/>
          <w:szCs w:val="24"/>
        </w:rPr>
        <w:t xml:space="preserve"> [alter + uterque] </w:t>
      </w:r>
      <w:r w:rsidRPr="00016F71">
        <w:rPr>
          <w:rFonts w:ascii="Times New Roman" w:eastAsia="Calibri" w:hAnsi="Times New Roman" w:cs="Times New Roman"/>
          <w:i/>
          <w:iCs/>
          <w:sz w:val="24"/>
          <w:szCs w:val="24"/>
        </w:rPr>
        <w:t>ir vienas, ir kitas</w:t>
      </w:r>
      <w:r w:rsidRPr="00016F71">
        <w:rPr>
          <w:rFonts w:ascii="Times New Roman" w:eastAsia="Calibri" w:hAnsi="Times New Roman" w:cs="Times New Roman"/>
          <w:sz w:val="24"/>
          <w:szCs w:val="24"/>
          <w:shd w:val="clear" w:color="auto" w:fill="EEECE1"/>
        </w:rPr>
        <w:t xml:space="preserve"> </w:t>
      </w:r>
      <w:r w:rsidRPr="00016F71">
        <w:rPr>
          <w:rFonts w:ascii="Times New Roman" w:eastAsia="Calibri" w:hAnsi="Times New Roman" w:cs="Times New Roman"/>
          <w:b/>
          <w:bCs/>
          <w:sz w:val="24"/>
          <w:szCs w:val="24"/>
          <w:shd w:val="clear" w:color="auto" w:fill="EEECE1"/>
        </w:rPr>
        <w:br/>
      </w:r>
      <w:r w:rsidRPr="00016F71">
        <w:rPr>
          <w:rFonts w:ascii="Times New Roman" w:eastAsia="Calibri" w:hAnsi="Times New Roman" w:cs="Times New Roman"/>
          <w:b/>
          <w:bCs/>
          <w:sz w:val="24"/>
          <w:szCs w:val="24"/>
        </w:rPr>
        <w:t>cuicuimodī</w:t>
      </w:r>
      <w:r w:rsidRPr="00016F71">
        <w:rPr>
          <w:rFonts w:ascii="Times New Roman" w:eastAsia="Calibri" w:hAnsi="Times New Roman" w:cs="Times New Roman"/>
          <w:sz w:val="24"/>
          <w:szCs w:val="24"/>
        </w:rPr>
        <w:t xml:space="preserve"> (&lt; cūuiuscūiusmodī) [quisquis + modus] </w:t>
      </w:r>
      <w:r w:rsidRPr="00016F71">
        <w:rPr>
          <w:rFonts w:ascii="Times New Roman" w:eastAsia="Calibri" w:hAnsi="Times New Roman" w:cs="Times New Roman"/>
          <w:i/>
          <w:iCs/>
          <w:sz w:val="24"/>
          <w:szCs w:val="24"/>
        </w:rPr>
        <w:t>koks bebūtų</w:t>
      </w:r>
      <w:r w:rsidRPr="00016F71">
        <w:rPr>
          <w:rFonts w:ascii="Times New Roman" w:eastAsia="Calibri" w:hAnsi="Times New Roman" w:cs="Times New Roman"/>
          <w:i/>
          <w:iCs/>
          <w:sz w:val="24"/>
          <w:szCs w:val="24"/>
        </w:rPr>
        <w:br/>
      </w:r>
      <w:r w:rsidRPr="00016F71">
        <w:rPr>
          <w:rFonts w:ascii="Times New Roman" w:eastAsia="Calibri" w:hAnsi="Times New Roman" w:cs="Times New Roman"/>
          <w:b/>
          <w:bCs/>
          <w:sz w:val="24"/>
          <w:szCs w:val="24"/>
        </w:rPr>
        <w:t xml:space="preserve">cūiusquemodī </w:t>
      </w:r>
      <w:r w:rsidRPr="00016F71">
        <w:rPr>
          <w:rFonts w:ascii="Times New Roman" w:eastAsia="Calibri" w:hAnsi="Times New Roman" w:cs="Times New Roman"/>
          <w:sz w:val="24"/>
          <w:szCs w:val="24"/>
        </w:rPr>
        <w:t>(</w:t>
      </w:r>
      <w:r w:rsidRPr="00016F71">
        <w:rPr>
          <w:rFonts w:ascii="Times New Roman" w:eastAsia="Calibri" w:hAnsi="Times New Roman" w:cs="Times New Roman"/>
          <w:b/>
          <w:bCs/>
          <w:sz w:val="24"/>
          <w:szCs w:val="24"/>
        </w:rPr>
        <w:t>cūiusque modī</w:t>
      </w:r>
      <w:r w:rsidRPr="00016F71">
        <w:rPr>
          <w:rFonts w:ascii="Times New Roman" w:eastAsia="Calibri" w:hAnsi="Times New Roman" w:cs="Times New Roman"/>
          <w:sz w:val="24"/>
          <w:szCs w:val="24"/>
        </w:rPr>
        <w:t xml:space="preserve">) [quisque + modus] </w:t>
      </w:r>
      <w:r w:rsidRPr="00016F71">
        <w:rPr>
          <w:rFonts w:ascii="Times New Roman" w:eastAsia="Calibri" w:hAnsi="Times New Roman" w:cs="Times New Roman"/>
          <w:i/>
          <w:iCs/>
          <w:sz w:val="24"/>
          <w:szCs w:val="24"/>
        </w:rPr>
        <w:t>visokios rūšies, visoks</w:t>
      </w:r>
      <w:r w:rsidRPr="00016F71">
        <w:rPr>
          <w:rFonts w:ascii="Times New Roman" w:eastAsia="Calibri" w:hAnsi="Times New Roman" w:cs="Times New Roman"/>
          <w:i/>
          <w:iCs/>
          <w:sz w:val="24"/>
          <w:szCs w:val="24"/>
          <w:shd w:val="clear" w:color="auto" w:fill="EEECE1"/>
        </w:rPr>
        <w:br/>
      </w:r>
      <w:r w:rsidRPr="00016F71">
        <w:rPr>
          <w:rFonts w:ascii="Times New Roman" w:eastAsia="Calibri" w:hAnsi="Times New Roman" w:cs="Times New Roman"/>
          <w:b/>
          <w:bCs/>
          <w:sz w:val="24"/>
          <w:szCs w:val="24"/>
        </w:rPr>
        <w:t>quīcumque, quaecumque, quodcumque</w:t>
      </w:r>
      <w:r w:rsidRPr="00016F71">
        <w:rPr>
          <w:rFonts w:ascii="Times New Roman" w:eastAsia="Calibri" w:hAnsi="Times New Roman" w:cs="Times New Roman"/>
          <w:sz w:val="24"/>
          <w:szCs w:val="24"/>
        </w:rPr>
        <w:t xml:space="preserve"> [quī + cum + que] </w:t>
      </w:r>
      <w:r w:rsidRPr="00016F71">
        <w:rPr>
          <w:rFonts w:ascii="Times New Roman" w:eastAsia="Calibri" w:hAnsi="Times New Roman" w:cs="Times New Roman"/>
          <w:i/>
          <w:iCs/>
          <w:sz w:val="24"/>
          <w:szCs w:val="24"/>
        </w:rPr>
        <w:t xml:space="preserve">kuris bebūtų, koks bebūtų, kas bebūtų; bet kuris, bet koks, bet kas; kiekvienas, kas; visa, kas </w:t>
      </w:r>
      <w:r w:rsidRPr="00016F71">
        <w:rPr>
          <w:rFonts w:ascii="Times New Roman" w:eastAsia="Calibri" w:hAnsi="Times New Roman" w:cs="Times New Roman"/>
          <w:i/>
          <w:iCs/>
          <w:sz w:val="24"/>
          <w:szCs w:val="24"/>
        </w:rPr>
        <w:br/>
      </w:r>
      <w:r w:rsidRPr="00016F71">
        <w:rPr>
          <w:rFonts w:ascii="Times New Roman" w:eastAsia="Calibri" w:hAnsi="Times New Roman" w:cs="Times New Roman"/>
          <w:b/>
          <w:bCs/>
          <w:sz w:val="24"/>
          <w:szCs w:val="24"/>
        </w:rPr>
        <w:t xml:space="preserve">quīdam, quaedam, quoddam </w:t>
      </w:r>
      <w:r w:rsidRPr="00016F71">
        <w:rPr>
          <w:rFonts w:ascii="Times New Roman" w:eastAsia="Calibri" w:hAnsi="Times New Roman" w:cs="Times New Roman"/>
          <w:sz w:val="24"/>
          <w:szCs w:val="24"/>
        </w:rPr>
        <w:t>(</w:t>
      </w:r>
      <w:r w:rsidRPr="00016F71">
        <w:rPr>
          <w:rFonts w:ascii="Times New Roman" w:eastAsia="Calibri" w:hAnsi="Times New Roman" w:cs="Times New Roman"/>
          <w:b/>
          <w:bCs/>
          <w:sz w:val="24"/>
          <w:szCs w:val="24"/>
        </w:rPr>
        <w:t>quiddam</w:t>
      </w:r>
      <w:r w:rsidRPr="00016F71">
        <w:rPr>
          <w:rFonts w:ascii="Times New Roman" w:eastAsia="Calibri" w:hAnsi="Times New Roman" w:cs="Times New Roman"/>
          <w:sz w:val="24"/>
          <w:szCs w:val="24"/>
        </w:rPr>
        <w:t xml:space="preserve">) [quī + dam] </w:t>
      </w:r>
      <w:r w:rsidRPr="00016F71">
        <w:rPr>
          <w:rFonts w:ascii="Times New Roman" w:eastAsia="Calibri" w:hAnsi="Times New Roman" w:cs="Times New Roman"/>
          <w:i/>
          <w:iCs/>
          <w:sz w:val="24"/>
          <w:szCs w:val="24"/>
        </w:rPr>
        <w:t>kažkoks, vienas</w:t>
      </w:r>
      <w:r w:rsidRPr="00016F71">
        <w:rPr>
          <w:rFonts w:ascii="Times New Roman" w:eastAsia="Calibri" w:hAnsi="Times New Roman" w:cs="Times New Roman"/>
          <w:sz w:val="24"/>
          <w:szCs w:val="24"/>
        </w:rPr>
        <w:t xml:space="preserve"> </w:t>
      </w:r>
      <w:r w:rsidRPr="00016F71">
        <w:rPr>
          <w:rFonts w:ascii="Times New Roman" w:eastAsia="Calibri" w:hAnsi="Times New Roman" w:cs="Times New Roman"/>
          <w:sz w:val="24"/>
          <w:szCs w:val="24"/>
        </w:rPr>
        <w:br/>
      </w:r>
      <w:r w:rsidRPr="00016F71">
        <w:rPr>
          <w:rFonts w:ascii="Times New Roman" w:eastAsia="Times New Roman" w:hAnsi="Times New Roman" w:cs="Times New Roman"/>
          <w:b/>
          <w:bCs/>
          <w:sz w:val="24"/>
          <w:szCs w:val="24"/>
          <w:lang w:eastAsia="lt-LT" w:bidi="he-IL"/>
        </w:rPr>
        <w:t xml:space="preserve">quīlibet, quaelibet, quodlibet </w:t>
      </w:r>
      <w:r w:rsidRPr="00016F71">
        <w:rPr>
          <w:rFonts w:ascii="Times New Roman" w:eastAsia="Times New Roman" w:hAnsi="Times New Roman" w:cs="Times New Roman"/>
          <w:sz w:val="24"/>
          <w:szCs w:val="24"/>
          <w:lang w:eastAsia="lt-LT" w:bidi="he-IL"/>
        </w:rPr>
        <w:t>(</w:t>
      </w:r>
      <w:r w:rsidRPr="00016F71">
        <w:rPr>
          <w:rFonts w:ascii="Times New Roman" w:eastAsia="Times New Roman" w:hAnsi="Times New Roman" w:cs="Times New Roman"/>
          <w:b/>
          <w:bCs/>
          <w:sz w:val="24"/>
          <w:szCs w:val="24"/>
          <w:lang w:eastAsia="lt-LT" w:bidi="he-IL"/>
        </w:rPr>
        <w:t>quidlibet</w:t>
      </w:r>
      <w:r w:rsidRPr="00016F71">
        <w:rPr>
          <w:rFonts w:ascii="Times New Roman" w:eastAsia="Times New Roman" w:hAnsi="Times New Roman" w:cs="Times New Roman"/>
          <w:sz w:val="24"/>
          <w:szCs w:val="24"/>
          <w:lang w:eastAsia="lt-LT" w:bidi="he-IL"/>
        </w:rPr>
        <w:t xml:space="preserve">) [quī + libet] </w:t>
      </w:r>
      <w:r w:rsidRPr="00016F71">
        <w:rPr>
          <w:rFonts w:ascii="Times New Roman" w:eastAsia="Times New Roman" w:hAnsi="Times New Roman" w:cs="Times New Roman"/>
          <w:i/>
          <w:iCs/>
          <w:sz w:val="24"/>
          <w:szCs w:val="24"/>
          <w:lang w:eastAsia="lt-LT" w:bidi="he-IL"/>
        </w:rPr>
        <w:t>bet kuris, bet koks; bet kas, kiekvienas</w:t>
      </w:r>
      <w:r w:rsidRPr="00016F71">
        <w:rPr>
          <w:rFonts w:ascii="Times New Roman" w:eastAsia="Calibri" w:hAnsi="Times New Roman" w:cs="Times New Roman"/>
          <w:sz w:val="24"/>
          <w:szCs w:val="24"/>
        </w:rPr>
        <w:br/>
      </w:r>
      <w:r w:rsidRPr="00016F71">
        <w:rPr>
          <w:rFonts w:ascii="Times New Roman" w:eastAsia="Calibri" w:hAnsi="Times New Roman" w:cs="Times New Roman"/>
          <w:b/>
          <w:bCs/>
          <w:sz w:val="24"/>
          <w:szCs w:val="24"/>
        </w:rPr>
        <w:t xml:space="preserve">quispiam, quaepiam, quidpiam </w:t>
      </w:r>
      <w:r w:rsidRPr="00016F71">
        <w:rPr>
          <w:rFonts w:ascii="Times New Roman" w:eastAsia="Calibri" w:hAnsi="Times New Roman" w:cs="Times New Roman"/>
          <w:sz w:val="24"/>
          <w:szCs w:val="24"/>
        </w:rPr>
        <w:t>(</w:t>
      </w:r>
      <w:r w:rsidRPr="00016F71">
        <w:rPr>
          <w:rFonts w:ascii="Times New Roman" w:eastAsia="Calibri" w:hAnsi="Times New Roman" w:cs="Times New Roman"/>
          <w:b/>
          <w:bCs/>
          <w:sz w:val="24"/>
          <w:szCs w:val="24"/>
        </w:rPr>
        <w:t>quippiam</w:t>
      </w:r>
      <w:r w:rsidRPr="00016F71">
        <w:rPr>
          <w:rFonts w:ascii="Times New Roman" w:eastAsia="Calibri" w:hAnsi="Times New Roman" w:cs="Times New Roman"/>
          <w:sz w:val="24"/>
          <w:szCs w:val="24"/>
        </w:rPr>
        <w:t xml:space="preserve">) </w:t>
      </w:r>
      <w:r w:rsidRPr="00016F71">
        <w:rPr>
          <w:rFonts w:ascii="Times New Roman" w:eastAsia="Calibri" w:hAnsi="Times New Roman" w:cs="Times New Roman"/>
          <w:i/>
          <w:iCs/>
          <w:sz w:val="24"/>
          <w:szCs w:val="24"/>
        </w:rPr>
        <w:t>ir</w:t>
      </w:r>
      <w:r w:rsidRPr="00016F71">
        <w:rPr>
          <w:rFonts w:ascii="Times New Roman" w:eastAsia="Calibri" w:hAnsi="Times New Roman" w:cs="Times New Roman"/>
          <w:sz w:val="24"/>
          <w:szCs w:val="24"/>
        </w:rPr>
        <w:t xml:space="preserve"> </w:t>
      </w:r>
      <w:r w:rsidRPr="00016F71">
        <w:rPr>
          <w:rFonts w:ascii="Times New Roman" w:eastAsia="Calibri" w:hAnsi="Times New Roman" w:cs="Times New Roman"/>
          <w:b/>
          <w:bCs/>
          <w:sz w:val="24"/>
          <w:szCs w:val="24"/>
        </w:rPr>
        <w:t>quodpiam</w:t>
      </w:r>
      <w:r w:rsidRPr="00016F71">
        <w:rPr>
          <w:rFonts w:ascii="Times New Roman" w:eastAsia="Calibri" w:hAnsi="Times New Roman" w:cs="Times New Roman"/>
          <w:sz w:val="24"/>
          <w:szCs w:val="24"/>
        </w:rPr>
        <w:t xml:space="preserve"> [quis + piam] </w:t>
      </w:r>
      <w:r w:rsidRPr="00016F71">
        <w:rPr>
          <w:rFonts w:ascii="Times New Roman" w:eastAsia="Calibri" w:hAnsi="Times New Roman" w:cs="Times New Roman"/>
          <w:i/>
          <w:iCs/>
          <w:sz w:val="24"/>
          <w:szCs w:val="24"/>
        </w:rPr>
        <w:t>kas nors, kuris nors; koks nors</w:t>
      </w:r>
      <w:r w:rsidRPr="00016F71">
        <w:rPr>
          <w:rFonts w:ascii="Times New Roman" w:eastAsia="Calibri" w:hAnsi="Times New Roman" w:cs="Times New Roman"/>
          <w:sz w:val="24"/>
          <w:szCs w:val="24"/>
        </w:rPr>
        <w:br/>
      </w:r>
      <w:r w:rsidRPr="00016F71">
        <w:rPr>
          <w:rFonts w:ascii="Times New Roman" w:eastAsia="Times New Roman" w:hAnsi="Times New Roman" w:cs="Times New Roman"/>
          <w:b/>
          <w:bCs/>
          <w:sz w:val="24"/>
          <w:szCs w:val="24"/>
          <w:lang w:eastAsia="lt-LT" w:bidi="he-IL"/>
        </w:rPr>
        <w:t xml:space="preserve">quisquam, quidquam </w:t>
      </w:r>
      <w:r w:rsidRPr="00016F71">
        <w:rPr>
          <w:rFonts w:ascii="Times New Roman" w:eastAsia="Times New Roman" w:hAnsi="Times New Roman" w:cs="Times New Roman"/>
          <w:sz w:val="24"/>
          <w:szCs w:val="24"/>
          <w:lang w:eastAsia="lt-LT" w:bidi="he-IL"/>
        </w:rPr>
        <w:t>(</w:t>
      </w:r>
      <w:r w:rsidRPr="00016F71">
        <w:rPr>
          <w:rFonts w:ascii="Times New Roman" w:eastAsia="Times New Roman" w:hAnsi="Times New Roman" w:cs="Times New Roman"/>
          <w:b/>
          <w:bCs/>
          <w:sz w:val="24"/>
          <w:szCs w:val="24"/>
          <w:lang w:eastAsia="lt-LT" w:bidi="he-IL"/>
        </w:rPr>
        <w:t>quicquam</w:t>
      </w:r>
      <w:r w:rsidRPr="00016F71">
        <w:rPr>
          <w:rFonts w:ascii="Times New Roman" w:eastAsia="Times New Roman" w:hAnsi="Times New Roman" w:cs="Times New Roman"/>
          <w:sz w:val="24"/>
          <w:szCs w:val="24"/>
          <w:lang w:eastAsia="lt-LT" w:bidi="he-IL"/>
        </w:rPr>
        <w:t xml:space="preserve">) </w:t>
      </w:r>
      <w:r w:rsidRPr="00016F71">
        <w:rPr>
          <w:rFonts w:ascii="Times New Roman" w:eastAsia="Times New Roman" w:hAnsi="Times New Roman" w:cs="Times New Roman"/>
          <w:i/>
          <w:iCs/>
          <w:sz w:val="24"/>
          <w:szCs w:val="24"/>
          <w:lang w:eastAsia="lt-LT" w:bidi="he-IL"/>
        </w:rPr>
        <w:t>kas nors, kuris nors</w:t>
      </w:r>
      <w:r w:rsidRPr="00016F71">
        <w:rPr>
          <w:rFonts w:ascii="Times New Roman" w:eastAsia="Calibri" w:hAnsi="Times New Roman" w:cs="Times New Roman"/>
          <w:sz w:val="24"/>
          <w:szCs w:val="24"/>
        </w:rPr>
        <w:t xml:space="preserve"> </w:t>
      </w:r>
      <w:r w:rsidRPr="00016F71">
        <w:rPr>
          <w:rFonts w:ascii="Times New Roman" w:eastAsia="Calibri" w:hAnsi="Times New Roman" w:cs="Times New Roman"/>
          <w:sz w:val="24"/>
          <w:szCs w:val="24"/>
        </w:rPr>
        <w:br/>
      </w:r>
      <w:r w:rsidRPr="00016F71">
        <w:rPr>
          <w:rFonts w:ascii="Times New Roman" w:eastAsia="Times New Roman" w:hAnsi="Times New Roman" w:cs="Times New Roman"/>
          <w:b/>
          <w:bCs/>
          <w:sz w:val="24"/>
          <w:szCs w:val="24"/>
          <w:lang w:eastAsia="lt-LT" w:bidi="he-IL"/>
        </w:rPr>
        <w:t xml:space="preserve">quisque, quaeque, quidque </w:t>
      </w:r>
      <w:r w:rsidRPr="00016F71">
        <w:rPr>
          <w:rFonts w:ascii="Times New Roman" w:eastAsia="Times New Roman" w:hAnsi="Times New Roman" w:cs="Times New Roman"/>
          <w:sz w:val="24"/>
          <w:szCs w:val="24"/>
          <w:lang w:eastAsia="lt-LT" w:bidi="he-IL"/>
        </w:rPr>
        <w:t>(</w:t>
      </w:r>
      <w:r w:rsidRPr="00016F71">
        <w:rPr>
          <w:rFonts w:ascii="Times New Roman" w:eastAsia="Times New Roman" w:hAnsi="Times New Roman" w:cs="Times New Roman"/>
          <w:b/>
          <w:bCs/>
          <w:sz w:val="24"/>
          <w:szCs w:val="24"/>
          <w:lang w:eastAsia="lt-LT" w:bidi="he-IL"/>
        </w:rPr>
        <w:t>quodque</w:t>
      </w:r>
      <w:r w:rsidRPr="00016F71">
        <w:rPr>
          <w:rFonts w:ascii="Times New Roman" w:eastAsia="Times New Roman" w:hAnsi="Times New Roman" w:cs="Times New Roman"/>
          <w:sz w:val="24"/>
          <w:szCs w:val="24"/>
          <w:lang w:eastAsia="lt-LT" w:bidi="he-IL"/>
        </w:rPr>
        <w:t xml:space="preserve">) [quis + que] </w:t>
      </w:r>
      <w:r w:rsidRPr="00016F71">
        <w:rPr>
          <w:rFonts w:ascii="Times New Roman" w:eastAsia="Times New Roman" w:hAnsi="Times New Roman" w:cs="Times New Roman"/>
          <w:i/>
          <w:iCs/>
          <w:sz w:val="24"/>
          <w:szCs w:val="24"/>
          <w:lang w:eastAsia="lt-LT" w:bidi="he-IL"/>
        </w:rPr>
        <w:t>kiekvienas; aliai vienas, kas tik</w:t>
      </w:r>
      <w:r w:rsidRPr="00016F71">
        <w:rPr>
          <w:rFonts w:ascii="Times New Roman" w:eastAsia="Calibri" w:hAnsi="Times New Roman" w:cs="Times New Roman"/>
          <w:sz w:val="24"/>
          <w:szCs w:val="24"/>
        </w:rPr>
        <w:br/>
      </w:r>
      <w:r w:rsidRPr="00016F71">
        <w:rPr>
          <w:rFonts w:ascii="Times New Roman" w:eastAsia="Calibri" w:hAnsi="Times New Roman" w:cs="Times New Roman"/>
          <w:b/>
          <w:bCs/>
          <w:sz w:val="24"/>
          <w:szCs w:val="24"/>
        </w:rPr>
        <w:t xml:space="preserve">quisquis, quidquid </w:t>
      </w:r>
      <w:r w:rsidRPr="00016F71">
        <w:rPr>
          <w:rFonts w:ascii="Times New Roman" w:eastAsia="Calibri" w:hAnsi="Times New Roman" w:cs="Times New Roman"/>
          <w:sz w:val="24"/>
          <w:szCs w:val="24"/>
        </w:rPr>
        <w:t>(</w:t>
      </w:r>
      <w:r w:rsidRPr="00016F71">
        <w:rPr>
          <w:rFonts w:ascii="Times New Roman" w:eastAsia="Calibri" w:hAnsi="Times New Roman" w:cs="Times New Roman"/>
          <w:b/>
          <w:bCs/>
          <w:sz w:val="24"/>
          <w:szCs w:val="24"/>
        </w:rPr>
        <w:t>quicquid</w:t>
      </w:r>
      <w:r w:rsidRPr="00016F71">
        <w:rPr>
          <w:rFonts w:ascii="Times New Roman" w:eastAsia="Calibri" w:hAnsi="Times New Roman" w:cs="Times New Roman"/>
          <w:sz w:val="24"/>
          <w:szCs w:val="24"/>
        </w:rPr>
        <w:t xml:space="preserve">) </w:t>
      </w:r>
      <w:r w:rsidRPr="00016F71">
        <w:rPr>
          <w:rFonts w:ascii="Times New Roman" w:eastAsia="Calibri" w:hAnsi="Times New Roman" w:cs="Times New Roman"/>
          <w:i/>
          <w:iCs/>
          <w:sz w:val="24"/>
          <w:szCs w:val="24"/>
        </w:rPr>
        <w:t>ir</w:t>
      </w:r>
      <w:r w:rsidRPr="00016F71">
        <w:rPr>
          <w:rFonts w:ascii="Times New Roman" w:eastAsia="Calibri" w:hAnsi="Times New Roman" w:cs="Times New Roman"/>
          <w:sz w:val="24"/>
          <w:szCs w:val="24"/>
        </w:rPr>
        <w:t xml:space="preserve"> </w:t>
      </w:r>
      <w:r w:rsidRPr="00016F71">
        <w:rPr>
          <w:rFonts w:ascii="Times New Roman" w:eastAsia="Calibri" w:hAnsi="Times New Roman" w:cs="Times New Roman"/>
          <w:b/>
          <w:bCs/>
          <w:sz w:val="24"/>
          <w:szCs w:val="24"/>
        </w:rPr>
        <w:t>quodquod</w:t>
      </w:r>
      <w:r w:rsidRPr="00016F71">
        <w:rPr>
          <w:rFonts w:ascii="Times New Roman" w:eastAsia="Calibri" w:hAnsi="Times New Roman" w:cs="Times New Roman"/>
          <w:sz w:val="24"/>
          <w:szCs w:val="24"/>
        </w:rPr>
        <w:t xml:space="preserve"> [quis + quis] </w:t>
      </w:r>
      <w:r w:rsidRPr="00016F71">
        <w:rPr>
          <w:rFonts w:ascii="Times New Roman" w:eastAsia="Calibri" w:hAnsi="Times New Roman" w:cs="Times New Roman"/>
          <w:i/>
          <w:iCs/>
          <w:sz w:val="24"/>
          <w:szCs w:val="24"/>
        </w:rPr>
        <w:t>bet kas, kas tik; visa, kas</w:t>
      </w:r>
      <w:r w:rsidRPr="00016F71">
        <w:rPr>
          <w:rFonts w:ascii="Times New Roman" w:eastAsia="Calibri" w:hAnsi="Times New Roman" w:cs="Times New Roman"/>
          <w:sz w:val="24"/>
          <w:szCs w:val="24"/>
        </w:rPr>
        <w:br/>
      </w:r>
      <w:r w:rsidRPr="00016F71">
        <w:rPr>
          <w:rFonts w:ascii="Times New Roman" w:eastAsia="Calibri" w:hAnsi="Times New Roman" w:cs="Times New Roman"/>
          <w:b/>
          <w:bCs/>
          <w:sz w:val="24"/>
          <w:szCs w:val="24"/>
        </w:rPr>
        <w:t xml:space="preserve">quīvīs, quaevīs, quidvīs </w:t>
      </w:r>
      <w:r w:rsidRPr="00016F71">
        <w:rPr>
          <w:rFonts w:ascii="Times New Roman" w:eastAsia="Calibri" w:hAnsi="Times New Roman" w:cs="Times New Roman"/>
          <w:sz w:val="24"/>
          <w:szCs w:val="24"/>
        </w:rPr>
        <w:t>(</w:t>
      </w:r>
      <w:r w:rsidRPr="00016F71">
        <w:rPr>
          <w:rFonts w:ascii="Times New Roman" w:eastAsia="Calibri" w:hAnsi="Times New Roman" w:cs="Times New Roman"/>
          <w:b/>
          <w:bCs/>
          <w:sz w:val="24"/>
          <w:szCs w:val="24"/>
        </w:rPr>
        <w:t>quodvīs</w:t>
      </w:r>
      <w:r w:rsidRPr="00016F71">
        <w:rPr>
          <w:rFonts w:ascii="Times New Roman" w:eastAsia="Calibri" w:hAnsi="Times New Roman" w:cs="Times New Roman"/>
          <w:sz w:val="24"/>
          <w:szCs w:val="24"/>
        </w:rPr>
        <w:t xml:space="preserve">) [quī + vīs] </w:t>
      </w:r>
      <w:r w:rsidRPr="00016F71">
        <w:rPr>
          <w:rFonts w:ascii="Times New Roman" w:eastAsia="Calibri" w:hAnsi="Times New Roman" w:cs="Times New Roman"/>
          <w:i/>
          <w:iCs/>
          <w:sz w:val="24"/>
          <w:szCs w:val="24"/>
        </w:rPr>
        <w:t>kiekvienas, bet kas; bet kuris</w:t>
      </w:r>
      <w:r w:rsidRPr="00016F71">
        <w:rPr>
          <w:rFonts w:ascii="Times New Roman" w:eastAsia="Calibri" w:hAnsi="Times New Roman" w:cs="Times New Roman"/>
          <w:sz w:val="24"/>
          <w:szCs w:val="24"/>
        </w:rPr>
        <w:br/>
      </w:r>
      <w:r w:rsidRPr="00016F71">
        <w:rPr>
          <w:rFonts w:ascii="Times New Roman" w:eastAsia="Calibri" w:hAnsi="Times New Roman" w:cs="Times New Roman"/>
          <w:b/>
          <w:bCs/>
          <w:sz w:val="24"/>
          <w:szCs w:val="24"/>
        </w:rPr>
        <w:t xml:space="preserve">ūnusquisque, ūnaquaeque, ūnumquodque </w:t>
      </w:r>
      <w:r w:rsidRPr="00016F71">
        <w:rPr>
          <w:rFonts w:ascii="Times New Roman" w:eastAsia="Calibri" w:hAnsi="Times New Roman" w:cs="Times New Roman"/>
          <w:bCs/>
          <w:sz w:val="24"/>
          <w:szCs w:val="24"/>
        </w:rPr>
        <w:t>(</w:t>
      </w:r>
      <w:r w:rsidRPr="00016F71">
        <w:rPr>
          <w:rFonts w:ascii="Times New Roman" w:eastAsia="Calibri" w:hAnsi="Times New Roman" w:cs="Times New Roman"/>
          <w:b/>
          <w:bCs/>
          <w:sz w:val="24"/>
          <w:szCs w:val="24"/>
        </w:rPr>
        <w:t>ūnumquidque</w:t>
      </w:r>
      <w:r w:rsidRPr="00016F71">
        <w:rPr>
          <w:rFonts w:ascii="Times New Roman" w:eastAsia="Calibri" w:hAnsi="Times New Roman" w:cs="Times New Roman"/>
          <w:bCs/>
          <w:sz w:val="24"/>
          <w:szCs w:val="24"/>
        </w:rPr>
        <w:t>)</w:t>
      </w:r>
      <w:r w:rsidRPr="00016F71">
        <w:rPr>
          <w:rFonts w:ascii="Times New Roman" w:eastAsia="Calibri" w:hAnsi="Times New Roman" w:cs="Times New Roman"/>
          <w:sz w:val="24"/>
          <w:szCs w:val="24"/>
        </w:rPr>
        <w:t xml:space="preserve"> [ūnus + quisque]</w:t>
      </w:r>
      <w:r w:rsidRPr="00016F71">
        <w:rPr>
          <w:rFonts w:ascii="Times New Roman" w:eastAsia="Calibri" w:hAnsi="Times New Roman" w:cs="Times New Roman"/>
          <w:i/>
          <w:iCs/>
          <w:sz w:val="24"/>
          <w:szCs w:val="24"/>
        </w:rPr>
        <w:t xml:space="preserve"> kiekvienas</w:t>
      </w:r>
      <w:r w:rsidRPr="00016F71">
        <w:rPr>
          <w:rFonts w:ascii="Times New Roman" w:eastAsia="Calibri" w:hAnsi="Times New Roman" w:cs="Times New Roman"/>
          <w:sz w:val="24"/>
          <w:szCs w:val="24"/>
        </w:rPr>
        <w:br/>
      </w:r>
      <w:r w:rsidRPr="00016F71">
        <w:rPr>
          <w:rFonts w:ascii="Times New Roman" w:eastAsia="Calibri" w:hAnsi="Times New Roman" w:cs="Times New Roman"/>
          <w:b/>
          <w:bCs/>
          <w:sz w:val="24"/>
          <w:szCs w:val="24"/>
        </w:rPr>
        <w:t>utercumque, utracumque, utrumcumque</w:t>
      </w:r>
      <w:r w:rsidRPr="00016F71">
        <w:rPr>
          <w:rFonts w:ascii="Times New Roman" w:eastAsia="Calibri" w:hAnsi="Times New Roman" w:cs="Times New Roman"/>
          <w:sz w:val="24"/>
          <w:szCs w:val="24"/>
        </w:rPr>
        <w:t xml:space="preserve"> [uter + cumque] </w:t>
      </w:r>
      <w:r w:rsidRPr="00016F71">
        <w:rPr>
          <w:rFonts w:ascii="Times New Roman" w:eastAsia="Calibri" w:hAnsi="Times New Roman" w:cs="Times New Roman"/>
          <w:i/>
          <w:iCs/>
          <w:sz w:val="24"/>
          <w:szCs w:val="24"/>
        </w:rPr>
        <w:t>katras bebūtų</w:t>
      </w:r>
      <w:r w:rsidRPr="00016F71">
        <w:rPr>
          <w:rFonts w:ascii="Times New Roman" w:eastAsia="Calibri" w:hAnsi="Times New Roman" w:cs="Times New Roman"/>
          <w:sz w:val="24"/>
          <w:szCs w:val="24"/>
        </w:rPr>
        <w:br/>
      </w:r>
      <w:r w:rsidRPr="00016F71">
        <w:rPr>
          <w:rFonts w:ascii="Times New Roman" w:eastAsia="Calibri" w:hAnsi="Times New Roman" w:cs="Times New Roman"/>
          <w:b/>
          <w:bCs/>
          <w:sz w:val="24"/>
          <w:szCs w:val="24"/>
        </w:rPr>
        <w:t>uterlibet, utralibet, utrumlibet</w:t>
      </w:r>
      <w:r w:rsidRPr="00016F71">
        <w:rPr>
          <w:rFonts w:ascii="Times New Roman" w:eastAsia="Calibri" w:hAnsi="Times New Roman" w:cs="Times New Roman"/>
          <w:sz w:val="24"/>
          <w:szCs w:val="24"/>
        </w:rPr>
        <w:t xml:space="preserve"> [uter + libet] </w:t>
      </w:r>
      <w:r w:rsidRPr="00016F71">
        <w:rPr>
          <w:rFonts w:ascii="Times New Roman" w:eastAsia="Calibri" w:hAnsi="Times New Roman" w:cs="Times New Roman"/>
          <w:i/>
          <w:iCs/>
          <w:sz w:val="24"/>
          <w:szCs w:val="24"/>
        </w:rPr>
        <w:t>katras nors, vienas ar kitas</w:t>
      </w:r>
      <w:r w:rsidRPr="00016F71">
        <w:rPr>
          <w:rFonts w:ascii="Times New Roman" w:eastAsia="Calibri" w:hAnsi="Times New Roman" w:cs="Times New Roman"/>
          <w:sz w:val="24"/>
          <w:szCs w:val="24"/>
        </w:rPr>
        <w:t xml:space="preserve"> </w:t>
      </w:r>
      <w:r w:rsidRPr="00016F71">
        <w:rPr>
          <w:rFonts w:ascii="Times New Roman" w:eastAsia="Calibri" w:hAnsi="Times New Roman" w:cs="Times New Roman"/>
          <w:sz w:val="24"/>
          <w:szCs w:val="24"/>
        </w:rPr>
        <w:br/>
      </w:r>
      <w:r w:rsidRPr="00016F71">
        <w:rPr>
          <w:rFonts w:ascii="Times New Roman" w:eastAsia="Calibri" w:hAnsi="Times New Roman" w:cs="Times New Roman"/>
          <w:b/>
          <w:bCs/>
          <w:sz w:val="24"/>
          <w:szCs w:val="24"/>
        </w:rPr>
        <w:t>uterque, utraque, utrumque</w:t>
      </w:r>
      <w:r w:rsidRPr="00016F71">
        <w:rPr>
          <w:rFonts w:ascii="Times New Roman" w:eastAsia="Calibri" w:hAnsi="Times New Roman" w:cs="Times New Roman"/>
          <w:sz w:val="24"/>
          <w:szCs w:val="24"/>
        </w:rPr>
        <w:t xml:space="preserve"> [uter + que] </w:t>
      </w:r>
      <w:r w:rsidRPr="00016F71">
        <w:rPr>
          <w:rFonts w:ascii="Times New Roman" w:eastAsia="Calibri" w:hAnsi="Times New Roman" w:cs="Times New Roman"/>
          <w:i/>
          <w:iCs/>
          <w:sz w:val="24"/>
          <w:szCs w:val="24"/>
        </w:rPr>
        <w:t>kiekvienas (iš dviejų); ir vienas, ir kitas; abudu</w:t>
      </w:r>
      <w:r w:rsidRPr="00016F71">
        <w:rPr>
          <w:rFonts w:ascii="Times New Roman" w:eastAsia="Calibri" w:hAnsi="Times New Roman" w:cs="Times New Roman"/>
          <w:sz w:val="24"/>
          <w:szCs w:val="24"/>
        </w:rPr>
        <w:br/>
      </w:r>
      <w:r w:rsidRPr="00016F71">
        <w:rPr>
          <w:rFonts w:ascii="Times New Roman" w:eastAsia="Times New Roman" w:hAnsi="Times New Roman" w:cs="Times New Roman"/>
          <w:b/>
          <w:bCs/>
          <w:sz w:val="24"/>
          <w:szCs w:val="24"/>
          <w:lang w:eastAsia="lt-LT" w:bidi="he-IL"/>
        </w:rPr>
        <w:t>utervīs, utravīs, utrumvīs</w:t>
      </w:r>
      <w:r w:rsidRPr="00016F71">
        <w:rPr>
          <w:rFonts w:ascii="Times New Roman" w:eastAsia="Times New Roman" w:hAnsi="Times New Roman" w:cs="Times New Roman"/>
          <w:sz w:val="24"/>
          <w:szCs w:val="24"/>
          <w:lang w:eastAsia="lt-LT" w:bidi="he-IL"/>
        </w:rPr>
        <w:t xml:space="preserve"> [uter + vīs] </w:t>
      </w:r>
      <w:r w:rsidRPr="00016F71">
        <w:rPr>
          <w:rFonts w:ascii="Times New Roman" w:eastAsia="Times New Roman" w:hAnsi="Times New Roman" w:cs="Times New Roman"/>
          <w:i/>
          <w:iCs/>
          <w:sz w:val="24"/>
          <w:szCs w:val="24"/>
          <w:lang w:eastAsia="lt-LT" w:bidi="he-IL"/>
        </w:rPr>
        <w:t>katras nors, vienas ìš dviejų; abu</w:t>
      </w:r>
    </w:p>
    <w:p w14:paraId="04595243" w14:textId="77777777" w:rsidR="00613DB3" w:rsidRPr="009D2AB7" w:rsidRDefault="00613DB3" w:rsidP="00613DB3">
      <w:pPr>
        <w:spacing w:after="100" w:line="276" w:lineRule="auto"/>
        <w:rPr>
          <w:rFonts w:ascii="Times New Roman" w:eastAsia="Calibri" w:hAnsi="Times New Roman" w:cs="Times New Roman"/>
        </w:rPr>
      </w:pPr>
    </w:p>
    <w:p w14:paraId="71B58BB6" w14:textId="19DA741A" w:rsidR="00613DB3" w:rsidRPr="00C15C01" w:rsidRDefault="00613DB3" w:rsidP="00613DB3">
      <w:pPr>
        <w:pStyle w:val="Antrat3"/>
        <w:ind w:left="720"/>
        <w:rPr>
          <w:rFonts w:asciiTheme="majorBidi" w:eastAsia="Calibri" w:hAnsiTheme="majorBidi"/>
          <w:i/>
          <w:iCs/>
        </w:rPr>
      </w:pPr>
      <w:bookmarkStart w:id="185" w:name="_Toc162354808"/>
      <w:bookmarkStart w:id="186" w:name="_Toc162360370"/>
      <w:r w:rsidRPr="00C15C01">
        <w:rPr>
          <w:rFonts w:asciiTheme="majorBidi" w:eastAsia="Calibri" w:hAnsiTheme="majorBidi"/>
          <w:i/>
          <w:iCs/>
        </w:rPr>
        <w:t>Sudėtinių įvardžių linksniavimas</w:t>
      </w:r>
      <w:bookmarkEnd w:id="185"/>
      <w:bookmarkEnd w:id="186"/>
    </w:p>
    <w:p w14:paraId="5CBDA7DF" w14:textId="77777777" w:rsidR="00613DB3" w:rsidRPr="00016F71" w:rsidRDefault="00613DB3" w:rsidP="00613DB3">
      <w:pPr>
        <w:spacing w:after="200" w:line="276" w:lineRule="auto"/>
        <w:jc w:val="both"/>
        <w:rPr>
          <w:rFonts w:ascii="Times New Roman" w:eastAsia="Calibri" w:hAnsi="Times New Roman" w:cs="Times New Roman"/>
          <w:szCs w:val="20"/>
        </w:rPr>
      </w:pPr>
      <w:r>
        <w:rPr>
          <w:rFonts w:ascii="Times New Roman" w:eastAsia="Calibri" w:hAnsi="Times New Roman" w:cs="Times New Roman"/>
          <w:sz w:val="20"/>
          <w:szCs w:val="20"/>
        </w:rPr>
        <w:br/>
      </w:r>
      <w:r w:rsidRPr="00016F71">
        <w:rPr>
          <w:rFonts w:ascii="Times New Roman" w:eastAsia="Calibri" w:hAnsi="Times New Roman" w:cs="Times New Roman"/>
          <w:szCs w:val="20"/>
        </w:rPr>
        <w:t xml:space="preserve">Sudėtiniai įvardžiai linksniuojami lygiai taip pat kaip pamatiniai, svarbu stebėti, kuri įvardžio dalis yra linksniuojama. </w:t>
      </w:r>
    </w:p>
    <w:p w14:paraId="72DDFF6F" w14:textId="77777777" w:rsidR="00613DB3" w:rsidRPr="00016F71" w:rsidRDefault="00613DB3" w:rsidP="00AF2C3C">
      <w:pPr>
        <w:widowControl/>
        <w:numPr>
          <w:ilvl w:val="0"/>
          <w:numId w:val="61"/>
        </w:numPr>
        <w:autoSpaceDE/>
        <w:autoSpaceDN/>
        <w:spacing w:after="200" w:line="276" w:lineRule="auto"/>
        <w:contextualSpacing/>
        <w:jc w:val="both"/>
        <w:rPr>
          <w:rFonts w:ascii="Times New Roman" w:eastAsia="Calibri" w:hAnsi="Times New Roman" w:cs="Times New Roman"/>
          <w:szCs w:val="20"/>
        </w:rPr>
      </w:pPr>
      <w:r w:rsidRPr="00016F71">
        <w:rPr>
          <w:rFonts w:ascii="Times New Roman" w:eastAsia="Calibri" w:hAnsi="Times New Roman" w:cs="Times New Roman"/>
          <w:szCs w:val="20"/>
        </w:rPr>
        <w:t xml:space="preserve">Dažniausiai linksniuojamas pamatinis įvardis, o jo reikšmę modifikuojanti dalelė yra nekaitoma (pvz. </w:t>
      </w:r>
      <w:r w:rsidRPr="00016F71">
        <w:rPr>
          <w:rFonts w:ascii="Times New Roman" w:eastAsia="Calibri" w:hAnsi="Times New Roman" w:cs="Times New Roman"/>
          <w:i/>
          <w:szCs w:val="20"/>
        </w:rPr>
        <w:t xml:space="preserve">gen. </w:t>
      </w:r>
      <w:r w:rsidRPr="00016F71">
        <w:rPr>
          <w:rFonts w:ascii="Times New Roman" w:eastAsia="Calibri" w:hAnsi="Times New Roman" w:cs="Times New Roman"/>
          <w:szCs w:val="20"/>
        </w:rPr>
        <w:t xml:space="preserve">cūiusdam, </w:t>
      </w:r>
      <w:r w:rsidRPr="00016F71">
        <w:rPr>
          <w:rFonts w:ascii="Times New Roman" w:eastAsia="Calibri" w:hAnsi="Times New Roman" w:cs="Times New Roman"/>
          <w:i/>
          <w:szCs w:val="20"/>
        </w:rPr>
        <w:t>dat.</w:t>
      </w:r>
      <w:r w:rsidRPr="00016F71">
        <w:rPr>
          <w:rFonts w:ascii="Times New Roman" w:eastAsia="Calibri" w:hAnsi="Times New Roman" w:cs="Times New Roman"/>
          <w:szCs w:val="20"/>
        </w:rPr>
        <w:t xml:space="preserve"> cuīdam, </w:t>
      </w:r>
      <w:r w:rsidRPr="00016F71">
        <w:rPr>
          <w:rFonts w:ascii="Times New Roman" w:eastAsia="Calibri" w:hAnsi="Times New Roman" w:cs="Times New Roman"/>
          <w:i/>
          <w:szCs w:val="20"/>
        </w:rPr>
        <w:t>acc.</w:t>
      </w:r>
      <w:r w:rsidRPr="00016F71">
        <w:rPr>
          <w:rFonts w:ascii="Times New Roman" w:eastAsia="Calibri" w:hAnsi="Times New Roman" w:cs="Times New Roman"/>
          <w:szCs w:val="20"/>
        </w:rPr>
        <w:t xml:space="preserve"> quendam, quandam; </w:t>
      </w:r>
      <w:r w:rsidRPr="00016F71">
        <w:rPr>
          <w:rFonts w:ascii="Times New Roman" w:eastAsia="Calibri" w:hAnsi="Times New Roman" w:cs="Times New Roman"/>
          <w:i/>
          <w:szCs w:val="20"/>
        </w:rPr>
        <w:t xml:space="preserve">gen. </w:t>
      </w:r>
      <w:r w:rsidRPr="00016F71">
        <w:rPr>
          <w:rFonts w:ascii="Times New Roman" w:eastAsia="Calibri" w:hAnsi="Times New Roman" w:cs="Times New Roman"/>
          <w:szCs w:val="20"/>
        </w:rPr>
        <w:t xml:space="preserve">utrīusque, </w:t>
      </w:r>
      <w:r w:rsidRPr="00016F71">
        <w:rPr>
          <w:rFonts w:ascii="Times New Roman" w:eastAsia="Calibri" w:hAnsi="Times New Roman" w:cs="Times New Roman"/>
          <w:i/>
          <w:szCs w:val="20"/>
        </w:rPr>
        <w:t xml:space="preserve">dat. </w:t>
      </w:r>
      <w:r w:rsidRPr="00016F71">
        <w:rPr>
          <w:rFonts w:ascii="Times New Roman" w:eastAsia="Calibri" w:hAnsi="Times New Roman" w:cs="Times New Roman"/>
          <w:szCs w:val="20"/>
        </w:rPr>
        <w:t xml:space="preserve">utrīque, </w:t>
      </w:r>
      <w:r w:rsidRPr="00016F71">
        <w:rPr>
          <w:rFonts w:ascii="Times New Roman" w:eastAsia="Calibri" w:hAnsi="Times New Roman" w:cs="Times New Roman"/>
          <w:i/>
          <w:szCs w:val="20"/>
        </w:rPr>
        <w:t xml:space="preserve">acc. </w:t>
      </w:r>
      <w:r w:rsidRPr="00016F71">
        <w:rPr>
          <w:rFonts w:ascii="Times New Roman" w:eastAsia="Calibri" w:hAnsi="Times New Roman" w:cs="Times New Roman"/>
          <w:szCs w:val="20"/>
        </w:rPr>
        <w:t>utrumque, utramque).</w:t>
      </w:r>
    </w:p>
    <w:p w14:paraId="499D34F8" w14:textId="77777777" w:rsidR="00613DB3" w:rsidRPr="00016F71" w:rsidRDefault="00613DB3" w:rsidP="00AF2C3C">
      <w:pPr>
        <w:widowControl/>
        <w:numPr>
          <w:ilvl w:val="0"/>
          <w:numId w:val="61"/>
        </w:numPr>
        <w:autoSpaceDE/>
        <w:autoSpaceDN/>
        <w:spacing w:after="200" w:line="276" w:lineRule="auto"/>
        <w:contextualSpacing/>
        <w:jc w:val="both"/>
        <w:rPr>
          <w:rFonts w:ascii="Times New Roman" w:eastAsia="Calibri" w:hAnsi="Times New Roman" w:cs="Times New Roman"/>
          <w:szCs w:val="20"/>
        </w:rPr>
      </w:pPr>
      <w:r w:rsidRPr="00016F71">
        <w:rPr>
          <w:rFonts w:ascii="Times New Roman" w:eastAsia="Calibri" w:hAnsi="Times New Roman" w:cs="Times New Roman"/>
          <w:bCs/>
          <w:szCs w:val="20"/>
        </w:rPr>
        <w:t xml:space="preserve">Kai įvardis yra susidaręs jungiantis keliems įvardžiams, paprastai linksniuojamos abi jo dalys (pvz. </w:t>
      </w:r>
      <w:r w:rsidRPr="00016F71">
        <w:rPr>
          <w:rFonts w:ascii="Times New Roman" w:eastAsia="Calibri" w:hAnsi="Times New Roman" w:cs="Times New Roman"/>
          <w:bCs/>
          <w:i/>
          <w:szCs w:val="20"/>
        </w:rPr>
        <w:t xml:space="preserve">acc. </w:t>
      </w:r>
      <w:r w:rsidRPr="00016F71">
        <w:rPr>
          <w:rFonts w:ascii="Times New Roman" w:eastAsia="Calibri" w:hAnsi="Times New Roman" w:cs="Times New Roman"/>
          <w:bCs/>
          <w:szCs w:val="20"/>
        </w:rPr>
        <w:t xml:space="preserve">quemquem, </w:t>
      </w:r>
      <w:r w:rsidRPr="00016F71">
        <w:rPr>
          <w:rFonts w:ascii="Times New Roman" w:eastAsia="Calibri" w:hAnsi="Times New Roman" w:cs="Times New Roman"/>
          <w:bCs/>
          <w:i/>
          <w:szCs w:val="20"/>
        </w:rPr>
        <w:t xml:space="preserve">abl. </w:t>
      </w:r>
      <w:r w:rsidRPr="00016F71">
        <w:rPr>
          <w:rFonts w:ascii="Times New Roman" w:eastAsia="Calibri" w:hAnsi="Times New Roman" w:cs="Times New Roman"/>
          <w:bCs/>
          <w:szCs w:val="20"/>
        </w:rPr>
        <w:t xml:space="preserve">quōquō), nors kartais linksniuojama tik viena žodžio dalis (pvz. </w:t>
      </w:r>
      <w:r w:rsidRPr="00016F71">
        <w:rPr>
          <w:rFonts w:ascii="Times New Roman" w:eastAsia="Calibri" w:hAnsi="Times New Roman" w:cs="Times New Roman"/>
          <w:i/>
          <w:iCs/>
          <w:szCs w:val="20"/>
        </w:rPr>
        <w:t>gen.</w:t>
      </w:r>
      <w:r w:rsidRPr="00016F71">
        <w:rPr>
          <w:rFonts w:ascii="Times New Roman" w:eastAsia="Calibri" w:hAnsi="Times New Roman" w:cs="Times New Roman"/>
          <w:szCs w:val="20"/>
        </w:rPr>
        <w:t xml:space="preserve"> alterutrīus </w:t>
      </w:r>
      <w:r w:rsidRPr="00016F71">
        <w:rPr>
          <w:rFonts w:ascii="Times New Roman" w:eastAsia="Calibri" w:hAnsi="Times New Roman" w:cs="Times New Roman"/>
          <w:i/>
          <w:iCs/>
          <w:szCs w:val="20"/>
        </w:rPr>
        <w:t>dat.</w:t>
      </w:r>
      <w:r w:rsidRPr="00016F71">
        <w:rPr>
          <w:rFonts w:ascii="Times New Roman" w:eastAsia="Calibri" w:hAnsi="Times New Roman" w:cs="Times New Roman"/>
          <w:szCs w:val="20"/>
        </w:rPr>
        <w:t xml:space="preserve"> alterutrī).</w:t>
      </w:r>
    </w:p>
    <w:p w14:paraId="2F05DA72" w14:textId="77777777" w:rsidR="00613DB3" w:rsidRPr="00016F71" w:rsidRDefault="00613DB3" w:rsidP="00AF2C3C">
      <w:pPr>
        <w:widowControl/>
        <w:numPr>
          <w:ilvl w:val="0"/>
          <w:numId w:val="61"/>
        </w:numPr>
        <w:autoSpaceDE/>
        <w:autoSpaceDN/>
        <w:spacing w:after="200" w:line="276" w:lineRule="auto"/>
        <w:contextualSpacing/>
        <w:jc w:val="both"/>
        <w:rPr>
          <w:rFonts w:ascii="Times New Roman" w:eastAsia="Calibri" w:hAnsi="Times New Roman" w:cs="Times New Roman"/>
          <w:szCs w:val="20"/>
        </w:rPr>
      </w:pPr>
      <w:r w:rsidRPr="00016F71">
        <w:rPr>
          <w:rFonts w:ascii="Times New Roman" w:eastAsia="Calibri" w:hAnsi="Times New Roman" w:cs="Times New Roman"/>
          <w:szCs w:val="20"/>
        </w:rPr>
        <w:t>Kai kurie sudėtiniai įvardžiai turi tik vienaskaitą (kaip</w:t>
      </w:r>
      <w:r w:rsidRPr="00016F71">
        <w:rPr>
          <w:rFonts w:ascii="Times New Roman" w:eastAsia="Calibri" w:hAnsi="Times New Roman" w:cs="Times New Roman"/>
          <w:bCs/>
          <w:szCs w:val="20"/>
        </w:rPr>
        <w:t xml:space="preserve"> quisquam, ūnusquisque),</w:t>
      </w:r>
      <w:r w:rsidRPr="00016F71">
        <w:rPr>
          <w:rFonts w:ascii="Times New Roman" w:eastAsia="Calibri" w:hAnsi="Times New Roman" w:cs="Times New Roman"/>
          <w:b/>
          <w:bCs/>
          <w:szCs w:val="20"/>
        </w:rPr>
        <w:t xml:space="preserve"> </w:t>
      </w:r>
      <w:r w:rsidRPr="00016F71">
        <w:rPr>
          <w:rFonts w:ascii="Times New Roman" w:eastAsia="Calibri" w:hAnsi="Times New Roman" w:cs="Times New Roman"/>
          <w:szCs w:val="20"/>
        </w:rPr>
        <w:t xml:space="preserve">vieną kitą linksnį (kaip </w:t>
      </w:r>
      <w:r w:rsidRPr="00016F71">
        <w:rPr>
          <w:rFonts w:ascii="Times New Roman" w:eastAsia="Calibri" w:hAnsi="Times New Roman" w:cs="Times New Roman"/>
          <w:bCs/>
          <w:szCs w:val="20"/>
        </w:rPr>
        <w:t>quisquis</w:t>
      </w:r>
      <w:r w:rsidRPr="00016F71">
        <w:rPr>
          <w:rFonts w:ascii="Times New Roman" w:eastAsia="Calibri" w:hAnsi="Times New Roman" w:cs="Times New Roman"/>
          <w:szCs w:val="20"/>
        </w:rPr>
        <w:t xml:space="preserve">, aliquilibet, </w:t>
      </w:r>
      <w:r w:rsidRPr="00016F71">
        <w:rPr>
          <w:rFonts w:ascii="Times New Roman" w:eastAsia="Calibri" w:hAnsi="Times New Roman" w:cs="Times New Roman"/>
          <w:bCs/>
          <w:szCs w:val="20"/>
        </w:rPr>
        <w:t>alteruterque, utercumque)</w:t>
      </w:r>
      <w:r w:rsidRPr="00016F71">
        <w:rPr>
          <w:rFonts w:ascii="Times New Roman" w:eastAsia="Calibri" w:hAnsi="Times New Roman" w:cs="Times New Roman"/>
          <w:szCs w:val="20"/>
        </w:rPr>
        <w:t xml:space="preserve">, arba yra nekaitomi (kaip </w:t>
      </w:r>
      <w:r w:rsidRPr="00016F71">
        <w:rPr>
          <w:rFonts w:ascii="Times New Roman" w:eastAsia="Calibri" w:hAnsi="Times New Roman" w:cs="Times New Roman"/>
          <w:bCs/>
          <w:szCs w:val="20"/>
        </w:rPr>
        <w:t>cuicuimodī, cūiusquemodī: pastarieji kilę iš kilmininko ir vartojami tarsi nederinamieji pažyminiai).</w:t>
      </w:r>
    </w:p>
    <w:p w14:paraId="0E9A24C7" w14:textId="77777777" w:rsidR="00613DB3" w:rsidRPr="00016F71" w:rsidRDefault="00613DB3" w:rsidP="00613DB3">
      <w:pPr>
        <w:spacing w:after="200"/>
        <w:rPr>
          <w:rFonts w:ascii="Times New Roman" w:eastAsia="Calibri" w:hAnsi="Times New Roman" w:cs="Times New Roman"/>
          <w:b/>
          <w:szCs w:val="20"/>
          <w:u w:val="single"/>
        </w:rPr>
      </w:pPr>
      <w:r w:rsidRPr="009D2AB7">
        <w:rPr>
          <w:rFonts w:ascii="Times New Roman" w:eastAsia="Calibri" w:hAnsi="Times New Roman" w:cs="Times New Roman"/>
          <w:b/>
          <w:sz w:val="24"/>
          <w:szCs w:val="24"/>
          <w:u w:val="single"/>
        </w:rPr>
        <w:br/>
      </w:r>
      <w:r w:rsidRPr="009D2AB7">
        <w:rPr>
          <w:rFonts w:ascii="Times New Roman" w:eastAsia="Calibri" w:hAnsi="Times New Roman" w:cs="Times New Roman"/>
          <w:b/>
          <w:bCs/>
          <w:sz w:val="20"/>
          <w:szCs w:val="20"/>
        </w:rPr>
        <w:br/>
      </w:r>
      <w:r w:rsidRPr="00016F71">
        <w:rPr>
          <w:rFonts w:ascii="Times New Roman" w:eastAsia="Calibri" w:hAnsi="Times New Roman" w:cs="Times New Roman"/>
          <w:b/>
          <w:bCs/>
          <w:szCs w:val="20"/>
        </w:rPr>
        <w:t xml:space="preserve">aliquī, aliqua </w:t>
      </w:r>
      <w:r w:rsidRPr="00016F71">
        <w:rPr>
          <w:rFonts w:ascii="Times New Roman" w:eastAsia="Calibri" w:hAnsi="Times New Roman" w:cs="Times New Roman"/>
          <w:szCs w:val="20"/>
        </w:rPr>
        <w:t>/</w:t>
      </w:r>
      <w:r w:rsidRPr="00016F71">
        <w:rPr>
          <w:rFonts w:ascii="Times New Roman" w:eastAsia="Calibri" w:hAnsi="Times New Roman" w:cs="Times New Roman"/>
          <w:b/>
          <w:szCs w:val="20"/>
        </w:rPr>
        <w:t>aliqu</w:t>
      </w:r>
      <w:r w:rsidRPr="00016F71">
        <w:rPr>
          <w:rFonts w:ascii="Times New Roman" w:eastAsia="Calibri" w:hAnsi="Times New Roman" w:cs="Times New Roman"/>
          <w:b/>
          <w:bCs/>
          <w:szCs w:val="20"/>
        </w:rPr>
        <w:t>ae</w:t>
      </w:r>
      <w:r w:rsidRPr="00016F71">
        <w:rPr>
          <w:rFonts w:ascii="Times New Roman" w:eastAsia="Calibri" w:hAnsi="Times New Roman" w:cs="Times New Roman"/>
          <w:szCs w:val="20"/>
        </w:rPr>
        <w:t xml:space="preserve">, </w:t>
      </w:r>
      <w:r w:rsidRPr="00016F71">
        <w:rPr>
          <w:rFonts w:ascii="Times New Roman" w:eastAsia="Calibri" w:hAnsi="Times New Roman" w:cs="Times New Roman"/>
          <w:b/>
          <w:szCs w:val="20"/>
        </w:rPr>
        <w:t>aliqu</w:t>
      </w:r>
      <w:r w:rsidRPr="00016F71">
        <w:rPr>
          <w:rFonts w:ascii="Times New Roman" w:eastAsia="Calibri" w:hAnsi="Times New Roman" w:cs="Times New Roman"/>
          <w:b/>
          <w:bCs/>
          <w:szCs w:val="20"/>
        </w:rPr>
        <w:t>od</w:t>
      </w:r>
      <w:r w:rsidRPr="00016F71">
        <w:rPr>
          <w:rFonts w:ascii="Times New Roman" w:eastAsia="Calibri" w:hAnsi="Times New Roman" w:cs="Times New Roman"/>
          <w:szCs w:val="20"/>
        </w:rPr>
        <w:t xml:space="preserve"> [alius + quī] </w:t>
      </w:r>
      <w:r w:rsidRPr="00016F71">
        <w:rPr>
          <w:rFonts w:ascii="Times New Roman" w:eastAsia="Calibri" w:hAnsi="Times New Roman" w:cs="Times New Roman"/>
          <w:i/>
          <w:iCs/>
          <w:szCs w:val="20"/>
        </w:rPr>
        <w:t>koks nors; kuris nors</w:t>
      </w:r>
      <w:r w:rsidRPr="00016F71">
        <w:rPr>
          <w:rFonts w:ascii="Times New Roman" w:eastAsia="Calibri" w:hAnsi="Times New Roman" w:cs="Times New Roman"/>
          <w:szCs w:val="20"/>
        </w:rPr>
        <w:br/>
      </w:r>
      <w:r w:rsidRPr="00016F71">
        <w:rPr>
          <w:rFonts w:ascii="Times New Roman" w:eastAsia="Times New Roman" w:hAnsi="Times New Roman" w:cs="Times New Roman"/>
          <w:b/>
          <w:bCs/>
          <w:szCs w:val="20"/>
          <w:lang w:eastAsia="lt-LT" w:bidi="he-IL"/>
        </w:rPr>
        <w:t>aliquis</w:t>
      </w:r>
      <w:r w:rsidRPr="00016F71">
        <w:rPr>
          <w:rFonts w:ascii="Times New Roman" w:eastAsia="Times New Roman" w:hAnsi="Times New Roman" w:cs="Times New Roman"/>
          <w:bCs/>
          <w:szCs w:val="20"/>
          <w:lang w:eastAsia="lt-LT" w:bidi="he-IL"/>
        </w:rPr>
        <w:t>, (</w:t>
      </w:r>
      <w:r w:rsidRPr="00016F71">
        <w:rPr>
          <w:rFonts w:ascii="Times New Roman" w:eastAsia="Times New Roman" w:hAnsi="Times New Roman" w:cs="Times New Roman"/>
          <w:b/>
          <w:bCs/>
          <w:szCs w:val="20"/>
          <w:lang w:eastAsia="lt-LT" w:bidi="he-IL"/>
        </w:rPr>
        <w:t>aliqua</w:t>
      </w:r>
      <w:r w:rsidRPr="00016F71">
        <w:rPr>
          <w:rFonts w:ascii="Times New Roman" w:eastAsia="Times New Roman" w:hAnsi="Times New Roman" w:cs="Times New Roman"/>
          <w:bCs/>
          <w:szCs w:val="20"/>
          <w:lang w:eastAsia="lt-LT" w:bidi="he-IL"/>
        </w:rPr>
        <w:t xml:space="preserve">), </w:t>
      </w:r>
      <w:r w:rsidRPr="00016F71">
        <w:rPr>
          <w:rFonts w:ascii="Times New Roman" w:eastAsia="Times New Roman" w:hAnsi="Times New Roman" w:cs="Times New Roman"/>
          <w:b/>
          <w:bCs/>
          <w:szCs w:val="20"/>
          <w:lang w:eastAsia="lt-LT" w:bidi="he-IL"/>
        </w:rPr>
        <w:t>aliquid</w:t>
      </w:r>
      <w:r w:rsidRPr="00016F71">
        <w:rPr>
          <w:rFonts w:ascii="Times New Roman" w:eastAsia="Times New Roman" w:hAnsi="Times New Roman" w:cs="Times New Roman"/>
          <w:szCs w:val="20"/>
          <w:lang w:eastAsia="lt-LT" w:bidi="he-IL"/>
        </w:rPr>
        <w:t xml:space="preserve"> [alius + quis] </w:t>
      </w:r>
      <w:r w:rsidRPr="00016F71">
        <w:rPr>
          <w:rFonts w:ascii="Times New Roman" w:eastAsia="Times New Roman" w:hAnsi="Times New Roman" w:cs="Times New Roman"/>
          <w:i/>
          <w:iCs/>
          <w:szCs w:val="20"/>
          <w:lang w:eastAsia="lt-LT" w:bidi="he-IL"/>
        </w:rPr>
        <w:t>kas nors, kažkas</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711"/>
        <w:gridCol w:w="1194"/>
        <w:gridCol w:w="1976"/>
        <w:gridCol w:w="1194"/>
        <w:gridCol w:w="1043"/>
        <w:gridCol w:w="939"/>
      </w:tblGrid>
      <w:tr w:rsidR="00613DB3" w:rsidRPr="00016F71" w14:paraId="71850666" w14:textId="77777777" w:rsidTr="00613DB3">
        <w:tc>
          <w:tcPr>
            <w:tcW w:w="0" w:type="auto"/>
            <w:vAlign w:val="center"/>
          </w:tcPr>
          <w:p w14:paraId="4A81A635" w14:textId="77777777" w:rsidR="00613DB3" w:rsidRPr="00016F71" w:rsidRDefault="00613DB3" w:rsidP="00613DB3">
            <w:pPr>
              <w:rPr>
                <w:rFonts w:ascii="Times New Roman" w:eastAsia="Times New Roman" w:hAnsi="Times New Roman" w:cs="Times New Roman"/>
                <w:lang w:val="fr-FR"/>
              </w:rPr>
            </w:pPr>
            <w:r w:rsidRPr="00016F71">
              <w:rPr>
                <w:rFonts w:ascii="Times New Roman" w:eastAsia="Times New Roman" w:hAnsi="Times New Roman" w:cs="Times New Roman"/>
                <w:lang w:val="fr-FR"/>
              </w:rPr>
              <w:t>Sg.</w:t>
            </w:r>
          </w:p>
        </w:tc>
        <w:tc>
          <w:tcPr>
            <w:tcW w:w="0" w:type="auto"/>
            <w:vAlign w:val="center"/>
          </w:tcPr>
          <w:p w14:paraId="6AD216C5" w14:textId="77777777" w:rsidR="00613DB3" w:rsidRPr="00016F71" w:rsidRDefault="00613DB3" w:rsidP="00613DB3">
            <w:pPr>
              <w:jc w:val="center"/>
              <w:rPr>
                <w:rFonts w:ascii="Times New Roman" w:eastAsia="Times New Roman" w:hAnsi="Times New Roman" w:cs="Times New Roman"/>
                <w:lang w:val="en-GB"/>
              </w:rPr>
            </w:pPr>
          </w:p>
        </w:tc>
        <w:tc>
          <w:tcPr>
            <w:tcW w:w="0" w:type="auto"/>
            <w:vAlign w:val="center"/>
          </w:tcPr>
          <w:p w14:paraId="18C06367" w14:textId="77777777" w:rsidR="00613DB3" w:rsidRPr="00016F71" w:rsidRDefault="00613DB3" w:rsidP="00613DB3">
            <w:pPr>
              <w:jc w:val="center"/>
              <w:rPr>
                <w:rFonts w:ascii="Times New Roman" w:eastAsia="Times New Roman" w:hAnsi="Times New Roman" w:cs="Times New Roman"/>
                <w:lang w:val="en-GB"/>
              </w:rPr>
            </w:pPr>
          </w:p>
        </w:tc>
        <w:tc>
          <w:tcPr>
            <w:tcW w:w="0" w:type="auto"/>
            <w:tcBorders>
              <w:right w:val="single" w:sz="12" w:space="0" w:color="BFBFBF" w:themeColor="background1" w:themeShade="BF"/>
            </w:tcBorders>
            <w:vAlign w:val="center"/>
          </w:tcPr>
          <w:p w14:paraId="27B2262F" w14:textId="77777777" w:rsidR="00613DB3" w:rsidRPr="00016F71" w:rsidRDefault="00613DB3" w:rsidP="00613DB3">
            <w:pPr>
              <w:jc w:val="center"/>
              <w:rPr>
                <w:rFonts w:ascii="Times New Roman" w:eastAsia="Times New Roman" w:hAnsi="Times New Roman" w:cs="Times New Roman"/>
                <w:lang w:val="en-GB"/>
              </w:rPr>
            </w:pPr>
          </w:p>
        </w:tc>
        <w:tc>
          <w:tcPr>
            <w:tcW w:w="1043" w:type="dxa"/>
            <w:tcBorders>
              <w:left w:val="single" w:sz="12" w:space="0" w:color="BFBFBF" w:themeColor="background1" w:themeShade="BF"/>
            </w:tcBorders>
            <w:vAlign w:val="center"/>
          </w:tcPr>
          <w:p w14:paraId="786FA2A7" w14:textId="77777777" w:rsidR="00613DB3" w:rsidRPr="00016F71" w:rsidRDefault="00613DB3" w:rsidP="00613DB3">
            <w:pPr>
              <w:jc w:val="center"/>
              <w:rPr>
                <w:rFonts w:ascii="Times New Roman" w:eastAsia="Times New Roman" w:hAnsi="Times New Roman" w:cs="Times New Roman"/>
                <w:lang w:val="en-GB"/>
              </w:rPr>
            </w:pPr>
          </w:p>
        </w:tc>
        <w:tc>
          <w:tcPr>
            <w:tcW w:w="0" w:type="auto"/>
            <w:vAlign w:val="center"/>
          </w:tcPr>
          <w:p w14:paraId="6DBFC8BE" w14:textId="77777777" w:rsidR="00613DB3" w:rsidRPr="00016F71" w:rsidRDefault="00613DB3" w:rsidP="00613DB3">
            <w:pPr>
              <w:jc w:val="center"/>
              <w:rPr>
                <w:rFonts w:ascii="Times New Roman" w:eastAsia="Times New Roman" w:hAnsi="Times New Roman" w:cs="Times New Roman"/>
                <w:lang w:val="en-GB"/>
              </w:rPr>
            </w:pPr>
          </w:p>
        </w:tc>
      </w:tr>
      <w:tr w:rsidR="00613DB3" w:rsidRPr="00016F71" w14:paraId="5FF267A5" w14:textId="77777777" w:rsidTr="00613DB3">
        <w:tc>
          <w:tcPr>
            <w:tcW w:w="0" w:type="auto"/>
            <w:vAlign w:val="center"/>
          </w:tcPr>
          <w:p w14:paraId="17536E1E" w14:textId="77777777" w:rsidR="00613DB3" w:rsidRPr="00016F71" w:rsidRDefault="00613DB3" w:rsidP="00613DB3">
            <w:pPr>
              <w:rPr>
                <w:rFonts w:ascii="Times New Roman" w:eastAsia="Times New Roman" w:hAnsi="Times New Roman" w:cs="Times New Roman"/>
                <w:lang w:val="fr-FR"/>
              </w:rPr>
            </w:pPr>
            <w:r w:rsidRPr="00016F71">
              <w:rPr>
                <w:rFonts w:ascii="Times New Roman" w:eastAsia="Times New Roman" w:hAnsi="Times New Roman" w:cs="Times New Roman"/>
                <w:lang w:val="fr-FR"/>
              </w:rPr>
              <w:t>Nom.</w:t>
            </w:r>
          </w:p>
        </w:tc>
        <w:tc>
          <w:tcPr>
            <w:tcW w:w="0" w:type="auto"/>
            <w:vAlign w:val="center"/>
          </w:tcPr>
          <w:p w14:paraId="76B44080" w14:textId="77777777" w:rsidR="00613DB3" w:rsidRPr="00016F71" w:rsidRDefault="00613DB3" w:rsidP="00613DB3">
            <w:pPr>
              <w:jc w:val="center"/>
              <w:rPr>
                <w:rFonts w:ascii="Times New Roman" w:eastAsia="Times New Roman" w:hAnsi="Times New Roman" w:cs="Times New Roman"/>
                <w:b/>
                <w:lang w:val="en-GB"/>
              </w:rPr>
            </w:pPr>
            <w:r w:rsidRPr="00016F71">
              <w:rPr>
                <w:rFonts w:ascii="Times New Roman" w:eastAsia="Times New Roman" w:hAnsi="Times New Roman" w:cs="Times New Roman"/>
                <w:lang w:val="en-GB"/>
              </w:rPr>
              <w:t>ali</w:t>
            </w:r>
            <w:r w:rsidRPr="00016F71">
              <w:rPr>
                <w:rFonts w:ascii="Times New Roman" w:eastAsia="Times New Roman" w:hAnsi="Times New Roman" w:cs="Times New Roman"/>
                <w:b/>
                <w:lang w:val="en-GB"/>
              </w:rPr>
              <w:t>quī</w:t>
            </w:r>
          </w:p>
        </w:tc>
        <w:tc>
          <w:tcPr>
            <w:tcW w:w="0" w:type="auto"/>
            <w:vAlign w:val="center"/>
          </w:tcPr>
          <w:p w14:paraId="7C1B52E7" w14:textId="77777777" w:rsidR="00613DB3" w:rsidRPr="00016F71" w:rsidRDefault="00613DB3" w:rsidP="00613DB3">
            <w:pPr>
              <w:jc w:val="center"/>
              <w:rPr>
                <w:rFonts w:ascii="Times New Roman" w:eastAsia="Times New Roman" w:hAnsi="Times New Roman" w:cs="Times New Roman"/>
                <w:b/>
                <w:lang w:val="en-GB"/>
              </w:rPr>
            </w:pPr>
            <w:r w:rsidRPr="00016F71">
              <w:rPr>
                <w:rFonts w:ascii="Times New Roman" w:eastAsia="Times New Roman" w:hAnsi="Times New Roman" w:cs="Times New Roman"/>
                <w:lang w:val="en-GB"/>
              </w:rPr>
              <w:t>ali</w:t>
            </w:r>
            <w:r w:rsidRPr="00016F71">
              <w:rPr>
                <w:rFonts w:ascii="Times New Roman" w:eastAsia="Times New Roman" w:hAnsi="Times New Roman" w:cs="Times New Roman"/>
                <w:b/>
                <w:lang w:val="en-GB"/>
              </w:rPr>
              <w:t xml:space="preserve">qua / </w:t>
            </w:r>
            <w:r w:rsidRPr="00016F71">
              <w:rPr>
                <w:rFonts w:ascii="Times New Roman" w:eastAsia="Times New Roman" w:hAnsi="Times New Roman" w:cs="Times New Roman"/>
                <w:lang w:val="en-GB"/>
              </w:rPr>
              <w:t>ret.</w:t>
            </w:r>
            <w:r w:rsidRPr="00016F71">
              <w:rPr>
                <w:rFonts w:ascii="Times New Roman" w:eastAsia="Times New Roman" w:hAnsi="Times New Roman" w:cs="Times New Roman"/>
                <w:b/>
                <w:lang w:val="en-GB"/>
              </w:rPr>
              <w:t xml:space="preserve"> </w:t>
            </w:r>
            <w:r w:rsidRPr="00016F71">
              <w:rPr>
                <w:rFonts w:ascii="Times New Roman" w:eastAsia="Times New Roman" w:hAnsi="Times New Roman" w:cs="Times New Roman"/>
                <w:lang w:val="en-GB"/>
              </w:rPr>
              <w:t>ali</w:t>
            </w:r>
            <w:r w:rsidRPr="00016F71">
              <w:rPr>
                <w:rFonts w:ascii="Times New Roman" w:eastAsia="Times New Roman" w:hAnsi="Times New Roman" w:cs="Times New Roman"/>
                <w:b/>
                <w:lang w:val="en-GB"/>
              </w:rPr>
              <w:t>quae</w:t>
            </w:r>
          </w:p>
        </w:tc>
        <w:tc>
          <w:tcPr>
            <w:tcW w:w="0" w:type="auto"/>
            <w:tcBorders>
              <w:right w:val="single" w:sz="12" w:space="0" w:color="BFBFBF" w:themeColor="background1" w:themeShade="BF"/>
            </w:tcBorders>
            <w:vAlign w:val="center"/>
          </w:tcPr>
          <w:p w14:paraId="3F48510B" w14:textId="77777777" w:rsidR="00613DB3" w:rsidRPr="00016F71" w:rsidRDefault="00613DB3" w:rsidP="00613DB3">
            <w:pPr>
              <w:jc w:val="center"/>
              <w:rPr>
                <w:rFonts w:ascii="Times New Roman" w:eastAsia="Times New Roman" w:hAnsi="Times New Roman" w:cs="Times New Roman"/>
                <w:b/>
                <w:lang w:val="en-GB"/>
              </w:rPr>
            </w:pPr>
            <w:r w:rsidRPr="00016F71">
              <w:rPr>
                <w:rFonts w:ascii="Times New Roman" w:eastAsia="Times New Roman" w:hAnsi="Times New Roman" w:cs="Times New Roman"/>
                <w:lang w:val="en-GB"/>
              </w:rPr>
              <w:t>ali</w:t>
            </w:r>
            <w:r w:rsidRPr="00016F71">
              <w:rPr>
                <w:rFonts w:ascii="Times New Roman" w:eastAsia="Times New Roman" w:hAnsi="Times New Roman" w:cs="Times New Roman"/>
                <w:b/>
                <w:lang w:val="en-GB"/>
              </w:rPr>
              <w:t>quod</w:t>
            </w:r>
          </w:p>
        </w:tc>
        <w:tc>
          <w:tcPr>
            <w:tcW w:w="1043" w:type="dxa"/>
            <w:tcBorders>
              <w:left w:val="single" w:sz="12" w:space="0" w:color="BFBFBF" w:themeColor="background1" w:themeShade="BF"/>
            </w:tcBorders>
            <w:vAlign w:val="center"/>
          </w:tcPr>
          <w:p w14:paraId="5459E6D7" w14:textId="77777777" w:rsidR="00613DB3" w:rsidRPr="00016F71" w:rsidRDefault="00613DB3" w:rsidP="00613DB3">
            <w:pPr>
              <w:jc w:val="center"/>
              <w:rPr>
                <w:rFonts w:ascii="Times New Roman" w:eastAsia="Times New Roman" w:hAnsi="Times New Roman" w:cs="Times New Roman"/>
                <w:b/>
                <w:lang w:val="en-GB"/>
              </w:rPr>
            </w:pPr>
            <w:r w:rsidRPr="00016F71">
              <w:rPr>
                <w:rFonts w:ascii="Times New Roman" w:eastAsia="Times New Roman" w:hAnsi="Times New Roman" w:cs="Times New Roman"/>
                <w:lang w:val="en-GB"/>
              </w:rPr>
              <w:t>ali</w:t>
            </w:r>
            <w:r w:rsidRPr="00016F71">
              <w:rPr>
                <w:rFonts w:ascii="Times New Roman" w:eastAsia="Times New Roman" w:hAnsi="Times New Roman" w:cs="Times New Roman"/>
                <w:b/>
                <w:lang w:val="en-GB"/>
              </w:rPr>
              <w:t>quis</w:t>
            </w:r>
          </w:p>
        </w:tc>
        <w:tc>
          <w:tcPr>
            <w:tcW w:w="0" w:type="auto"/>
            <w:vAlign w:val="center"/>
          </w:tcPr>
          <w:p w14:paraId="17F9A9C3" w14:textId="77777777" w:rsidR="00613DB3" w:rsidRPr="00016F71" w:rsidRDefault="00613DB3" w:rsidP="00613DB3">
            <w:pPr>
              <w:jc w:val="center"/>
              <w:rPr>
                <w:rFonts w:ascii="Times New Roman" w:eastAsia="Times New Roman" w:hAnsi="Times New Roman" w:cs="Times New Roman"/>
                <w:b/>
                <w:lang w:val="en-GB"/>
              </w:rPr>
            </w:pPr>
            <w:r w:rsidRPr="00016F71">
              <w:rPr>
                <w:rFonts w:ascii="Times New Roman" w:eastAsia="Times New Roman" w:hAnsi="Times New Roman" w:cs="Times New Roman"/>
                <w:lang w:val="en-GB"/>
              </w:rPr>
              <w:t>ali</w:t>
            </w:r>
            <w:r w:rsidRPr="00016F71">
              <w:rPr>
                <w:rFonts w:ascii="Times New Roman" w:eastAsia="Times New Roman" w:hAnsi="Times New Roman" w:cs="Times New Roman"/>
                <w:b/>
                <w:lang w:val="en-GB"/>
              </w:rPr>
              <w:t>quid</w:t>
            </w:r>
          </w:p>
        </w:tc>
      </w:tr>
      <w:tr w:rsidR="00613DB3" w:rsidRPr="00016F71" w14:paraId="0117C764" w14:textId="77777777" w:rsidTr="00613DB3">
        <w:tc>
          <w:tcPr>
            <w:tcW w:w="0" w:type="auto"/>
            <w:vAlign w:val="center"/>
          </w:tcPr>
          <w:p w14:paraId="717EFB8E" w14:textId="77777777" w:rsidR="00613DB3" w:rsidRPr="00016F71" w:rsidRDefault="00613DB3" w:rsidP="00613DB3">
            <w:pPr>
              <w:rPr>
                <w:rFonts w:ascii="Times New Roman" w:eastAsia="Times New Roman" w:hAnsi="Times New Roman" w:cs="Times New Roman"/>
                <w:lang w:val="fr-FR"/>
              </w:rPr>
            </w:pPr>
            <w:r w:rsidRPr="00016F71">
              <w:rPr>
                <w:rFonts w:ascii="Times New Roman" w:eastAsia="Times New Roman" w:hAnsi="Times New Roman" w:cs="Times New Roman"/>
                <w:lang w:val="fr-FR"/>
              </w:rPr>
              <w:t>Gen.</w:t>
            </w:r>
          </w:p>
        </w:tc>
        <w:tc>
          <w:tcPr>
            <w:tcW w:w="0" w:type="auto"/>
            <w:vAlign w:val="center"/>
          </w:tcPr>
          <w:p w14:paraId="2F8575E4" w14:textId="77777777" w:rsidR="00613DB3" w:rsidRPr="00016F71" w:rsidRDefault="00613DB3" w:rsidP="00613DB3">
            <w:pPr>
              <w:jc w:val="center"/>
              <w:rPr>
                <w:rFonts w:ascii="Times New Roman" w:eastAsia="Times New Roman" w:hAnsi="Times New Roman" w:cs="Times New Roman"/>
                <w:b/>
                <w:lang w:val="en-GB"/>
              </w:rPr>
            </w:pPr>
          </w:p>
        </w:tc>
        <w:tc>
          <w:tcPr>
            <w:tcW w:w="0" w:type="auto"/>
            <w:vAlign w:val="center"/>
          </w:tcPr>
          <w:p w14:paraId="2E0876AF" w14:textId="77777777" w:rsidR="00613DB3" w:rsidRPr="00016F71" w:rsidRDefault="00613DB3" w:rsidP="00613DB3">
            <w:pPr>
              <w:jc w:val="center"/>
              <w:rPr>
                <w:rFonts w:ascii="Times New Roman" w:eastAsia="Times New Roman" w:hAnsi="Times New Roman" w:cs="Times New Roman"/>
                <w:b/>
                <w:lang w:val="en-GB"/>
              </w:rPr>
            </w:pPr>
            <w:r w:rsidRPr="00016F71">
              <w:rPr>
                <w:rFonts w:ascii="Times New Roman" w:eastAsia="Times New Roman" w:hAnsi="Times New Roman" w:cs="Times New Roman"/>
                <w:lang w:val="en-GB"/>
              </w:rPr>
              <w:t>ali</w:t>
            </w:r>
            <w:r w:rsidRPr="00016F71">
              <w:rPr>
                <w:rFonts w:ascii="Times New Roman" w:eastAsia="Times New Roman" w:hAnsi="Times New Roman" w:cs="Times New Roman"/>
                <w:b/>
                <w:lang w:val="en-GB"/>
              </w:rPr>
              <w:t>cūius</w:t>
            </w:r>
          </w:p>
        </w:tc>
        <w:tc>
          <w:tcPr>
            <w:tcW w:w="0" w:type="auto"/>
            <w:tcBorders>
              <w:right w:val="single" w:sz="12" w:space="0" w:color="BFBFBF" w:themeColor="background1" w:themeShade="BF"/>
            </w:tcBorders>
            <w:vAlign w:val="center"/>
          </w:tcPr>
          <w:p w14:paraId="15BDDCA9" w14:textId="77777777" w:rsidR="00613DB3" w:rsidRPr="00016F71" w:rsidRDefault="00613DB3" w:rsidP="00613DB3">
            <w:pPr>
              <w:jc w:val="center"/>
              <w:rPr>
                <w:rFonts w:ascii="Times New Roman" w:eastAsia="Times New Roman" w:hAnsi="Times New Roman" w:cs="Times New Roman"/>
                <w:b/>
                <w:lang w:val="en-GB"/>
              </w:rPr>
            </w:pPr>
          </w:p>
        </w:tc>
        <w:tc>
          <w:tcPr>
            <w:tcW w:w="1982" w:type="dxa"/>
            <w:gridSpan w:val="2"/>
            <w:tcBorders>
              <w:left w:val="single" w:sz="12" w:space="0" w:color="BFBFBF" w:themeColor="background1" w:themeShade="BF"/>
            </w:tcBorders>
            <w:vAlign w:val="center"/>
          </w:tcPr>
          <w:p w14:paraId="2FC70501" w14:textId="77777777" w:rsidR="00613DB3" w:rsidRPr="00016F71" w:rsidRDefault="00613DB3" w:rsidP="00613DB3">
            <w:pPr>
              <w:jc w:val="center"/>
              <w:rPr>
                <w:rFonts w:ascii="Times New Roman" w:eastAsia="Times New Roman" w:hAnsi="Times New Roman" w:cs="Times New Roman"/>
                <w:b/>
                <w:lang w:val="en-GB"/>
              </w:rPr>
            </w:pPr>
            <w:r w:rsidRPr="00016F71">
              <w:rPr>
                <w:rFonts w:ascii="Times New Roman" w:eastAsia="Times New Roman" w:hAnsi="Times New Roman" w:cs="Times New Roman"/>
                <w:lang w:val="en-GB"/>
              </w:rPr>
              <w:t>ali</w:t>
            </w:r>
            <w:r w:rsidRPr="00016F71">
              <w:rPr>
                <w:rFonts w:ascii="Times New Roman" w:eastAsia="Times New Roman" w:hAnsi="Times New Roman" w:cs="Times New Roman"/>
                <w:b/>
                <w:lang w:val="en-GB"/>
              </w:rPr>
              <w:t>cūius</w:t>
            </w:r>
          </w:p>
        </w:tc>
      </w:tr>
      <w:tr w:rsidR="00613DB3" w:rsidRPr="00016F71" w14:paraId="2532180D" w14:textId="77777777" w:rsidTr="00613DB3">
        <w:tc>
          <w:tcPr>
            <w:tcW w:w="0" w:type="auto"/>
            <w:vAlign w:val="center"/>
          </w:tcPr>
          <w:p w14:paraId="0848FA82" w14:textId="77777777" w:rsidR="00613DB3" w:rsidRPr="00016F71" w:rsidRDefault="00613DB3" w:rsidP="00613DB3">
            <w:pPr>
              <w:rPr>
                <w:rFonts w:ascii="Times New Roman" w:eastAsia="Times New Roman" w:hAnsi="Times New Roman" w:cs="Times New Roman"/>
                <w:lang w:val="fr-FR"/>
              </w:rPr>
            </w:pPr>
            <w:r w:rsidRPr="00016F71">
              <w:rPr>
                <w:rFonts w:ascii="Times New Roman" w:eastAsia="Times New Roman" w:hAnsi="Times New Roman" w:cs="Times New Roman"/>
                <w:lang w:val="fr-FR"/>
              </w:rPr>
              <w:t>Dat.</w:t>
            </w:r>
          </w:p>
        </w:tc>
        <w:tc>
          <w:tcPr>
            <w:tcW w:w="0" w:type="auto"/>
            <w:vAlign w:val="center"/>
          </w:tcPr>
          <w:p w14:paraId="72BF0306" w14:textId="77777777" w:rsidR="00613DB3" w:rsidRPr="00016F71" w:rsidRDefault="00613DB3" w:rsidP="00613DB3">
            <w:pPr>
              <w:jc w:val="center"/>
              <w:rPr>
                <w:rFonts w:ascii="Times New Roman" w:eastAsia="Times New Roman" w:hAnsi="Times New Roman" w:cs="Times New Roman"/>
                <w:b/>
                <w:lang w:val="en-GB"/>
              </w:rPr>
            </w:pPr>
          </w:p>
        </w:tc>
        <w:tc>
          <w:tcPr>
            <w:tcW w:w="0" w:type="auto"/>
            <w:vAlign w:val="center"/>
          </w:tcPr>
          <w:p w14:paraId="24E3F28F" w14:textId="77777777" w:rsidR="00613DB3" w:rsidRPr="00016F71" w:rsidRDefault="00613DB3" w:rsidP="00613DB3">
            <w:pPr>
              <w:jc w:val="center"/>
              <w:rPr>
                <w:rFonts w:ascii="Times New Roman" w:eastAsia="Times New Roman" w:hAnsi="Times New Roman" w:cs="Times New Roman"/>
                <w:b/>
                <w:lang w:val="en-GB"/>
              </w:rPr>
            </w:pPr>
            <w:r w:rsidRPr="00016F71">
              <w:rPr>
                <w:rFonts w:ascii="Times New Roman" w:eastAsia="Times New Roman" w:hAnsi="Times New Roman" w:cs="Times New Roman"/>
                <w:lang w:val="en-GB"/>
              </w:rPr>
              <w:t>ali</w:t>
            </w:r>
            <w:r w:rsidRPr="00016F71">
              <w:rPr>
                <w:rFonts w:ascii="Times New Roman" w:eastAsia="Times New Roman" w:hAnsi="Times New Roman" w:cs="Times New Roman"/>
                <w:b/>
                <w:lang w:val="en-GB"/>
              </w:rPr>
              <w:t>cuī</w:t>
            </w:r>
          </w:p>
        </w:tc>
        <w:tc>
          <w:tcPr>
            <w:tcW w:w="0" w:type="auto"/>
            <w:tcBorders>
              <w:right w:val="single" w:sz="12" w:space="0" w:color="BFBFBF" w:themeColor="background1" w:themeShade="BF"/>
            </w:tcBorders>
            <w:vAlign w:val="center"/>
          </w:tcPr>
          <w:p w14:paraId="57DD0D12" w14:textId="77777777" w:rsidR="00613DB3" w:rsidRPr="00016F71" w:rsidRDefault="00613DB3" w:rsidP="00613DB3">
            <w:pPr>
              <w:jc w:val="center"/>
              <w:rPr>
                <w:rFonts w:ascii="Times New Roman" w:eastAsia="Times New Roman" w:hAnsi="Times New Roman" w:cs="Times New Roman"/>
                <w:b/>
                <w:lang w:val="en-GB"/>
              </w:rPr>
            </w:pPr>
          </w:p>
        </w:tc>
        <w:tc>
          <w:tcPr>
            <w:tcW w:w="1982" w:type="dxa"/>
            <w:gridSpan w:val="2"/>
            <w:tcBorders>
              <w:left w:val="single" w:sz="12" w:space="0" w:color="BFBFBF" w:themeColor="background1" w:themeShade="BF"/>
            </w:tcBorders>
            <w:vAlign w:val="center"/>
          </w:tcPr>
          <w:p w14:paraId="564B636C" w14:textId="77777777" w:rsidR="00613DB3" w:rsidRPr="00016F71" w:rsidRDefault="00613DB3" w:rsidP="00613DB3">
            <w:pPr>
              <w:jc w:val="center"/>
              <w:rPr>
                <w:rFonts w:ascii="Times New Roman" w:eastAsia="Times New Roman" w:hAnsi="Times New Roman" w:cs="Times New Roman"/>
                <w:b/>
                <w:lang w:val="en-GB"/>
              </w:rPr>
            </w:pPr>
            <w:r w:rsidRPr="00016F71">
              <w:rPr>
                <w:rFonts w:ascii="Times New Roman" w:eastAsia="Times New Roman" w:hAnsi="Times New Roman" w:cs="Times New Roman"/>
                <w:lang w:val="en-GB"/>
              </w:rPr>
              <w:t>ali</w:t>
            </w:r>
            <w:r w:rsidRPr="00016F71">
              <w:rPr>
                <w:rFonts w:ascii="Times New Roman" w:eastAsia="Times New Roman" w:hAnsi="Times New Roman" w:cs="Times New Roman"/>
                <w:b/>
                <w:lang w:val="en-GB"/>
              </w:rPr>
              <w:t>cuī</w:t>
            </w:r>
          </w:p>
        </w:tc>
      </w:tr>
      <w:tr w:rsidR="00613DB3" w:rsidRPr="00016F71" w14:paraId="3D28335C" w14:textId="77777777" w:rsidTr="00613DB3">
        <w:tc>
          <w:tcPr>
            <w:tcW w:w="0" w:type="auto"/>
            <w:vAlign w:val="center"/>
          </w:tcPr>
          <w:p w14:paraId="0DD18131" w14:textId="77777777" w:rsidR="00613DB3" w:rsidRPr="00016F71" w:rsidRDefault="00613DB3" w:rsidP="00613DB3">
            <w:pPr>
              <w:rPr>
                <w:rFonts w:ascii="Times New Roman" w:eastAsia="Times New Roman" w:hAnsi="Times New Roman" w:cs="Times New Roman"/>
                <w:lang w:val="fr-FR"/>
              </w:rPr>
            </w:pPr>
            <w:r w:rsidRPr="00016F71">
              <w:rPr>
                <w:rFonts w:ascii="Times New Roman" w:eastAsia="Times New Roman" w:hAnsi="Times New Roman" w:cs="Times New Roman"/>
                <w:lang w:val="fr-FR"/>
              </w:rPr>
              <w:t>Acc.</w:t>
            </w:r>
          </w:p>
        </w:tc>
        <w:tc>
          <w:tcPr>
            <w:tcW w:w="0" w:type="auto"/>
            <w:vAlign w:val="center"/>
          </w:tcPr>
          <w:p w14:paraId="3955FFCE" w14:textId="77777777" w:rsidR="00613DB3" w:rsidRPr="00016F71" w:rsidRDefault="00613DB3" w:rsidP="00613DB3">
            <w:pPr>
              <w:jc w:val="center"/>
              <w:rPr>
                <w:rFonts w:ascii="Times New Roman" w:eastAsia="Times New Roman" w:hAnsi="Times New Roman" w:cs="Times New Roman"/>
                <w:b/>
                <w:lang w:val="en-GB"/>
              </w:rPr>
            </w:pPr>
            <w:r w:rsidRPr="00016F71">
              <w:rPr>
                <w:rFonts w:ascii="Times New Roman" w:eastAsia="Times New Roman" w:hAnsi="Times New Roman" w:cs="Times New Roman"/>
                <w:lang w:val="en-GB"/>
              </w:rPr>
              <w:t>ali</w:t>
            </w:r>
            <w:r w:rsidRPr="00016F71">
              <w:rPr>
                <w:rFonts w:ascii="Times New Roman" w:eastAsia="Times New Roman" w:hAnsi="Times New Roman" w:cs="Times New Roman"/>
                <w:b/>
                <w:lang w:val="en-GB"/>
              </w:rPr>
              <w:t>quem</w:t>
            </w:r>
          </w:p>
        </w:tc>
        <w:tc>
          <w:tcPr>
            <w:tcW w:w="0" w:type="auto"/>
            <w:vAlign w:val="center"/>
          </w:tcPr>
          <w:p w14:paraId="334354DC" w14:textId="77777777" w:rsidR="00613DB3" w:rsidRPr="00016F71" w:rsidRDefault="00613DB3" w:rsidP="00613DB3">
            <w:pPr>
              <w:jc w:val="center"/>
              <w:rPr>
                <w:rFonts w:ascii="Times New Roman" w:eastAsia="Times New Roman" w:hAnsi="Times New Roman" w:cs="Times New Roman"/>
                <w:b/>
                <w:lang w:val="en-GB"/>
              </w:rPr>
            </w:pPr>
            <w:r w:rsidRPr="00016F71">
              <w:rPr>
                <w:rFonts w:ascii="Times New Roman" w:eastAsia="Times New Roman" w:hAnsi="Times New Roman" w:cs="Times New Roman"/>
                <w:lang w:val="en-GB"/>
              </w:rPr>
              <w:t>ali</w:t>
            </w:r>
            <w:r w:rsidRPr="00016F71">
              <w:rPr>
                <w:rFonts w:ascii="Times New Roman" w:eastAsia="Times New Roman" w:hAnsi="Times New Roman" w:cs="Times New Roman"/>
                <w:b/>
                <w:lang w:val="en-GB"/>
              </w:rPr>
              <w:t>quam</w:t>
            </w:r>
          </w:p>
        </w:tc>
        <w:tc>
          <w:tcPr>
            <w:tcW w:w="0" w:type="auto"/>
            <w:tcBorders>
              <w:right w:val="single" w:sz="12" w:space="0" w:color="BFBFBF" w:themeColor="background1" w:themeShade="BF"/>
            </w:tcBorders>
            <w:vAlign w:val="center"/>
          </w:tcPr>
          <w:p w14:paraId="391B394A" w14:textId="77777777" w:rsidR="00613DB3" w:rsidRPr="00016F71" w:rsidRDefault="00613DB3" w:rsidP="00613DB3">
            <w:pPr>
              <w:jc w:val="center"/>
              <w:rPr>
                <w:rFonts w:ascii="Times New Roman" w:eastAsia="Times New Roman" w:hAnsi="Times New Roman" w:cs="Times New Roman"/>
                <w:b/>
                <w:lang w:val="en-GB"/>
              </w:rPr>
            </w:pPr>
            <w:r w:rsidRPr="00016F71">
              <w:rPr>
                <w:rFonts w:ascii="Times New Roman" w:eastAsia="Times New Roman" w:hAnsi="Times New Roman" w:cs="Times New Roman"/>
                <w:lang w:val="en-GB"/>
              </w:rPr>
              <w:t>ali</w:t>
            </w:r>
            <w:r w:rsidRPr="00016F71">
              <w:rPr>
                <w:rFonts w:ascii="Times New Roman" w:eastAsia="Times New Roman" w:hAnsi="Times New Roman" w:cs="Times New Roman"/>
                <w:b/>
                <w:lang w:val="en-GB"/>
              </w:rPr>
              <w:t>quod</w:t>
            </w:r>
          </w:p>
        </w:tc>
        <w:tc>
          <w:tcPr>
            <w:tcW w:w="1043" w:type="dxa"/>
            <w:tcBorders>
              <w:left w:val="single" w:sz="12" w:space="0" w:color="BFBFBF" w:themeColor="background1" w:themeShade="BF"/>
            </w:tcBorders>
            <w:vAlign w:val="center"/>
          </w:tcPr>
          <w:p w14:paraId="64719CA7" w14:textId="77777777" w:rsidR="00613DB3" w:rsidRPr="00016F71" w:rsidRDefault="00613DB3" w:rsidP="00613DB3">
            <w:pPr>
              <w:jc w:val="center"/>
              <w:rPr>
                <w:rFonts w:ascii="Times New Roman" w:eastAsia="Times New Roman" w:hAnsi="Times New Roman" w:cs="Times New Roman"/>
                <w:b/>
                <w:lang w:val="en-GB"/>
              </w:rPr>
            </w:pPr>
            <w:r w:rsidRPr="00016F71">
              <w:rPr>
                <w:rFonts w:ascii="Times New Roman" w:eastAsia="Times New Roman" w:hAnsi="Times New Roman" w:cs="Times New Roman"/>
                <w:lang w:val="en-GB"/>
              </w:rPr>
              <w:t>ali</w:t>
            </w:r>
            <w:r w:rsidRPr="00016F71">
              <w:rPr>
                <w:rFonts w:ascii="Times New Roman" w:eastAsia="Times New Roman" w:hAnsi="Times New Roman" w:cs="Times New Roman"/>
                <w:b/>
                <w:lang w:val="en-GB"/>
              </w:rPr>
              <w:t>quem</w:t>
            </w:r>
          </w:p>
        </w:tc>
        <w:tc>
          <w:tcPr>
            <w:tcW w:w="0" w:type="auto"/>
            <w:vAlign w:val="center"/>
          </w:tcPr>
          <w:p w14:paraId="7593AB86" w14:textId="77777777" w:rsidR="00613DB3" w:rsidRPr="00016F71" w:rsidRDefault="00613DB3" w:rsidP="00613DB3">
            <w:pPr>
              <w:jc w:val="center"/>
              <w:rPr>
                <w:rFonts w:ascii="Times New Roman" w:eastAsia="Times New Roman" w:hAnsi="Times New Roman" w:cs="Times New Roman"/>
                <w:b/>
                <w:lang w:val="en-GB"/>
              </w:rPr>
            </w:pPr>
            <w:r w:rsidRPr="00016F71">
              <w:rPr>
                <w:rFonts w:ascii="Times New Roman" w:eastAsia="Times New Roman" w:hAnsi="Times New Roman" w:cs="Times New Roman"/>
                <w:lang w:val="en-GB"/>
              </w:rPr>
              <w:t>ali</w:t>
            </w:r>
            <w:r w:rsidRPr="00016F71">
              <w:rPr>
                <w:rFonts w:ascii="Times New Roman" w:eastAsia="Times New Roman" w:hAnsi="Times New Roman" w:cs="Times New Roman"/>
                <w:b/>
                <w:lang w:val="en-GB"/>
              </w:rPr>
              <w:t>quid</w:t>
            </w:r>
          </w:p>
        </w:tc>
      </w:tr>
      <w:tr w:rsidR="00613DB3" w:rsidRPr="00016F71" w14:paraId="5BD1727B" w14:textId="77777777" w:rsidTr="00613DB3">
        <w:tc>
          <w:tcPr>
            <w:tcW w:w="0" w:type="auto"/>
            <w:vAlign w:val="center"/>
          </w:tcPr>
          <w:p w14:paraId="4A4717AE" w14:textId="77777777" w:rsidR="00613DB3" w:rsidRPr="00016F71" w:rsidRDefault="00613DB3" w:rsidP="00613DB3">
            <w:pPr>
              <w:rPr>
                <w:rFonts w:ascii="Times New Roman" w:eastAsia="Times New Roman" w:hAnsi="Times New Roman" w:cs="Times New Roman"/>
                <w:lang w:val="fr-FR"/>
              </w:rPr>
            </w:pPr>
            <w:r w:rsidRPr="00016F71">
              <w:rPr>
                <w:rFonts w:ascii="Times New Roman" w:eastAsia="Times New Roman" w:hAnsi="Times New Roman" w:cs="Times New Roman"/>
                <w:lang w:val="fr-FR"/>
              </w:rPr>
              <w:t>Abl.</w:t>
            </w:r>
          </w:p>
        </w:tc>
        <w:tc>
          <w:tcPr>
            <w:tcW w:w="0" w:type="auto"/>
            <w:vAlign w:val="center"/>
          </w:tcPr>
          <w:p w14:paraId="24643E16" w14:textId="77777777" w:rsidR="00613DB3" w:rsidRPr="00016F71" w:rsidRDefault="00613DB3" w:rsidP="00613DB3">
            <w:pPr>
              <w:jc w:val="center"/>
              <w:rPr>
                <w:rFonts w:ascii="Times New Roman" w:eastAsia="Times New Roman" w:hAnsi="Times New Roman" w:cs="Times New Roman"/>
                <w:b/>
                <w:lang w:val="en-GB"/>
              </w:rPr>
            </w:pPr>
            <w:r w:rsidRPr="00016F71">
              <w:rPr>
                <w:rFonts w:ascii="Times New Roman" w:eastAsia="Times New Roman" w:hAnsi="Times New Roman" w:cs="Times New Roman"/>
                <w:lang w:val="en-GB"/>
              </w:rPr>
              <w:t>ali</w:t>
            </w:r>
            <w:r w:rsidRPr="00016F71">
              <w:rPr>
                <w:rFonts w:ascii="Times New Roman" w:eastAsia="Times New Roman" w:hAnsi="Times New Roman" w:cs="Times New Roman"/>
                <w:b/>
                <w:lang w:val="en-GB"/>
              </w:rPr>
              <w:t>quō</w:t>
            </w:r>
          </w:p>
        </w:tc>
        <w:tc>
          <w:tcPr>
            <w:tcW w:w="0" w:type="auto"/>
            <w:vAlign w:val="center"/>
          </w:tcPr>
          <w:p w14:paraId="34AE9D99" w14:textId="77777777" w:rsidR="00613DB3" w:rsidRPr="00016F71" w:rsidRDefault="00613DB3" w:rsidP="00613DB3">
            <w:pPr>
              <w:jc w:val="center"/>
              <w:rPr>
                <w:rFonts w:ascii="Times New Roman" w:eastAsia="Times New Roman" w:hAnsi="Times New Roman" w:cs="Times New Roman"/>
                <w:b/>
                <w:lang w:val="en-GB"/>
              </w:rPr>
            </w:pPr>
            <w:r w:rsidRPr="00016F71">
              <w:rPr>
                <w:rFonts w:ascii="Times New Roman" w:eastAsia="Times New Roman" w:hAnsi="Times New Roman" w:cs="Times New Roman"/>
                <w:lang w:val="en-GB"/>
              </w:rPr>
              <w:t>ali</w:t>
            </w:r>
            <w:r w:rsidRPr="00016F71">
              <w:rPr>
                <w:rFonts w:ascii="Times New Roman" w:eastAsia="Times New Roman" w:hAnsi="Times New Roman" w:cs="Times New Roman"/>
                <w:b/>
                <w:lang w:val="en-GB"/>
              </w:rPr>
              <w:t>quā</w:t>
            </w:r>
          </w:p>
        </w:tc>
        <w:tc>
          <w:tcPr>
            <w:tcW w:w="0" w:type="auto"/>
            <w:tcBorders>
              <w:right w:val="single" w:sz="12" w:space="0" w:color="BFBFBF" w:themeColor="background1" w:themeShade="BF"/>
            </w:tcBorders>
            <w:vAlign w:val="center"/>
          </w:tcPr>
          <w:p w14:paraId="29E0B4A0" w14:textId="77777777" w:rsidR="00613DB3" w:rsidRPr="00016F71" w:rsidRDefault="00613DB3" w:rsidP="00613DB3">
            <w:pPr>
              <w:jc w:val="center"/>
              <w:rPr>
                <w:rFonts w:ascii="Times New Roman" w:eastAsia="Times New Roman" w:hAnsi="Times New Roman" w:cs="Times New Roman"/>
                <w:b/>
                <w:lang w:val="en-GB"/>
              </w:rPr>
            </w:pPr>
            <w:r w:rsidRPr="00016F71">
              <w:rPr>
                <w:rFonts w:ascii="Times New Roman" w:eastAsia="Times New Roman" w:hAnsi="Times New Roman" w:cs="Times New Roman"/>
                <w:lang w:val="en-GB"/>
              </w:rPr>
              <w:t>ali</w:t>
            </w:r>
            <w:r w:rsidRPr="00016F71">
              <w:rPr>
                <w:rFonts w:ascii="Times New Roman" w:eastAsia="Times New Roman" w:hAnsi="Times New Roman" w:cs="Times New Roman"/>
                <w:b/>
                <w:lang w:val="en-GB"/>
              </w:rPr>
              <w:t>quō</w:t>
            </w:r>
          </w:p>
        </w:tc>
        <w:tc>
          <w:tcPr>
            <w:tcW w:w="1043" w:type="dxa"/>
            <w:tcBorders>
              <w:left w:val="single" w:sz="12" w:space="0" w:color="BFBFBF" w:themeColor="background1" w:themeShade="BF"/>
            </w:tcBorders>
            <w:vAlign w:val="center"/>
          </w:tcPr>
          <w:p w14:paraId="2C7E20E3" w14:textId="77777777" w:rsidR="00613DB3" w:rsidRPr="00016F71" w:rsidRDefault="00613DB3" w:rsidP="00613DB3">
            <w:pPr>
              <w:jc w:val="center"/>
              <w:rPr>
                <w:rFonts w:ascii="Times New Roman" w:eastAsia="Times New Roman" w:hAnsi="Times New Roman" w:cs="Times New Roman"/>
                <w:b/>
                <w:lang w:val="en-GB"/>
              </w:rPr>
            </w:pPr>
            <w:r w:rsidRPr="00016F71">
              <w:rPr>
                <w:rFonts w:ascii="Times New Roman" w:eastAsia="Times New Roman" w:hAnsi="Times New Roman" w:cs="Times New Roman"/>
                <w:lang w:val="en-GB"/>
              </w:rPr>
              <w:t>ali</w:t>
            </w:r>
            <w:r w:rsidRPr="00016F71">
              <w:rPr>
                <w:rFonts w:ascii="Times New Roman" w:eastAsia="Times New Roman" w:hAnsi="Times New Roman" w:cs="Times New Roman"/>
                <w:b/>
                <w:lang w:val="en-GB"/>
              </w:rPr>
              <w:t>quō</w:t>
            </w:r>
          </w:p>
        </w:tc>
        <w:tc>
          <w:tcPr>
            <w:tcW w:w="0" w:type="auto"/>
            <w:vAlign w:val="center"/>
          </w:tcPr>
          <w:p w14:paraId="7DC0783B" w14:textId="77777777" w:rsidR="00613DB3" w:rsidRPr="00016F71" w:rsidRDefault="00613DB3" w:rsidP="00613DB3">
            <w:pPr>
              <w:jc w:val="center"/>
              <w:rPr>
                <w:rFonts w:ascii="Times New Roman" w:eastAsia="Times New Roman" w:hAnsi="Times New Roman" w:cs="Times New Roman"/>
                <w:b/>
                <w:lang w:val="en-GB"/>
              </w:rPr>
            </w:pPr>
            <w:r w:rsidRPr="00016F71">
              <w:rPr>
                <w:rFonts w:ascii="Times New Roman" w:eastAsia="Times New Roman" w:hAnsi="Times New Roman" w:cs="Times New Roman"/>
                <w:lang w:val="en-GB"/>
              </w:rPr>
              <w:t>ali</w:t>
            </w:r>
            <w:r w:rsidRPr="00016F71">
              <w:rPr>
                <w:rFonts w:ascii="Times New Roman" w:eastAsia="Times New Roman" w:hAnsi="Times New Roman" w:cs="Times New Roman"/>
                <w:b/>
                <w:lang w:val="en-GB"/>
              </w:rPr>
              <w:t>quō</w:t>
            </w:r>
          </w:p>
        </w:tc>
      </w:tr>
      <w:tr w:rsidR="00613DB3" w:rsidRPr="00016F71" w14:paraId="35D4C8B9" w14:textId="77777777" w:rsidTr="00613DB3">
        <w:tblPrEx>
          <w:tblLook w:val="0000" w:firstRow="0" w:lastRow="0" w:firstColumn="0" w:lastColumn="0" w:noHBand="0" w:noVBand="0"/>
        </w:tblPrEx>
        <w:trPr>
          <w:gridAfter w:val="2"/>
          <w:wAfter w:w="1982" w:type="dxa"/>
          <w:trHeight w:val="165"/>
        </w:trPr>
        <w:tc>
          <w:tcPr>
            <w:tcW w:w="0" w:type="auto"/>
            <w:vAlign w:val="center"/>
          </w:tcPr>
          <w:p w14:paraId="0D21CD0D" w14:textId="77777777" w:rsidR="00613DB3" w:rsidRPr="00016F71" w:rsidRDefault="00613DB3" w:rsidP="00613DB3">
            <w:pPr>
              <w:rPr>
                <w:rFonts w:ascii="Times New Roman" w:eastAsia="Times New Roman" w:hAnsi="Times New Roman" w:cs="Times New Roman"/>
                <w:lang w:val="fr-FR"/>
              </w:rPr>
            </w:pPr>
            <w:r w:rsidRPr="00016F71">
              <w:rPr>
                <w:rFonts w:ascii="Times New Roman" w:eastAsia="Times New Roman" w:hAnsi="Times New Roman" w:cs="Times New Roman"/>
                <w:lang w:val="fr-FR"/>
              </w:rPr>
              <w:t>Pl.</w:t>
            </w:r>
          </w:p>
        </w:tc>
        <w:tc>
          <w:tcPr>
            <w:tcW w:w="0" w:type="auto"/>
            <w:vAlign w:val="center"/>
          </w:tcPr>
          <w:p w14:paraId="64C42291" w14:textId="77777777" w:rsidR="00613DB3" w:rsidRPr="00016F71" w:rsidRDefault="00613DB3" w:rsidP="00613DB3">
            <w:pPr>
              <w:jc w:val="center"/>
              <w:rPr>
                <w:rFonts w:ascii="Times New Roman" w:eastAsia="Times New Roman" w:hAnsi="Times New Roman" w:cs="Times New Roman"/>
                <w:lang w:val="en-GB"/>
              </w:rPr>
            </w:pPr>
          </w:p>
        </w:tc>
        <w:tc>
          <w:tcPr>
            <w:tcW w:w="0" w:type="auto"/>
            <w:vAlign w:val="center"/>
          </w:tcPr>
          <w:p w14:paraId="536F1361" w14:textId="77777777" w:rsidR="00613DB3" w:rsidRPr="00016F71" w:rsidRDefault="00613DB3" w:rsidP="00613DB3">
            <w:pPr>
              <w:jc w:val="center"/>
              <w:rPr>
                <w:rFonts w:ascii="Times New Roman" w:eastAsia="Times New Roman" w:hAnsi="Times New Roman" w:cs="Times New Roman"/>
                <w:lang w:val="en-GB"/>
              </w:rPr>
            </w:pPr>
          </w:p>
        </w:tc>
        <w:tc>
          <w:tcPr>
            <w:tcW w:w="0" w:type="auto"/>
            <w:tcBorders>
              <w:right w:val="single" w:sz="12" w:space="0" w:color="BFBFBF" w:themeColor="background1" w:themeShade="BF"/>
            </w:tcBorders>
            <w:vAlign w:val="center"/>
          </w:tcPr>
          <w:p w14:paraId="67474FFF" w14:textId="77777777" w:rsidR="00613DB3" w:rsidRPr="00016F71" w:rsidRDefault="00613DB3" w:rsidP="00613DB3">
            <w:pPr>
              <w:jc w:val="center"/>
              <w:rPr>
                <w:rFonts w:ascii="Times New Roman" w:eastAsia="Times New Roman" w:hAnsi="Times New Roman" w:cs="Times New Roman"/>
                <w:lang w:val="en-GB"/>
              </w:rPr>
            </w:pPr>
          </w:p>
        </w:tc>
      </w:tr>
      <w:tr w:rsidR="00613DB3" w:rsidRPr="00016F71" w14:paraId="15C4D067" w14:textId="77777777" w:rsidTr="00613DB3">
        <w:tblPrEx>
          <w:tblLook w:val="0000" w:firstRow="0" w:lastRow="0" w:firstColumn="0" w:lastColumn="0" w:noHBand="0" w:noVBand="0"/>
        </w:tblPrEx>
        <w:trPr>
          <w:gridAfter w:val="2"/>
          <w:wAfter w:w="1982" w:type="dxa"/>
          <w:trHeight w:val="165"/>
        </w:trPr>
        <w:tc>
          <w:tcPr>
            <w:tcW w:w="0" w:type="auto"/>
            <w:vAlign w:val="center"/>
          </w:tcPr>
          <w:p w14:paraId="3F2527F1" w14:textId="77777777" w:rsidR="00613DB3" w:rsidRPr="00016F71" w:rsidRDefault="00613DB3" w:rsidP="00613DB3">
            <w:pPr>
              <w:rPr>
                <w:rFonts w:ascii="Times New Roman" w:eastAsia="Times New Roman" w:hAnsi="Times New Roman" w:cs="Times New Roman"/>
                <w:lang w:val="fr-FR"/>
              </w:rPr>
            </w:pPr>
            <w:r w:rsidRPr="00016F71">
              <w:rPr>
                <w:rFonts w:ascii="Times New Roman" w:eastAsia="Times New Roman" w:hAnsi="Times New Roman" w:cs="Times New Roman"/>
                <w:lang w:val="fr-FR"/>
              </w:rPr>
              <w:lastRenderedPageBreak/>
              <w:t>Nom.</w:t>
            </w:r>
          </w:p>
        </w:tc>
        <w:tc>
          <w:tcPr>
            <w:tcW w:w="0" w:type="auto"/>
            <w:vAlign w:val="center"/>
          </w:tcPr>
          <w:p w14:paraId="0F7A0E03" w14:textId="77777777" w:rsidR="00613DB3" w:rsidRPr="00016F71" w:rsidRDefault="00613DB3" w:rsidP="00613DB3">
            <w:pPr>
              <w:jc w:val="center"/>
              <w:rPr>
                <w:rFonts w:ascii="Times New Roman" w:eastAsia="Times New Roman" w:hAnsi="Times New Roman" w:cs="Times New Roman"/>
                <w:b/>
                <w:lang w:val="en-GB"/>
              </w:rPr>
            </w:pPr>
            <w:r w:rsidRPr="00016F71">
              <w:rPr>
                <w:rFonts w:ascii="Times New Roman" w:eastAsia="Times New Roman" w:hAnsi="Times New Roman" w:cs="Times New Roman"/>
                <w:lang w:val="en-GB"/>
              </w:rPr>
              <w:t>ali</w:t>
            </w:r>
            <w:r w:rsidRPr="00016F71">
              <w:rPr>
                <w:rFonts w:ascii="Times New Roman" w:eastAsia="Times New Roman" w:hAnsi="Times New Roman" w:cs="Times New Roman"/>
                <w:b/>
                <w:lang w:val="en-GB"/>
              </w:rPr>
              <w:t>quī</w:t>
            </w:r>
          </w:p>
        </w:tc>
        <w:tc>
          <w:tcPr>
            <w:tcW w:w="0" w:type="auto"/>
            <w:vAlign w:val="center"/>
          </w:tcPr>
          <w:p w14:paraId="58784B2D" w14:textId="77777777" w:rsidR="00613DB3" w:rsidRPr="00016F71" w:rsidRDefault="00613DB3" w:rsidP="00613DB3">
            <w:pPr>
              <w:jc w:val="center"/>
              <w:rPr>
                <w:rFonts w:ascii="Times New Roman" w:eastAsia="Times New Roman" w:hAnsi="Times New Roman" w:cs="Times New Roman"/>
                <w:b/>
                <w:lang w:val="en-GB"/>
              </w:rPr>
            </w:pPr>
            <w:r w:rsidRPr="00016F71">
              <w:rPr>
                <w:rFonts w:ascii="Times New Roman" w:eastAsia="Times New Roman" w:hAnsi="Times New Roman" w:cs="Times New Roman"/>
                <w:lang w:val="en-GB"/>
              </w:rPr>
              <w:t>ali</w:t>
            </w:r>
            <w:r w:rsidRPr="00016F71">
              <w:rPr>
                <w:rFonts w:ascii="Times New Roman" w:eastAsia="Times New Roman" w:hAnsi="Times New Roman" w:cs="Times New Roman"/>
                <w:b/>
                <w:lang w:val="en-GB"/>
              </w:rPr>
              <w:t>quae</w:t>
            </w:r>
          </w:p>
        </w:tc>
        <w:tc>
          <w:tcPr>
            <w:tcW w:w="0" w:type="auto"/>
            <w:tcBorders>
              <w:right w:val="single" w:sz="12" w:space="0" w:color="BFBFBF" w:themeColor="background1" w:themeShade="BF"/>
            </w:tcBorders>
            <w:vAlign w:val="center"/>
          </w:tcPr>
          <w:p w14:paraId="19E8DF22" w14:textId="77777777" w:rsidR="00613DB3" w:rsidRPr="00016F71" w:rsidRDefault="00613DB3" w:rsidP="00613DB3">
            <w:pPr>
              <w:jc w:val="center"/>
              <w:rPr>
                <w:rFonts w:ascii="Times New Roman" w:eastAsia="Times New Roman" w:hAnsi="Times New Roman" w:cs="Times New Roman"/>
                <w:b/>
                <w:lang w:val="en-GB"/>
              </w:rPr>
            </w:pPr>
            <w:r w:rsidRPr="00016F71">
              <w:rPr>
                <w:rFonts w:ascii="Times New Roman" w:eastAsia="Times New Roman" w:hAnsi="Times New Roman" w:cs="Times New Roman"/>
                <w:lang w:val="en-GB"/>
              </w:rPr>
              <w:t>ali</w:t>
            </w:r>
            <w:r w:rsidRPr="00016F71">
              <w:rPr>
                <w:rFonts w:ascii="Times New Roman" w:eastAsia="Times New Roman" w:hAnsi="Times New Roman" w:cs="Times New Roman"/>
                <w:b/>
                <w:lang w:val="en-GB"/>
              </w:rPr>
              <w:t>quae</w:t>
            </w:r>
          </w:p>
        </w:tc>
      </w:tr>
      <w:tr w:rsidR="00613DB3" w:rsidRPr="00016F71" w14:paraId="64EE9C4E" w14:textId="77777777" w:rsidTr="00613DB3">
        <w:tblPrEx>
          <w:tblLook w:val="0000" w:firstRow="0" w:lastRow="0" w:firstColumn="0" w:lastColumn="0" w:noHBand="0" w:noVBand="0"/>
        </w:tblPrEx>
        <w:trPr>
          <w:gridAfter w:val="2"/>
          <w:wAfter w:w="1982" w:type="dxa"/>
          <w:trHeight w:val="225"/>
        </w:trPr>
        <w:tc>
          <w:tcPr>
            <w:tcW w:w="0" w:type="auto"/>
            <w:vAlign w:val="center"/>
          </w:tcPr>
          <w:p w14:paraId="3A7BC9F9" w14:textId="77777777" w:rsidR="00613DB3" w:rsidRPr="00016F71" w:rsidRDefault="00613DB3" w:rsidP="00613DB3">
            <w:pPr>
              <w:rPr>
                <w:rFonts w:ascii="Times New Roman" w:eastAsia="Times New Roman" w:hAnsi="Times New Roman" w:cs="Times New Roman"/>
                <w:lang w:val="fr-FR"/>
              </w:rPr>
            </w:pPr>
            <w:r w:rsidRPr="00016F71">
              <w:rPr>
                <w:rFonts w:ascii="Times New Roman" w:eastAsia="Times New Roman" w:hAnsi="Times New Roman" w:cs="Times New Roman"/>
                <w:lang w:val="fr-FR"/>
              </w:rPr>
              <w:t>Gen.</w:t>
            </w:r>
          </w:p>
        </w:tc>
        <w:tc>
          <w:tcPr>
            <w:tcW w:w="0" w:type="auto"/>
            <w:vAlign w:val="center"/>
          </w:tcPr>
          <w:p w14:paraId="3A002508" w14:textId="77777777" w:rsidR="00613DB3" w:rsidRPr="00016F71" w:rsidRDefault="00613DB3" w:rsidP="00613DB3">
            <w:pPr>
              <w:jc w:val="center"/>
              <w:rPr>
                <w:rFonts w:ascii="Times New Roman" w:eastAsia="Times New Roman" w:hAnsi="Times New Roman" w:cs="Times New Roman"/>
                <w:b/>
                <w:lang w:val="en-GB"/>
              </w:rPr>
            </w:pPr>
            <w:r w:rsidRPr="00016F71">
              <w:rPr>
                <w:rFonts w:ascii="Times New Roman" w:eastAsia="Times New Roman" w:hAnsi="Times New Roman" w:cs="Times New Roman"/>
                <w:lang w:val="en-GB"/>
              </w:rPr>
              <w:t>ali</w:t>
            </w:r>
            <w:r w:rsidRPr="00016F71">
              <w:rPr>
                <w:rFonts w:ascii="Times New Roman" w:eastAsia="Times New Roman" w:hAnsi="Times New Roman" w:cs="Times New Roman"/>
                <w:b/>
                <w:lang w:val="en-GB"/>
              </w:rPr>
              <w:t>quōrum</w:t>
            </w:r>
          </w:p>
        </w:tc>
        <w:tc>
          <w:tcPr>
            <w:tcW w:w="0" w:type="auto"/>
            <w:vAlign w:val="center"/>
          </w:tcPr>
          <w:p w14:paraId="32997A00" w14:textId="77777777" w:rsidR="00613DB3" w:rsidRPr="00016F71" w:rsidRDefault="00613DB3" w:rsidP="00613DB3">
            <w:pPr>
              <w:jc w:val="center"/>
              <w:rPr>
                <w:rFonts w:ascii="Times New Roman" w:eastAsia="Times New Roman" w:hAnsi="Times New Roman" w:cs="Times New Roman"/>
                <w:b/>
                <w:lang w:val="en-GB"/>
              </w:rPr>
            </w:pPr>
            <w:r w:rsidRPr="00016F71">
              <w:rPr>
                <w:rFonts w:ascii="Times New Roman" w:eastAsia="Times New Roman" w:hAnsi="Times New Roman" w:cs="Times New Roman"/>
                <w:lang w:val="en-GB"/>
              </w:rPr>
              <w:t>ali</w:t>
            </w:r>
            <w:r w:rsidRPr="00016F71">
              <w:rPr>
                <w:rFonts w:ascii="Times New Roman" w:eastAsia="Times New Roman" w:hAnsi="Times New Roman" w:cs="Times New Roman"/>
                <w:b/>
                <w:lang w:val="en-GB"/>
              </w:rPr>
              <w:t>quārum</w:t>
            </w:r>
          </w:p>
        </w:tc>
        <w:tc>
          <w:tcPr>
            <w:tcW w:w="0" w:type="auto"/>
            <w:tcBorders>
              <w:right w:val="single" w:sz="12" w:space="0" w:color="BFBFBF" w:themeColor="background1" w:themeShade="BF"/>
            </w:tcBorders>
            <w:vAlign w:val="center"/>
          </w:tcPr>
          <w:p w14:paraId="44EA2086" w14:textId="77777777" w:rsidR="00613DB3" w:rsidRPr="00016F71" w:rsidRDefault="00613DB3" w:rsidP="00613DB3">
            <w:pPr>
              <w:jc w:val="center"/>
              <w:rPr>
                <w:rFonts w:ascii="Times New Roman" w:eastAsia="Times New Roman" w:hAnsi="Times New Roman" w:cs="Times New Roman"/>
                <w:b/>
                <w:lang w:val="en-GB"/>
              </w:rPr>
            </w:pPr>
            <w:r w:rsidRPr="00016F71">
              <w:rPr>
                <w:rFonts w:ascii="Times New Roman" w:eastAsia="Times New Roman" w:hAnsi="Times New Roman" w:cs="Times New Roman"/>
                <w:lang w:val="en-GB"/>
              </w:rPr>
              <w:t>ali</w:t>
            </w:r>
            <w:r w:rsidRPr="00016F71">
              <w:rPr>
                <w:rFonts w:ascii="Times New Roman" w:eastAsia="Times New Roman" w:hAnsi="Times New Roman" w:cs="Times New Roman"/>
                <w:b/>
                <w:lang w:val="en-GB"/>
              </w:rPr>
              <w:t>quōrum</w:t>
            </w:r>
          </w:p>
        </w:tc>
      </w:tr>
      <w:tr w:rsidR="00613DB3" w:rsidRPr="00016F71" w14:paraId="2BC5A8EC" w14:textId="77777777" w:rsidTr="00613DB3">
        <w:tblPrEx>
          <w:tblLook w:val="0000" w:firstRow="0" w:lastRow="0" w:firstColumn="0" w:lastColumn="0" w:noHBand="0" w:noVBand="0"/>
        </w:tblPrEx>
        <w:trPr>
          <w:gridAfter w:val="2"/>
          <w:wAfter w:w="1982" w:type="dxa"/>
          <w:trHeight w:val="197"/>
        </w:trPr>
        <w:tc>
          <w:tcPr>
            <w:tcW w:w="0" w:type="auto"/>
            <w:vAlign w:val="center"/>
          </w:tcPr>
          <w:p w14:paraId="30EF3E32" w14:textId="77777777" w:rsidR="00613DB3" w:rsidRPr="00016F71" w:rsidRDefault="00613DB3" w:rsidP="00613DB3">
            <w:pPr>
              <w:rPr>
                <w:rFonts w:ascii="Times New Roman" w:eastAsia="Times New Roman" w:hAnsi="Times New Roman" w:cs="Times New Roman"/>
                <w:lang w:val="fr-FR"/>
              </w:rPr>
            </w:pPr>
            <w:r w:rsidRPr="00016F71">
              <w:rPr>
                <w:rFonts w:ascii="Times New Roman" w:eastAsia="Times New Roman" w:hAnsi="Times New Roman" w:cs="Times New Roman"/>
                <w:lang w:val="fr-FR"/>
              </w:rPr>
              <w:t>Dat.</w:t>
            </w:r>
          </w:p>
        </w:tc>
        <w:tc>
          <w:tcPr>
            <w:tcW w:w="0" w:type="auto"/>
            <w:vAlign w:val="center"/>
          </w:tcPr>
          <w:p w14:paraId="6531C02E" w14:textId="77777777" w:rsidR="00613DB3" w:rsidRPr="00016F71" w:rsidRDefault="00613DB3" w:rsidP="00613DB3">
            <w:pPr>
              <w:jc w:val="center"/>
              <w:rPr>
                <w:rFonts w:ascii="Times New Roman" w:eastAsia="Times New Roman" w:hAnsi="Times New Roman" w:cs="Times New Roman"/>
                <w:b/>
                <w:lang w:val="en-GB"/>
              </w:rPr>
            </w:pPr>
          </w:p>
        </w:tc>
        <w:tc>
          <w:tcPr>
            <w:tcW w:w="0" w:type="auto"/>
            <w:vAlign w:val="center"/>
          </w:tcPr>
          <w:p w14:paraId="40A69182" w14:textId="77777777" w:rsidR="00613DB3" w:rsidRPr="00016F71" w:rsidRDefault="00613DB3" w:rsidP="00613DB3">
            <w:pPr>
              <w:jc w:val="center"/>
              <w:rPr>
                <w:rFonts w:ascii="Times New Roman" w:eastAsia="Times New Roman" w:hAnsi="Times New Roman" w:cs="Times New Roman"/>
                <w:b/>
                <w:lang w:val="en-GB"/>
              </w:rPr>
            </w:pPr>
            <w:r w:rsidRPr="00016F71">
              <w:rPr>
                <w:rFonts w:ascii="Times New Roman" w:eastAsia="Times New Roman" w:hAnsi="Times New Roman" w:cs="Times New Roman"/>
                <w:lang w:val="en-GB"/>
              </w:rPr>
              <w:t>ali</w:t>
            </w:r>
            <w:r w:rsidRPr="00016F71">
              <w:rPr>
                <w:rFonts w:ascii="Times New Roman" w:eastAsia="Times New Roman" w:hAnsi="Times New Roman" w:cs="Times New Roman"/>
                <w:b/>
                <w:lang w:val="en-GB"/>
              </w:rPr>
              <w:t xml:space="preserve">quibus </w:t>
            </w:r>
          </w:p>
        </w:tc>
        <w:tc>
          <w:tcPr>
            <w:tcW w:w="0" w:type="auto"/>
            <w:tcBorders>
              <w:right w:val="single" w:sz="12" w:space="0" w:color="BFBFBF" w:themeColor="background1" w:themeShade="BF"/>
            </w:tcBorders>
            <w:vAlign w:val="center"/>
          </w:tcPr>
          <w:p w14:paraId="5128F82D" w14:textId="77777777" w:rsidR="00613DB3" w:rsidRPr="00016F71" w:rsidRDefault="00613DB3" w:rsidP="00613DB3">
            <w:pPr>
              <w:jc w:val="center"/>
              <w:rPr>
                <w:rFonts w:ascii="Times New Roman" w:eastAsia="Times New Roman" w:hAnsi="Times New Roman" w:cs="Times New Roman"/>
                <w:b/>
                <w:lang w:val="en-GB"/>
              </w:rPr>
            </w:pPr>
          </w:p>
        </w:tc>
      </w:tr>
      <w:tr w:rsidR="00613DB3" w:rsidRPr="00016F71" w14:paraId="12A3F785" w14:textId="77777777" w:rsidTr="00613DB3">
        <w:tblPrEx>
          <w:tblLook w:val="0000" w:firstRow="0" w:lastRow="0" w:firstColumn="0" w:lastColumn="0" w:noHBand="0" w:noVBand="0"/>
        </w:tblPrEx>
        <w:trPr>
          <w:gridAfter w:val="2"/>
          <w:wAfter w:w="1982" w:type="dxa"/>
          <w:trHeight w:val="152"/>
        </w:trPr>
        <w:tc>
          <w:tcPr>
            <w:tcW w:w="0" w:type="auto"/>
            <w:vAlign w:val="center"/>
          </w:tcPr>
          <w:p w14:paraId="58EE1FA7" w14:textId="77777777" w:rsidR="00613DB3" w:rsidRPr="00016F71" w:rsidRDefault="00613DB3" w:rsidP="00613DB3">
            <w:pPr>
              <w:rPr>
                <w:rFonts w:ascii="Times New Roman" w:eastAsia="Times New Roman" w:hAnsi="Times New Roman" w:cs="Times New Roman"/>
                <w:lang w:val="fr-FR"/>
              </w:rPr>
            </w:pPr>
            <w:r w:rsidRPr="00016F71">
              <w:rPr>
                <w:rFonts w:ascii="Times New Roman" w:eastAsia="Times New Roman" w:hAnsi="Times New Roman" w:cs="Times New Roman"/>
                <w:lang w:val="fr-FR"/>
              </w:rPr>
              <w:t>Acc.</w:t>
            </w:r>
          </w:p>
        </w:tc>
        <w:tc>
          <w:tcPr>
            <w:tcW w:w="0" w:type="auto"/>
            <w:vAlign w:val="center"/>
          </w:tcPr>
          <w:p w14:paraId="4241332B" w14:textId="77777777" w:rsidR="00613DB3" w:rsidRPr="00016F71" w:rsidRDefault="00613DB3" w:rsidP="00613DB3">
            <w:pPr>
              <w:jc w:val="center"/>
              <w:rPr>
                <w:rFonts w:ascii="Times New Roman" w:eastAsia="Times New Roman" w:hAnsi="Times New Roman" w:cs="Times New Roman"/>
                <w:b/>
                <w:lang w:val="en-GB"/>
              </w:rPr>
            </w:pPr>
            <w:r w:rsidRPr="00016F71">
              <w:rPr>
                <w:rFonts w:ascii="Times New Roman" w:eastAsia="Times New Roman" w:hAnsi="Times New Roman" w:cs="Times New Roman"/>
                <w:lang w:val="en-GB"/>
              </w:rPr>
              <w:t>ali</w:t>
            </w:r>
            <w:r w:rsidRPr="00016F71">
              <w:rPr>
                <w:rFonts w:ascii="Times New Roman" w:eastAsia="Times New Roman" w:hAnsi="Times New Roman" w:cs="Times New Roman"/>
                <w:b/>
                <w:lang w:val="en-GB"/>
              </w:rPr>
              <w:t>quōs</w:t>
            </w:r>
          </w:p>
        </w:tc>
        <w:tc>
          <w:tcPr>
            <w:tcW w:w="0" w:type="auto"/>
            <w:vAlign w:val="center"/>
          </w:tcPr>
          <w:p w14:paraId="5A54C8DE" w14:textId="77777777" w:rsidR="00613DB3" w:rsidRPr="00016F71" w:rsidRDefault="00613DB3" w:rsidP="00613DB3">
            <w:pPr>
              <w:jc w:val="center"/>
              <w:rPr>
                <w:rFonts w:ascii="Times New Roman" w:eastAsia="Times New Roman" w:hAnsi="Times New Roman" w:cs="Times New Roman"/>
                <w:b/>
                <w:lang w:val="en-GB"/>
              </w:rPr>
            </w:pPr>
            <w:r w:rsidRPr="00016F71">
              <w:rPr>
                <w:rFonts w:ascii="Times New Roman" w:eastAsia="Times New Roman" w:hAnsi="Times New Roman" w:cs="Times New Roman"/>
                <w:lang w:val="en-GB"/>
              </w:rPr>
              <w:t>ali</w:t>
            </w:r>
            <w:r w:rsidRPr="00016F71">
              <w:rPr>
                <w:rFonts w:ascii="Times New Roman" w:eastAsia="Times New Roman" w:hAnsi="Times New Roman" w:cs="Times New Roman"/>
                <w:b/>
                <w:lang w:val="en-GB"/>
              </w:rPr>
              <w:t>quās</w:t>
            </w:r>
          </w:p>
        </w:tc>
        <w:tc>
          <w:tcPr>
            <w:tcW w:w="0" w:type="auto"/>
            <w:tcBorders>
              <w:right w:val="single" w:sz="12" w:space="0" w:color="BFBFBF" w:themeColor="background1" w:themeShade="BF"/>
            </w:tcBorders>
            <w:vAlign w:val="center"/>
          </w:tcPr>
          <w:p w14:paraId="01AADB19" w14:textId="77777777" w:rsidR="00613DB3" w:rsidRPr="00016F71" w:rsidRDefault="00613DB3" w:rsidP="00613DB3">
            <w:pPr>
              <w:jc w:val="center"/>
              <w:rPr>
                <w:rFonts w:ascii="Times New Roman" w:eastAsia="Times New Roman" w:hAnsi="Times New Roman" w:cs="Times New Roman"/>
                <w:b/>
                <w:lang w:val="en-GB"/>
              </w:rPr>
            </w:pPr>
            <w:r w:rsidRPr="00016F71">
              <w:rPr>
                <w:rFonts w:ascii="Times New Roman" w:eastAsia="Times New Roman" w:hAnsi="Times New Roman" w:cs="Times New Roman"/>
                <w:lang w:val="en-GB"/>
              </w:rPr>
              <w:t>ali</w:t>
            </w:r>
            <w:r w:rsidRPr="00016F71">
              <w:rPr>
                <w:rFonts w:ascii="Times New Roman" w:eastAsia="Times New Roman" w:hAnsi="Times New Roman" w:cs="Times New Roman"/>
                <w:b/>
                <w:lang w:val="en-GB"/>
              </w:rPr>
              <w:t xml:space="preserve">quae </w:t>
            </w:r>
          </w:p>
        </w:tc>
      </w:tr>
      <w:tr w:rsidR="00613DB3" w:rsidRPr="00016F71" w14:paraId="7D85932D" w14:textId="77777777" w:rsidTr="00613DB3">
        <w:tblPrEx>
          <w:tblLook w:val="0000" w:firstRow="0" w:lastRow="0" w:firstColumn="0" w:lastColumn="0" w:noHBand="0" w:noVBand="0"/>
        </w:tblPrEx>
        <w:trPr>
          <w:gridAfter w:val="2"/>
          <w:wAfter w:w="1982" w:type="dxa"/>
          <w:trHeight w:val="240"/>
        </w:trPr>
        <w:tc>
          <w:tcPr>
            <w:tcW w:w="0" w:type="auto"/>
            <w:vAlign w:val="center"/>
          </w:tcPr>
          <w:p w14:paraId="375B6DF4" w14:textId="77777777" w:rsidR="00613DB3" w:rsidRPr="00016F71" w:rsidRDefault="00613DB3" w:rsidP="00613DB3">
            <w:pPr>
              <w:rPr>
                <w:rFonts w:ascii="Times New Roman" w:eastAsia="Times New Roman" w:hAnsi="Times New Roman" w:cs="Times New Roman"/>
                <w:lang w:val="fr-FR"/>
              </w:rPr>
            </w:pPr>
            <w:r w:rsidRPr="00016F71">
              <w:rPr>
                <w:rFonts w:ascii="Times New Roman" w:eastAsia="Times New Roman" w:hAnsi="Times New Roman" w:cs="Times New Roman"/>
                <w:lang w:val="fr-FR"/>
              </w:rPr>
              <w:t>Abl.</w:t>
            </w:r>
          </w:p>
        </w:tc>
        <w:tc>
          <w:tcPr>
            <w:tcW w:w="0" w:type="auto"/>
            <w:vAlign w:val="center"/>
          </w:tcPr>
          <w:p w14:paraId="499602CE" w14:textId="77777777" w:rsidR="00613DB3" w:rsidRPr="00016F71" w:rsidRDefault="00613DB3" w:rsidP="00613DB3">
            <w:pPr>
              <w:jc w:val="center"/>
              <w:rPr>
                <w:rFonts w:ascii="Times New Roman" w:eastAsia="Times New Roman" w:hAnsi="Times New Roman" w:cs="Times New Roman"/>
                <w:b/>
                <w:lang w:val="en-GB"/>
              </w:rPr>
            </w:pPr>
          </w:p>
        </w:tc>
        <w:tc>
          <w:tcPr>
            <w:tcW w:w="0" w:type="auto"/>
            <w:vAlign w:val="center"/>
          </w:tcPr>
          <w:p w14:paraId="1AF67886" w14:textId="77777777" w:rsidR="00613DB3" w:rsidRPr="00016F71" w:rsidRDefault="00613DB3" w:rsidP="00613DB3">
            <w:pPr>
              <w:jc w:val="center"/>
              <w:rPr>
                <w:rFonts w:ascii="Times New Roman" w:eastAsia="Times New Roman" w:hAnsi="Times New Roman" w:cs="Times New Roman"/>
                <w:b/>
                <w:lang w:val="en-GB"/>
              </w:rPr>
            </w:pPr>
            <w:r w:rsidRPr="00016F71">
              <w:rPr>
                <w:rFonts w:ascii="Times New Roman" w:eastAsia="Times New Roman" w:hAnsi="Times New Roman" w:cs="Times New Roman"/>
                <w:lang w:val="en-GB"/>
              </w:rPr>
              <w:t>ali</w:t>
            </w:r>
            <w:r w:rsidRPr="00016F71">
              <w:rPr>
                <w:rFonts w:ascii="Times New Roman" w:eastAsia="Times New Roman" w:hAnsi="Times New Roman" w:cs="Times New Roman"/>
                <w:b/>
                <w:lang w:val="en-GB"/>
              </w:rPr>
              <w:t xml:space="preserve">quibus </w:t>
            </w:r>
          </w:p>
        </w:tc>
        <w:tc>
          <w:tcPr>
            <w:tcW w:w="0" w:type="auto"/>
            <w:tcBorders>
              <w:right w:val="single" w:sz="12" w:space="0" w:color="BFBFBF" w:themeColor="background1" w:themeShade="BF"/>
            </w:tcBorders>
            <w:vAlign w:val="center"/>
          </w:tcPr>
          <w:p w14:paraId="7C7A5E6E" w14:textId="77777777" w:rsidR="00613DB3" w:rsidRPr="00016F71" w:rsidRDefault="00613DB3" w:rsidP="00613DB3">
            <w:pPr>
              <w:jc w:val="center"/>
              <w:rPr>
                <w:rFonts w:ascii="Times New Roman" w:eastAsia="Times New Roman" w:hAnsi="Times New Roman" w:cs="Times New Roman"/>
                <w:b/>
                <w:lang w:val="en-GB"/>
              </w:rPr>
            </w:pPr>
          </w:p>
        </w:tc>
      </w:tr>
    </w:tbl>
    <w:p w14:paraId="086C10E0" w14:textId="77777777" w:rsidR="00613DB3" w:rsidRPr="00C042A4" w:rsidRDefault="00613DB3" w:rsidP="00613DB3">
      <w:pPr>
        <w:spacing w:after="200"/>
        <w:rPr>
          <w:rFonts w:ascii="Times New Roman" w:eastAsia="Calibri" w:hAnsi="Times New Roman" w:cs="Times New Roman"/>
          <w:b/>
          <w:i/>
          <w:iCs/>
          <w:sz w:val="20"/>
          <w:szCs w:val="20"/>
          <w:u w:val="single"/>
        </w:rPr>
      </w:pPr>
      <w:r w:rsidRPr="009D2AB7">
        <w:rPr>
          <w:rFonts w:ascii="Times New Roman" w:eastAsia="Calibri" w:hAnsi="Times New Roman" w:cs="Times New Roman"/>
          <w:b/>
          <w:bCs/>
          <w:sz w:val="20"/>
          <w:szCs w:val="20"/>
        </w:rPr>
        <w:br/>
        <w:t xml:space="preserve">quīdam, quaedam, quoddam </w:t>
      </w:r>
      <w:r w:rsidRPr="009D2AB7">
        <w:rPr>
          <w:rFonts w:ascii="Times New Roman" w:eastAsia="Calibri" w:hAnsi="Times New Roman" w:cs="Times New Roman"/>
          <w:sz w:val="20"/>
          <w:szCs w:val="20"/>
        </w:rPr>
        <w:t>(</w:t>
      </w:r>
      <w:r w:rsidRPr="009D2AB7">
        <w:rPr>
          <w:rFonts w:ascii="Times New Roman" w:eastAsia="Calibri" w:hAnsi="Times New Roman" w:cs="Times New Roman"/>
          <w:b/>
          <w:bCs/>
          <w:sz w:val="20"/>
          <w:szCs w:val="20"/>
        </w:rPr>
        <w:t>quiddam</w:t>
      </w:r>
      <w:r w:rsidRPr="009D2AB7">
        <w:rPr>
          <w:rFonts w:ascii="Times New Roman" w:eastAsia="Calibri" w:hAnsi="Times New Roman" w:cs="Times New Roman"/>
          <w:sz w:val="20"/>
          <w:szCs w:val="20"/>
        </w:rPr>
        <w:t xml:space="preserve">) [quī + dam] </w:t>
      </w:r>
      <w:r w:rsidRPr="00C042A4">
        <w:rPr>
          <w:rFonts w:ascii="Times New Roman" w:eastAsia="Calibri" w:hAnsi="Times New Roman" w:cs="Times New Roman"/>
          <w:i/>
          <w:iCs/>
          <w:sz w:val="20"/>
          <w:szCs w:val="20"/>
        </w:rPr>
        <w:t>kažkoks, vienas</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621"/>
        <w:gridCol w:w="1292"/>
        <w:gridCol w:w="1292"/>
        <w:gridCol w:w="2050"/>
      </w:tblGrid>
      <w:tr w:rsidR="00613DB3" w:rsidRPr="009D2AB7" w14:paraId="6044F9BB" w14:textId="77777777" w:rsidTr="00613DB3">
        <w:tc>
          <w:tcPr>
            <w:tcW w:w="0" w:type="auto"/>
            <w:vAlign w:val="center"/>
          </w:tcPr>
          <w:p w14:paraId="34D007AA" w14:textId="77777777" w:rsidR="00613DB3" w:rsidRPr="00C042A4" w:rsidRDefault="00613DB3" w:rsidP="00613DB3">
            <w:pPr>
              <w:rPr>
                <w:rFonts w:ascii="Times New Roman" w:eastAsia="Times New Roman" w:hAnsi="Times New Roman" w:cs="Times New Roman"/>
                <w:sz w:val="18"/>
                <w:szCs w:val="18"/>
                <w:lang w:val="fr-FR"/>
              </w:rPr>
            </w:pPr>
            <w:r w:rsidRPr="00C042A4">
              <w:rPr>
                <w:rFonts w:ascii="Times New Roman" w:eastAsia="Times New Roman" w:hAnsi="Times New Roman" w:cs="Times New Roman"/>
                <w:sz w:val="18"/>
                <w:szCs w:val="18"/>
                <w:lang w:val="fr-FR"/>
              </w:rPr>
              <w:t>Sg.</w:t>
            </w:r>
          </w:p>
        </w:tc>
        <w:tc>
          <w:tcPr>
            <w:tcW w:w="0" w:type="auto"/>
            <w:vAlign w:val="center"/>
          </w:tcPr>
          <w:p w14:paraId="2BC2D7A1" w14:textId="77777777" w:rsidR="00613DB3" w:rsidRPr="009D2AB7" w:rsidRDefault="00613DB3" w:rsidP="00613DB3">
            <w:pPr>
              <w:jc w:val="center"/>
              <w:rPr>
                <w:rFonts w:ascii="Times New Roman" w:eastAsia="Times New Roman" w:hAnsi="Times New Roman" w:cs="Times New Roman"/>
                <w:b/>
                <w:lang w:val="en-GB"/>
              </w:rPr>
            </w:pPr>
          </w:p>
        </w:tc>
        <w:tc>
          <w:tcPr>
            <w:tcW w:w="0" w:type="auto"/>
            <w:vAlign w:val="center"/>
          </w:tcPr>
          <w:p w14:paraId="6CD71147" w14:textId="77777777" w:rsidR="00613DB3" w:rsidRPr="009D2AB7" w:rsidRDefault="00613DB3" w:rsidP="00613DB3">
            <w:pPr>
              <w:jc w:val="center"/>
              <w:rPr>
                <w:rFonts w:ascii="Times New Roman" w:eastAsia="Times New Roman" w:hAnsi="Times New Roman" w:cs="Times New Roman"/>
                <w:b/>
                <w:lang w:val="en-GB"/>
              </w:rPr>
            </w:pPr>
          </w:p>
        </w:tc>
        <w:tc>
          <w:tcPr>
            <w:tcW w:w="0" w:type="auto"/>
            <w:vAlign w:val="center"/>
          </w:tcPr>
          <w:p w14:paraId="11BED02D" w14:textId="77777777" w:rsidR="00613DB3" w:rsidRPr="009D2AB7" w:rsidRDefault="00613DB3" w:rsidP="00613DB3">
            <w:pPr>
              <w:jc w:val="center"/>
              <w:rPr>
                <w:rFonts w:ascii="Times New Roman" w:eastAsia="Times New Roman" w:hAnsi="Times New Roman" w:cs="Times New Roman"/>
                <w:b/>
                <w:lang w:val="en-GB"/>
              </w:rPr>
            </w:pPr>
          </w:p>
        </w:tc>
      </w:tr>
      <w:tr w:rsidR="00613DB3" w:rsidRPr="009D2AB7" w14:paraId="6FDB5F72" w14:textId="77777777" w:rsidTr="00613DB3">
        <w:tc>
          <w:tcPr>
            <w:tcW w:w="0" w:type="auto"/>
            <w:vAlign w:val="center"/>
          </w:tcPr>
          <w:p w14:paraId="512D5B4A" w14:textId="77777777" w:rsidR="00613DB3" w:rsidRPr="00C042A4" w:rsidRDefault="00613DB3" w:rsidP="00613DB3">
            <w:pPr>
              <w:rPr>
                <w:rFonts w:ascii="Times New Roman" w:eastAsia="Times New Roman" w:hAnsi="Times New Roman" w:cs="Times New Roman"/>
                <w:sz w:val="18"/>
                <w:szCs w:val="18"/>
                <w:lang w:val="fr-FR"/>
              </w:rPr>
            </w:pPr>
            <w:r w:rsidRPr="00C042A4">
              <w:rPr>
                <w:rFonts w:ascii="Times New Roman" w:eastAsia="Times New Roman" w:hAnsi="Times New Roman" w:cs="Times New Roman"/>
                <w:sz w:val="18"/>
                <w:szCs w:val="18"/>
                <w:lang w:val="fr-FR"/>
              </w:rPr>
              <w:t>Nom.</w:t>
            </w:r>
          </w:p>
        </w:tc>
        <w:tc>
          <w:tcPr>
            <w:tcW w:w="0" w:type="auto"/>
            <w:vAlign w:val="center"/>
          </w:tcPr>
          <w:p w14:paraId="54141659" w14:textId="77777777" w:rsidR="00613DB3" w:rsidRPr="009D2AB7" w:rsidRDefault="00613DB3" w:rsidP="00613DB3">
            <w:pPr>
              <w:jc w:val="center"/>
              <w:rPr>
                <w:rFonts w:ascii="Times New Roman" w:eastAsia="Times New Roman" w:hAnsi="Times New Roman" w:cs="Times New Roman"/>
                <w:lang w:val="en-GB"/>
              </w:rPr>
            </w:pPr>
            <w:r w:rsidRPr="009D2AB7">
              <w:rPr>
                <w:rFonts w:ascii="Times New Roman" w:eastAsia="Times New Roman" w:hAnsi="Times New Roman" w:cs="Times New Roman"/>
                <w:b/>
                <w:lang w:val="en-GB"/>
              </w:rPr>
              <w:t>quī</w:t>
            </w:r>
            <w:r w:rsidRPr="009D2AB7">
              <w:rPr>
                <w:rFonts w:ascii="Times New Roman" w:eastAsia="Times New Roman" w:hAnsi="Times New Roman" w:cs="Times New Roman"/>
                <w:lang w:val="en-GB"/>
              </w:rPr>
              <w:t>dam</w:t>
            </w:r>
          </w:p>
        </w:tc>
        <w:tc>
          <w:tcPr>
            <w:tcW w:w="0" w:type="auto"/>
            <w:vAlign w:val="center"/>
          </w:tcPr>
          <w:p w14:paraId="21AA46D3" w14:textId="77777777" w:rsidR="00613DB3" w:rsidRPr="009D2AB7" w:rsidRDefault="00613DB3" w:rsidP="00613DB3">
            <w:pPr>
              <w:jc w:val="center"/>
              <w:rPr>
                <w:rFonts w:ascii="Times New Roman" w:eastAsia="Times New Roman" w:hAnsi="Times New Roman" w:cs="Times New Roman"/>
                <w:lang w:val="en-GB"/>
              </w:rPr>
            </w:pPr>
            <w:r w:rsidRPr="009D2AB7">
              <w:rPr>
                <w:rFonts w:ascii="Times New Roman" w:eastAsia="Times New Roman" w:hAnsi="Times New Roman" w:cs="Times New Roman"/>
                <w:b/>
                <w:lang w:val="en-GB"/>
              </w:rPr>
              <w:t>quae</w:t>
            </w:r>
            <w:r w:rsidRPr="009D2AB7">
              <w:rPr>
                <w:rFonts w:ascii="Times New Roman" w:eastAsia="Times New Roman" w:hAnsi="Times New Roman" w:cs="Times New Roman"/>
                <w:lang w:val="en-GB"/>
              </w:rPr>
              <w:t>dam</w:t>
            </w:r>
          </w:p>
        </w:tc>
        <w:tc>
          <w:tcPr>
            <w:tcW w:w="0" w:type="auto"/>
            <w:vAlign w:val="center"/>
          </w:tcPr>
          <w:p w14:paraId="1C6BD51C" w14:textId="77777777" w:rsidR="00613DB3" w:rsidRPr="009D2AB7" w:rsidRDefault="00613DB3" w:rsidP="00613DB3">
            <w:pPr>
              <w:jc w:val="center"/>
              <w:rPr>
                <w:rFonts w:ascii="Times New Roman" w:eastAsia="Times New Roman" w:hAnsi="Times New Roman" w:cs="Times New Roman"/>
                <w:lang w:val="en-GB"/>
              </w:rPr>
            </w:pPr>
            <w:r w:rsidRPr="009D2AB7">
              <w:rPr>
                <w:rFonts w:ascii="Times New Roman" w:eastAsia="Times New Roman" w:hAnsi="Times New Roman" w:cs="Times New Roman"/>
                <w:b/>
                <w:lang w:val="en-GB"/>
              </w:rPr>
              <w:t>quod</w:t>
            </w:r>
            <w:r w:rsidRPr="009D2AB7">
              <w:rPr>
                <w:rFonts w:ascii="Times New Roman" w:eastAsia="Times New Roman" w:hAnsi="Times New Roman" w:cs="Times New Roman"/>
                <w:lang w:val="en-GB"/>
              </w:rPr>
              <w:t xml:space="preserve">dam / </w:t>
            </w:r>
            <w:r w:rsidRPr="009D2AB7">
              <w:rPr>
                <w:rFonts w:ascii="Times New Roman" w:eastAsia="Times New Roman" w:hAnsi="Times New Roman" w:cs="Times New Roman"/>
                <w:b/>
                <w:lang w:val="en-GB"/>
              </w:rPr>
              <w:t>quid</w:t>
            </w:r>
            <w:r w:rsidRPr="009D2AB7">
              <w:rPr>
                <w:rFonts w:ascii="Times New Roman" w:eastAsia="Times New Roman" w:hAnsi="Times New Roman" w:cs="Times New Roman"/>
                <w:lang w:val="en-GB"/>
              </w:rPr>
              <w:t>dam</w:t>
            </w:r>
          </w:p>
        </w:tc>
      </w:tr>
      <w:tr w:rsidR="00613DB3" w:rsidRPr="009D2AB7" w14:paraId="3D9716EB" w14:textId="77777777" w:rsidTr="00613DB3">
        <w:tc>
          <w:tcPr>
            <w:tcW w:w="0" w:type="auto"/>
            <w:vAlign w:val="center"/>
          </w:tcPr>
          <w:p w14:paraId="4DE9952B" w14:textId="77777777" w:rsidR="00613DB3" w:rsidRPr="00C042A4" w:rsidRDefault="00613DB3" w:rsidP="00613DB3">
            <w:pPr>
              <w:rPr>
                <w:rFonts w:ascii="Times New Roman" w:eastAsia="Times New Roman" w:hAnsi="Times New Roman" w:cs="Times New Roman"/>
                <w:sz w:val="18"/>
                <w:szCs w:val="18"/>
                <w:lang w:val="fr-FR"/>
              </w:rPr>
            </w:pPr>
            <w:r w:rsidRPr="00C042A4">
              <w:rPr>
                <w:rFonts w:ascii="Times New Roman" w:eastAsia="Times New Roman" w:hAnsi="Times New Roman" w:cs="Times New Roman"/>
                <w:sz w:val="18"/>
                <w:szCs w:val="18"/>
                <w:lang w:val="fr-FR"/>
              </w:rPr>
              <w:t>Gen.</w:t>
            </w:r>
          </w:p>
        </w:tc>
        <w:tc>
          <w:tcPr>
            <w:tcW w:w="0" w:type="auto"/>
            <w:vAlign w:val="center"/>
          </w:tcPr>
          <w:p w14:paraId="150C7D19" w14:textId="77777777" w:rsidR="00613DB3" w:rsidRPr="009D2AB7" w:rsidRDefault="00613DB3" w:rsidP="00613DB3">
            <w:pPr>
              <w:jc w:val="center"/>
              <w:rPr>
                <w:rFonts w:ascii="Times New Roman" w:eastAsia="Times New Roman" w:hAnsi="Times New Roman" w:cs="Times New Roman"/>
                <w:b/>
                <w:lang w:val="en-GB"/>
              </w:rPr>
            </w:pPr>
          </w:p>
        </w:tc>
        <w:tc>
          <w:tcPr>
            <w:tcW w:w="0" w:type="auto"/>
            <w:vAlign w:val="center"/>
          </w:tcPr>
          <w:p w14:paraId="1B27DFD5" w14:textId="77777777" w:rsidR="00613DB3" w:rsidRPr="009D2AB7" w:rsidRDefault="00613DB3" w:rsidP="00613DB3">
            <w:pPr>
              <w:jc w:val="center"/>
              <w:rPr>
                <w:rFonts w:ascii="Times New Roman" w:eastAsia="Times New Roman" w:hAnsi="Times New Roman" w:cs="Times New Roman"/>
                <w:lang w:val="en-GB"/>
              </w:rPr>
            </w:pPr>
            <w:r w:rsidRPr="009D2AB7">
              <w:rPr>
                <w:rFonts w:ascii="Times New Roman" w:eastAsia="Times New Roman" w:hAnsi="Times New Roman" w:cs="Times New Roman"/>
                <w:b/>
                <w:lang w:val="en-GB"/>
              </w:rPr>
              <w:t>cūius</w:t>
            </w:r>
            <w:r w:rsidRPr="009D2AB7">
              <w:rPr>
                <w:rFonts w:ascii="Times New Roman" w:eastAsia="Times New Roman" w:hAnsi="Times New Roman" w:cs="Times New Roman"/>
                <w:lang w:val="en-GB"/>
              </w:rPr>
              <w:t>dam</w:t>
            </w:r>
          </w:p>
        </w:tc>
        <w:tc>
          <w:tcPr>
            <w:tcW w:w="0" w:type="auto"/>
            <w:vAlign w:val="center"/>
          </w:tcPr>
          <w:p w14:paraId="63C2A73F" w14:textId="77777777" w:rsidR="00613DB3" w:rsidRPr="009D2AB7" w:rsidRDefault="00613DB3" w:rsidP="00613DB3">
            <w:pPr>
              <w:jc w:val="center"/>
              <w:rPr>
                <w:rFonts w:ascii="Times New Roman" w:eastAsia="Times New Roman" w:hAnsi="Times New Roman" w:cs="Times New Roman"/>
                <w:b/>
                <w:lang w:val="en-GB"/>
              </w:rPr>
            </w:pPr>
          </w:p>
        </w:tc>
      </w:tr>
      <w:tr w:rsidR="00613DB3" w:rsidRPr="009D2AB7" w14:paraId="45F6B1B3" w14:textId="77777777" w:rsidTr="00613DB3">
        <w:tc>
          <w:tcPr>
            <w:tcW w:w="0" w:type="auto"/>
            <w:vAlign w:val="center"/>
          </w:tcPr>
          <w:p w14:paraId="685718F3" w14:textId="77777777" w:rsidR="00613DB3" w:rsidRPr="00C042A4" w:rsidRDefault="00613DB3" w:rsidP="00613DB3">
            <w:pPr>
              <w:rPr>
                <w:rFonts w:ascii="Times New Roman" w:eastAsia="Times New Roman" w:hAnsi="Times New Roman" w:cs="Times New Roman"/>
                <w:sz w:val="18"/>
                <w:szCs w:val="18"/>
                <w:lang w:val="fr-FR"/>
              </w:rPr>
            </w:pPr>
            <w:r w:rsidRPr="00C042A4">
              <w:rPr>
                <w:rFonts w:ascii="Times New Roman" w:eastAsia="Times New Roman" w:hAnsi="Times New Roman" w:cs="Times New Roman"/>
                <w:sz w:val="18"/>
                <w:szCs w:val="18"/>
                <w:lang w:val="fr-FR"/>
              </w:rPr>
              <w:t>Dat.</w:t>
            </w:r>
          </w:p>
        </w:tc>
        <w:tc>
          <w:tcPr>
            <w:tcW w:w="0" w:type="auto"/>
            <w:vAlign w:val="center"/>
          </w:tcPr>
          <w:p w14:paraId="70650B79" w14:textId="77777777" w:rsidR="00613DB3" w:rsidRPr="009D2AB7" w:rsidRDefault="00613DB3" w:rsidP="00613DB3">
            <w:pPr>
              <w:jc w:val="center"/>
              <w:rPr>
                <w:rFonts w:ascii="Times New Roman" w:eastAsia="Times New Roman" w:hAnsi="Times New Roman" w:cs="Times New Roman"/>
                <w:b/>
                <w:lang w:val="en-GB"/>
              </w:rPr>
            </w:pPr>
          </w:p>
        </w:tc>
        <w:tc>
          <w:tcPr>
            <w:tcW w:w="0" w:type="auto"/>
            <w:vAlign w:val="center"/>
          </w:tcPr>
          <w:p w14:paraId="6F76220E" w14:textId="77777777" w:rsidR="00613DB3" w:rsidRPr="009D2AB7" w:rsidRDefault="00613DB3" w:rsidP="00613DB3">
            <w:pPr>
              <w:jc w:val="center"/>
              <w:rPr>
                <w:rFonts w:ascii="Times New Roman" w:eastAsia="Times New Roman" w:hAnsi="Times New Roman" w:cs="Times New Roman"/>
                <w:b/>
                <w:lang w:val="en-GB"/>
              </w:rPr>
            </w:pPr>
            <w:r w:rsidRPr="009D2AB7">
              <w:rPr>
                <w:rFonts w:ascii="Times New Roman" w:eastAsia="Times New Roman" w:hAnsi="Times New Roman" w:cs="Times New Roman"/>
                <w:b/>
                <w:lang w:val="en-GB"/>
              </w:rPr>
              <w:t>cuī</w:t>
            </w:r>
            <w:r w:rsidRPr="009D2AB7">
              <w:rPr>
                <w:rFonts w:ascii="Times New Roman" w:eastAsia="Times New Roman" w:hAnsi="Times New Roman" w:cs="Times New Roman"/>
                <w:lang w:val="en-GB"/>
              </w:rPr>
              <w:t>dam</w:t>
            </w:r>
          </w:p>
        </w:tc>
        <w:tc>
          <w:tcPr>
            <w:tcW w:w="0" w:type="auto"/>
            <w:vAlign w:val="center"/>
          </w:tcPr>
          <w:p w14:paraId="22057217" w14:textId="77777777" w:rsidR="00613DB3" w:rsidRPr="009D2AB7" w:rsidRDefault="00613DB3" w:rsidP="00613DB3">
            <w:pPr>
              <w:jc w:val="center"/>
              <w:rPr>
                <w:rFonts w:ascii="Times New Roman" w:eastAsia="Times New Roman" w:hAnsi="Times New Roman" w:cs="Times New Roman"/>
                <w:b/>
                <w:lang w:val="en-GB"/>
              </w:rPr>
            </w:pPr>
          </w:p>
        </w:tc>
      </w:tr>
      <w:tr w:rsidR="00613DB3" w:rsidRPr="009D2AB7" w14:paraId="6093AAE8" w14:textId="77777777" w:rsidTr="00613DB3">
        <w:tc>
          <w:tcPr>
            <w:tcW w:w="0" w:type="auto"/>
            <w:vAlign w:val="center"/>
          </w:tcPr>
          <w:p w14:paraId="240BF599" w14:textId="77777777" w:rsidR="00613DB3" w:rsidRPr="00C042A4" w:rsidRDefault="00613DB3" w:rsidP="00613DB3">
            <w:pPr>
              <w:rPr>
                <w:rFonts w:ascii="Times New Roman" w:eastAsia="Times New Roman" w:hAnsi="Times New Roman" w:cs="Times New Roman"/>
                <w:sz w:val="18"/>
                <w:szCs w:val="18"/>
                <w:lang w:val="fr-FR"/>
              </w:rPr>
            </w:pPr>
            <w:r w:rsidRPr="00C042A4">
              <w:rPr>
                <w:rFonts w:ascii="Times New Roman" w:eastAsia="Times New Roman" w:hAnsi="Times New Roman" w:cs="Times New Roman"/>
                <w:sz w:val="18"/>
                <w:szCs w:val="18"/>
                <w:lang w:val="fr-FR"/>
              </w:rPr>
              <w:t>Acc.</w:t>
            </w:r>
          </w:p>
        </w:tc>
        <w:tc>
          <w:tcPr>
            <w:tcW w:w="0" w:type="auto"/>
            <w:vAlign w:val="center"/>
          </w:tcPr>
          <w:p w14:paraId="79D9B2B0" w14:textId="77777777" w:rsidR="00613DB3" w:rsidRPr="009D2AB7" w:rsidRDefault="00613DB3" w:rsidP="00613DB3">
            <w:pPr>
              <w:jc w:val="center"/>
              <w:rPr>
                <w:rFonts w:ascii="Times New Roman" w:eastAsia="Times New Roman" w:hAnsi="Times New Roman" w:cs="Times New Roman"/>
                <w:lang w:val="en-GB"/>
              </w:rPr>
            </w:pPr>
            <w:r w:rsidRPr="009D2AB7">
              <w:rPr>
                <w:rFonts w:ascii="Times New Roman" w:eastAsia="Times New Roman" w:hAnsi="Times New Roman" w:cs="Times New Roman"/>
                <w:b/>
                <w:lang w:val="en-GB"/>
              </w:rPr>
              <w:t>quen</w:t>
            </w:r>
            <w:r w:rsidRPr="009D2AB7">
              <w:rPr>
                <w:rFonts w:ascii="Times New Roman" w:eastAsia="Times New Roman" w:hAnsi="Times New Roman" w:cs="Times New Roman"/>
                <w:lang w:val="en-GB"/>
              </w:rPr>
              <w:t>dam</w:t>
            </w:r>
          </w:p>
        </w:tc>
        <w:tc>
          <w:tcPr>
            <w:tcW w:w="0" w:type="auto"/>
            <w:vAlign w:val="center"/>
          </w:tcPr>
          <w:p w14:paraId="2FA90E69" w14:textId="77777777" w:rsidR="00613DB3" w:rsidRPr="009D2AB7" w:rsidRDefault="00613DB3" w:rsidP="00613DB3">
            <w:pPr>
              <w:jc w:val="center"/>
              <w:rPr>
                <w:rFonts w:ascii="Times New Roman" w:eastAsia="Times New Roman" w:hAnsi="Times New Roman" w:cs="Times New Roman"/>
                <w:lang w:val="en-GB"/>
              </w:rPr>
            </w:pPr>
            <w:r w:rsidRPr="009D2AB7">
              <w:rPr>
                <w:rFonts w:ascii="Times New Roman" w:eastAsia="Times New Roman" w:hAnsi="Times New Roman" w:cs="Times New Roman"/>
                <w:b/>
                <w:lang w:val="en-GB"/>
              </w:rPr>
              <w:t>quan</w:t>
            </w:r>
            <w:r w:rsidRPr="009D2AB7">
              <w:rPr>
                <w:rFonts w:ascii="Times New Roman" w:eastAsia="Times New Roman" w:hAnsi="Times New Roman" w:cs="Times New Roman"/>
                <w:lang w:val="en-GB"/>
              </w:rPr>
              <w:t>dam</w:t>
            </w:r>
          </w:p>
        </w:tc>
        <w:tc>
          <w:tcPr>
            <w:tcW w:w="0" w:type="auto"/>
            <w:vAlign w:val="center"/>
          </w:tcPr>
          <w:p w14:paraId="039AB162" w14:textId="77777777" w:rsidR="00613DB3" w:rsidRPr="009D2AB7" w:rsidRDefault="00613DB3" w:rsidP="00613DB3">
            <w:pPr>
              <w:jc w:val="center"/>
              <w:rPr>
                <w:rFonts w:ascii="Times New Roman" w:eastAsia="Times New Roman" w:hAnsi="Times New Roman" w:cs="Times New Roman"/>
                <w:lang w:val="en-GB"/>
              </w:rPr>
            </w:pPr>
            <w:r w:rsidRPr="009D2AB7">
              <w:rPr>
                <w:rFonts w:ascii="Times New Roman" w:eastAsia="Times New Roman" w:hAnsi="Times New Roman" w:cs="Times New Roman"/>
                <w:b/>
                <w:lang w:val="en-GB"/>
              </w:rPr>
              <w:t>quod</w:t>
            </w:r>
            <w:r w:rsidRPr="009D2AB7">
              <w:rPr>
                <w:rFonts w:ascii="Times New Roman" w:eastAsia="Times New Roman" w:hAnsi="Times New Roman" w:cs="Times New Roman"/>
                <w:lang w:val="en-GB"/>
              </w:rPr>
              <w:t>dam /</w:t>
            </w:r>
            <w:r w:rsidRPr="009D2AB7">
              <w:rPr>
                <w:rFonts w:ascii="Times New Roman" w:eastAsia="Times New Roman" w:hAnsi="Times New Roman" w:cs="Times New Roman"/>
                <w:b/>
                <w:lang w:val="en-GB"/>
              </w:rPr>
              <w:t>quid</w:t>
            </w:r>
            <w:r w:rsidRPr="009D2AB7">
              <w:rPr>
                <w:rFonts w:ascii="Times New Roman" w:eastAsia="Times New Roman" w:hAnsi="Times New Roman" w:cs="Times New Roman"/>
                <w:lang w:val="en-GB"/>
              </w:rPr>
              <w:t>dam</w:t>
            </w:r>
          </w:p>
        </w:tc>
      </w:tr>
      <w:tr w:rsidR="00613DB3" w:rsidRPr="009D2AB7" w14:paraId="796C9EF9" w14:textId="77777777" w:rsidTr="00613DB3">
        <w:tc>
          <w:tcPr>
            <w:tcW w:w="0" w:type="auto"/>
            <w:vAlign w:val="center"/>
          </w:tcPr>
          <w:p w14:paraId="1C1069DD" w14:textId="77777777" w:rsidR="00613DB3" w:rsidRPr="00C042A4" w:rsidRDefault="00613DB3" w:rsidP="00613DB3">
            <w:pPr>
              <w:rPr>
                <w:rFonts w:ascii="Times New Roman" w:eastAsia="Times New Roman" w:hAnsi="Times New Roman" w:cs="Times New Roman"/>
                <w:sz w:val="18"/>
                <w:szCs w:val="18"/>
                <w:lang w:val="fr-FR"/>
              </w:rPr>
            </w:pPr>
            <w:r w:rsidRPr="00C042A4">
              <w:rPr>
                <w:rFonts w:ascii="Times New Roman" w:eastAsia="Times New Roman" w:hAnsi="Times New Roman" w:cs="Times New Roman"/>
                <w:sz w:val="18"/>
                <w:szCs w:val="18"/>
                <w:lang w:val="fr-FR"/>
              </w:rPr>
              <w:t>Abl.</w:t>
            </w:r>
          </w:p>
        </w:tc>
        <w:tc>
          <w:tcPr>
            <w:tcW w:w="0" w:type="auto"/>
            <w:vAlign w:val="center"/>
          </w:tcPr>
          <w:p w14:paraId="3CBA061F" w14:textId="77777777" w:rsidR="00613DB3" w:rsidRPr="009D2AB7" w:rsidRDefault="00613DB3" w:rsidP="00613DB3">
            <w:pPr>
              <w:jc w:val="center"/>
              <w:rPr>
                <w:rFonts w:ascii="Times New Roman" w:eastAsia="Times New Roman" w:hAnsi="Times New Roman" w:cs="Times New Roman"/>
                <w:lang w:val="en-GB"/>
              </w:rPr>
            </w:pPr>
            <w:r w:rsidRPr="009D2AB7">
              <w:rPr>
                <w:rFonts w:ascii="Times New Roman" w:eastAsia="Times New Roman" w:hAnsi="Times New Roman" w:cs="Times New Roman"/>
                <w:b/>
                <w:lang w:val="en-GB"/>
              </w:rPr>
              <w:t>quō</w:t>
            </w:r>
            <w:r w:rsidRPr="009D2AB7">
              <w:rPr>
                <w:rFonts w:ascii="Times New Roman" w:eastAsia="Times New Roman" w:hAnsi="Times New Roman" w:cs="Times New Roman"/>
                <w:lang w:val="en-GB"/>
              </w:rPr>
              <w:t>dam</w:t>
            </w:r>
          </w:p>
        </w:tc>
        <w:tc>
          <w:tcPr>
            <w:tcW w:w="0" w:type="auto"/>
            <w:vAlign w:val="center"/>
          </w:tcPr>
          <w:p w14:paraId="4789AE00" w14:textId="77777777" w:rsidR="00613DB3" w:rsidRPr="009D2AB7" w:rsidRDefault="00613DB3" w:rsidP="00613DB3">
            <w:pPr>
              <w:jc w:val="center"/>
              <w:rPr>
                <w:rFonts w:ascii="Times New Roman" w:eastAsia="Times New Roman" w:hAnsi="Times New Roman" w:cs="Times New Roman"/>
                <w:lang w:val="en-GB"/>
              </w:rPr>
            </w:pPr>
            <w:r w:rsidRPr="009D2AB7">
              <w:rPr>
                <w:rFonts w:ascii="Times New Roman" w:eastAsia="Times New Roman" w:hAnsi="Times New Roman" w:cs="Times New Roman"/>
                <w:b/>
                <w:lang w:val="en-GB"/>
              </w:rPr>
              <w:t>quā</w:t>
            </w:r>
            <w:r w:rsidRPr="009D2AB7">
              <w:rPr>
                <w:rFonts w:ascii="Times New Roman" w:eastAsia="Times New Roman" w:hAnsi="Times New Roman" w:cs="Times New Roman"/>
                <w:lang w:val="en-GB"/>
              </w:rPr>
              <w:t>dam</w:t>
            </w:r>
          </w:p>
        </w:tc>
        <w:tc>
          <w:tcPr>
            <w:tcW w:w="0" w:type="auto"/>
            <w:vAlign w:val="center"/>
          </w:tcPr>
          <w:p w14:paraId="07E50E92" w14:textId="77777777" w:rsidR="00613DB3" w:rsidRPr="009D2AB7" w:rsidRDefault="00613DB3" w:rsidP="00613DB3">
            <w:pPr>
              <w:jc w:val="center"/>
              <w:rPr>
                <w:rFonts w:ascii="Times New Roman" w:eastAsia="Times New Roman" w:hAnsi="Times New Roman" w:cs="Times New Roman"/>
                <w:lang w:val="en-GB"/>
              </w:rPr>
            </w:pPr>
            <w:r w:rsidRPr="009D2AB7">
              <w:rPr>
                <w:rFonts w:ascii="Times New Roman" w:eastAsia="Times New Roman" w:hAnsi="Times New Roman" w:cs="Times New Roman"/>
                <w:b/>
                <w:lang w:val="en-GB"/>
              </w:rPr>
              <w:t>quō</w:t>
            </w:r>
            <w:r w:rsidRPr="009D2AB7">
              <w:rPr>
                <w:rFonts w:ascii="Times New Roman" w:eastAsia="Times New Roman" w:hAnsi="Times New Roman" w:cs="Times New Roman"/>
                <w:lang w:val="en-GB"/>
              </w:rPr>
              <w:t>dam</w:t>
            </w:r>
          </w:p>
        </w:tc>
      </w:tr>
      <w:tr w:rsidR="00613DB3" w:rsidRPr="009D2AB7" w14:paraId="7062819D" w14:textId="77777777" w:rsidTr="00613DB3">
        <w:tblPrEx>
          <w:tblLook w:val="0000" w:firstRow="0" w:lastRow="0" w:firstColumn="0" w:lastColumn="0" w:noHBand="0" w:noVBand="0"/>
        </w:tblPrEx>
        <w:trPr>
          <w:trHeight w:val="165"/>
        </w:trPr>
        <w:tc>
          <w:tcPr>
            <w:tcW w:w="0" w:type="auto"/>
            <w:vAlign w:val="center"/>
          </w:tcPr>
          <w:p w14:paraId="571BAF8A" w14:textId="77777777" w:rsidR="00613DB3" w:rsidRPr="00C042A4" w:rsidRDefault="00613DB3" w:rsidP="00613DB3">
            <w:pPr>
              <w:rPr>
                <w:rFonts w:ascii="Times New Roman" w:eastAsia="Times New Roman" w:hAnsi="Times New Roman" w:cs="Times New Roman"/>
                <w:sz w:val="18"/>
                <w:szCs w:val="18"/>
                <w:lang w:val="fr-FR"/>
              </w:rPr>
            </w:pPr>
            <w:r w:rsidRPr="00C042A4">
              <w:rPr>
                <w:rFonts w:ascii="Times New Roman" w:eastAsia="Times New Roman" w:hAnsi="Times New Roman" w:cs="Times New Roman"/>
                <w:sz w:val="18"/>
                <w:szCs w:val="18"/>
                <w:lang w:val="fr-FR"/>
              </w:rPr>
              <w:t>Sg.</w:t>
            </w:r>
          </w:p>
        </w:tc>
        <w:tc>
          <w:tcPr>
            <w:tcW w:w="0" w:type="auto"/>
            <w:vAlign w:val="center"/>
          </w:tcPr>
          <w:p w14:paraId="5C2A2F5A" w14:textId="77777777" w:rsidR="00613DB3" w:rsidRPr="009D2AB7" w:rsidRDefault="00613DB3" w:rsidP="00613DB3">
            <w:pPr>
              <w:jc w:val="center"/>
              <w:rPr>
                <w:rFonts w:ascii="Times New Roman" w:eastAsia="Times New Roman" w:hAnsi="Times New Roman" w:cs="Times New Roman"/>
                <w:b/>
                <w:lang w:val="en-GB"/>
              </w:rPr>
            </w:pPr>
          </w:p>
        </w:tc>
        <w:tc>
          <w:tcPr>
            <w:tcW w:w="0" w:type="auto"/>
            <w:vAlign w:val="center"/>
          </w:tcPr>
          <w:p w14:paraId="596770F3" w14:textId="77777777" w:rsidR="00613DB3" w:rsidRPr="009D2AB7" w:rsidRDefault="00613DB3" w:rsidP="00613DB3">
            <w:pPr>
              <w:jc w:val="center"/>
              <w:rPr>
                <w:rFonts w:ascii="Times New Roman" w:eastAsia="Times New Roman" w:hAnsi="Times New Roman" w:cs="Times New Roman"/>
                <w:b/>
                <w:lang w:val="en-GB"/>
              </w:rPr>
            </w:pPr>
          </w:p>
        </w:tc>
        <w:tc>
          <w:tcPr>
            <w:tcW w:w="0" w:type="auto"/>
            <w:vAlign w:val="center"/>
          </w:tcPr>
          <w:p w14:paraId="706511A3" w14:textId="77777777" w:rsidR="00613DB3" w:rsidRPr="009D2AB7" w:rsidRDefault="00613DB3" w:rsidP="00613DB3">
            <w:pPr>
              <w:jc w:val="center"/>
              <w:rPr>
                <w:rFonts w:ascii="Times New Roman" w:eastAsia="Times New Roman" w:hAnsi="Times New Roman" w:cs="Times New Roman"/>
                <w:b/>
                <w:lang w:val="en-GB"/>
              </w:rPr>
            </w:pPr>
          </w:p>
        </w:tc>
      </w:tr>
      <w:tr w:rsidR="00613DB3" w:rsidRPr="009D2AB7" w14:paraId="58D94C3C" w14:textId="77777777" w:rsidTr="00613DB3">
        <w:tblPrEx>
          <w:tblLook w:val="0000" w:firstRow="0" w:lastRow="0" w:firstColumn="0" w:lastColumn="0" w:noHBand="0" w:noVBand="0"/>
        </w:tblPrEx>
        <w:trPr>
          <w:trHeight w:val="165"/>
        </w:trPr>
        <w:tc>
          <w:tcPr>
            <w:tcW w:w="0" w:type="auto"/>
            <w:vAlign w:val="center"/>
          </w:tcPr>
          <w:p w14:paraId="0E13575A" w14:textId="77777777" w:rsidR="00613DB3" w:rsidRPr="00C042A4" w:rsidRDefault="00613DB3" w:rsidP="00613DB3">
            <w:pPr>
              <w:rPr>
                <w:rFonts w:ascii="Times New Roman" w:eastAsia="Times New Roman" w:hAnsi="Times New Roman" w:cs="Times New Roman"/>
                <w:sz w:val="18"/>
                <w:szCs w:val="18"/>
                <w:lang w:val="fr-FR"/>
              </w:rPr>
            </w:pPr>
            <w:r w:rsidRPr="00C042A4">
              <w:rPr>
                <w:rFonts w:ascii="Times New Roman" w:eastAsia="Times New Roman" w:hAnsi="Times New Roman" w:cs="Times New Roman"/>
                <w:sz w:val="18"/>
                <w:szCs w:val="18"/>
                <w:lang w:val="fr-FR"/>
              </w:rPr>
              <w:t>Nom.</w:t>
            </w:r>
          </w:p>
        </w:tc>
        <w:tc>
          <w:tcPr>
            <w:tcW w:w="0" w:type="auto"/>
            <w:vAlign w:val="center"/>
          </w:tcPr>
          <w:p w14:paraId="170AE027" w14:textId="77777777" w:rsidR="00613DB3" w:rsidRPr="009D2AB7" w:rsidRDefault="00613DB3" w:rsidP="00613DB3">
            <w:pPr>
              <w:jc w:val="center"/>
              <w:rPr>
                <w:rFonts w:ascii="Times New Roman" w:eastAsia="Times New Roman" w:hAnsi="Times New Roman" w:cs="Times New Roman"/>
                <w:lang w:val="en-GB"/>
              </w:rPr>
            </w:pPr>
            <w:r w:rsidRPr="009D2AB7">
              <w:rPr>
                <w:rFonts w:ascii="Times New Roman" w:eastAsia="Times New Roman" w:hAnsi="Times New Roman" w:cs="Times New Roman"/>
                <w:b/>
                <w:lang w:val="en-GB"/>
              </w:rPr>
              <w:t>quī</w:t>
            </w:r>
            <w:r w:rsidRPr="009D2AB7">
              <w:rPr>
                <w:rFonts w:ascii="Times New Roman" w:eastAsia="Times New Roman" w:hAnsi="Times New Roman" w:cs="Times New Roman"/>
                <w:lang w:val="en-GB"/>
              </w:rPr>
              <w:t>dam</w:t>
            </w:r>
          </w:p>
        </w:tc>
        <w:tc>
          <w:tcPr>
            <w:tcW w:w="0" w:type="auto"/>
            <w:vAlign w:val="center"/>
          </w:tcPr>
          <w:p w14:paraId="17460473" w14:textId="77777777" w:rsidR="00613DB3" w:rsidRPr="009D2AB7" w:rsidRDefault="00613DB3" w:rsidP="00613DB3">
            <w:pPr>
              <w:jc w:val="center"/>
              <w:rPr>
                <w:rFonts w:ascii="Times New Roman" w:eastAsia="Times New Roman" w:hAnsi="Times New Roman" w:cs="Times New Roman"/>
                <w:lang w:val="en-GB"/>
              </w:rPr>
            </w:pPr>
            <w:r w:rsidRPr="009D2AB7">
              <w:rPr>
                <w:rFonts w:ascii="Times New Roman" w:eastAsia="Times New Roman" w:hAnsi="Times New Roman" w:cs="Times New Roman"/>
                <w:b/>
                <w:lang w:val="en-GB"/>
              </w:rPr>
              <w:t>quae</w:t>
            </w:r>
            <w:r w:rsidRPr="009D2AB7">
              <w:rPr>
                <w:rFonts w:ascii="Times New Roman" w:eastAsia="Times New Roman" w:hAnsi="Times New Roman" w:cs="Times New Roman"/>
                <w:lang w:val="en-GB"/>
              </w:rPr>
              <w:t>dam</w:t>
            </w:r>
          </w:p>
        </w:tc>
        <w:tc>
          <w:tcPr>
            <w:tcW w:w="0" w:type="auto"/>
            <w:vAlign w:val="center"/>
          </w:tcPr>
          <w:p w14:paraId="74255FCE" w14:textId="77777777" w:rsidR="00613DB3" w:rsidRPr="009D2AB7" w:rsidRDefault="00613DB3" w:rsidP="00613DB3">
            <w:pPr>
              <w:jc w:val="center"/>
              <w:rPr>
                <w:rFonts w:ascii="Times New Roman" w:eastAsia="Times New Roman" w:hAnsi="Times New Roman" w:cs="Times New Roman"/>
                <w:lang w:val="en-GB"/>
              </w:rPr>
            </w:pPr>
            <w:r w:rsidRPr="009D2AB7">
              <w:rPr>
                <w:rFonts w:ascii="Times New Roman" w:eastAsia="Times New Roman" w:hAnsi="Times New Roman" w:cs="Times New Roman"/>
                <w:b/>
                <w:lang w:val="en-GB"/>
              </w:rPr>
              <w:t>quae</w:t>
            </w:r>
            <w:r w:rsidRPr="009D2AB7">
              <w:rPr>
                <w:rFonts w:ascii="Times New Roman" w:eastAsia="Times New Roman" w:hAnsi="Times New Roman" w:cs="Times New Roman"/>
                <w:lang w:val="en-GB"/>
              </w:rPr>
              <w:t>dam</w:t>
            </w:r>
          </w:p>
        </w:tc>
      </w:tr>
      <w:tr w:rsidR="00613DB3" w:rsidRPr="009D2AB7" w14:paraId="2329027E" w14:textId="77777777" w:rsidTr="00613DB3">
        <w:tblPrEx>
          <w:tblLook w:val="0000" w:firstRow="0" w:lastRow="0" w:firstColumn="0" w:lastColumn="0" w:noHBand="0" w:noVBand="0"/>
        </w:tblPrEx>
        <w:trPr>
          <w:trHeight w:val="225"/>
        </w:trPr>
        <w:tc>
          <w:tcPr>
            <w:tcW w:w="0" w:type="auto"/>
            <w:vAlign w:val="center"/>
          </w:tcPr>
          <w:p w14:paraId="234E70F1" w14:textId="77777777" w:rsidR="00613DB3" w:rsidRPr="00C042A4" w:rsidRDefault="00613DB3" w:rsidP="00613DB3">
            <w:pPr>
              <w:rPr>
                <w:rFonts w:ascii="Times New Roman" w:eastAsia="Times New Roman" w:hAnsi="Times New Roman" w:cs="Times New Roman"/>
                <w:sz w:val="18"/>
                <w:szCs w:val="18"/>
                <w:lang w:val="fr-FR"/>
              </w:rPr>
            </w:pPr>
            <w:r w:rsidRPr="00C042A4">
              <w:rPr>
                <w:rFonts w:ascii="Times New Roman" w:eastAsia="Times New Roman" w:hAnsi="Times New Roman" w:cs="Times New Roman"/>
                <w:sz w:val="18"/>
                <w:szCs w:val="18"/>
                <w:lang w:val="fr-FR"/>
              </w:rPr>
              <w:t>Gen.</w:t>
            </w:r>
          </w:p>
        </w:tc>
        <w:tc>
          <w:tcPr>
            <w:tcW w:w="0" w:type="auto"/>
            <w:vAlign w:val="center"/>
          </w:tcPr>
          <w:p w14:paraId="134F8A8C" w14:textId="77777777" w:rsidR="00613DB3" w:rsidRPr="009D2AB7" w:rsidRDefault="00613DB3" w:rsidP="00613DB3">
            <w:pPr>
              <w:jc w:val="center"/>
              <w:rPr>
                <w:rFonts w:ascii="Times New Roman" w:eastAsia="Times New Roman" w:hAnsi="Times New Roman" w:cs="Times New Roman"/>
                <w:lang w:val="en-GB"/>
              </w:rPr>
            </w:pPr>
            <w:r w:rsidRPr="009D2AB7">
              <w:rPr>
                <w:rFonts w:ascii="Times New Roman" w:eastAsia="Times New Roman" w:hAnsi="Times New Roman" w:cs="Times New Roman"/>
                <w:b/>
                <w:lang w:val="en-GB"/>
              </w:rPr>
              <w:t>quōrun</w:t>
            </w:r>
            <w:r w:rsidRPr="009D2AB7">
              <w:rPr>
                <w:rFonts w:ascii="Times New Roman" w:eastAsia="Times New Roman" w:hAnsi="Times New Roman" w:cs="Times New Roman"/>
                <w:lang w:val="en-GB"/>
              </w:rPr>
              <w:t>dam</w:t>
            </w:r>
          </w:p>
        </w:tc>
        <w:tc>
          <w:tcPr>
            <w:tcW w:w="0" w:type="auto"/>
            <w:vAlign w:val="center"/>
          </w:tcPr>
          <w:p w14:paraId="6D82CACA" w14:textId="77777777" w:rsidR="00613DB3" w:rsidRPr="009D2AB7" w:rsidRDefault="00613DB3" w:rsidP="00613DB3">
            <w:pPr>
              <w:jc w:val="center"/>
              <w:rPr>
                <w:rFonts w:ascii="Times New Roman" w:eastAsia="Times New Roman" w:hAnsi="Times New Roman" w:cs="Times New Roman"/>
                <w:lang w:val="en-GB"/>
              </w:rPr>
            </w:pPr>
            <w:r w:rsidRPr="009D2AB7">
              <w:rPr>
                <w:rFonts w:ascii="Times New Roman" w:eastAsia="Times New Roman" w:hAnsi="Times New Roman" w:cs="Times New Roman"/>
                <w:b/>
                <w:lang w:val="en-GB"/>
              </w:rPr>
              <w:t>quārun</w:t>
            </w:r>
            <w:r w:rsidRPr="009D2AB7">
              <w:rPr>
                <w:rFonts w:ascii="Times New Roman" w:eastAsia="Times New Roman" w:hAnsi="Times New Roman" w:cs="Times New Roman"/>
                <w:lang w:val="en-GB"/>
              </w:rPr>
              <w:t>dam</w:t>
            </w:r>
          </w:p>
        </w:tc>
        <w:tc>
          <w:tcPr>
            <w:tcW w:w="0" w:type="auto"/>
            <w:vAlign w:val="center"/>
          </w:tcPr>
          <w:p w14:paraId="4DAA8E7C" w14:textId="77777777" w:rsidR="00613DB3" w:rsidRPr="009D2AB7" w:rsidRDefault="00613DB3" w:rsidP="00613DB3">
            <w:pPr>
              <w:jc w:val="center"/>
              <w:rPr>
                <w:rFonts w:ascii="Times New Roman" w:eastAsia="Times New Roman" w:hAnsi="Times New Roman" w:cs="Times New Roman"/>
                <w:lang w:val="en-GB"/>
              </w:rPr>
            </w:pPr>
            <w:r w:rsidRPr="009D2AB7">
              <w:rPr>
                <w:rFonts w:ascii="Times New Roman" w:eastAsia="Times New Roman" w:hAnsi="Times New Roman" w:cs="Times New Roman"/>
                <w:b/>
                <w:lang w:val="en-GB"/>
              </w:rPr>
              <w:t>quōrun</w:t>
            </w:r>
            <w:r w:rsidRPr="009D2AB7">
              <w:rPr>
                <w:rFonts w:ascii="Times New Roman" w:eastAsia="Times New Roman" w:hAnsi="Times New Roman" w:cs="Times New Roman"/>
                <w:lang w:val="en-GB"/>
              </w:rPr>
              <w:t>dam</w:t>
            </w:r>
          </w:p>
        </w:tc>
      </w:tr>
      <w:tr w:rsidR="00613DB3" w:rsidRPr="009D2AB7" w14:paraId="60B43C0A" w14:textId="77777777" w:rsidTr="00613DB3">
        <w:tblPrEx>
          <w:tblLook w:val="0000" w:firstRow="0" w:lastRow="0" w:firstColumn="0" w:lastColumn="0" w:noHBand="0" w:noVBand="0"/>
        </w:tblPrEx>
        <w:trPr>
          <w:trHeight w:val="197"/>
        </w:trPr>
        <w:tc>
          <w:tcPr>
            <w:tcW w:w="0" w:type="auto"/>
            <w:vAlign w:val="center"/>
          </w:tcPr>
          <w:p w14:paraId="77514E46" w14:textId="77777777" w:rsidR="00613DB3" w:rsidRPr="00C042A4" w:rsidRDefault="00613DB3" w:rsidP="00613DB3">
            <w:pPr>
              <w:rPr>
                <w:rFonts w:ascii="Times New Roman" w:eastAsia="Times New Roman" w:hAnsi="Times New Roman" w:cs="Times New Roman"/>
                <w:sz w:val="18"/>
                <w:szCs w:val="18"/>
                <w:lang w:val="fr-FR"/>
              </w:rPr>
            </w:pPr>
            <w:r w:rsidRPr="00C042A4">
              <w:rPr>
                <w:rFonts w:ascii="Times New Roman" w:eastAsia="Times New Roman" w:hAnsi="Times New Roman" w:cs="Times New Roman"/>
                <w:sz w:val="18"/>
                <w:szCs w:val="18"/>
                <w:lang w:val="fr-FR"/>
              </w:rPr>
              <w:t>Dat.</w:t>
            </w:r>
          </w:p>
        </w:tc>
        <w:tc>
          <w:tcPr>
            <w:tcW w:w="0" w:type="auto"/>
            <w:vAlign w:val="center"/>
          </w:tcPr>
          <w:p w14:paraId="0534BD9B" w14:textId="77777777" w:rsidR="00613DB3" w:rsidRPr="009D2AB7" w:rsidRDefault="00613DB3" w:rsidP="00613DB3">
            <w:pPr>
              <w:jc w:val="center"/>
              <w:rPr>
                <w:rFonts w:ascii="Times New Roman" w:eastAsia="Times New Roman" w:hAnsi="Times New Roman" w:cs="Times New Roman"/>
                <w:b/>
                <w:lang w:val="en-GB"/>
              </w:rPr>
            </w:pPr>
          </w:p>
        </w:tc>
        <w:tc>
          <w:tcPr>
            <w:tcW w:w="0" w:type="auto"/>
            <w:vAlign w:val="center"/>
          </w:tcPr>
          <w:p w14:paraId="535AA59F" w14:textId="77777777" w:rsidR="00613DB3" w:rsidRPr="009D2AB7" w:rsidRDefault="00613DB3" w:rsidP="00613DB3">
            <w:pPr>
              <w:jc w:val="center"/>
              <w:rPr>
                <w:rFonts w:ascii="Times New Roman" w:eastAsia="Times New Roman" w:hAnsi="Times New Roman" w:cs="Times New Roman"/>
                <w:b/>
                <w:lang w:val="en-GB"/>
              </w:rPr>
            </w:pPr>
            <w:r w:rsidRPr="009D2AB7">
              <w:rPr>
                <w:rFonts w:ascii="Times New Roman" w:eastAsia="Times New Roman" w:hAnsi="Times New Roman" w:cs="Times New Roman"/>
                <w:b/>
                <w:lang w:val="en-GB"/>
              </w:rPr>
              <w:t>quibus</w:t>
            </w:r>
            <w:r w:rsidRPr="009D2AB7">
              <w:rPr>
                <w:rFonts w:ascii="Times New Roman" w:eastAsia="Times New Roman" w:hAnsi="Times New Roman" w:cs="Times New Roman"/>
                <w:lang w:val="en-GB"/>
              </w:rPr>
              <w:t>dam</w:t>
            </w:r>
            <w:r w:rsidRPr="009D2AB7">
              <w:rPr>
                <w:rFonts w:ascii="Times New Roman" w:eastAsia="Times New Roman" w:hAnsi="Times New Roman" w:cs="Times New Roman"/>
                <w:b/>
                <w:lang w:val="en-GB"/>
              </w:rPr>
              <w:t xml:space="preserve"> </w:t>
            </w:r>
          </w:p>
        </w:tc>
        <w:tc>
          <w:tcPr>
            <w:tcW w:w="0" w:type="auto"/>
            <w:vAlign w:val="center"/>
          </w:tcPr>
          <w:p w14:paraId="57909515" w14:textId="77777777" w:rsidR="00613DB3" w:rsidRPr="009D2AB7" w:rsidRDefault="00613DB3" w:rsidP="00613DB3">
            <w:pPr>
              <w:jc w:val="center"/>
              <w:rPr>
                <w:rFonts w:ascii="Times New Roman" w:eastAsia="Times New Roman" w:hAnsi="Times New Roman" w:cs="Times New Roman"/>
                <w:b/>
                <w:lang w:val="en-GB"/>
              </w:rPr>
            </w:pPr>
          </w:p>
        </w:tc>
      </w:tr>
      <w:tr w:rsidR="00613DB3" w:rsidRPr="009D2AB7" w14:paraId="36CCBB8F" w14:textId="77777777" w:rsidTr="00613DB3">
        <w:tblPrEx>
          <w:tblLook w:val="0000" w:firstRow="0" w:lastRow="0" w:firstColumn="0" w:lastColumn="0" w:noHBand="0" w:noVBand="0"/>
        </w:tblPrEx>
        <w:trPr>
          <w:trHeight w:val="152"/>
        </w:trPr>
        <w:tc>
          <w:tcPr>
            <w:tcW w:w="0" w:type="auto"/>
            <w:vAlign w:val="center"/>
          </w:tcPr>
          <w:p w14:paraId="7D703DAC" w14:textId="77777777" w:rsidR="00613DB3" w:rsidRPr="00C042A4" w:rsidRDefault="00613DB3" w:rsidP="00613DB3">
            <w:pPr>
              <w:rPr>
                <w:rFonts w:ascii="Times New Roman" w:eastAsia="Times New Roman" w:hAnsi="Times New Roman" w:cs="Times New Roman"/>
                <w:sz w:val="18"/>
                <w:szCs w:val="18"/>
                <w:lang w:val="fr-FR"/>
              </w:rPr>
            </w:pPr>
            <w:r w:rsidRPr="00C042A4">
              <w:rPr>
                <w:rFonts w:ascii="Times New Roman" w:eastAsia="Times New Roman" w:hAnsi="Times New Roman" w:cs="Times New Roman"/>
                <w:sz w:val="18"/>
                <w:szCs w:val="18"/>
                <w:lang w:val="fr-FR"/>
              </w:rPr>
              <w:t>Acc.</w:t>
            </w:r>
          </w:p>
        </w:tc>
        <w:tc>
          <w:tcPr>
            <w:tcW w:w="0" w:type="auto"/>
            <w:vAlign w:val="center"/>
          </w:tcPr>
          <w:p w14:paraId="55FADADB" w14:textId="77777777" w:rsidR="00613DB3" w:rsidRPr="009D2AB7" w:rsidRDefault="00613DB3" w:rsidP="00613DB3">
            <w:pPr>
              <w:jc w:val="center"/>
              <w:rPr>
                <w:rFonts w:ascii="Times New Roman" w:eastAsia="Times New Roman" w:hAnsi="Times New Roman" w:cs="Times New Roman"/>
                <w:lang w:val="en-GB"/>
              </w:rPr>
            </w:pPr>
            <w:r w:rsidRPr="009D2AB7">
              <w:rPr>
                <w:rFonts w:ascii="Times New Roman" w:eastAsia="Times New Roman" w:hAnsi="Times New Roman" w:cs="Times New Roman"/>
                <w:b/>
                <w:lang w:val="en-GB"/>
              </w:rPr>
              <w:t>quōs</w:t>
            </w:r>
            <w:r w:rsidRPr="009D2AB7">
              <w:rPr>
                <w:rFonts w:ascii="Times New Roman" w:eastAsia="Times New Roman" w:hAnsi="Times New Roman" w:cs="Times New Roman"/>
                <w:lang w:val="en-GB"/>
              </w:rPr>
              <w:t>dam</w:t>
            </w:r>
          </w:p>
        </w:tc>
        <w:tc>
          <w:tcPr>
            <w:tcW w:w="0" w:type="auto"/>
            <w:vAlign w:val="center"/>
          </w:tcPr>
          <w:p w14:paraId="13AAE8A4" w14:textId="77777777" w:rsidR="00613DB3" w:rsidRPr="009D2AB7" w:rsidRDefault="00613DB3" w:rsidP="00613DB3">
            <w:pPr>
              <w:jc w:val="center"/>
              <w:rPr>
                <w:rFonts w:ascii="Times New Roman" w:eastAsia="Times New Roman" w:hAnsi="Times New Roman" w:cs="Times New Roman"/>
                <w:lang w:val="en-GB"/>
              </w:rPr>
            </w:pPr>
            <w:r w:rsidRPr="009D2AB7">
              <w:rPr>
                <w:rFonts w:ascii="Times New Roman" w:eastAsia="Times New Roman" w:hAnsi="Times New Roman" w:cs="Times New Roman"/>
                <w:b/>
                <w:lang w:val="en-GB"/>
              </w:rPr>
              <w:t>quās</w:t>
            </w:r>
            <w:r w:rsidRPr="009D2AB7">
              <w:rPr>
                <w:rFonts w:ascii="Times New Roman" w:eastAsia="Times New Roman" w:hAnsi="Times New Roman" w:cs="Times New Roman"/>
                <w:lang w:val="en-GB"/>
              </w:rPr>
              <w:t>dam</w:t>
            </w:r>
          </w:p>
        </w:tc>
        <w:tc>
          <w:tcPr>
            <w:tcW w:w="0" w:type="auto"/>
            <w:vAlign w:val="center"/>
          </w:tcPr>
          <w:p w14:paraId="1EAB9054" w14:textId="77777777" w:rsidR="00613DB3" w:rsidRPr="009D2AB7" w:rsidRDefault="00613DB3" w:rsidP="00613DB3">
            <w:pPr>
              <w:jc w:val="center"/>
              <w:rPr>
                <w:rFonts w:ascii="Times New Roman" w:eastAsia="Times New Roman" w:hAnsi="Times New Roman" w:cs="Times New Roman"/>
                <w:lang w:val="en-GB"/>
              </w:rPr>
            </w:pPr>
            <w:r w:rsidRPr="009D2AB7">
              <w:rPr>
                <w:rFonts w:ascii="Times New Roman" w:eastAsia="Times New Roman" w:hAnsi="Times New Roman" w:cs="Times New Roman"/>
                <w:b/>
                <w:lang w:val="en-GB"/>
              </w:rPr>
              <w:t>quae</w:t>
            </w:r>
            <w:r w:rsidRPr="009D2AB7">
              <w:rPr>
                <w:rFonts w:ascii="Times New Roman" w:eastAsia="Times New Roman" w:hAnsi="Times New Roman" w:cs="Times New Roman"/>
                <w:lang w:val="en-GB"/>
              </w:rPr>
              <w:t>dam</w:t>
            </w:r>
          </w:p>
        </w:tc>
      </w:tr>
      <w:tr w:rsidR="00613DB3" w:rsidRPr="009D2AB7" w14:paraId="3576233D" w14:textId="77777777" w:rsidTr="00613DB3">
        <w:tblPrEx>
          <w:tblLook w:val="0000" w:firstRow="0" w:lastRow="0" w:firstColumn="0" w:lastColumn="0" w:noHBand="0" w:noVBand="0"/>
        </w:tblPrEx>
        <w:trPr>
          <w:trHeight w:val="240"/>
        </w:trPr>
        <w:tc>
          <w:tcPr>
            <w:tcW w:w="0" w:type="auto"/>
            <w:vAlign w:val="center"/>
          </w:tcPr>
          <w:p w14:paraId="67443D01" w14:textId="77777777" w:rsidR="00613DB3" w:rsidRPr="00C042A4" w:rsidRDefault="00613DB3" w:rsidP="00613DB3">
            <w:pPr>
              <w:rPr>
                <w:rFonts w:ascii="Times New Roman" w:eastAsia="Times New Roman" w:hAnsi="Times New Roman" w:cs="Times New Roman"/>
                <w:sz w:val="18"/>
                <w:szCs w:val="18"/>
                <w:lang w:val="fr-FR"/>
              </w:rPr>
            </w:pPr>
            <w:r w:rsidRPr="00C042A4">
              <w:rPr>
                <w:rFonts w:ascii="Times New Roman" w:eastAsia="Times New Roman" w:hAnsi="Times New Roman" w:cs="Times New Roman"/>
                <w:sz w:val="18"/>
                <w:szCs w:val="18"/>
                <w:lang w:val="fr-FR"/>
              </w:rPr>
              <w:t>Abl.</w:t>
            </w:r>
          </w:p>
        </w:tc>
        <w:tc>
          <w:tcPr>
            <w:tcW w:w="0" w:type="auto"/>
            <w:vAlign w:val="center"/>
          </w:tcPr>
          <w:p w14:paraId="3FE54A52" w14:textId="77777777" w:rsidR="00613DB3" w:rsidRPr="009D2AB7" w:rsidRDefault="00613DB3" w:rsidP="00613DB3">
            <w:pPr>
              <w:jc w:val="center"/>
              <w:rPr>
                <w:rFonts w:ascii="Times New Roman" w:eastAsia="Times New Roman" w:hAnsi="Times New Roman" w:cs="Times New Roman"/>
                <w:b/>
                <w:lang w:val="en-GB"/>
              </w:rPr>
            </w:pPr>
          </w:p>
        </w:tc>
        <w:tc>
          <w:tcPr>
            <w:tcW w:w="0" w:type="auto"/>
            <w:vAlign w:val="center"/>
          </w:tcPr>
          <w:p w14:paraId="5A610866" w14:textId="77777777" w:rsidR="00613DB3" w:rsidRPr="009D2AB7" w:rsidRDefault="00613DB3" w:rsidP="00613DB3">
            <w:pPr>
              <w:jc w:val="center"/>
              <w:rPr>
                <w:rFonts w:ascii="Times New Roman" w:eastAsia="Times New Roman" w:hAnsi="Times New Roman" w:cs="Times New Roman"/>
                <w:lang w:val="en-GB"/>
              </w:rPr>
            </w:pPr>
            <w:r w:rsidRPr="009D2AB7">
              <w:rPr>
                <w:rFonts w:ascii="Times New Roman" w:eastAsia="Times New Roman" w:hAnsi="Times New Roman" w:cs="Times New Roman"/>
                <w:b/>
                <w:lang w:val="en-GB"/>
              </w:rPr>
              <w:t>quibus</w:t>
            </w:r>
            <w:r w:rsidRPr="009D2AB7">
              <w:rPr>
                <w:rFonts w:ascii="Times New Roman" w:eastAsia="Times New Roman" w:hAnsi="Times New Roman" w:cs="Times New Roman"/>
                <w:lang w:val="en-GB"/>
              </w:rPr>
              <w:t>dam</w:t>
            </w:r>
          </w:p>
        </w:tc>
        <w:tc>
          <w:tcPr>
            <w:tcW w:w="0" w:type="auto"/>
            <w:vAlign w:val="center"/>
          </w:tcPr>
          <w:p w14:paraId="578C1E60" w14:textId="77777777" w:rsidR="00613DB3" w:rsidRPr="009D2AB7" w:rsidRDefault="00613DB3" w:rsidP="00613DB3">
            <w:pPr>
              <w:jc w:val="center"/>
              <w:rPr>
                <w:rFonts w:ascii="Times New Roman" w:eastAsia="Times New Roman" w:hAnsi="Times New Roman" w:cs="Times New Roman"/>
                <w:b/>
                <w:lang w:val="en-GB"/>
              </w:rPr>
            </w:pPr>
          </w:p>
        </w:tc>
      </w:tr>
    </w:tbl>
    <w:p w14:paraId="1032B740" w14:textId="77777777" w:rsidR="00613DB3" w:rsidRDefault="00613DB3" w:rsidP="00613DB3">
      <w:pPr>
        <w:spacing w:after="200"/>
        <w:rPr>
          <w:rFonts w:ascii="Times New Roman" w:eastAsia="Calibri" w:hAnsi="Times New Roman" w:cs="Times New Roman"/>
          <w:b/>
          <w:bCs/>
          <w:sz w:val="20"/>
          <w:szCs w:val="20"/>
        </w:rPr>
      </w:pPr>
      <w:r>
        <w:rPr>
          <w:rFonts w:ascii="Times New Roman" w:eastAsia="Calibri" w:hAnsi="Times New Roman" w:cs="Times New Roman"/>
          <w:b/>
          <w:bCs/>
          <w:sz w:val="20"/>
          <w:szCs w:val="20"/>
        </w:rPr>
        <w:br/>
      </w:r>
    </w:p>
    <w:p w14:paraId="04ACCECC" w14:textId="77777777" w:rsidR="00613DB3" w:rsidRPr="009D2AB7" w:rsidRDefault="00613DB3" w:rsidP="00613DB3">
      <w:pPr>
        <w:spacing w:after="200"/>
        <w:rPr>
          <w:rFonts w:ascii="Times New Roman" w:eastAsia="Calibri" w:hAnsi="Times New Roman" w:cs="Times New Roman"/>
          <w:b/>
          <w:sz w:val="20"/>
          <w:szCs w:val="20"/>
          <w:u w:val="single"/>
        </w:rPr>
      </w:pPr>
      <w:r w:rsidRPr="009D2AB7">
        <w:rPr>
          <w:rFonts w:ascii="Times New Roman" w:eastAsia="Calibri" w:hAnsi="Times New Roman" w:cs="Times New Roman"/>
          <w:b/>
          <w:bCs/>
          <w:sz w:val="20"/>
          <w:szCs w:val="20"/>
        </w:rPr>
        <w:t>uterque, utraque, utrumque</w:t>
      </w:r>
      <w:r w:rsidRPr="009D2AB7">
        <w:rPr>
          <w:rFonts w:ascii="Times New Roman" w:eastAsia="Calibri" w:hAnsi="Times New Roman" w:cs="Times New Roman"/>
          <w:sz w:val="20"/>
          <w:szCs w:val="20"/>
        </w:rPr>
        <w:t xml:space="preserve"> [uter + que] </w:t>
      </w:r>
      <w:r w:rsidRPr="00C042A4">
        <w:rPr>
          <w:rFonts w:ascii="Times New Roman" w:eastAsia="Calibri" w:hAnsi="Times New Roman" w:cs="Times New Roman"/>
          <w:i/>
          <w:iCs/>
          <w:sz w:val="20"/>
          <w:szCs w:val="20"/>
        </w:rPr>
        <w:t>kiekvienas (iš dviejų); ir vienas, ir kitas; abudu</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621"/>
        <w:gridCol w:w="1341"/>
        <w:gridCol w:w="1341"/>
        <w:gridCol w:w="1341"/>
      </w:tblGrid>
      <w:tr w:rsidR="00613DB3" w:rsidRPr="009D2AB7" w14:paraId="45D20DA9" w14:textId="77777777" w:rsidTr="00613DB3">
        <w:tc>
          <w:tcPr>
            <w:tcW w:w="0" w:type="auto"/>
          </w:tcPr>
          <w:p w14:paraId="74861297" w14:textId="77777777" w:rsidR="00613DB3" w:rsidRPr="00C042A4" w:rsidRDefault="00613DB3" w:rsidP="00613DB3">
            <w:pPr>
              <w:rPr>
                <w:rFonts w:ascii="Times New Roman" w:eastAsia="Times New Roman" w:hAnsi="Times New Roman" w:cs="Times New Roman"/>
                <w:bCs/>
                <w:iCs/>
                <w:sz w:val="18"/>
                <w:szCs w:val="18"/>
                <w:lang w:val="en-GB"/>
              </w:rPr>
            </w:pPr>
            <w:r w:rsidRPr="00C042A4">
              <w:rPr>
                <w:rFonts w:ascii="Times New Roman" w:eastAsia="Times New Roman" w:hAnsi="Times New Roman" w:cs="Times New Roman"/>
                <w:bCs/>
                <w:iCs/>
                <w:sz w:val="18"/>
                <w:szCs w:val="18"/>
                <w:lang w:val="en-GB"/>
              </w:rPr>
              <w:t>Sg.</w:t>
            </w:r>
          </w:p>
        </w:tc>
        <w:tc>
          <w:tcPr>
            <w:tcW w:w="0" w:type="auto"/>
            <w:vAlign w:val="center"/>
          </w:tcPr>
          <w:p w14:paraId="56842AAF" w14:textId="77777777" w:rsidR="00613DB3" w:rsidRPr="009D2AB7" w:rsidRDefault="00613DB3" w:rsidP="00613DB3">
            <w:pPr>
              <w:jc w:val="center"/>
              <w:rPr>
                <w:rFonts w:ascii="Times New Roman" w:eastAsia="Times New Roman" w:hAnsi="Times New Roman" w:cs="Times New Roman"/>
                <w:b/>
                <w:lang w:val="en-GB"/>
              </w:rPr>
            </w:pPr>
          </w:p>
        </w:tc>
        <w:tc>
          <w:tcPr>
            <w:tcW w:w="0" w:type="auto"/>
            <w:vAlign w:val="center"/>
          </w:tcPr>
          <w:p w14:paraId="276650EB" w14:textId="77777777" w:rsidR="00613DB3" w:rsidRPr="009D2AB7" w:rsidRDefault="00613DB3" w:rsidP="00613DB3">
            <w:pPr>
              <w:jc w:val="center"/>
              <w:rPr>
                <w:rFonts w:ascii="Times New Roman" w:eastAsia="Times New Roman" w:hAnsi="Times New Roman" w:cs="Times New Roman"/>
                <w:b/>
                <w:lang w:val="en-GB"/>
              </w:rPr>
            </w:pPr>
          </w:p>
        </w:tc>
        <w:tc>
          <w:tcPr>
            <w:tcW w:w="0" w:type="auto"/>
            <w:vAlign w:val="center"/>
          </w:tcPr>
          <w:p w14:paraId="1B3B1CF1" w14:textId="77777777" w:rsidR="00613DB3" w:rsidRPr="009D2AB7" w:rsidRDefault="00613DB3" w:rsidP="00613DB3">
            <w:pPr>
              <w:jc w:val="center"/>
              <w:rPr>
                <w:rFonts w:ascii="Times New Roman" w:eastAsia="Times New Roman" w:hAnsi="Times New Roman" w:cs="Times New Roman"/>
                <w:b/>
                <w:lang w:val="en-GB"/>
              </w:rPr>
            </w:pPr>
          </w:p>
        </w:tc>
      </w:tr>
      <w:tr w:rsidR="00613DB3" w:rsidRPr="009D2AB7" w14:paraId="41045DCA" w14:textId="77777777" w:rsidTr="00613DB3">
        <w:tc>
          <w:tcPr>
            <w:tcW w:w="0" w:type="auto"/>
          </w:tcPr>
          <w:p w14:paraId="2662EA82" w14:textId="77777777" w:rsidR="00613DB3" w:rsidRPr="00C042A4" w:rsidRDefault="00613DB3" w:rsidP="00613DB3">
            <w:pPr>
              <w:rPr>
                <w:rFonts w:ascii="Times New Roman" w:eastAsia="Times New Roman" w:hAnsi="Times New Roman" w:cs="Times New Roman"/>
                <w:bCs/>
                <w:iCs/>
                <w:sz w:val="18"/>
                <w:szCs w:val="18"/>
                <w:lang w:val="en-GB"/>
              </w:rPr>
            </w:pPr>
            <w:r w:rsidRPr="00C042A4">
              <w:rPr>
                <w:rFonts w:ascii="Times New Roman" w:eastAsia="Times New Roman" w:hAnsi="Times New Roman" w:cs="Times New Roman"/>
                <w:bCs/>
                <w:iCs/>
                <w:sz w:val="18"/>
                <w:szCs w:val="18"/>
                <w:lang w:val="en-GB"/>
              </w:rPr>
              <w:t>Nom.</w:t>
            </w:r>
          </w:p>
        </w:tc>
        <w:tc>
          <w:tcPr>
            <w:tcW w:w="0" w:type="auto"/>
            <w:vAlign w:val="center"/>
          </w:tcPr>
          <w:p w14:paraId="3BCB3619" w14:textId="77777777" w:rsidR="00613DB3" w:rsidRPr="009D2AB7" w:rsidRDefault="00613DB3" w:rsidP="00613DB3">
            <w:pPr>
              <w:jc w:val="center"/>
              <w:rPr>
                <w:rFonts w:ascii="Times New Roman" w:eastAsia="Times New Roman" w:hAnsi="Times New Roman" w:cs="Times New Roman"/>
                <w:lang w:val="en-GB"/>
              </w:rPr>
            </w:pPr>
            <w:r w:rsidRPr="009D2AB7">
              <w:rPr>
                <w:rFonts w:ascii="Times New Roman" w:eastAsia="Times New Roman" w:hAnsi="Times New Roman" w:cs="Times New Roman"/>
                <w:b/>
                <w:lang w:val="en-GB"/>
              </w:rPr>
              <w:t>uter</w:t>
            </w:r>
            <w:r w:rsidRPr="009D2AB7">
              <w:rPr>
                <w:rFonts w:ascii="Times New Roman" w:eastAsia="Times New Roman" w:hAnsi="Times New Roman" w:cs="Times New Roman"/>
                <w:lang w:val="en-GB"/>
              </w:rPr>
              <w:t>que</w:t>
            </w:r>
          </w:p>
        </w:tc>
        <w:tc>
          <w:tcPr>
            <w:tcW w:w="0" w:type="auto"/>
            <w:vAlign w:val="center"/>
          </w:tcPr>
          <w:p w14:paraId="7DE731BF" w14:textId="77777777" w:rsidR="00613DB3" w:rsidRPr="009D2AB7" w:rsidRDefault="00613DB3" w:rsidP="00613DB3">
            <w:pPr>
              <w:jc w:val="center"/>
              <w:rPr>
                <w:rFonts w:ascii="Times New Roman" w:eastAsia="Times New Roman" w:hAnsi="Times New Roman" w:cs="Times New Roman"/>
                <w:lang w:val="en-GB"/>
              </w:rPr>
            </w:pPr>
            <w:r w:rsidRPr="009D2AB7">
              <w:rPr>
                <w:rFonts w:ascii="Times New Roman" w:eastAsia="Times New Roman" w:hAnsi="Times New Roman" w:cs="Times New Roman"/>
                <w:b/>
                <w:lang w:val="en-GB"/>
              </w:rPr>
              <w:t>utra</w:t>
            </w:r>
            <w:r w:rsidRPr="009D2AB7">
              <w:rPr>
                <w:rFonts w:ascii="Times New Roman" w:eastAsia="Times New Roman" w:hAnsi="Times New Roman" w:cs="Times New Roman"/>
                <w:lang w:val="en-GB"/>
              </w:rPr>
              <w:t>que</w:t>
            </w:r>
          </w:p>
        </w:tc>
        <w:tc>
          <w:tcPr>
            <w:tcW w:w="0" w:type="auto"/>
            <w:vAlign w:val="center"/>
          </w:tcPr>
          <w:p w14:paraId="296C7655" w14:textId="77777777" w:rsidR="00613DB3" w:rsidRPr="009D2AB7" w:rsidRDefault="00613DB3" w:rsidP="00613DB3">
            <w:pPr>
              <w:jc w:val="center"/>
              <w:rPr>
                <w:rFonts w:ascii="Times New Roman" w:eastAsia="Times New Roman" w:hAnsi="Times New Roman" w:cs="Times New Roman"/>
                <w:lang w:val="en-GB"/>
              </w:rPr>
            </w:pPr>
            <w:r w:rsidRPr="009D2AB7">
              <w:rPr>
                <w:rFonts w:ascii="Times New Roman" w:eastAsia="Times New Roman" w:hAnsi="Times New Roman" w:cs="Times New Roman"/>
                <w:b/>
                <w:lang w:val="en-GB"/>
              </w:rPr>
              <w:t>utrum</w:t>
            </w:r>
            <w:r w:rsidRPr="009D2AB7">
              <w:rPr>
                <w:rFonts w:ascii="Times New Roman" w:eastAsia="Times New Roman" w:hAnsi="Times New Roman" w:cs="Times New Roman"/>
                <w:lang w:val="en-GB"/>
              </w:rPr>
              <w:t>que</w:t>
            </w:r>
          </w:p>
        </w:tc>
      </w:tr>
      <w:tr w:rsidR="00613DB3" w:rsidRPr="009D2AB7" w14:paraId="57072A0D" w14:textId="77777777" w:rsidTr="00613DB3">
        <w:tc>
          <w:tcPr>
            <w:tcW w:w="0" w:type="auto"/>
          </w:tcPr>
          <w:p w14:paraId="5F8EF016" w14:textId="77777777" w:rsidR="00613DB3" w:rsidRPr="00C042A4" w:rsidRDefault="00613DB3" w:rsidP="00613DB3">
            <w:pPr>
              <w:rPr>
                <w:rFonts w:ascii="Times New Roman" w:eastAsia="Times New Roman" w:hAnsi="Times New Roman" w:cs="Times New Roman"/>
                <w:bCs/>
                <w:iCs/>
                <w:sz w:val="18"/>
                <w:szCs w:val="18"/>
                <w:lang w:val="en-GB"/>
              </w:rPr>
            </w:pPr>
            <w:r w:rsidRPr="00C042A4">
              <w:rPr>
                <w:rFonts w:ascii="Times New Roman" w:eastAsia="Times New Roman" w:hAnsi="Times New Roman" w:cs="Times New Roman"/>
                <w:bCs/>
                <w:iCs/>
                <w:sz w:val="18"/>
                <w:szCs w:val="18"/>
                <w:lang w:val="en-GB"/>
              </w:rPr>
              <w:t>Gen.</w:t>
            </w:r>
          </w:p>
        </w:tc>
        <w:tc>
          <w:tcPr>
            <w:tcW w:w="0" w:type="auto"/>
            <w:vAlign w:val="center"/>
          </w:tcPr>
          <w:p w14:paraId="099D76CE" w14:textId="77777777" w:rsidR="00613DB3" w:rsidRPr="009D2AB7" w:rsidRDefault="00613DB3" w:rsidP="00613DB3">
            <w:pPr>
              <w:jc w:val="center"/>
              <w:rPr>
                <w:rFonts w:ascii="Times New Roman" w:eastAsia="Times New Roman" w:hAnsi="Times New Roman" w:cs="Times New Roman"/>
                <w:b/>
                <w:lang w:val="en-GB"/>
              </w:rPr>
            </w:pPr>
          </w:p>
        </w:tc>
        <w:tc>
          <w:tcPr>
            <w:tcW w:w="0" w:type="auto"/>
            <w:vAlign w:val="center"/>
          </w:tcPr>
          <w:p w14:paraId="78E36525" w14:textId="77777777" w:rsidR="00613DB3" w:rsidRPr="009D2AB7" w:rsidRDefault="00613DB3" w:rsidP="00613DB3">
            <w:pPr>
              <w:jc w:val="center"/>
              <w:rPr>
                <w:rFonts w:ascii="Times New Roman" w:eastAsia="Times New Roman" w:hAnsi="Times New Roman" w:cs="Times New Roman"/>
                <w:b/>
                <w:bCs/>
                <w:lang w:val="en-GB"/>
              </w:rPr>
            </w:pPr>
            <w:r w:rsidRPr="009D2AB7">
              <w:rPr>
                <w:rFonts w:ascii="Times New Roman" w:eastAsia="Times New Roman" w:hAnsi="Times New Roman" w:cs="Times New Roman"/>
                <w:b/>
                <w:bCs/>
                <w:lang w:val="en-GB"/>
              </w:rPr>
              <w:t>utrīus</w:t>
            </w:r>
            <w:r w:rsidRPr="009D2AB7">
              <w:rPr>
                <w:rFonts w:ascii="Times New Roman" w:eastAsia="Times New Roman" w:hAnsi="Times New Roman" w:cs="Times New Roman"/>
                <w:lang w:val="en-GB"/>
              </w:rPr>
              <w:t>que</w:t>
            </w:r>
          </w:p>
        </w:tc>
        <w:tc>
          <w:tcPr>
            <w:tcW w:w="0" w:type="auto"/>
            <w:vAlign w:val="center"/>
          </w:tcPr>
          <w:p w14:paraId="46AC3201" w14:textId="77777777" w:rsidR="00613DB3" w:rsidRPr="009D2AB7" w:rsidRDefault="00613DB3" w:rsidP="00613DB3">
            <w:pPr>
              <w:jc w:val="center"/>
              <w:rPr>
                <w:rFonts w:ascii="Times New Roman" w:eastAsia="Times New Roman" w:hAnsi="Times New Roman" w:cs="Times New Roman"/>
                <w:b/>
                <w:lang w:val="en-GB"/>
              </w:rPr>
            </w:pPr>
          </w:p>
        </w:tc>
      </w:tr>
      <w:tr w:rsidR="00613DB3" w:rsidRPr="009D2AB7" w14:paraId="0487B156" w14:textId="77777777" w:rsidTr="00613DB3">
        <w:tc>
          <w:tcPr>
            <w:tcW w:w="0" w:type="auto"/>
          </w:tcPr>
          <w:p w14:paraId="48E51ED2" w14:textId="77777777" w:rsidR="00613DB3" w:rsidRPr="00C042A4" w:rsidRDefault="00613DB3" w:rsidP="00613DB3">
            <w:pPr>
              <w:rPr>
                <w:rFonts w:ascii="Times New Roman" w:eastAsia="Times New Roman" w:hAnsi="Times New Roman" w:cs="Times New Roman"/>
                <w:bCs/>
                <w:iCs/>
                <w:sz w:val="18"/>
                <w:szCs w:val="18"/>
                <w:lang w:val="en-GB"/>
              </w:rPr>
            </w:pPr>
            <w:r w:rsidRPr="00C042A4">
              <w:rPr>
                <w:rFonts w:ascii="Times New Roman" w:eastAsia="Times New Roman" w:hAnsi="Times New Roman" w:cs="Times New Roman"/>
                <w:bCs/>
                <w:iCs/>
                <w:sz w:val="18"/>
                <w:szCs w:val="18"/>
                <w:lang w:val="en-GB"/>
              </w:rPr>
              <w:t>Dat.</w:t>
            </w:r>
          </w:p>
        </w:tc>
        <w:tc>
          <w:tcPr>
            <w:tcW w:w="0" w:type="auto"/>
            <w:vAlign w:val="center"/>
          </w:tcPr>
          <w:p w14:paraId="18DC3FEC" w14:textId="77777777" w:rsidR="00613DB3" w:rsidRPr="009D2AB7" w:rsidRDefault="00613DB3" w:rsidP="00613DB3">
            <w:pPr>
              <w:jc w:val="center"/>
              <w:rPr>
                <w:rFonts w:ascii="Times New Roman" w:eastAsia="Times New Roman" w:hAnsi="Times New Roman" w:cs="Times New Roman"/>
                <w:b/>
                <w:lang w:val="en-GB"/>
              </w:rPr>
            </w:pPr>
          </w:p>
        </w:tc>
        <w:tc>
          <w:tcPr>
            <w:tcW w:w="0" w:type="auto"/>
            <w:vAlign w:val="center"/>
          </w:tcPr>
          <w:p w14:paraId="548D0E36" w14:textId="77777777" w:rsidR="00613DB3" w:rsidRPr="009D2AB7" w:rsidRDefault="00613DB3" w:rsidP="00613DB3">
            <w:pPr>
              <w:jc w:val="center"/>
              <w:rPr>
                <w:rFonts w:ascii="Times New Roman" w:eastAsia="Times New Roman" w:hAnsi="Times New Roman" w:cs="Times New Roman"/>
                <w:b/>
                <w:bCs/>
                <w:lang w:val="en-GB"/>
              </w:rPr>
            </w:pPr>
            <w:r w:rsidRPr="009D2AB7">
              <w:rPr>
                <w:rFonts w:ascii="Times New Roman" w:eastAsia="Times New Roman" w:hAnsi="Times New Roman" w:cs="Times New Roman"/>
                <w:b/>
                <w:bCs/>
                <w:lang w:val="en-GB"/>
              </w:rPr>
              <w:t>utrī</w:t>
            </w:r>
            <w:r w:rsidRPr="009D2AB7">
              <w:rPr>
                <w:rFonts w:ascii="Times New Roman" w:eastAsia="Times New Roman" w:hAnsi="Times New Roman" w:cs="Times New Roman"/>
                <w:lang w:val="en-GB"/>
              </w:rPr>
              <w:t>que</w:t>
            </w:r>
          </w:p>
        </w:tc>
        <w:tc>
          <w:tcPr>
            <w:tcW w:w="0" w:type="auto"/>
            <w:vAlign w:val="center"/>
          </w:tcPr>
          <w:p w14:paraId="4267006A" w14:textId="77777777" w:rsidR="00613DB3" w:rsidRPr="009D2AB7" w:rsidRDefault="00613DB3" w:rsidP="00613DB3">
            <w:pPr>
              <w:jc w:val="center"/>
              <w:rPr>
                <w:rFonts w:ascii="Times New Roman" w:eastAsia="Times New Roman" w:hAnsi="Times New Roman" w:cs="Times New Roman"/>
                <w:b/>
                <w:lang w:val="en-GB"/>
              </w:rPr>
            </w:pPr>
          </w:p>
        </w:tc>
      </w:tr>
      <w:tr w:rsidR="00613DB3" w:rsidRPr="009D2AB7" w14:paraId="481C4427" w14:textId="77777777" w:rsidTr="00613DB3">
        <w:tc>
          <w:tcPr>
            <w:tcW w:w="0" w:type="auto"/>
          </w:tcPr>
          <w:p w14:paraId="64AAE703" w14:textId="77777777" w:rsidR="00613DB3" w:rsidRPr="00C042A4" w:rsidRDefault="00613DB3" w:rsidP="00613DB3">
            <w:pPr>
              <w:rPr>
                <w:rFonts w:ascii="Times New Roman" w:eastAsia="Times New Roman" w:hAnsi="Times New Roman" w:cs="Times New Roman"/>
                <w:bCs/>
                <w:iCs/>
                <w:sz w:val="18"/>
                <w:szCs w:val="18"/>
                <w:lang w:val="en-GB"/>
              </w:rPr>
            </w:pPr>
            <w:r w:rsidRPr="00C042A4">
              <w:rPr>
                <w:rFonts w:ascii="Times New Roman" w:eastAsia="Times New Roman" w:hAnsi="Times New Roman" w:cs="Times New Roman"/>
                <w:bCs/>
                <w:iCs/>
                <w:sz w:val="18"/>
                <w:szCs w:val="18"/>
                <w:lang w:val="en-GB"/>
              </w:rPr>
              <w:t>Acc.</w:t>
            </w:r>
          </w:p>
        </w:tc>
        <w:tc>
          <w:tcPr>
            <w:tcW w:w="0" w:type="auto"/>
            <w:vAlign w:val="center"/>
          </w:tcPr>
          <w:p w14:paraId="0B6D55D4" w14:textId="77777777" w:rsidR="00613DB3" w:rsidRPr="009D2AB7" w:rsidRDefault="00613DB3" w:rsidP="00613DB3">
            <w:pPr>
              <w:jc w:val="center"/>
              <w:rPr>
                <w:rFonts w:ascii="Times New Roman" w:eastAsia="Times New Roman" w:hAnsi="Times New Roman" w:cs="Times New Roman"/>
                <w:lang w:val="en-GB"/>
              </w:rPr>
            </w:pPr>
            <w:r w:rsidRPr="009D2AB7">
              <w:rPr>
                <w:rFonts w:ascii="Times New Roman" w:eastAsia="Times New Roman" w:hAnsi="Times New Roman" w:cs="Times New Roman"/>
                <w:b/>
                <w:lang w:val="en-GB"/>
              </w:rPr>
              <w:t>utrum</w:t>
            </w:r>
            <w:r w:rsidRPr="009D2AB7">
              <w:rPr>
                <w:rFonts w:ascii="Times New Roman" w:eastAsia="Times New Roman" w:hAnsi="Times New Roman" w:cs="Times New Roman"/>
                <w:lang w:val="en-GB"/>
              </w:rPr>
              <w:t>que</w:t>
            </w:r>
          </w:p>
        </w:tc>
        <w:tc>
          <w:tcPr>
            <w:tcW w:w="0" w:type="auto"/>
            <w:vAlign w:val="center"/>
          </w:tcPr>
          <w:p w14:paraId="7C826387" w14:textId="77777777" w:rsidR="00613DB3" w:rsidRPr="009D2AB7" w:rsidRDefault="00613DB3" w:rsidP="00613DB3">
            <w:pPr>
              <w:jc w:val="center"/>
              <w:rPr>
                <w:rFonts w:ascii="Times New Roman" w:eastAsia="Times New Roman" w:hAnsi="Times New Roman" w:cs="Times New Roman"/>
                <w:lang w:val="en-GB"/>
              </w:rPr>
            </w:pPr>
            <w:r w:rsidRPr="009D2AB7">
              <w:rPr>
                <w:rFonts w:ascii="Times New Roman" w:eastAsia="Times New Roman" w:hAnsi="Times New Roman" w:cs="Times New Roman"/>
                <w:b/>
                <w:lang w:val="en-GB"/>
              </w:rPr>
              <w:t>utram</w:t>
            </w:r>
            <w:r w:rsidRPr="009D2AB7">
              <w:rPr>
                <w:rFonts w:ascii="Times New Roman" w:eastAsia="Times New Roman" w:hAnsi="Times New Roman" w:cs="Times New Roman"/>
                <w:lang w:val="en-GB"/>
              </w:rPr>
              <w:t>que</w:t>
            </w:r>
          </w:p>
        </w:tc>
        <w:tc>
          <w:tcPr>
            <w:tcW w:w="0" w:type="auto"/>
            <w:vAlign w:val="center"/>
          </w:tcPr>
          <w:p w14:paraId="3131371E" w14:textId="77777777" w:rsidR="00613DB3" w:rsidRPr="009D2AB7" w:rsidRDefault="00613DB3" w:rsidP="00613DB3">
            <w:pPr>
              <w:jc w:val="center"/>
              <w:rPr>
                <w:rFonts w:ascii="Times New Roman" w:eastAsia="Times New Roman" w:hAnsi="Times New Roman" w:cs="Times New Roman"/>
                <w:lang w:val="en-GB"/>
              </w:rPr>
            </w:pPr>
            <w:r w:rsidRPr="009D2AB7">
              <w:rPr>
                <w:rFonts w:ascii="Times New Roman" w:eastAsia="Times New Roman" w:hAnsi="Times New Roman" w:cs="Times New Roman"/>
                <w:b/>
                <w:lang w:val="en-GB"/>
              </w:rPr>
              <w:t>utrum</w:t>
            </w:r>
            <w:r w:rsidRPr="009D2AB7">
              <w:rPr>
                <w:rFonts w:ascii="Times New Roman" w:eastAsia="Times New Roman" w:hAnsi="Times New Roman" w:cs="Times New Roman"/>
                <w:lang w:val="en-GB"/>
              </w:rPr>
              <w:t>que</w:t>
            </w:r>
          </w:p>
        </w:tc>
      </w:tr>
      <w:tr w:rsidR="00613DB3" w:rsidRPr="009D2AB7" w14:paraId="6FBD3432" w14:textId="77777777" w:rsidTr="00613DB3">
        <w:tc>
          <w:tcPr>
            <w:tcW w:w="0" w:type="auto"/>
          </w:tcPr>
          <w:p w14:paraId="7F6F663A" w14:textId="77777777" w:rsidR="00613DB3" w:rsidRPr="00C042A4" w:rsidRDefault="00613DB3" w:rsidP="00613DB3">
            <w:pPr>
              <w:rPr>
                <w:rFonts w:ascii="Times New Roman" w:eastAsia="Times New Roman" w:hAnsi="Times New Roman" w:cs="Times New Roman"/>
                <w:bCs/>
                <w:iCs/>
                <w:sz w:val="18"/>
                <w:szCs w:val="18"/>
                <w:lang w:val="en-GB"/>
              </w:rPr>
            </w:pPr>
            <w:r w:rsidRPr="00C042A4">
              <w:rPr>
                <w:rFonts w:ascii="Times New Roman" w:eastAsia="Times New Roman" w:hAnsi="Times New Roman" w:cs="Times New Roman"/>
                <w:bCs/>
                <w:iCs/>
                <w:sz w:val="18"/>
                <w:szCs w:val="18"/>
                <w:lang w:val="en-GB"/>
              </w:rPr>
              <w:t>Abl.</w:t>
            </w:r>
          </w:p>
        </w:tc>
        <w:tc>
          <w:tcPr>
            <w:tcW w:w="0" w:type="auto"/>
            <w:vAlign w:val="center"/>
          </w:tcPr>
          <w:p w14:paraId="6FB1CC02" w14:textId="77777777" w:rsidR="00613DB3" w:rsidRPr="009D2AB7" w:rsidRDefault="00613DB3" w:rsidP="00613DB3">
            <w:pPr>
              <w:jc w:val="center"/>
              <w:rPr>
                <w:rFonts w:ascii="Times New Roman" w:eastAsia="Times New Roman" w:hAnsi="Times New Roman" w:cs="Times New Roman"/>
                <w:lang w:val="en-GB"/>
              </w:rPr>
            </w:pPr>
            <w:r w:rsidRPr="009D2AB7">
              <w:rPr>
                <w:rFonts w:ascii="Times New Roman" w:eastAsia="Times New Roman" w:hAnsi="Times New Roman" w:cs="Times New Roman"/>
                <w:b/>
                <w:lang w:val="en-GB"/>
              </w:rPr>
              <w:t>utrō</w:t>
            </w:r>
            <w:r w:rsidRPr="009D2AB7">
              <w:rPr>
                <w:rFonts w:ascii="Times New Roman" w:eastAsia="Times New Roman" w:hAnsi="Times New Roman" w:cs="Times New Roman"/>
                <w:lang w:val="en-GB"/>
              </w:rPr>
              <w:t>que</w:t>
            </w:r>
          </w:p>
        </w:tc>
        <w:tc>
          <w:tcPr>
            <w:tcW w:w="0" w:type="auto"/>
            <w:vAlign w:val="center"/>
          </w:tcPr>
          <w:p w14:paraId="12EC5C32" w14:textId="77777777" w:rsidR="00613DB3" w:rsidRPr="009D2AB7" w:rsidRDefault="00613DB3" w:rsidP="00613DB3">
            <w:pPr>
              <w:jc w:val="center"/>
              <w:rPr>
                <w:rFonts w:ascii="Times New Roman" w:eastAsia="Times New Roman" w:hAnsi="Times New Roman" w:cs="Times New Roman"/>
                <w:lang w:val="en-GB"/>
              </w:rPr>
            </w:pPr>
            <w:r w:rsidRPr="009D2AB7">
              <w:rPr>
                <w:rFonts w:ascii="Times New Roman" w:eastAsia="Times New Roman" w:hAnsi="Times New Roman" w:cs="Times New Roman"/>
                <w:b/>
                <w:lang w:val="en-GB"/>
              </w:rPr>
              <w:t>utrā</w:t>
            </w:r>
            <w:r w:rsidRPr="009D2AB7">
              <w:rPr>
                <w:rFonts w:ascii="Times New Roman" w:eastAsia="Times New Roman" w:hAnsi="Times New Roman" w:cs="Times New Roman"/>
                <w:lang w:val="en-GB"/>
              </w:rPr>
              <w:t>que</w:t>
            </w:r>
          </w:p>
        </w:tc>
        <w:tc>
          <w:tcPr>
            <w:tcW w:w="0" w:type="auto"/>
            <w:vAlign w:val="center"/>
          </w:tcPr>
          <w:p w14:paraId="10999A32" w14:textId="77777777" w:rsidR="00613DB3" w:rsidRPr="009D2AB7" w:rsidRDefault="00613DB3" w:rsidP="00613DB3">
            <w:pPr>
              <w:jc w:val="center"/>
              <w:rPr>
                <w:rFonts w:ascii="Times New Roman" w:eastAsia="Times New Roman" w:hAnsi="Times New Roman" w:cs="Times New Roman"/>
                <w:lang w:val="en-GB"/>
              </w:rPr>
            </w:pPr>
            <w:r w:rsidRPr="009D2AB7">
              <w:rPr>
                <w:rFonts w:ascii="Times New Roman" w:eastAsia="Times New Roman" w:hAnsi="Times New Roman" w:cs="Times New Roman"/>
                <w:b/>
                <w:lang w:val="en-GB"/>
              </w:rPr>
              <w:t>utrō</w:t>
            </w:r>
            <w:r w:rsidRPr="009D2AB7">
              <w:rPr>
                <w:rFonts w:ascii="Times New Roman" w:eastAsia="Times New Roman" w:hAnsi="Times New Roman" w:cs="Times New Roman"/>
                <w:lang w:val="en-GB"/>
              </w:rPr>
              <w:t>que</w:t>
            </w:r>
          </w:p>
        </w:tc>
      </w:tr>
      <w:tr w:rsidR="00613DB3" w:rsidRPr="009D2AB7" w14:paraId="16AE765D" w14:textId="77777777" w:rsidTr="00613DB3">
        <w:tc>
          <w:tcPr>
            <w:tcW w:w="0" w:type="auto"/>
          </w:tcPr>
          <w:p w14:paraId="48885FAB" w14:textId="77777777" w:rsidR="00613DB3" w:rsidRPr="00C042A4" w:rsidRDefault="00613DB3" w:rsidP="00613DB3">
            <w:pPr>
              <w:rPr>
                <w:rFonts w:ascii="Times New Roman" w:eastAsia="Times New Roman" w:hAnsi="Times New Roman" w:cs="Times New Roman"/>
                <w:bCs/>
                <w:iCs/>
                <w:sz w:val="18"/>
                <w:szCs w:val="18"/>
                <w:lang w:val="en-GB"/>
              </w:rPr>
            </w:pPr>
            <w:r w:rsidRPr="00C042A4">
              <w:rPr>
                <w:rFonts w:ascii="Times New Roman" w:eastAsia="Times New Roman" w:hAnsi="Times New Roman" w:cs="Times New Roman"/>
                <w:bCs/>
                <w:iCs/>
                <w:sz w:val="18"/>
                <w:szCs w:val="18"/>
                <w:lang w:val="en-GB"/>
              </w:rPr>
              <w:t>Pl.</w:t>
            </w:r>
          </w:p>
        </w:tc>
        <w:tc>
          <w:tcPr>
            <w:tcW w:w="0" w:type="auto"/>
            <w:vAlign w:val="center"/>
          </w:tcPr>
          <w:p w14:paraId="32CB068D" w14:textId="77777777" w:rsidR="00613DB3" w:rsidRPr="009D2AB7" w:rsidRDefault="00613DB3" w:rsidP="00613DB3">
            <w:pPr>
              <w:jc w:val="center"/>
              <w:rPr>
                <w:rFonts w:ascii="Times New Roman" w:eastAsia="Times New Roman" w:hAnsi="Times New Roman" w:cs="Times New Roman"/>
                <w:b/>
                <w:lang w:val="en-GB"/>
              </w:rPr>
            </w:pPr>
          </w:p>
        </w:tc>
        <w:tc>
          <w:tcPr>
            <w:tcW w:w="0" w:type="auto"/>
            <w:vAlign w:val="center"/>
          </w:tcPr>
          <w:p w14:paraId="31C72A7D" w14:textId="77777777" w:rsidR="00613DB3" w:rsidRPr="009D2AB7" w:rsidRDefault="00613DB3" w:rsidP="00613DB3">
            <w:pPr>
              <w:jc w:val="center"/>
              <w:rPr>
                <w:rFonts w:ascii="Times New Roman" w:eastAsia="Times New Roman" w:hAnsi="Times New Roman" w:cs="Times New Roman"/>
                <w:b/>
                <w:lang w:val="en-GB"/>
              </w:rPr>
            </w:pPr>
          </w:p>
        </w:tc>
        <w:tc>
          <w:tcPr>
            <w:tcW w:w="0" w:type="auto"/>
            <w:vAlign w:val="center"/>
          </w:tcPr>
          <w:p w14:paraId="40B5BA07" w14:textId="77777777" w:rsidR="00613DB3" w:rsidRPr="009D2AB7" w:rsidRDefault="00613DB3" w:rsidP="00613DB3">
            <w:pPr>
              <w:jc w:val="center"/>
              <w:rPr>
                <w:rFonts w:ascii="Times New Roman" w:eastAsia="Times New Roman" w:hAnsi="Times New Roman" w:cs="Times New Roman"/>
                <w:b/>
                <w:lang w:val="en-GB"/>
              </w:rPr>
            </w:pPr>
          </w:p>
        </w:tc>
      </w:tr>
      <w:tr w:rsidR="00613DB3" w:rsidRPr="009D2AB7" w14:paraId="0F1C5143" w14:textId="77777777" w:rsidTr="00613DB3">
        <w:tc>
          <w:tcPr>
            <w:tcW w:w="0" w:type="auto"/>
          </w:tcPr>
          <w:p w14:paraId="3DFF7CC4" w14:textId="77777777" w:rsidR="00613DB3" w:rsidRPr="00C042A4" w:rsidRDefault="00613DB3" w:rsidP="00613DB3">
            <w:pPr>
              <w:rPr>
                <w:rFonts w:ascii="Times New Roman" w:eastAsia="Times New Roman" w:hAnsi="Times New Roman" w:cs="Times New Roman"/>
                <w:bCs/>
                <w:iCs/>
                <w:sz w:val="18"/>
                <w:szCs w:val="18"/>
                <w:lang w:val="en-GB"/>
              </w:rPr>
            </w:pPr>
            <w:r w:rsidRPr="00C042A4">
              <w:rPr>
                <w:rFonts w:ascii="Times New Roman" w:eastAsia="Times New Roman" w:hAnsi="Times New Roman" w:cs="Times New Roman"/>
                <w:bCs/>
                <w:iCs/>
                <w:sz w:val="18"/>
                <w:szCs w:val="18"/>
                <w:lang w:val="en-GB"/>
              </w:rPr>
              <w:t>Nom.</w:t>
            </w:r>
          </w:p>
        </w:tc>
        <w:tc>
          <w:tcPr>
            <w:tcW w:w="0" w:type="auto"/>
            <w:vAlign w:val="center"/>
          </w:tcPr>
          <w:p w14:paraId="0D6240C6" w14:textId="77777777" w:rsidR="00613DB3" w:rsidRPr="009D2AB7" w:rsidRDefault="00613DB3" w:rsidP="00613DB3">
            <w:pPr>
              <w:jc w:val="center"/>
              <w:rPr>
                <w:rFonts w:ascii="Times New Roman" w:eastAsia="Times New Roman" w:hAnsi="Times New Roman" w:cs="Times New Roman"/>
                <w:lang w:val="en-GB"/>
              </w:rPr>
            </w:pPr>
            <w:r w:rsidRPr="009D2AB7">
              <w:rPr>
                <w:rFonts w:ascii="Times New Roman" w:eastAsia="Times New Roman" w:hAnsi="Times New Roman" w:cs="Times New Roman"/>
                <w:b/>
                <w:lang w:val="en-GB"/>
              </w:rPr>
              <w:t>utrī</w:t>
            </w:r>
            <w:r w:rsidRPr="009D2AB7">
              <w:rPr>
                <w:rFonts w:ascii="Times New Roman" w:eastAsia="Times New Roman" w:hAnsi="Times New Roman" w:cs="Times New Roman"/>
                <w:lang w:val="en-GB"/>
              </w:rPr>
              <w:t>que</w:t>
            </w:r>
          </w:p>
        </w:tc>
        <w:tc>
          <w:tcPr>
            <w:tcW w:w="0" w:type="auto"/>
            <w:vAlign w:val="center"/>
          </w:tcPr>
          <w:p w14:paraId="0D5BB00B" w14:textId="77777777" w:rsidR="00613DB3" w:rsidRPr="009D2AB7" w:rsidRDefault="00613DB3" w:rsidP="00613DB3">
            <w:pPr>
              <w:jc w:val="center"/>
              <w:rPr>
                <w:rFonts w:ascii="Times New Roman" w:eastAsia="Times New Roman" w:hAnsi="Times New Roman" w:cs="Times New Roman"/>
                <w:lang w:val="en-GB"/>
              </w:rPr>
            </w:pPr>
            <w:r w:rsidRPr="009D2AB7">
              <w:rPr>
                <w:rFonts w:ascii="Times New Roman" w:eastAsia="Times New Roman" w:hAnsi="Times New Roman" w:cs="Times New Roman"/>
                <w:b/>
                <w:lang w:val="en-GB"/>
              </w:rPr>
              <w:t>utrae</w:t>
            </w:r>
            <w:r w:rsidRPr="009D2AB7">
              <w:rPr>
                <w:rFonts w:ascii="Times New Roman" w:eastAsia="Times New Roman" w:hAnsi="Times New Roman" w:cs="Times New Roman"/>
                <w:lang w:val="en-GB"/>
              </w:rPr>
              <w:t>que</w:t>
            </w:r>
          </w:p>
        </w:tc>
        <w:tc>
          <w:tcPr>
            <w:tcW w:w="0" w:type="auto"/>
            <w:vAlign w:val="center"/>
          </w:tcPr>
          <w:p w14:paraId="117D4DBF" w14:textId="77777777" w:rsidR="00613DB3" w:rsidRPr="009D2AB7" w:rsidRDefault="00613DB3" w:rsidP="00613DB3">
            <w:pPr>
              <w:jc w:val="center"/>
              <w:rPr>
                <w:rFonts w:ascii="Times New Roman" w:eastAsia="Times New Roman" w:hAnsi="Times New Roman" w:cs="Times New Roman"/>
                <w:lang w:val="en-GB"/>
              </w:rPr>
            </w:pPr>
            <w:r w:rsidRPr="009D2AB7">
              <w:rPr>
                <w:rFonts w:ascii="Times New Roman" w:eastAsia="Times New Roman" w:hAnsi="Times New Roman" w:cs="Times New Roman"/>
                <w:b/>
                <w:lang w:val="en-GB"/>
              </w:rPr>
              <w:t>utra</w:t>
            </w:r>
            <w:r w:rsidRPr="009D2AB7">
              <w:rPr>
                <w:rFonts w:ascii="Times New Roman" w:eastAsia="Times New Roman" w:hAnsi="Times New Roman" w:cs="Times New Roman"/>
                <w:lang w:val="en-GB"/>
              </w:rPr>
              <w:t>que</w:t>
            </w:r>
          </w:p>
        </w:tc>
      </w:tr>
      <w:tr w:rsidR="00613DB3" w:rsidRPr="009D2AB7" w14:paraId="2C3D4DDE" w14:textId="77777777" w:rsidTr="00613DB3">
        <w:tc>
          <w:tcPr>
            <w:tcW w:w="0" w:type="auto"/>
          </w:tcPr>
          <w:p w14:paraId="4C6625A5" w14:textId="77777777" w:rsidR="00613DB3" w:rsidRPr="00C042A4" w:rsidRDefault="00613DB3" w:rsidP="00613DB3">
            <w:pPr>
              <w:rPr>
                <w:rFonts w:ascii="Times New Roman" w:eastAsia="Times New Roman" w:hAnsi="Times New Roman" w:cs="Times New Roman"/>
                <w:bCs/>
                <w:iCs/>
                <w:sz w:val="18"/>
                <w:szCs w:val="18"/>
                <w:lang w:val="en-GB"/>
              </w:rPr>
            </w:pPr>
            <w:r w:rsidRPr="00C042A4">
              <w:rPr>
                <w:rFonts w:ascii="Times New Roman" w:eastAsia="Times New Roman" w:hAnsi="Times New Roman" w:cs="Times New Roman"/>
                <w:bCs/>
                <w:iCs/>
                <w:sz w:val="18"/>
                <w:szCs w:val="18"/>
                <w:lang w:val="en-GB"/>
              </w:rPr>
              <w:t>Gen.</w:t>
            </w:r>
          </w:p>
        </w:tc>
        <w:tc>
          <w:tcPr>
            <w:tcW w:w="0" w:type="auto"/>
            <w:vAlign w:val="center"/>
          </w:tcPr>
          <w:p w14:paraId="05BF0E86" w14:textId="77777777" w:rsidR="00613DB3" w:rsidRPr="009D2AB7" w:rsidRDefault="00613DB3" w:rsidP="00613DB3">
            <w:pPr>
              <w:jc w:val="center"/>
              <w:rPr>
                <w:rFonts w:ascii="Times New Roman" w:eastAsia="Times New Roman" w:hAnsi="Times New Roman" w:cs="Times New Roman"/>
                <w:b/>
                <w:lang w:val="en-GB"/>
              </w:rPr>
            </w:pPr>
            <w:r w:rsidRPr="009D2AB7">
              <w:rPr>
                <w:rFonts w:ascii="Times New Roman" w:eastAsia="Times New Roman" w:hAnsi="Times New Roman" w:cs="Times New Roman"/>
                <w:b/>
                <w:lang w:val="en-GB"/>
              </w:rPr>
              <w:t>utrōrum</w:t>
            </w:r>
            <w:r w:rsidRPr="009D2AB7">
              <w:rPr>
                <w:rFonts w:ascii="Times New Roman" w:eastAsia="Times New Roman" w:hAnsi="Times New Roman" w:cs="Times New Roman"/>
                <w:lang w:val="en-GB"/>
              </w:rPr>
              <w:t>que</w:t>
            </w:r>
          </w:p>
        </w:tc>
        <w:tc>
          <w:tcPr>
            <w:tcW w:w="0" w:type="auto"/>
            <w:vAlign w:val="center"/>
          </w:tcPr>
          <w:p w14:paraId="0D9CED85" w14:textId="77777777" w:rsidR="00613DB3" w:rsidRPr="009D2AB7" w:rsidRDefault="00613DB3" w:rsidP="00613DB3">
            <w:pPr>
              <w:jc w:val="center"/>
              <w:rPr>
                <w:rFonts w:ascii="Times New Roman" w:eastAsia="Times New Roman" w:hAnsi="Times New Roman" w:cs="Times New Roman"/>
                <w:b/>
                <w:lang w:val="en-GB"/>
              </w:rPr>
            </w:pPr>
            <w:r w:rsidRPr="009D2AB7">
              <w:rPr>
                <w:rFonts w:ascii="Times New Roman" w:eastAsia="Times New Roman" w:hAnsi="Times New Roman" w:cs="Times New Roman"/>
                <w:b/>
                <w:lang w:val="en-GB"/>
              </w:rPr>
              <w:t>utrārum</w:t>
            </w:r>
            <w:r w:rsidRPr="009D2AB7">
              <w:rPr>
                <w:rFonts w:ascii="Times New Roman" w:eastAsia="Times New Roman" w:hAnsi="Times New Roman" w:cs="Times New Roman"/>
                <w:lang w:val="en-GB"/>
              </w:rPr>
              <w:t>que</w:t>
            </w:r>
          </w:p>
        </w:tc>
        <w:tc>
          <w:tcPr>
            <w:tcW w:w="0" w:type="auto"/>
            <w:vAlign w:val="center"/>
          </w:tcPr>
          <w:p w14:paraId="5850BBB1" w14:textId="77777777" w:rsidR="00613DB3" w:rsidRPr="009D2AB7" w:rsidRDefault="00613DB3" w:rsidP="00613DB3">
            <w:pPr>
              <w:jc w:val="center"/>
              <w:rPr>
                <w:rFonts w:ascii="Times New Roman" w:eastAsia="Times New Roman" w:hAnsi="Times New Roman" w:cs="Times New Roman"/>
                <w:b/>
                <w:lang w:val="en-GB"/>
              </w:rPr>
            </w:pPr>
            <w:r w:rsidRPr="009D2AB7">
              <w:rPr>
                <w:rFonts w:ascii="Times New Roman" w:eastAsia="Times New Roman" w:hAnsi="Times New Roman" w:cs="Times New Roman"/>
                <w:b/>
                <w:lang w:val="en-GB"/>
              </w:rPr>
              <w:t>utrōrum</w:t>
            </w:r>
            <w:r w:rsidRPr="009D2AB7">
              <w:rPr>
                <w:rFonts w:ascii="Times New Roman" w:eastAsia="Times New Roman" w:hAnsi="Times New Roman" w:cs="Times New Roman"/>
                <w:lang w:val="en-GB"/>
              </w:rPr>
              <w:t>que</w:t>
            </w:r>
          </w:p>
        </w:tc>
      </w:tr>
      <w:tr w:rsidR="00613DB3" w:rsidRPr="009D2AB7" w14:paraId="77EA37EC" w14:textId="77777777" w:rsidTr="00613DB3">
        <w:tc>
          <w:tcPr>
            <w:tcW w:w="0" w:type="auto"/>
          </w:tcPr>
          <w:p w14:paraId="46E10BF3" w14:textId="77777777" w:rsidR="00613DB3" w:rsidRPr="00C042A4" w:rsidRDefault="00613DB3" w:rsidP="00613DB3">
            <w:pPr>
              <w:rPr>
                <w:rFonts w:ascii="Times New Roman" w:eastAsia="Times New Roman" w:hAnsi="Times New Roman" w:cs="Times New Roman"/>
                <w:bCs/>
                <w:iCs/>
                <w:sz w:val="18"/>
                <w:szCs w:val="18"/>
                <w:lang w:val="en-GB"/>
              </w:rPr>
            </w:pPr>
            <w:r w:rsidRPr="00C042A4">
              <w:rPr>
                <w:rFonts w:ascii="Times New Roman" w:eastAsia="Times New Roman" w:hAnsi="Times New Roman" w:cs="Times New Roman"/>
                <w:bCs/>
                <w:iCs/>
                <w:sz w:val="18"/>
                <w:szCs w:val="18"/>
                <w:lang w:val="en-GB"/>
              </w:rPr>
              <w:t>Dat.</w:t>
            </w:r>
          </w:p>
        </w:tc>
        <w:tc>
          <w:tcPr>
            <w:tcW w:w="0" w:type="auto"/>
            <w:vAlign w:val="center"/>
          </w:tcPr>
          <w:p w14:paraId="42943C00" w14:textId="77777777" w:rsidR="00613DB3" w:rsidRPr="009D2AB7" w:rsidRDefault="00613DB3" w:rsidP="00613DB3">
            <w:pPr>
              <w:jc w:val="center"/>
              <w:rPr>
                <w:rFonts w:ascii="Times New Roman" w:eastAsia="Times New Roman" w:hAnsi="Times New Roman" w:cs="Times New Roman"/>
                <w:b/>
                <w:lang w:val="en-GB"/>
              </w:rPr>
            </w:pPr>
          </w:p>
        </w:tc>
        <w:tc>
          <w:tcPr>
            <w:tcW w:w="0" w:type="auto"/>
            <w:vAlign w:val="center"/>
          </w:tcPr>
          <w:p w14:paraId="4BCE93DB" w14:textId="77777777" w:rsidR="00613DB3" w:rsidRPr="009D2AB7" w:rsidRDefault="00613DB3" w:rsidP="00613DB3">
            <w:pPr>
              <w:jc w:val="center"/>
              <w:rPr>
                <w:rFonts w:ascii="Times New Roman" w:eastAsia="Times New Roman" w:hAnsi="Times New Roman" w:cs="Times New Roman"/>
                <w:b/>
                <w:lang w:val="en-GB"/>
              </w:rPr>
            </w:pPr>
            <w:r w:rsidRPr="009D2AB7">
              <w:rPr>
                <w:rFonts w:ascii="Times New Roman" w:eastAsia="Times New Roman" w:hAnsi="Times New Roman" w:cs="Times New Roman"/>
                <w:b/>
                <w:lang w:val="en-GB"/>
              </w:rPr>
              <w:t>utrīs</w:t>
            </w:r>
            <w:r w:rsidRPr="009D2AB7">
              <w:rPr>
                <w:rFonts w:ascii="Times New Roman" w:eastAsia="Times New Roman" w:hAnsi="Times New Roman" w:cs="Times New Roman"/>
                <w:lang w:val="en-GB"/>
              </w:rPr>
              <w:t>que</w:t>
            </w:r>
          </w:p>
        </w:tc>
        <w:tc>
          <w:tcPr>
            <w:tcW w:w="0" w:type="auto"/>
            <w:vAlign w:val="center"/>
          </w:tcPr>
          <w:p w14:paraId="4F0B19D1" w14:textId="77777777" w:rsidR="00613DB3" w:rsidRPr="009D2AB7" w:rsidRDefault="00613DB3" w:rsidP="00613DB3">
            <w:pPr>
              <w:jc w:val="center"/>
              <w:rPr>
                <w:rFonts w:ascii="Times New Roman" w:eastAsia="Times New Roman" w:hAnsi="Times New Roman" w:cs="Times New Roman"/>
                <w:b/>
                <w:lang w:val="en-GB"/>
              </w:rPr>
            </w:pPr>
          </w:p>
        </w:tc>
      </w:tr>
      <w:tr w:rsidR="00613DB3" w:rsidRPr="009D2AB7" w14:paraId="41256D63" w14:textId="77777777" w:rsidTr="00613DB3">
        <w:tc>
          <w:tcPr>
            <w:tcW w:w="0" w:type="auto"/>
          </w:tcPr>
          <w:p w14:paraId="6F704022" w14:textId="77777777" w:rsidR="00613DB3" w:rsidRPr="00C042A4" w:rsidRDefault="00613DB3" w:rsidP="00613DB3">
            <w:pPr>
              <w:rPr>
                <w:rFonts w:ascii="Times New Roman" w:eastAsia="Times New Roman" w:hAnsi="Times New Roman" w:cs="Times New Roman"/>
                <w:bCs/>
                <w:iCs/>
                <w:sz w:val="18"/>
                <w:szCs w:val="18"/>
                <w:lang w:val="en-GB"/>
              </w:rPr>
            </w:pPr>
            <w:r w:rsidRPr="00C042A4">
              <w:rPr>
                <w:rFonts w:ascii="Times New Roman" w:eastAsia="Times New Roman" w:hAnsi="Times New Roman" w:cs="Times New Roman"/>
                <w:bCs/>
                <w:iCs/>
                <w:sz w:val="18"/>
                <w:szCs w:val="18"/>
                <w:lang w:val="en-GB"/>
              </w:rPr>
              <w:t>Acc.</w:t>
            </w:r>
          </w:p>
        </w:tc>
        <w:tc>
          <w:tcPr>
            <w:tcW w:w="0" w:type="auto"/>
            <w:vAlign w:val="center"/>
          </w:tcPr>
          <w:p w14:paraId="40594BAB" w14:textId="77777777" w:rsidR="00613DB3" w:rsidRPr="009D2AB7" w:rsidRDefault="00613DB3" w:rsidP="00613DB3">
            <w:pPr>
              <w:jc w:val="center"/>
              <w:rPr>
                <w:rFonts w:ascii="Times New Roman" w:eastAsia="Times New Roman" w:hAnsi="Times New Roman" w:cs="Times New Roman"/>
                <w:b/>
                <w:lang w:val="en-GB"/>
              </w:rPr>
            </w:pPr>
            <w:r w:rsidRPr="009D2AB7">
              <w:rPr>
                <w:rFonts w:ascii="Times New Roman" w:eastAsia="Times New Roman" w:hAnsi="Times New Roman" w:cs="Times New Roman"/>
                <w:b/>
                <w:lang w:val="en-GB"/>
              </w:rPr>
              <w:t>utrōs</w:t>
            </w:r>
            <w:r w:rsidRPr="009D2AB7">
              <w:rPr>
                <w:rFonts w:ascii="Times New Roman" w:eastAsia="Times New Roman" w:hAnsi="Times New Roman" w:cs="Times New Roman"/>
                <w:lang w:val="en-GB"/>
              </w:rPr>
              <w:t>que</w:t>
            </w:r>
          </w:p>
        </w:tc>
        <w:tc>
          <w:tcPr>
            <w:tcW w:w="0" w:type="auto"/>
            <w:vAlign w:val="center"/>
          </w:tcPr>
          <w:p w14:paraId="3CB8A794" w14:textId="77777777" w:rsidR="00613DB3" w:rsidRPr="009D2AB7" w:rsidRDefault="00613DB3" w:rsidP="00613DB3">
            <w:pPr>
              <w:jc w:val="center"/>
              <w:rPr>
                <w:rFonts w:ascii="Times New Roman" w:eastAsia="Times New Roman" w:hAnsi="Times New Roman" w:cs="Times New Roman"/>
                <w:b/>
                <w:lang w:val="en-GB"/>
              </w:rPr>
            </w:pPr>
            <w:r w:rsidRPr="009D2AB7">
              <w:rPr>
                <w:rFonts w:ascii="Times New Roman" w:eastAsia="Times New Roman" w:hAnsi="Times New Roman" w:cs="Times New Roman"/>
                <w:b/>
                <w:lang w:val="en-GB"/>
              </w:rPr>
              <w:t>utrās</w:t>
            </w:r>
            <w:r w:rsidRPr="009D2AB7">
              <w:rPr>
                <w:rFonts w:ascii="Times New Roman" w:eastAsia="Times New Roman" w:hAnsi="Times New Roman" w:cs="Times New Roman"/>
                <w:lang w:val="en-GB"/>
              </w:rPr>
              <w:t>que</w:t>
            </w:r>
          </w:p>
        </w:tc>
        <w:tc>
          <w:tcPr>
            <w:tcW w:w="0" w:type="auto"/>
            <w:vAlign w:val="center"/>
          </w:tcPr>
          <w:p w14:paraId="1301A50C" w14:textId="77777777" w:rsidR="00613DB3" w:rsidRPr="009D2AB7" w:rsidRDefault="00613DB3" w:rsidP="00613DB3">
            <w:pPr>
              <w:jc w:val="center"/>
              <w:rPr>
                <w:rFonts w:ascii="Times New Roman" w:eastAsia="Times New Roman" w:hAnsi="Times New Roman" w:cs="Times New Roman"/>
                <w:b/>
                <w:lang w:val="en-GB"/>
              </w:rPr>
            </w:pPr>
            <w:r w:rsidRPr="009D2AB7">
              <w:rPr>
                <w:rFonts w:ascii="Times New Roman" w:eastAsia="Times New Roman" w:hAnsi="Times New Roman" w:cs="Times New Roman"/>
                <w:b/>
                <w:lang w:val="en-GB"/>
              </w:rPr>
              <w:t>utra</w:t>
            </w:r>
            <w:r w:rsidRPr="009D2AB7">
              <w:rPr>
                <w:rFonts w:ascii="Times New Roman" w:eastAsia="Times New Roman" w:hAnsi="Times New Roman" w:cs="Times New Roman"/>
                <w:lang w:val="en-GB"/>
              </w:rPr>
              <w:t>que</w:t>
            </w:r>
          </w:p>
        </w:tc>
      </w:tr>
      <w:tr w:rsidR="00613DB3" w:rsidRPr="009D2AB7" w14:paraId="30F68D6D" w14:textId="77777777" w:rsidTr="00613DB3">
        <w:tc>
          <w:tcPr>
            <w:tcW w:w="0" w:type="auto"/>
          </w:tcPr>
          <w:p w14:paraId="53E2595D" w14:textId="77777777" w:rsidR="00613DB3" w:rsidRPr="00C042A4" w:rsidRDefault="00613DB3" w:rsidP="00613DB3">
            <w:pPr>
              <w:rPr>
                <w:rFonts w:ascii="Times New Roman" w:eastAsia="Times New Roman" w:hAnsi="Times New Roman" w:cs="Times New Roman"/>
                <w:bCs/>
                <w:iCs/>
                <w:sz w:val="18"/>
                <w:szCs w:val="18"/>
                <w:lang w:val="en-GB"/>
              </w:rPr>
            </w:pPr>
            <w:r w:rsidRPr="00C042A4">
              <w:rPr>
                <w:rFonts w:ascii="Times New Roman" w:eastAsia="Times New Roman" w:hAnsi="Times New Roman" w:cs="Times New Roman"/>
                <w:bCs/>
                <w:iCs/>
                <w:sz w:val="18"/>
                <w:szCs w:val="18"/>
                <w:lang w:val="en-GB"/>
              </w:rPr>
              <w:t>Abl.</w:t>
            </w:r>
          </w:p>
        </w:tc>
        <w:tc>
          <w:tcPr>
            <w:tcW w:w="0" w:type="auto"/>
            <w:vAlign w:val="center"/>
          </w:tcPr>
          <w:p w14:paraId="2D8B1BEE" w14:textId="77777777" w:rsidR="00613DB3" w:rsidRPr="009D2AB7" w:rsidRDefault="00613DB3" w:rsidP="00613DB3">
            <w:pPr>
              <w:jc w:val="center"/>
              <w:rPr>
                <w:rFonts w:ascii="Times New Roman" w:eastAsia="Times New Roman" w:hAnsi="Times New Roman" w:cs="Times New Roman"/>
                <w:b/>
                <w:lang w:val="en-GB"/>
              </w:rPr>
            </w:pPr>
          </w:p>
        </w:tc>
        <w:tc>
          <w:tcPr>
            <w:tcW w:w="0" w:type="auto"/>
            <w:vAlign w:val="center"/>
          </w:tcPr>
          <w:p w14:paraId="4CBB3674" w14:textId="77777777" w:rsidR="00613DB3" w:rsidRPr="009D2AB7" w:rsidRDefault="00613DB3" w:rsidP="00613DB3">
            <w:pPr>
              <w:jc w:val="center"/>
              <w:rPr>
                <w:rFonts w:ascii="Times New Roman" w:eastAsia="Times New Roman" w:hAnsi="Times New Roman" w:cs="Times New Roman"/>
                <w:b/>
                <w:lang w:val="en-GB"/>
              </w:rPr>
            </w:pPr>
            <w:r w:rsidRPr="009D2AB7">
              <w:rPr>
                <w:rFonts w:ascii="Times New Roman" w:eastAsia="Times New Roman" w:hAnsi="Times New Roman" w:cs="Times New Roman"/>
                <w:b/>
                <w:lang w:val="en-GB"/>
              </w:rPr>
              <w:t>utrīs</w:t>
            </w:r>
            <w:r w:rsidRPr="009D2AB7">
              <w:rPr>
                <w:rFonts w:ascii="Times New Roman" w:eastAsia="Times New Roman" w:hAnsi="Times New Roman" w:cs="Times New Roman"/>
                <w:lang w:val="en-GB"/>
              </w:rPr>
              <w:t>que</w:t>
            </w:r>
          </w:p>
        </w:tc>
        <w:tc>
          <w:tcPr>
            <w:tcW w:w="0" w:type="auto"/>
            <w:vAlign w:val="center"/>
          </w:tcPr>
          <w:p w14:paraId="4524D46F" w14:textId="77777777" w:rsidR="00613DB3" w:rsidRPr="009D2AB7" w:rsidRDefault="00613DB3" w:rsidP="00613DB3">
            <w:pPr>
              <w:jc w:val="center"/>
              <w:rPr>
                <w:rFonts w:ascii="Times New Roman" w:eastAsia="Times New Roman" w:hAnsi="Times New Roman" w:cs="Times New Roman"/>
                <w:b/>
                <w:lang w:val="en-GB"/>
              </w:rPr>
            </w:pPr>
          </w:p>
        </w:tc>
      </w:tr>
    </w:tbl>
    <w:p w14:paraId="7D9C6609" w14:textId="77777777" w:rsidR="00613DB3" w:rsidRPr="0024278C" w:rsidRDefault="00613DB3" w:rsidP="00613DB3">
      <w:pPr>
        <w:spacing w:after="200"/>
        <w:rPr>
          <w:rFonts w:ascii="Times New Roman" w:eastAsia="Calibri" w:hAnsi="Times New Roman" w:cs="Times New Roman"/>
          <w:b/>
          <w:i/>
          <w:iCs/>
          <w:sz w:val="20"/>
          <w:szCs w:val="20"/>
          <w:u w:val="single"/>
        </w:rPr>
      </w:pPr>
      <w:r w:rsidRPr="009D2AB7">
        <w:rPr>
          <w:rFonts w:ascii="Times New Roman" w:eastAsia="Calibri" w:hAnsi="Times New Roman" w:cs="Times New Roman"/>
          <w:b/>
          <w:bCs/>
          <w:sz w:val="20"/>
          <w:szCs w:val="20"/>
        </w:rPr>
        <w:br/>
        <w:t xml:space="preserve">ūnusquisque, ūnaquaeque, ūnumquodque </w:t>
      </w:r>
      <w:r w:rsidRPr="009D2AB7">
        <w:rPr>
          <w:rFonts w:ascii="Times New Roman" w:eastAsia="Calibri" w:hAnsi="Times New Roman" w:cs="Times New Roman"/>
          <w:bCs/>
          <w:sz w:val="20"/>
          <w:szCs w:val="20"/>
        </w:rPr>
        <w:t>(</w:t>
      </w:r>
      <w:r w:rsidRPr="009D2AB7">
        <w:rPr>
          <w:rFonts w:ascii="Times New Roman" w:eastAsia="Calibri" w:hAnsi="Times New Roman" w:cs="Times New Roman"/>
          <w:b/>
          <w:bCs/>
          <w:sz w:val="20"/>
          <w:szCs w:val="20"/>
        </w:rPr>
        <w:t>ūnumquidque</w:t>
      </w:r>
      <w:r w:rsidRPr="009D2AB7">
        <w:rPr>
          <w:rFonts w:ascii="Times New Roman" w:eastAsia="Calibri" w:hAnsi="Times New Roman" w:cs="Times New Roman"/>
          <w:bCs/>
          <w:sz w:val="20"/>
          <w:szCs w:val="20"/>
        </w:rPr>
        <w:t>)</w:t>
      </w:r>
      <w:r w:rsidRPr="009D2AB7">
        <w:rPr>
          <w:rFonts w:ascii="Times New Roman" w:eastAsia="Calibri" w:hAnsi="Times New Roman" w:cs="Times New Roman"/>
          <w:sz w:val="20"/>
          <w:szCs w:val="20"/>
        </w:rPr>
        <w:t xml:space="preserve"> [ūnus + quisque] </w:t>
      </w:r>
      <w:r w:rsidRPr="0024278C">
        <w:rPr>
          <w:rFonts w:ascii="Times New Roman" w:eastAsia="Calibri" w:hAnsi="Times New Roman" w:cs="Times New Roman"/>
          <w:i/>
          <w:iCs/>
          <w:sz w:val="20"/>
          <w:szCs w:val="20"/>
        </w:rPr>
        <w:t>kiekvienas (yra tik vienaskaita)</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621"/>
        <w:gridCol w:w="1683"/>
        <w:gridCol w:w="1683"/>
        <w:gridCol w:w="3175"/>
      </w:tblGrid>
      <w:tr w:rsidR="00613DB3" w:rsidRPr="009D2AB7" w14:paraId="581191FB" w14:textId="77777777" w:rsidTr="00613DB3">
        <w:tc>
          <w:tcPr>
            <w:tcW w:w="0" w:type="auto"/>
          </w:tcPr>
          <w:p w14:paraId="7403667F" w14:textId="77777777" w:rsidR="00613DB3" w:rsidRPr="0024278C" w:rsidRDefault="00613DB3" w:rsidP="00613DB3">
            <w:pPr>
              <w:rPr>
                <w:rFonts w:ascii="Times New Roman" w:eastAsia="Times New Roman" w:hAnsi="Times New Roman" w:cs="Times New Roman"/>
                <w:bCs/>
                <w:iCs/>
                <w:sz w:val="18"/>
                <w:szCs w:val="18"/>
              </w:rPr>
            </w:pPr>
            <w:r w:rsidRPr="0024278C">
              <w:rPr>
                <w:rFonts w:ascii="Times New Roman" w:eastAsia="Times New Roman" w:hAnsi="Times New Roman" w:cs="Times New Roman"/>
                <w:bCs/>
                <w:iCs/>
                <w:sz w:val="18"/>
                <w:szCs w:val="18"/>
              </w:rPr>
              <w:t>Sg.</w:t>
            </w:r>
          </w:p>
        </w:tc>
        <w:tc>
          <w:tcPr>
            <w:tcW w:w="0" w:type="auto"/>
            <w:vAlign w:val="center"/>
          </w:tcPr>
          <w:p w14:paraId="41800076" w14:textId="77777777" w:rsidR="00613DB3" w:rsidRPr="009D2AB7" w:rsidRDefault="00613DB3" w:rsidP="00613DB3">
            <w:pPr>
              <w:jc w:val="center"/>
              <w:rPr>
                <w:rFonts w:ascii="Times New Roman" w:eastAsia="Times New Roman" w:hAnsi="Times New Roman" w:cs="Times New Roman"/>
                <w:b/>
              </w:rPr>
            </w:pPr>
          </w:p>
        </w:tc>
        <w:tc>
          <w:tcPr>
            <w:tcW w:w="0" w:type="auto"/>
            <w:vAlign w:val="center"/>
          </w:tcPr>
          <w:p w14:paraId="669E7F1D" w14:textId="77777777" w:rsidR="00613DB3" w:rsidRPr="009D2AB7" w:rsidRDefault="00613DB3" w:rsidP="00613DB3">
            <w:pPr>
              <w:jc w:val="center"/>
              <w:rPr>
                <w:rFonts w:ascii="Times New Roman" w:eastAsia="Times New Roman" w:hAnsi="Times New Roman" w:cs="Times New Roman"/>
                <w:b/>
              </w:rPr>
            </w:pPr>
          </w:p>
        </w:tc>
        <w:tc>
          <w:tcPr>
            <w:tcW w:w="0" w:type="auto"/>
            <w:vAlign w:val="center"/>
          </w:tcPr>
          <w:p w14:paraId="697F69FA" w14:textId="77777777" w:rsidR="00613DB3" w:rsidRPr="009D2AB7" w:rsidRDefault="00613DB3" w:rsidP="00613DB3">
            <w:pPr>
              <w:jc w:val="center"/>
              <w:rPr>
                <w:rFonts w:ascii="Times New Roman" w:eastAsia="Times New Roman" w:hAnsi="Times New Roman" w:cs="Times New Roman"/>
                <w:b/>
              </w:rPr>
            </w:pPr>
          </w:p>
        </w:tc>
      </w:tr>
      <w:tr w:rsidR="00613DB3" w:rsidRPr="009D2AB7" w14:paraId="00CAC92D" w14:textId="77777777" w:rsidTr="00613DB3">
        <w:tc>
          <w:tcPr>
            <w:tcW w:w="0" w:type="auto"/>
          </w:tcPr>
          <w:p w14:paraId="351A352F" w14:textId="77777777" w:rsidR="00613DB3" w:rsidRPr="0024278C" w:rsidRDefault="00613DB3" w:rsidP="00613DB3">
            <w:pPr>
              <w:rPr>
                <w:rFonts w:ascii="Times New Roman" w:eastAsia="Times New Roman" w:hAnsi="Times New Roman" w:cs="Times New Roman"/>
                <w:bCs/>
                <w:iCs/>
                <w:sz w:val="18"/>
                <w:szCs w:val="18"/>
              </w:rPr>
            </w:pPr>
            <w:r w:rsidRPr="0024278C">
              <w:rPr>
                <w:rFonts w:ascii="Times New Roman" w:eastAsia="Times New Roman" w:hAnsi="Times New Roman" w:cs="Times New Roman"/>
                <w:bCs/>
                <w:iCs/>
                <w:sz w:val="18"/>
                <w:szCs w:val="18"/>
              </w:rPr>
              <w:t>Nom.</w:t>
            </w:r>
          </w:p>
        </w:tc>
        <w:tc>
          <w:tcPr>
            <w:tcW w:w="0" w:type="auto"/>
            <w:vAlign w:val="center"/>
          </w:tcPr>
          <w:p w14:paraId="49770E3C" w14:textId="77777777" w:rsidR="00613DB3" w:rsidRPr="009D2AB7" w:rsidRDefault="00613DB3" w:rsidP="00613DB3">
            <w:pPr>
              <w:jc w:val="center"/>
              <w:rPr>
                <w:rFonts w:ascii="Times New Roman" w:eastAsia="Times New Roman" w:hAnsi="Times New Roman" w:cs="Times New Roman"/>
                <w:b/>
              </w:rPr>
            </w:pPr>
            <w:r w:rsidRPr="009D2AB7">
              <w:rPr>
                <w:rFonts w:ascii="Times New Roman" w:eastAsia="Times New Roman" w:hAnsi="Times New Roman" w:cs="Times New Roman"/>
                <w:b/>
              </w:rPr>
              <w:t>ūnus-quis</w:t>
            </w:r>
            <w:r w:rsidRPr="009D2AB7">
              <w:rPr>
                <w:rFonts w:ascii="Times New Roman" w:eastAsia="Calibri" w:hAnsi="Times New Roman" w:cs="Times New Roman"/>
                <w:bCs/>
              </w:rPr>
              <w:t>que</w:t>
            </w:r>
          </w:p>
        </w:tc>
        <w:tc>
          <w:tcPr>
            <w:tcW w:w="0" w:type="auto"/>
            <w:vAlign w:val="center"/>
          </w:tcPr>
          <w:p w14:paraId="7769FC8B" w14:textId="77777777" w:rsidR="00613DB3" w:rsidRPr="009D2AB7" w:rsidRDefault="00613DB3" w:rsidP="00613DB3">
            <w:pPr>
              <w:jc w:val="center"/>
              <w:rPr>
                <w:rFonts w:ascii="Times New Roman" w:eastAsia="Times New Roman" w:hAnsi="Times New Roman" w:cs="Times New Roman"/>
              </w:rPr>
            </w:pPr>
            <w:r w:rsidRPr="009D2AB7">
              <w:rPr>
                <w:rFonts w:ascii="Times New Roman" w:eastAsia="Times New Roman" w:hAnsi="Times New Roman" w:cs="Times New Roman"/>
                <w:b/>
              </w:rPr>
              <w:t>ūna-quae</w:t>
            </w:r>
            <w:r w:rsidRPr="009D2AB7">
              <w:rPr>
                <w:rFonts w:ascii="Times New Roman" w:eastAsia="Times New Roman" w:hAnsi="Times New Roman" w:cs="Times New Roman"/>
              </w:rPr>
              <w:t>que</w:t>
            </w:r>
          </w:p>
        </w:tc>
        <w:tc>
          <w:tcPr>
            <w:tcW w:w="0" w:type="auto"/>
            <w:vAlign w:val="center"/>
          </w:tcPr>
          <w:p w14:paraId="380A5E27" w14:textId="77777777" w:rsidR="00613DB3" w:rsidRPr="009D2AB7" w:rsidRDefault="00613DB3" w:rsidP="00613DB3">
            <w:pPr>
              <w:jc w:val="center"/>
              <w:rPr>
                <w:rFonts w:ascii="Times New Roman" w:eastAsia="Times New Roman" w:hAnsi="Times New Roman" w:cs="Times New Roman"/>
              </w:rPr>
            </w:pPr>
            <w:r w:rsidRPr="009D2AB7">
              <w:rPr>
                <w:rFonts w:ascii="Times New Roman" w:eastAsia="Times New Roman" w:hAnsi="Times New Roman" w:cs="Times New Roman"/>
                <w:b/>
              </w:rPr>
              <w:t>ūnum-quod</w:t>
            </w:r>
            <w:r w:rsidRPr="009D2AB7">
              <w:rPr>
                <w:rFonts w:ascii="Times New Roman" w:eastAsia="Times New Roman" w:hAnsi="Times New Roman" w:cs="Times New Roman"/>
              </w:rPr>
              <w:t xml:space="preserve">que / </w:t>
            </w:r>
            <w:r w:rsidRPr="009D2AB7">
              <w:rPr>
                <w:rFonts w:ascii="Times New Roman" w:eastAsia="Calibri" w:hAnsi="Times New Roman" w:cs="Times New Roman"/>
                <w:b/>
                <w:bCs/>
              </w:rPr>
              <w:t>ūnum-quid</w:t>
            </w:r>
            <w:r w:rsidRPr="009D2AB7">
              <w:rPr>
                <w:rFonts w:ascii="Times New Roman" w:eastAsia="Calibri" w:hAnsi="Times New Roman" w:cs="Times New Roman"/>
                <w:bCs/>
              </w:rPr>
              <w:t>que</w:t>
            </w:r>
          </w:p>
        </w:tc>
      </w:tr>
      <w:tr w:rsidR="00613DB3" w:rsidRPr="009D2AB7" w14:paraId="28ADC46F" w14:textId="77777777" w:rsidTr="00613DB3">
        <w:tc>
          <w:tcPr>
            <w:tcW w:w="0" w:type="auto"/>
          </w:tcPr>
          <w:p w14:paraId="7E947000" w14:textId="77777777" w:rsidR="00613DB3" w:rsidRPr="0024278C" w:rsidRDefault="00613DB3" w:rsidP="00613DB3">
            <w:pPr>
              <w:rPr>
                <w:rFonts w:ascii="Times New Roman" w:eastAsia="Times New Roman" w:hAnsi="Times New Roman" w:cs="Times New Roman"/>
                <w:bCs/>
                <w:iCs/>
                <w:sz w:val="18"/>
                <w:szCs w:val="18"/>
              </w:rPr>
            </w:pPr>
            <w:r w:rsidRPr="0024278C">
              <w:rPr>
                <w:rFonts w:ascii="Times New Roman" w:eastAsia="Times New Roman" w:hAnsi="Times New Roman" w:cs="Times New Roman"/>
                <w:bCs/>
                <w:iCs/>
                <w:sz w:val="18"/>
                <w:szCs w:val="18"/>
              </w:rPr>
              <w:t>Gen.</w:t>
            </w:r>
          </w:p>
        </w:tc>
        <w:tc>
          <w:tcPr>
            <w:tcW w:w="0" w:type="auto"/>
            <w:vAlign w:val="center"/>
          </w:tcPr>
          <w:p w14:paraId="1F99BA19" w14:textId="77777777" w:rsidR="00613DB3" w:rsidRPr="009D2AB7" w:rsidRDefault="00613DB3" w:rsidP="00613DB3">
            <w:pPr>
              <w:jc w:val="center"/>
              <w:rPr>
                <w:rFonts w:ascii="Times New Roman" w:eastAsia="Times New Roman" w:hAnsi="Times New Roman" w:cs="Times New Roman"/>
                <w:b/>
              </w:rPr>
            </w:pPr>
          </w:p>
        </w:tc>
        <w:tc>
          <w:tcPr>
            <w:tcW w:w="0" w:type="auto"/>
            <w:vAlign w:val="center"/>
          </w:tcPr>
          <w:p w14:paraId="6785071A" w14:textId="77777777" w:rsidR="00613DB3" w:rsidRPr="009D2AB7" w:rsidRDefault="00613DB3" w:rsidP="00613DB3">
            <w:pPr>
              <w:jc w:val="center"/>
              <w:rPr>
                <w:rFonts w:ascii="Times New Roman" w:eastAsia="Times New Roman" w:hAnsi="Times New Roman" w:cs="Times New Roman"/>
                <w:bCs/>
              </w:rPr>
            </w:pPr>
            <w:r w:rsidRPr="009D2AB7">
              <w:rPr>
                <w:rFonts w:ascii="Times New Roman" w:eastAsia="Times New Roman" w:hAnsi="Times New Roman" w:cs="Times New Roman"/>
                <w:b/>
                <w:bCs/>
              </w:rPr>
              <w:t>ūnīus-cūius</w:t>
            </w:r>
            <w:r w:rsidRPr="009D2AB7">
              <w:rPr>
                <w:rFonts w:ascii="Times New Roman" w:eastAsia="Times New Roman" w:hAnsi="Times New Roman" w:cs="Times New Roman"/>
                <w:bCs/>
              </w:rPr>
              <w:t>que</w:t>
            </w:r>
          </w:p>
        </w:tc>
        <w:tc>
          <w:tcPr>
            <w:tcW w:w="0" w:type="auto"/>
            <w:vAlign w:val="center"/>
          </w:tcPr>
          <w:p w14:paraId="756E6F39" w14:textId="77777777" w:rsidR="00613DB3" w:rsidRPr="009D2AB7" w:rsidRDefault="00613DB3" w:rsidP="00613DB3">
            <w:pPr>
              <w:jc w:val="center"/>
              <w:rPr>
                <w:rFonts w:ascii="Times New Roman" w:eastAsia="Times New Roman" w:hAnsi="Times New Roman" w:cs="Times New Roman"/>
                <w:b/>
              </w:rPr>
            </w:pPr>
          </w:p>
        </w:tc>
      </w:tr>
      <w:tr w:rsidR="00613DB3" w:rsidRPr="009D2AB7" w14:paraId="11777CE5" w14:textId="77777777" w:rsidTr="00613DB3">
        <w:tc>
          <w:tcPr>
            <w:tcW w:w="0" w:type="auto"/>
          </w:tcPr>
          <w:p w14:paraId="2D55B15D" w14:textId="77777777" w:rsidR="00613DB3" w:rsidRPr="0024278C" w:rsidRDefault="00613DB3" w:rsidP="00613DB3">
            <w:pPr>
              <w:rPr>
                <w:rFonts w:ascii="Times New Roman" w:eastAsia="Times New Roman" w:hAnsi="Times New Roman" w:cs="Times New Roman"/>
                <w:bCs/>
                <w:iCs/>
                <w:sz w:val="18"/>
                <w:szCs w:val="18"/>
              </w:rPr>
            </w:pPr>
            <w:r w:rsidRPr="0024278C">
              <w:rPr>
                <w:rFonts w:ascii="Times New Roman" w:eastAsia="Times New Roman" w:hAnsi="Times New Roman" w:cs="Times New Roman"/>
                <w:bCs/>
                <w:iCs/>
                <w:sz w:val="18"/>
                <w:szCs w:val="18"/>
              </w:rPr>
              <w:t>Dat.</w:t>
            </w:r>
          </w:p>
        </w:tc>
        <w:tc>
          <w:tcPr>
            <w:tcW w:w="0" w:type="auto"/>
            <w:vAlign w:val="center"/>
          </w:tcPr>
          <w:p w14:paraId="4B820ADC" w14:textId="77777777" w:rsidR="00613DB3" w:rsidRPr="009D2AB7" w:rsidRDefault="00613DB3" w:rsidP="00613DB3">
            <w:pPr>
              <w:jc w:val="center"/>
              <w:rPr>
                <w:rFonts w:ascii="Times New Roman" w:eastAsia="Times New Roman" w:hAnsi="Times New Roman" w:cs="Times New Roman"/>
                <w:b/>
              </w:rPr>
            </w:pPr>
          </w:p>
        </w:tc>
        <w:tc>
          <w:tcPr>
            <w:tcW w:w="0" w:type="auto"/>
            <w:vAlign w:val="center"/>
          </w:tcPr>
          <w:p w14:paraId="56E77E1A" w14:textId="77777777" w:rsidR="00613DB3" w:rsidRPr="009D2AB7" w:rsidRDefault="00613DB3" w:rsidP="00613DB3">
            <w:pPr>
              <w:jc w:val="center"/>
              <w:rPr>
                <w:rFonts w:ascii="Times New Roman" w:eastAsia="Times New Roman" w:hAnsi="Times New Roman" w:cs="Times New Roman"/>
                <w:b/>
                <w:bCs/>
              </w:rPr>
            </w:pPr>
            <w:r w:rsidRPr="009D2AB7">
              <w:rPr>
                <w:rFonts w:ascii="Times New Roman" w:eastAsia="Times New Roman" w:hAnsi="Times New Roman" w:cs="Times New Roman"/>
                <w:b/>
                <w:bCs/>
              </w:rPr>
              <w:t>ūnī-cuī</w:t>
            </w:r>
            <w:r w:rsidRPr="009D2AB7">
              <w:rPr>
                <w:rFonts w:ascii="Times New Roman" w:eastAsia="Times New Roman" w:hAnsi="Times New Roman" w:cs="Times New Roman"/>
                <w:bCs/>
              </w:rPr>
              <w:t>que</w:t>
            </w:r>
          </w:p>
        </w:tc>
        <w:tc>
          <w:tcPr>
            <w:tcW w:w="0" w:type="auto"/>
            <w:vAlign w:val="center"/>
          </w:tcPr>
          <w:p w14:paraId="09DD7FAB" w14:textId="77777777" w:rsidR="00613DB3" w:rsidRPr="009D2AB7" w:rsidRDefault="00613DB3" w:rsidP="00613DB3">
            <w:pPr>
              <w:jc w:val="center"/>
              <w:rPr>
                <w:rFonts w:ascii="Times New Roman" w:eastAsia="Times New Roman" w:hAnsi="Times New Roman" w:cs="Times New Roman"/>
                <w:b/>
              </w:rPr>
            </w:pPr>
          </w:p>
        </w:tc>
      </w:tr>
      <w:tr w:rsidR="00613DB3" w:rsidRPr="009D2AB7" w14:paraId="7A9910CA" w14:textId="77777777" w:rsidTr="00613DB3">
        <w:tc>
          <w:tcPr>
            <w:tcW w:w="0" w:type="auto"/>
          </w:tcPr>
          <w:p w14:paraId="2FFF1264" w14:textId="77777777" w:rsidR="00613DB3" w:rsidRPr="0024278C" w:rsidRDefault="00613DB3" w:rsidP="00613DB3">
            <w:pPr>
              <w:rPr>
                <w:rFonts w:ascii="Times New Roman" w:eastAsia="Times New Roman" w:hAnsi="Times New Roman" w:cs="Times New Roman"/>
                <w:bCs/>
                <w:iCs/>
                <w:sz w:val="18"/>
                <w:szCs w:val="18"/>
              </w:rPr>
            </w:pPr>
            <w:r w:rsidRPr="0024278C">
              <w:rPr>
                <w:rFonts w:ascii="Times New Roman" w:eastAsia="Times New Roman" w:hAnsi="Times New Roman" w:cs="Times New Roman"/>
                <w:bCs/>
                <w:iCs/>
                <w:sz w:val="18"/>
                <w:szCs w:val="18"/>
              </w:rPr>
              <w:t>Acc.</w:t>
            </w:r>
          </w:p>
        </w:tc>
        <w:tc>
          <w:tcPr>
            <w:tcW w:w="0" w:type="auto"/>
            <w:vAlign w:val="center"/>
          </w:tcPr>
          <w:p w14:paraId="67715ED1" w14:textId="77777777" w:rsidR="00613DB3" w:rsidRPr="009D2AB7" w:rsidRDefault="00613DB3" w:rsidP="00613DB3">
            <w:pPr>
              <w:jc w:val="center"/>
              <w:rPr>
                <w:rFonts w:ascii="Times New Roman" w:eastAsia="Times New Roman" w:hAnsi="Times New Roman" w:cs="Times New Roman"/>
                <w:lang w:val="en-GB"/>
              </w:rPr>
            </w:pPr>
            <w:r w:rsidRPr="009D2AB7">
              <w:rPr>
                <w:rFonts w:ascii="Times New Roman" w:eastAsia="Times New Roman" w:hAnsi="Times New Roman" w:cs="Times New Roman"/>
                <w:b/>
              </w:rPr>
              <w:t>ūnum-quem</w:t>
            </w:r>
            <w:r w:rsidRPr="009D2AB7">
              <w:rPr>
                <w:rFonts w:ascii="Times New Roman" w:eastAsia="Times New Roman" w:hAnsi="Times New Roman" w:cs="Times New Roman"/>
              </w:rPr>
              <w:t>q</w:t>
            </w:r>
            <w:r w:rsidRPr="009D2AB7">
              <w:rPr>
                <w:rFonts w:ascii="Times New Roman" w:eastAsia="Times New Roman" w:hAnsi="Times New Roman" w:cs="Times New Roman"/>
                <w:lang w:val="en-GB"/>
              </w:rPr>
              <w:t>ue</w:t>
            </w:r>
          </w:p>
        </w:tc>
        <w:tc>
          <w:tcPr>
            <w:tcW w:w="0" w:type="auto"/>
            <w:vAlign w:val="center"/>
          </w:tcPr>
          <w:p w14:paraId="034F65A0" w14:textId="77777777" w:rsidR="00613DB3" w:rsidRPr="009D2AB7" w:rsidRDefault="00613DB3" w:rsidP="00613DB3">
            <w:pPr>
              <w:jc w:val="center"/>
              <w:rPr>
                <w:rFonts w:ascii="Times New Roman" w:eastAsia="Times New Roman" w:hAnsi="Times New Roman" w:cs="Times New Roman"/>
                <w:lang w:val="en-GB"/>
              </w:rPr>
            </w:pPr>
            <w:r w:rsidRPr="009D2AB7">
              <w:rPr>
                <w:rFonts w:ascii="Times New Roman" w:eastAsia="Times New Roman" w:hAnsi="Times New Roman" w:cs="Times New Roman"/>
                <w:b/>
                <w:lang w:val="en-GB"/>
              </w:rPr>
              <w:t>ūnam-quam</w:t>
            </w:r>
            <w:r w:rsidRPr="009D2AB7">
              <w:rPr>
                <w:rFonts w:ascii="Times New Roman" w:eastAsia="Times New Roman" w:hAnsi="Times New Roman" w:cs="Times New Roman"/>
                <w:lang w:val="en-GB"/>
              </w:rPr>
              <w:t>que</w:t>
            </w:r>
          </w:p>
        </w:tc>
        <w:tc>
          <w:tcPr>
            <w:tcW w:w="0" w:type="auto"/>
            <w:vAlign w:val="center"/>
          </w:tcPr>
          <w:p w14:paraId="17FA5B9B" w14:textId="77777777" w:rsidR="00613DB3" w:rsidRPr="009D2AB7" w:rsidRDefault="00613DB3" w:rsidP="00613DB3">
            <w:pPr>
              <w:jc w:val="center"/>
              <w:rPr>
                <w:rFonts w:ascii="Times New Roman" w:eastAsia="Times New Roman" w:hAnsi="Times New Roman" w:cs="Times New Roman"/>
                <w:b/>
                <w:lang w:val="en-GB"/>
              </w:rPr>
            </w:pPr>
            <w:r w:rsidRPr="009D2AB7">
              <w:rPr>
                <w:rFonts w:ascii="Times New Roman" w:eastAsia="Times New Roman" w:hAnsi="Times New Roman" w:cs="Times New Roman"/>
                <w:b/>
                <w:lang w:val="en-GB"/>
              </w:rPr>
              <w:t>ūnum-quod</w:t>
            </w:r>
            <w:r w:rsidRPr="009D2AB7">
              <w:rPr>
                <w:rFonts w:ascii="Times New Roman" w:eastAsia="Times New Roman" w:hAnsi="Times New Roman" w:cs="Times New Roman"/>
                <w:lang w:val="en-GB"/>
              </w:rPr>
              <w:t xml:space="preserve">que / </w:t>
            </w:r>
            <w:r w:rsidRPr="009D2AB7">
              <w:rPr>
                <w:rFonts w:ascii="Times New Roman" w:eastAsia="Calibri" w:hAnsi="Times New Roman" w:cs="Times New Roman"/>
                <w:b/>
                <w:bCs/>
              </w:rPr>
              <w:t>ūnum-quid</w:t>
            </w:r>
            <w:r w:rsidRPr="009D2AB7">
              <w:rPr>
                <w:rFonts w:ascii="Times New Roman" w:eastAsia="Calibri" w:hAnsi="Times New Roman" w:cs="Times New Roman"/>
                <w:bCs/>
              </w:rPr>
              <w:t>que</w:t>
            </w:r>
          </w:p>
        </w:tc>
      </w:tr>
      <w:tr w:rsidR="00613DB3" w:rsidRPr="009D2AB7" w14:paraId="05C9A564" w14:textId="77777777" w:rsidTr="00613DB3">
        <w:tc>
          <w:tcPr>
            <w:tcW w:w="0" w:type="auto"/>
          </w:tcPr>
          <w:p w14:paraId="5D26112A" w14:textId="77777777" w:rsidR="00613DB3" w:rsidRPr="0024278C" w:rsidRDefault="00613DB3" w:rsidP="00613DB3">
            <w:pPr>
              <w:rPr>
                <w:rFonts w:ascii="Times New Roman" w:eastAsia="Times New Roman" w:hAnsi="Times New Roman" w:cs="Times New Roman"/>
                <w:bCs/>
                <w:iCs/>
                <w:sz w:val="18"/>
                <w:szCs w:val="18"/>
                <w:lang w:val="en-GB"/>
              </w:rPr>
            </w:pPr>
            <w:r w:rsidRPr="0024278C">
              <w:rPr>
                <w:rFonts w:ascii="Times New Roman" w:eastAsia="Times New Roman" w:hAnsi="Times New Roman" w:cs="Times New Roman"/>
                <w:bCs/>
                <w:iCs/>
                <w:sz w:val="18"/>
                <w:szCs w:val="18"/>
                <w:lang w:val="en-GB"/>
              </w:rPr>
              <w:t>Abl.</w:t>
            </w:r>
          </w:p>
        </w:tc>
        <w:tc>
          <w:tcPr>
            <w:tcW w:w="0" w:type="auto"/>
            <w:vAlign w:val="center"/>
          </w:tcPr>
          <w:p w14:paraId="186D54CC" w14:textId="77777777" w:rsidR="00613DB3" w:rsidRPr="009D2AB7" w:rsidRDefault="00613DB3" w:rsidP="00613DB3">
            <w:pPr>
              <w:jc w:val="center"/>
              <w:rPr>
                <w:rFonts w:ascii="Times New Roman" w:eastAsia="Times New Roman" w:hAnsi="Times New Roman" w:cs="Times New Roman"/>
                <w:lang w:val="en-GB"/>
              </w:rPr>
            </w:pPr>
            <w:r w:rsidRPr="009D2AB7">
              <w:rPr>
                <w:rFonts w:ascii="Times New Roman" w:eastAsia="Times New Roman" w:hAnsi="Times New Roman" w:cs="Times New Roman"/>
                <w:b/>
                <w:lang w:val="en-GB"/>
              </w:rPr>
              <w:t>ūnō-quō</w:t>
            </w:r>
            <w:r w:rsidRPr="009D2AB7">
              <w:rPr>
                <w:rFonts w:ascii="Times New Roman" w:eastAsia="Times New Roman" w:hAnsi="Times New Roman" w:cs="Times New Roman"/>
                <w:lang w:val="en-GB"/>
              </w:rPr>
              <w:t>que</w:t>
            </w:r>
          </w:p>
        </w:tc>
        <w:tc>
          <w:tcPr>
            <w:tcW w:w="0" w:type="auto"/>
            <w:vAlign w:val="center"/>
          </w:tcPr>
          <w:p w14:paraId="355AD619" w14:textId="77777777" w:rsidR="00613DB3" w:rsidRPr="009D2AB7" w:rsidRDefault="00613DB3" w:rsidP="00613DB3">
            <w:pPr>
              <w:jc w:val="center"/>
              <w:rPr>
                <w:rFonts w:ascii="Times New Roman" w:eastAsia="Times New Roman" w:hAnsi="Times New Roman" w:cs="Times New Roman"/>
                <w:lang w:val="en-GB"/>
              </w:rPr>
            </w:pPr>
            <w:r w:rsidRPr="009D2AB7">
              <w:rPr>
                <w:rFonts w:ascii="Times New Roman" w:eastAsia="Times New Roman" w:hAnsi="Times New Roman" w:cs="Times New Roman"/>
                <w:b/>
                <w:lang w:val="en-GB"/>
              </w:rPr>
              <w:t>ūnā-quā</w:t>
            </w:r>
            <w:r w:rsidRPr="009D2AB7">
              <w:rPr>
                <w:rFonts w:ascii="Times New Roman" w:eastAsia="Times New Roman" w:hAnsi="Times New Roman" w:cs="Times New Roman"/>
                <w:lang w:val="en-GB"/>
              </w:rPr>
              <w:t>que</w:t>
            </w:r>
          </w:p>
        </w:tc>
        <w:tc>
          <w:tcPr>
            <w:tcW w:w="0" w:type="auto"/>
            <w:vAlign w:val="center"/>
          </w:tcPr>
          <w:p w14:paraId="78D45B90" w14:textId="77777777" w:rsidR="00613DB3" w:rsidRPr="009D2AB7" w:rsidRDefault="00613DB3" w:rsidP="00613DB3">
            <w:pPr>
              <w:jc w:val="center"/>
              <w:rPr>
                <w:rFonts w:ascii="Times New Roman" w:eastAsia="Times New Roman" w:hAnsi="Times New Roman" w:cs="Times New Roman"/>
                <w:b/>
                <w:lang w:val="en-GB"/>
              </w:rPr>
            </w:pPr>
            <w:r w:rsidRPr="009D2AB7">
              <w:rPr>
                <w:rFonts w:ascii="Times New Roman" w:eastAsia="Times New Roman" w:hAnsi="Times New Roman" w:cs="Times New Roman"/>
                <w:b/>
                <w:lang w:val="en-GB"/>
              </w:rPr>
              <w:t>ūnō-quō</w:t>
            </w:r>
            <w:r w:rsidRPr="009D2AB7">
              <w:rPr>
                <w:rFonts w:ascii="Times New Roman" w:eastAsia="Times New Roman" w:hAnsi="Times New Roman" w:cs="Times New Roman"/>
                <w:lang w:val="en-GB"/>
              </w:rPr>
              <w:t>que</w:t>
            </w:r>
          </w:p>
        </w:tc>
      </w:tr>
    </w:tbl>
    <w:p w14:paraId="23DAAD65" w14:textId="77777777" w:rsidR="00613DB3" w:rsidRPr="009D2AB7" w:rsidRDefault="00613DB3" w:rsidP="00613DB3">
      <w:pPr>
        <w:spacing w:after="200"/>
        <w:rPr>
          <w:rFonts w:ascii="Times New Roman" w:eastAsia="Calibri" w:hAnsi="Times New Roman" w:cs="Times New Roman"/>
          <w:b/>
          <w:sz w:val="20"/>
          <w:szCs w:val="20"/>
          <w:u w:val="single"/>
        </w:rPr>
      </w:pPr>
      <w:r w:rsidRPr="009D2AB7">
        <w:rPr>
          <w:rFonts w:ascii="Times New Roman" w:eastAsia="Calibri" w:hAnsi="Times New Roman" w:cs="Times New Roman"/>
          <w:sz w:val="20"/>
          <w:szCs w:val="20"/>
        </w:rPr>
        <w:br/>
      </w:r>
      <w:r w:rsidRPr="009D2AB7">
        <w:rPr>
          <w:rFonts w:ascii="Times New Roman" w:eastAsia="Times New Roman" w:hAnsi="Times New Roman" w:cs="Times New Roman"/>
          <w:b/>
          <w:bCs/>
          <w:sz w:val="20"/>
          <w:szCs w:val="20"/>
          <w:lang w:eastAsia="lt-LT" w:bidi="he-IL"/>
        </w:rPr>
        <w:t xml:space="preserve">quisquam, quidquam </w:t>
      </w:r>
      <w:r w:rsidRPr="009D2AB7">
        <w:rPr>
          <w:rFonts w:ascii="Times New Roman" w:eastAsia="Times New Roman" w:hAnsi="Times New Roman" w:cs="Times New Roman"/>
          <w:sz w:val="20"/>
          <w:szCs w:val="20"/>
          <w:lang w:eastAsia="lt-LT" w:bidi="he-IL"/>
        </w:rPr>
        <w:t>(</w:t>
      </w:r>
      <w:r w:rsidRPr="009D2AB7">
        <w:rPr>
          <w:rFonts w:ascii="Times New Roman" w:eastAsia="Times New Roman" w:hAnsi="Times New Roman" w:cs="Times New Roman"/>
          <w:b/>
          <w:bCs/>
          <w:sz w:val="20"/>
          <w:szCs w:val="20"/>
          <w:lang w:eastAsia="lt-LT" w:bidi="he-IL"/>
        </w:rPr>
        <w:t>quicquam</w:t>
      </w:r>
      <w:r w:rsidRPr="009D2AB7">
        <w:rPr>
          <w:rFonts w:ascii="Times New Roman" w:eastAsia="Times New Roman" w:hAnsi="Times New Roman" w:cs="Times New Roman"/>
          <w:sz w:val="20"/>
          <w:szCs w:val="20"/>
          <w:lang w:eastAsia="lt-LT" w:bidi="he-IL"/>
        </w:rPr>
        <w:t>) kas nors, kuris nors</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621"/>
        <w:gridCol w:w="1231"/>
        <w:gridCol w:w="2227"/>
      </w:tblGrid>
      <w:tr w:rsidR="00613DB3" w:rsidRPr="009D2AB7" w14:paraId="06D1CEDF" w14:textId="77777777" w:rsidTr="00613DB3">
        <w:tc>
          <w:tcPr>
            <w:tcW w:w="0" w:type="auto"/>
          </w:tcPr>
          <w:p w14:paraId="173ABAC9" w14:textId="77777777" w:rsidR="00613DB3" w:rsidRPr="00430437" w:rsidRDefault="00613DB3" w:rsidP="00613DB3">
            <w:pPr>
              <w:rPr>
                <w:rFonts w:ascii="Times New Roman" w:eastAsia="Times New Roman" w:hAnsi="Times New Roman" w:cs="Times New Roman"/>
                <w:bCs/>
                <w:iCs/>
                <w:sz w:val="18"/>
                <w:szCs w:val="18"/>
              </w:rPr>
            </w:pPr>
            <w:r w:rsidRPr="00430437">
              <w:rPr>
                <w:rFonts w:ascii="Times New Roman" w:eastAsia="Times New Roman" w:hAnsi="Times New Roman" w:cs="Times New Roman"/>
                <w:bCs/>
                <w:iCs/>
                <w:sz w:val="18"/>
                <w:szCs w:val="18"/>
              </w:rPr>
              <w:t>Sg.</w:t>
            </w:r>
          </w:p>
        </w:tc>
        <w:tc>
          <w:tcPr>
            <w:tcW w:w="0" w:type="auto"/>
            <w:vAlign w:val="center"/>
          </w:tcPr>
          <w:p w14:paraId="431C623F" w14:textId="77777777" w:rsidR="00613DB3" w:rsidRPr="009D2AB7" w:rsidRDefault="00613DB3" w:rsidP="00613DB3">
            <w:pPr>
              <w:jc w:val="center"/>
              <w:rPr>
                <w:rFonts w:ascii="Times New Roman" w:eastAsia="Times New Roman" w:hAnsi="Times New Roman" w:cs="Times New Roman"/>
                <w:b/>
              </w:rPr>
            </w:pPr>
          </w:p>
        </w:tc>
        <w:tc>
          <w:tcPr>
            <w:tcW w:w="0" w:type="auto"/>
            <w:vAlign w:val="center"/>
          </w:tcPr>
          <w:p w14:paraId="32F1F1B1" w14:textId="77777777" w:rsidR="00613DB3" w:rsidRPr="009D2AB7" w:rsidRDefault="00613DB3" w:rsidP="00613DB3">
            <w:pPr>
              <w:jc w:val="center"/>
              <w:rPr>
                <w:rFonts w:ascii="Times New Roman" w:eastAsia="Times New Roman" w:hAnsi="Times New Roman" w:cs="Times New Roman"/>
                <w:b/>
              </w:rPr>
            </w:pPr>
          </w:p>
        </w:tc>
      </w:tr>
      <w:tr w:rsidR="00613DB3" w:rsidRPr="009D2AB7" w14:paraId="48CC8404" w14:textId="77777777" w:rsidTr="00613DB3">
        <w:tc>
          <w:tcPr>
            <w:tcW w:w="0" w:type="auto"/>
          </w:tcPr>
          <w:p w14:paraId="39FA0400" w14:textId="77777777" w:rsidR="00613DB3" w:rsidRPr="00430437" w:rsidRDefault="00613DB3" w:rsidP="00613DB3">
            <w:pPr>
              <w:rPr>
                <w:rFonts w:ascii="Times New Roman" w:eastAsia="Times New Roman" w:hAnsi="Times New Roman" w:cs="Times New Roman"/>
                <w:bCs/>
                <w:iCs/>
                <w:sz w:val="18"/>
                <w:szCs w:val="18"/>
              </w:rPr>
            </w:pPr>
            <w:r w:rsidRPr="00430437">
              <w:rPr>
                <w:rFonts w:ascii="Times New Roman" w:eastAsia="Times New Roman" w:hAnsi="Times New Roman" w:cs="Times New Roman"/>
                <w:bCs/>
                <w:iCs/>
                <w:sz w:val="18"/>
                <w:szCs w:val="18"/>
              </w:rPr>
              <w:t>Nom.</w:t>
            </w:r>
          </w:p>
        </w:tc>
        <w:tc>
          <w:tcPr>
            <w:tcW w:w="0" w:type="auto"/>
            <w:vAlign w:val="center"/>
          </w:tcPr>
          <w:p w14:paraId="47783650" w14:textId="77777777" w:rsidR="00613DB3" w:rsidRPr="009D2AB7" w:rsidRDefault="00613DB3" w:rsidP="00613DB3">
            <w:pPr>
              <w:jc w:val="center"/>
              <w:rPr>
                <w:rFonts w:ascii="Times New Roman" w:eastAsia="Times New Roman" w:hAnsi="Times New Roman" w:cs="Times New Roman"/>
                <w:b/>
              </w:rPr>
            </w:pPr>
            <w:r w:rsidRPr="009D2AB7">
              <w:rPr>
                <w:rFonts w:ascii="Times New Roman" w:eastAsia="Times New Roman" w:hAnsi="Times New Roman" w:cs="Times New Roman"/>
                <w:b/>
              </w:rPr>
              <w:t>quis</w:t>
            </w:r>
            <w:r w:rsidRPr="009D2AB7">
              <w:rPr>
                <w:rFonts w:ascii="Times New Roman" w:eastAsia="Calibri" w:hAnsi="Times New Roman" w:cs="Times New Roman"/>
              </w:rPr>
              <w:t>quam</w:t>
            </w:r>
          </w:p>
        </w:tc>
        <w:tc>
          <w:tcPr>
            <w:tcW w:w="0" w:type="auto"/>
            <w:vAlign w:val="center"/>
          </w:tcPr>
          <w:p w14:paraId="69C86B62" w14:textId="77777777" w:rsidR="00613DB3" w:rsidRPr="009D2AB7" w:rsidRDefault="00613DB3" w:rsidP="00613DB3">
            <w:pPr>
              <w:jc w:val="center"/>
              <w:rPr>
                <w:rFonts w:ascii="Times New Roman" w:eastAsia="Times New Roman" w:hAnsi="Times New Roman" w:cs="Times New Roman"/>
                <w:b/>
              </w:rPr>
            </w:pPr>
            <w:r w:rsidRPr="009D2AB7">
              <w:rPr>
                <w:rFonts w:ascii="Times New Roman" w:eastAsia="Times New Roman" w:hAnsi="Times New Roman" w:cs="Times New Roman"/>
                <w:b/>
              </w:rPr>
              <w:t>quid</w:t>
            </w:r>
            <w:r w:rsidRPr="009D2AB7">
              <w:rPr>
                <w:rFonts w:ascii="Times New Roman" w:eastAsia="Times New Roman" w:hAnsi="Times New Roman" w:cs="Times New Roman"/>
                <w:bCs/>
              </w:rPr>
              <w:t>quam</w:t>
            </w:r>
            <w:r w:rsidRPr="009D2AB7">
              <w:rPr>
                <w:rFonts w:ascii="Times New Roman" w:eastAsia="Times New Roman" w:hAnsi="Times New Roman" w:cs="Times New Roman"/>
                <w:b/>
              </w:rPr>
              <w:t xml:space="preserve"> </w:t>
            </w:r>
            <w:r w:rsidRPr="009D2AB7">
              <w:rPr>
                <w:rFonts w:ascii="Times New Roman" w:eastAsia="Times New Roman" w:hAnsi="Times New Roman" w:cs="Times New Roman"/>
              </w:rPr>
              <w:t>(</w:t>
            </w:r>
            <w:r w:rsidRPr="009D2AB7">
              <w:rPr>
                <w:rFonts w:ascii="Times New Roman" w:eastAsia="Times New Roman" w:hAnsi="Times New Roman" w:cs="Times New Roman"/>
                <w:b/>
              </w:rPr>
              <w:t>quic</w:t>
            </w:r>
            <w:r w:rsidRPr="009D2AB7">
              <w:rPr>
                <w:rFonts w:ascii="Times New Roman" w:eastAsia="Times New Roman" w:hAnsi="Times New Roman" w:cs="Times New Roman"/>
                <w:bCs/>
              </w:rPr>
              <w:t>quam</w:t>
            </w:r>
            <w:r w:rsidRPr="009D2AB7">
              <w:rPr>
                <w:rFonts w:ascii="Times New Roman" w:eastAsia="Times New Roman" w:hAnsi="Times New Roman" w:cs="Times New Roman"/>
              </w:rPr>
              <w:t xml:space="preserve">) </w:t>
            </w:r>
          </w:p>
        </w:tc>
      </w:tr>
      <w:tr w:rsidR="00613DB3" w:rsidRPr="009D2AB7" w14:paraId="1299D86E" w14:textId="77777777" w:rsidTr="00613DB3">
        <w:tc>
          <w:tcPr>
            <w:tcW w:w="0" w:type="auto"/>
          </w:tcPr>
          <w:p w14:paraId="68F15921" w14:textId="77777777" w:rsidR="00613DB3" w:rsidRPr="00430437" w:rsidRDefault="00613DB3" w:rsidP="00613DB3">
            <w:pPr>
              <w:rPr>
                <w:rFonts w:ascii="Times New Roman" w:eastAsia="Times New Roman" w:hAnsi="Times New Roman" w:cs="Times New Roman"/>
                <w:bCs/>
                <w:iCs/>
                <w:sz w:val="18"/>
                <w:szCs w:val="18"/>
              </w:rPr>
            </w:pPr>
            <w:r w:rsidRPr="00430437">
              <w:rPr>
                <w:rFonts w:ascii="Times New Roman" w:eastAsia="Times New Roman" w:hAnsi="Times New Roman" w:cs="Times New Roman"/>
                <w:bCs/>
                <w:iCs/>
                <w:sz w:val="18"/>
                <w:szCs w:val="18"/>
              </w:rPr>
              <w:t>Gen.</w:t>
            </w:r>
          </w:p>
        </w:tc>
        <w:tc>
          <w:tcPr>
            <w:tcW w:w="0" w:type="auto"/>
            <w:gridSpan w:val="2"/>
            <w:vAlign w:val="center"/>
          </w:tcPr>
          <w:p w14:paraId="0DF5325D" w14:textId="77777777" w:rsidR="00613DB3" w:rsidRPr="009D2AB7" w:rsidRDefault="00613DB3" w:rsidP="00613DB3">
            <w:pPr>
              <w:jc w:val="center"/>
              <w:rPr>
                <w:rFonts w:ascii="Times New Roman" w:eastAsia="Times New Roman" w:hAnsi="Times New Roman" w:cs="Times New Roman"/>
                <w:b/>
                <w:bCs/>
              </w:rPr>
            </w:pPr>
            <w:r w:rsidRPr="009D2AB7">
              <w:rPr>
                <w:rFonts w:ascii="Times New Roman" w:eastAsia="Times New Roman" w:hAnsi="Times New Roman" w:cs="Times New Roman"/>
                <w:b/>
                <w:bCs/>
              </w:rPr>
              <w:t>cūius</w:t>
            </w:r>
            <w:r w:rsidRPr="009D2AB7">
              <w:rPr>
                <w:rFonts w:ascii="Times New Roman" w:eastAsia="Times New Roman" w:hAnsi="Times New Roman" w:cs="Times New Roman"/>
              </w:rPr>
              <w:t>quam</w:t>
            </w:r>
          </w:p>
        </w:tc>
      </w:tr>
      <w:tr w:rsidR="00613DB3" w:rsidRPr="009D2AB7" w14:paraId="192E4420" w14:textId="77777777" w:rsidTr="00613DB3">
        <w:tc>
          <w:tcPr>
            <w:tcW w:w="0" w:type="auto"/>
          </w:tcPr>
          <w:p w14:paraId="3310A1BE" w14:textId="77777777" w:rsidR="00613DB3" w:rsidRPr="00430437" w:rsidRDefault="00613DB3" w:rsidP="00613DB3">
            <w:pPr>
              <w:rPr>
                <w:rFonts w:ascii="Times New Roman" w:eastAsia="Times New Roman" w:hAnsi="Times New Roman" w:cs="Times New Roman"/>
                <w:bCs/>
                <w:iCs/>
                <w:sz w:val="18"/>
                <w:szCs w:val="18"/>
              </w:rPr>
            </w:pPr>
            <w:r w:rsidRPr="00430437">
              <w:rPr>
                <w:rFonts w:ascii="Times New Roman" w:eastAsia="Times New Roman" w:hAnsi="Times New Roman" w:cs="Times New Roman"/>
                <w:bCs/>
                <w:iCs/>
                <w:sz w:val="18"/>
                <w:szCs w:val="18"/>
              </w:rPr>
              <w:t>Dat.</w:t>
            </w:r>
          </w:p>
        </w:tc>
        <w:tc>
          <w:tcPr>
            <w:tcW w:w="0" w:type="auto"/>
            <w:gridSpan w:val="2"/>
            <w:vAlign w:val="center"/>
          </w:tcPr>
          <w:p w14:paraId="2019CF31" w14:textId="77777777" w:rsidR="00613DB3" w:rsidRPr="009D2AB7" w:rsidRDefault="00613DB3" w:rsidP="00613DB3">
            <w:pPr>
              <w:jc w:val="center"/>
              <w:rPr>
                <w:rFonts w:ascii="Times New Roman" w:eastAsia="Times New Roman" w:hAnsi="Times New Roman" w:cs="Times New Roman"/>
                <w:b/>
                <w:bCs/>
              </w:rPr>
            </w:pPr>
            <w:r w:rsidRPr="009D2AB7">
              <w:rPr>
                <w:rFonts w:ascii="Times New Roman" w:eastAsia="Times New Roman" w:hAnsi="Times New Roman" w:cs="Times New Roman"/>
                <w:b/>
                <w:bCs/>
              </w:rPr>
              <w:t>cuī</w:t>
            </w:r>
            <w:r w:rsidRPr="009D2AB7">
              <w:rPr>
                <w:rFonts w:ascii="Times New Roman" w:eastAsia="Times New Roman" w:hAnsi="Times New Roman" w:cs="Times New Roman"/>
              </w:rPr>
              <w:t>quam</w:t>
            </w:r>
          </w:p>
        </w:tc>
      </w:tr>
      <w:tr w:rsidR="00613DB3" w:rsidRPr="009D2AB7" w14:paraId="63855671" w14:textId="77777777" w:rsidTr="00613DB3">
        <w:tc>
          <w:tcPr>
            <w:tcW w:w="0" w:type="auto"/>
          </w:tcPr>
          <w:p w14:paraId="1EF83161" w14:textId="77777777" w:rsidR="00613DB3" w:rsidRPr="00430437" w:rsidRDefault="00613DB3" w:rsidP="00613DB3">
            <w:pPr>
              <w:rPr>
                <w:rFonts w:ascii="Times New Roman" w:eastAsia="Times New Roman" w:hAnsi="Times New Roman" w:cs="Times New Roman"/>
                <w:bCs/>
                <w:iCs/>
                <w:sz w:val="18"/>
                <w:szCs w:val="18"/>
              </w:rPr>
            </w:pPr>
            <w:r w:rsidRPr="00430437">
              <w:rPr>
                <w:rFonts w:ascii="Times New Roman" w:eastAsia="Times New Roman" w:hAnsi="Times New Roman" w:cs="Times New Roman"/>
                <w:bCs/>
                <w:iCs/>
                <w:sz w:val="18"/>
                <w:szCs w:val="18"/>
              </w:rPr>
              <w:t>Acc.</w:t>
            </w:r>
          </w:p>
        </w:tc>
        <w:tc>
          <w:tcPr>
            <w:tcW w:w="0" w:type="auto"/>
            <w:vAlign w:val="center"/>
          </w:tcPr>
          <w:p w14:paraId="328B2118" w14:textId="77777777" w:rsidR="00613DB3" w:rsidRPr="009D2AB7" w:rsidRDefault="00613DB3" w:rsidP="00613DB3">
            <w:pPr>
              <w:jc w:val="center"/>
              <w:rPr>
                <w:rFonts w:ascii="Times New Roman" w:eastAsia="Times New Roman" w:hAnsi="Times New Roman" w:cs="Times New Roman"/>
                <w:b/>
              </w:rPr>
            </w:pPr>
            <w:r w:rsidRPr="009D2AB7">
              <w:rPr>
                <w:rFonts w:ascii="Times New Roman" w:eastAsia="Times New Roman" w:hAnsi="Times New Roman" w:cs="Times New Roman"/>
                <w:b/>
              </w:rPr>
              <w:t>quem</w:t>
            </w:r>
            <w:r w:rsidRPr="009D2AB7">
              <w:rPr>
                <w:rFonts w:ascii="Times New Roman" w:eastAsia="Times New Roman" w:hAnsi="Times New Roman" w:cs="Times New Roman"/>
                <w:bCs/>
              </w:rPr>
              <w:t>quam</w:t>
            </w:r>
          </w:p>
        </w:tc>
        <w:tc>
          <w:tcPr>
            <w:tcW w:w="0" w:type="auto"/>
            <w:vAlign w:val="center"/>
          </w:tcPr>
          <w:p w14:paraId="1E815ACE" w14:textId="77777777" w:rsidR="00613DB3" w:rsidRPr="009D2AB7" w:rsidRDefault="00613DB3" w:rsidP="00613DB3">
            <w:pPr>
              <w:jc w:val="center"/>
              <w:rPr>
                <w:rFonts w:ascii="Times New Roman" w:eastAsia="Times New Roman" w:hAnsi="Times New Roman" w:cs="Times New Roman"/>
                <w:b/>
              </w:rPr>
            </w:pPr>
            <w:r w:rsidRPr="009D2AB7">
              <w:rPr>
                <w:rFonts w:ascii="Times New Roman" w:eastAsia="Times New Roman" w:hAnsi="Times New Roman" w:cs="Times New Roman"/>
                <w:b/>
              </w:rPr>
              <w:t>quid</w:t>
            </w:r>
            <w:r w:rsidRPr="009D2AB7">
              <w:rPr>
                <w:rFonts w:ascii="Times New Roman" w:eastAsia="Times New Roman" w:hAnsi="Times New Roman" w:cs="Times New Roman"/>
                <w:bCs/>
              </w:rPr>
              <w:t>quam</w:t>
            </w:r>
            <w:r w:rsidRPr="009D2AB7">
              <w:rPr>
                <w:rFonts w:ascii="Times New Roman" w:eastAsia="Times New Roman" w:hAnsi="Times New Roman" w:cs="Times New Roman"/>
                <w:b/>
              </w:rPr>
              <w:t xml:space="preserve"> </w:t>
            </w:r>
            <w:r w:rsidRPr="009D2AB7">
              <w:rPr>
                <w:rFonts w:ascii="Times New Roman" w:eastAsia="Times New Roman" w:hAnsi="Times New Roman" w:cs="Times New Roman"/>
              </w:rPr>
              <w:t>(</w:t>
            </w:r>
            <w:r w:rsidRPr="009D2AB7">
              <w:rPr>
                <w:rFonts w:ascii="Times New Roman" w:eastAsia="Times New Roman" w:hAnsi="Times New Roman" w:cs="Times New Roman"/>
                <w:b/>
              </w:rPr>
              <w:t>quic</w:t>
            </w:r>
            <w:r w:rsidRPr="009D2AB7">
              <w:rPr>
                <w:rFonts w:ascii="Times New Roman" w:eastAsia="Times New Roman" w:hAnsi="Times New Roman" w:cs="Times New Roman"/>
                <w:bCs/>
              </w:rPr>
              <w:t>quam</w:t>
            </w:r>
            <w:r w:rsidRPr="009D2AB7">
              <w:rPr>
                <w:rFonts w:ascii="Times New Roman" w:eastAsia="Times New Roman" w:hAnsi="Times New Roman" w:cs="Times New Roman"/>
              </w:rPr>
              <w:t xml:space="preserve">) </w:t>
            </w:r>
          </w:p>
        </w:tc>
      </w:tr>
      <w:tr w:rsidR="00613DB3" w:rsidRPr="009D2AB7" w14:paraId="1139E23C" w14:textId="77777777" w:rsidTr="00613DB3">
        <w:tc>
          <w:tcPr>
            <w:tcW w:w="0" w:type="auto"/>
          </w:tcPr>
          <w:p w14:paraId="0D522371" w14:textId="77777777" w:rsidR="00613DB3" w:rsidRPr="00430437" w:rsidRDefault="00613DB3" w:rsidP="00613DB3">
            <w:pPr>
              <w:rPr>
                <w:rFonts w:ascii="Times New Roman" w:eastAsia="Times New Roman" w:hAnsi="Times New Roman" w:cs="Times New Roman"/>
                <w:bCs/>
                <w:iCs/>
                <w:sz w:val="18"/>
                <w:szCs w:val="18"/>
              </w:rPr>
            </w:pPr>
            <w:r w:rsidRPr="00430437">
              <w:rPr>
                <w:rFonts w:ascii="Times New Roman" w:eastAsia="Times New Roman" w:hAnsi="Times New Roman" w:cs="Times New Roman"/>
                <w:bCs/>
                <w:iCs/>
                <w:sz w:val="18"/>
                <w:szCs w:val="18"/>
              </w:rPr>
              <w:t>Abl.</w:t>
            </w:r>
          </w:p>
        </w:tc>
        <w:tc>
          <w:tcPr>
            <w:tcW w:w="0" w:type="auto"/>
            <w:gridSpan w:val="2"/>
            <w:vAlign w:val="center"/>
          </w:tcPr>
          <w:p w14:paraId="2326593B" w14:textId="77777777" w:rsidR="00613DB3" w:rsidRPr="009D2AB7" w:rsidRDefault="00613DB3" w:rsidP="00613DB3">
            <w:pPr>
              <w:jc w:val="center"/>
              <w:rPr>
                <w:rFonts w:ascii="Times New Roman" w:eastAsia="Times New Roman" w:hAnsi="Times New Roman" w:cs="Times New Roman"/>
                <w:b/>
              </w:rPr>
            </w:pPr>
            <w:r w:rsidRPr="009D2AB7">
              <w:rPr>
                <w:rFonts w:ascii="Times New Roman" w:eastAsia="Times New Roman" w:hAnsi="Times New Roman" w:cs="Times New Roman"/>
                <w:b/>
              </w:rPr>
              <w:t>quō</w:t>
            </w:r>
            <w:r w:rsidRPr="009D2AB7">
              <w:rPr>
                <w:rFonts w:ascii="Times New Roman" w:eastAsia="Times New Roman" w:hAnsi="Times New Roman" w:cs="Times New Roman"/>
                <w:bCs/>
              </w:rPr>
              <w:t>quam</w:t>
            </w:r>
          </w:p>
        </w:tc>
      </w:tr>
    </w:tbl>
    <w:p w14:paraId="74A8DB4E" w14:textId="77777777" w:rsidR="00613DB3" w:rsidRPr="009D2AB7" w:rsidRDefault="00613DB3" w:rsidP="00613DB3">
      <w:pPr>
        <w:spacing w:after="200"/>
        <w:rPr>
          <w:rFonts w:ascii="Times New Roman" w:eastAsia="Calibri" w:hAnsi="Times New Roman" w:cs="Times New Roman"/>
          <w:b/>
          <w:sz w:val="20"/>
          <w:szCs w:val="20"/>
          <w:u w:val="single"/>
        </w:rPr>
      </w:pPr>
      <w:r w:rsidRPr="009D2AB7">
        <w:rPr>
          <w:rFonts w:ascii="Times New Roman" w:eastAsia="Calibri" w:hAnsi="Times New Roman" w:cs="Times New Roman"/>
          <w:b/>
          <w:bCs/>
          <w:sz w:val="20"/>
          <w:szCs w:val="20"/>
        </w:rPr>
        <w:lastRenderedPageBreak/>
        <w:br/>
        <w:t xml:space="preserve">quisquis, quidquid </w:t>
      </w:r>
      <w:r w:rsidRPr="009D2AB7">
        <w:rPr>
          <w:rFonts w:ascii="Times New Roman" w:eastAsia="Calibri" w:hAnsi="Times New Roman" w:cs="Times New Roman"/>
          <w:sz w:val="20"/>
          <w:szCs w:val="20"/>
        </w:rPr>
        <w:t>(</w:t>
      </w:r>
      <w:r w:rsidRPr="009D2AB7">
        <w:rPr>
          <w:rFonts w:ascii="Times New Roman" w:eastAsia="Calibri" w:hAnsi="Times New Roman" w:cs="Times New Roman"/>
          <w:b/>
          <w:bCs/>
          <w:sz w:val="20"/>
          <w:szCs w:val="20"/>
        </w:rPr>
        <w:t>quicquid</w:t>
      </w:r>
      <w:r w:rsidRPr="009D2AB7">
        <w:rPr>
          <w:rFonts w:ascii="Times New Roman" w:eastAsia="Calibri" w:hAnsi="Times New Roman" w:cs="Times New Roman"/>
          <w:sz w:val="20"/>
          <w:szCs w:val="20"/>
        </w:rPr>
        <w:t xml:space="preserve">) </w:t>
      </w:r>
      <w:r w:rsidRPr="009D2AB7">
        <w:rPr>
          <w:rFonts w:ascii="Times New Roman" w:eastAsia="Calibri" w:hAnsi="Times New Roman" w:cs="Times New Roman"/>
          <w:i/>
          <w:iCs/>
          <w:sz w:val="20"/>
          <w:szCs w:val="20"/>
        </w:rPr>
        <w:t>ir</w:t>
      </w:r>
      <w:r w:rsidRPr="009D2AB7">
        <w:rPr>
          <w:rFonts w:ascii="Times New Roman" w:eastAsia="Calibri" w:hAnsi="Times New Roman" w:cs="Times New Roman"/>
          <w:sz w:val="20"/>
          <w:szCs w:val="20"/>
        </w:rPr>
        <w:t xml:space="preserve"> </w:t>
      </w:r>
      <w:r w:rsidRPr="009D2AB7">
        <w:rPr>
          <w:rFonts w:ascii="Times New Roman" w:eastAsia="Calibri" w:hAnsi="Times New Roman" w:cs="Times New Roman"/>
          <w:b/>
          <w:bCs/>
          <w:sz w:val="20"/>
          <w:szCs w:val="20"/>
        </w:rPr>
        <w:t>quodquod</w:t>
      </w:r>
      <w:r w:rsidRPr="009D2AB7">
        <w:rPr>
          <w:rFonts w:ascii="Times New Roman" w:eastAsia="Calibri" w:hAnsi="Times New Roman" w:cs="Times New Roman"/>
          <w:sz w:val="20"/>
          <w:szCs w:val="20"/>
        </w:rPr>
        <w:t xml:space="preserve"> [quis + quis] </w:t>
      </w:r>
      <w:r w:rsidRPr="00ED7396">
        <w:rPr>
          <w:rFonts w:ascii="Times New Roman" w:eastAsia="Calibri" w:hAnsi="Times New Roman" w:cs="Times New Roman"/>
          <w:i/>
          <w:iCs/>
          <w:sz w:val="20"/>
          <w:szCs w:val="20"/>
        </w:rPr>
        <w:t>bet kas, kas tik; visa, kas</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621"/>
        <w:gridCol w:w="1341"/>
        <w:gridCol w:w="3451"/>
      </w:tblGrid>
      <w:tr w:rsidR="00613DB3" w:rsidRPr="009D2AB7" w14:paraId="6E1F75CF" w14:textId="77777777" w:rsidTr="00613DB3">
        <w:tc>
          <w:tcPr>
            <w:tcW w:w="0" w:type="auto"/>
          </w:tcPr>
          <w:p w14:paraId="0CF2326E" w14:textId="77777777" w:rsidR="00613DB3" w:rsidRPr="00430437" w:rsidRDefault="00613DB3" w:rsidP="00613DB3">
            <w:pPr>
              <w:rPr>
                <w:rFonts w:ascii="Times New Roman" w:eastAsia="Times New Roman" w:hAnsi="Times New Roman" w:cs="Times New Roman"/>
                <w:bCs/>
                <w:iCs/>
                <w:sz w:val="18"/>
                <w:szCs w:val="18"/>
                <w:lang w:val="en-GB"/>
              </w:rPr>
            </w:pPr>
            <w:r w:rsidRPr="00430437">
              <w:rPr>
                <w:rFonts w:ascii="Times New Roman" w:eastAsia="Times New Roman" w:hAnsi="Times New Roman" w:cs="Times New Roman"/>
                <w:bCs/>
                <w:iCs/>
                <w:sz w:val="18"/>
                <w:szCs w:val="18"/>
                <w:lang w:val="en-GB"/>
              </w:rPr>
              <w:t>Sg.</w:t>
            </w:r>
          </w:p>
        </w:tc>
        <w:tc>
          <w:tcPr>
            <w:tcW w:w="0" w:type="auto"/>
            <w:vAlign w:val="center"/>
          </w:tcPr>
          <w:p w14:paraId="42855970" w14:textId="77777777" w:rsidR="00613DB3" w:rsidRPr="009D2AB7" w:rsidRDefault="00613DB3" w:rsidP="00613DB3">
            <w:pPr>
              <w:jc w:val="center"/>
              <w:rPr>
                <w:rFonts w:ascii="Times New Roman" w:eastAsia="Times New Roman" w:hAnsi="Times New Roman" w:cs="Times New Roman"/>
                <w:b/>
                <w:lang w:val="en-GB"/>
              </w:rPr>
            </w:pPr>
          </w:p>
        </w:tc>
        <w:tc>
          <w:tcPr>
            <w:tcW w:w="0" w:type="auto"/>
            <w:vAlign w:val="center"/>
          </w:tcPr>
          <w:p w14:paraId="10C4EF5D" w14:textId="77777777" w:rsidR="00613DB3" w:rsidRPr="009D2AB7" w:rsidRDefault="00613DB3" w:rsidP="00613DB3">
            <w:pPr>
              <w:jc w:val="center"/>
              <w:rPr>
                <w:rFonts w:ascii="Times New Roman" w:eastAsia="Times New Roman" w:hAnsi="Times New Roman" w:cs="Times New Roman"/>
                <w:b/>
                <w:lang w:val="fr-FR"/>
              </w:rPr>
            </w:pPr>
          </w:p>
        </w:tc>
      </w:tr>
      <w:tr w:rsidR="00613DB3" w:rsidRPr="009D2AB7" w14:paraId="3AB3C455" w14:textId="77777777" w:rsidTr="00613DB3">
        <w:tc>
          <w:tcPr>
            <w:tcW w:w="0" w:type="auto"/>
          </w:tcPr>
          <w:p w14:paraId="47F77ACA" w14:textId="77777777" w:rsidR="00613DB3" w:rsidRPr="00430437" w:rsidRDefault="00613DB3" w:rsidP="00613DB3">
            <w:pPr>
              <w:rPr>
                <w:rFonts w:ascii="Times New Roman" w:eastAsia="Times New Roman" w:hAnsi="Times New Roman" w:cs="Times New Roman"/>
                <w:bCs/>
                <w:iCs/>
                <w:sz w:val="18"/>
                <w:szCs w:val="18"/>
                <w:lang w:val="en-GB"/>
              </w:rPr>
            </w:pPr>
            <w:r w:rsidRPr="00430437">
              <w:rPr>
                <w:rFonts w:ascii="Times New Roman" w:eastAsia="Times New Roman" w:hAnsi="Times New Roman" w:cs="Times New Roman"/>
                <w:bCs/>
                <w:iCs/>
                <w:sz w:val="18"/>
                <w:szCs w:val="18"/>
                <w:lang w:val="en-GB"/>
              </w:rPr>
              <w:t>Nom.</w:t>
            </w:r>
          </w:p>
        </w:tc>
        <w:tc>
          <w:tcPr>
            <w:tcW w:w="0" w:type="auto"/>
            <w:vAlign w:val="center"/>
          </w:tcPr>
          <w:p w14:paraId="7C2E6322" w14:textId="77777777" w:rsidR="00613DB3" w:rsidRPr="009D2AB7" w:rsidRDefault="00613DB3" w:rsidP="00613DB3">
            <w:pPr>
              <w:jc w:val="center"/>
              <w:rPr>
                <w:rFonts w:ascii="Times New Roman" w:eastAsia="Times New Roman" w:hAnsi="Times New Roman" w:cs="Times New Roman"/>
                <w:b/>
                <w:lang w:val="en-GB"/>
              </w:rPr>
            </w:pPr>
            <w:r w:rsidRPr="009D2AB7">
              <w:rPr>
                <w:rFonts w:ascii="Times New Roman" w:eastAsia="Times New Roman" w:hAnsi="Times New Roman" w:cs="Times New Roman"/>
                <w:b/>
                <w:lang w:val="en-GB"/>
              </w:rPr>
              <w:t>quis</w:t>
            </w:r>
            <w:r w:rsidRPr="009D2AB7">
              <w:rPr>
                <w:rFonts w:ascii="Times New Roman" w:eastAsia="Calibri" w:hAnsi="Times New Roman" w:cs="Times New Roman"/>
                <w:b/>
                <w:bCs/>
              </w:rPr>
              <w:t>-quis</w:t>
            </w:r>
          </w:p>
        </w:tc>
        <w:tc>
          <w:tcPr>
            <w:tcW w:w="0" w:type="auto"/>
            <w:vAlign w:val="center"/>
          </w:tcPr>
          <w:p w14:paraId="1A9E01B2" w14:textId="77777777" w:rsidR="00613DB3" w:rsidRPr="009D2AB7" w:rsidRDefault="00613DB3" w:rsidP="00613DB3">
            <w:pPr>
              <w:jc w:val="center"/>
              <w:rPr>
                <w:rFonts w:ascii="Times New Roman" w:eastAsia="Times New Roman" w:hAnsi="Times New Roman" w:cs="Times New Roman"/>
                <w:b/>
                <w:lang w:val="fr-FR"/>
              </w:rPr>
            </w:pPr>
            <w:r w:rsidRPr="009D2AB7">
              <w:rPr>
                <w:rFonts w:ascii="Times New Roman" w:eastAsia="Times New Roman" w:hAnsi="Times New Roman" w:cs="Times New Roman"/>
                <w:b/>
                <w:lang w:val="fr-FR"/>
              </w:rPr>
              <w:t xml:space="preserve">quid-quid </w:t>
            </w:r>
            <w:r w:rsidRPr="009D2AB7">
              <w:rPr>
                <w:rFonts w:ascii="Times New Roman" w:eastAsia="Times New Roman" w:hAnsi="Times New Roman" w:cs="Times New Roman"/>
                <w:lang w:val="fr-FR"/>
              </w:rPr>
              <w:t>(</w:t>
            </w:r>
            <w:r w:rsidRPr="009D2AB7">
              <w:rPr>
                <w:rFonts w:ascii="Times New Roman" w:eastAsia="Times New Roman" w:hAnsi="Times New Roman" w:cs="Times New Roman"/>
                <w:b/>
                <w:lang w:val="fr-FR"/>
              </w:rPr>
              <w:t>quic-quid</w:t>
            </w:r>
            <w:r w:rsidRPr="009D2AB7">
              <w:rPr>
                <w:rFonts w:ascii="Times New Roman" w:eastAsia="Times New Roman" w:hAnsi="Times New Roman" w:cs="Times New Roman"/>
                <w:lang w:val="fr-FR"/>
              </w:rPr>
              <w:t xml:space="preserve">) / </w:t>
            </w:r>
            <w:r w:rsidRPr="009D2AB7">
              <w:rPr>
                <w:rFonts w:ascii="Times New Roman" w:eastAsia="Times New Roman" w:hAnsi="Times New Roman" w:cs="Times New Roman"/>
                <w:b/>
                <w:lang w:val="fr-FR"/>
              </w:rPr>
              <w:t>quod-quod</w:t>
            </w:r>
          </w:p>
        </w:tc>
      </w:tr>
      <w:tr w:rsidR="00613DB3" w:rsidRPr="009D2AB7" w14:paraId="38BE20C5" w14:textId="77777777" w:rsidTr="00613DB3">
        <w:tc>
          <w:tcPr>
            <w:tcW w:w="0" w:type="auto"/>
          </w:tcPr>
          <w:p w14:paraId="1D7FD356" w14:textId="77777777" w:rsidR="00613DB3" w:rsidRPr="00430437" w:rsidRDefault="00613DB3" w:rsidP="00613DB3">
            <w:pPr>
              <w:rPr>
                <w:rFonts w:ascii="Times New Roman" w:eastAsia="Times New Roman" w:hAnsi="Times New Roman" w:cs="Times New Roman"/>
                <w:bCs/>
                <w:iCs/>
                <w:sz w:val="18"/>
                <w:szCs w:val="18"/>
                <w:lang w:val="en-GB"/>
              </w:rPr>
            </w:pPr>
            <w:r w:rsidRPr="00430437">
              <w:rPr>
                <w:rFonts w:ascii="Times New Roman" w:eastAsia="Times New Roman" w:hAnsi="Times New Roman" w:cs="Times New Roman"/>
                <w:bCs/>
                <w:iCs/>
                <w:sz w:val="18"/>
                <w:szCs w:val="18"/>
                <w:lang w:val="en-GB"/>
              </w:rPr>
              <w:t>Gen.</w:t>
            </w:r>
          </w:p>
        </w:tc>
        <w:tc>
          <w:tcPr>
            <w:tcW w:w="0" w:type="auto"/>
            <w:gridSpan w:val="2"/>
            <w:vAlign w:val="center"/>
          </w:tcPr>
          <w:p w14:paraId="4BDB57A5" w14:textId="77777777" w:rsidR="00613DB3" w:rsidRPr="009D2AB7" w:rsidRDefault="00613DB3" w:rsidP="00613DB3">
            <w:pPr>
              <w:jc w:val="center"/>
              <w:rPr>
                <w:rFonts w:ascii="Times New Roman" w:eastAsia="Times New Roman" w:hAnsi="Times New Roman" w:cs="Times New Roman"/>
                <w:b/>
                <w:bCs/>
                <w:lang w:val="en-GB"/>
              </w:rPr>
            </w:pPr>
            <w:r w:rsidRPr="009D2AB7">
              <w:rPr>
                <w:rFonts w:ascii="Times New Roman" w:eastAsia="Times New Roman" w:hAnsi="Times New Roman" w:cs="Times New Roman"/>
                <w:b/>
                <w:bCs/>
                <w:lang w:val="en-GB"/>
              </w:rPr>
              <w:t>–</w:t>
            </w:r>
          </w:p>
        </w:tc>
      </w:tr>
      <w:tr w:rsidR="00613DB3" w:rsidRPr="009D2AB7" w14:paraId="0C89CFBE" w14:textId="77777777" w:rsidTr="00613DB3">
        <w:tc>
          <w:tcPr>
            <w:tcW w:w="0" w:type="auto"/>
          </w:tcPr>
          <w:p w14:paraId="70FBF882" w14:textId="77777777" w:rsidR="00613DB3" w:rsidRPr="00430437" w:rsidRDefault="00613DB3" w:rsidP="00613DB3">
            <w:pPr>
              <w:rPr>
                <w:rFonts w:ascii="Times New Roman" w:eastAsia="Times New Roman" w:hAnsi="Times New Roman" w:cs="Times New Roman"/>
                <w:bCs/>
                <w:iCs/>
                <w:sz w:val="18"/>
                <w:szCs w:val="18"/>
                <w:lang w:val="en-GB"/>
              </w:rPr>
            </w:pPr>
            <w:r w:rsidRPr="00430437">
              <w:rPr>
                <w:rFonts w:ascii="Times New Roman" w:eastAsia="Times New Roman" w:hAnsi="Times New Roman" w:cs="Times New Roman"/>
                <w:bCs/>
                <w:iCs/>
                <w:sz w:val="18"/>
                <w:szCs w:val="18"/>
                <w:lang w:val="en-GB"/>
              </w:rPr>
              <w:t>Dat.</w:t>
            </w:r>
          </w:p>
        </w:tc>
        <w:tc>
          <w:tcPr>
            <w:tcW w:w="0" w:type="auto"/>
            <w:gridSpan w:val="2"/>
            <w:vAlign w:val="center"/>
          </w:tcPr>
          <w:p w14:paraId="0D79965B" w14:textId="77777777" w:rsidR="00613DB3" w:rsidRPr="009D2AB7" w:rsidRDefault="00613DB3" w:rsidP="00613DB3">
            <w:pPr>
              <w:jc w:val="center"/>
              <w:rPr>
                <w:rFonts w:ascii="Times New Roman" w:eastAsia="Times New Roman" w:hAnsi="Times New Roman" w:cs="Times New Roman"/>
                <w:b/>
                <w:bCs/>
                <w:lang w:val="en-GB"/>
              </w:rPr>
            </w:pPr>
            <w:r w:rsidRPr="009D2AB7">
              <w:rPr>
                <w:rFonts w:ascii="Times New Roman" w:eastAsia="Times New Roman" w:hAnsi="Times New Roman" w:cs="Times New Roman"/>
                <w:b/>
                <w:bCs/>
                <w:lang w:val="en-GB"/>
              </w:rPr>
              <w:t>–</w:t>
            </w:r>
          </w:p>
        </w:tc>
      </w:tr>
      <w:tr w:rsidR="00613DB3" w:rsidRPr="009D2AB7" w14:paraId="56C819EE" w14:textId="77777777" w:rsidTr="00613DB3">
        <w:tc>
          <w:tcPr>
            <w:tcW w:w="0" w:type="auto"/>
          </w:tcPr>
          <w:p w14:paraId="1DF365B8" w14:textId="77777777" w:rsidR="00613DB3" w:rsidRPr="00430437" w:rsidRDefault="00613DB3" w:rsidP="00613DB3">
            <w:pPr>
              <w:rPr>
                <w:rFonts w:ascii="Times New Roman" w:eastAsia="Times New Roman" w:hAnsi="Times New Roman" w:cs="Times New Roman"/>
                <w:bCs/>
                <w:iCs/>
                <w:sz w:val="18"/>
                <w:szCs w:val="18"/>
                <w:lang w:val="en-GB"/>
              </w:rPr>
            </w:pPr>
            <w:r w:rsidRPr="00430437">
              <w:rPr>
                <w:rFonts w:ascii="Times New Roman" w:eastAsia="Times New Roman" w:hAnsi="Times New Roman" w:cs="Times New Roman"/>
                <w:bCs/>
                <w:iCs/>
                <w:sz w:val="18"/>
                <w:szCs w:val="18"/>
                <w:lang w:val="en-GB"/>
              </w:rPr>
              <w:t>Acc.</w:t>
            </w:r>
          </w:p>
        </w:tc>
        <w:tc>
          <w:tcPr>
            <w:tcW w:w="0" w:type="auto"/>
            <w:vAlign w:val="center"/>
          </w:tcPr>
          <w:p w14:paraId="1D921871" w14:textId="77777777" w:rsidR="00613DB3" w:rsidRPr="009D2AB7" w:rsidRDefault="00613DB3" w:rsidP="00613DB3">
            <w:pPr>
              <w:jc w:val="center"/>
              <w:rPr>
                <w:rFonts w:ascii="Times New Roman" w:eastAsia="Times New Roman" w:hAnsi="Times New Roman" w:cs="Times New Roman"/>
                <w:b/>
                <w:lang w:val="en-GB"/>
              </w:rPr>
            </w:pPr>
            <w:r w:rsidRPr="009D2AB7">
              <w:rPr>
                <w:rFonts w:ascii="Times New Roman" w:eastAsia="Times New Roman" w:hAnsi="Times New Roman" w:cs="Times New Roman"/>
                <w:b/>
                <w:lang w:val="en-GB"/>
              </w:rPr>
              <w:t>quem-quem</w:t>
            </w:r>
          </w:p>
        </w:tc>
        <w:tc>
          <w:tcPr>
            <w:tcW w:w="0" w:type="auto"/>
            <w:vAlign w:val="center"/>
          </w:tcPr>
          <w:p w14:paraId="08C05D4D" w14:textId="77777777" w:rsidR="00613DB3" w:rsidRPr="009D2AB7" w:rsidRDefault="00613DB3" w:rsidP="00613DB3">
            <w:pPr>
              <w:jc w:val="center"/>
              <w:rPr>
                <w:rFonts w:ascii="Times New Roman" w:eastAsia="Times New Roman" w:hAnsi="Times New Roman" w:cs="Times New Roman"/>
                <w:b/>
                <w:lang w:val="fr-FR"/>
              </w:rPr>
            </w:pPr>
            <w:r w:rsidRPr="009D2AB7">
              <w:rPr>
                <w:rFonts w:ascii="Times New Roman" w:eastAsia="Times New Roman" w:hAnsi="Times New Roman" w:cs="Times New Roman"/>
                <w:b/>
                <w:lang w:val="fr-FR"/>
              </w:rPr>
              <w:t xml:space="preserve">quid-quid </w:t>
            </w:r>
            <w:r w:rsidRPr="009D2AB7">
              <w:rPr>
                <w:rFonts w:ascii="Times New Roman" w:eastAsia="Times New Roman" w:hAnsi="Times New Roman" w:cs="Times New Roman"/>
                <w:lang w:val="fr-FR"/>
              </w:rPr>
              <w:t>(</w:t>
            </w:r>
            <w:r w:rsidRPr="009D2AB7">
              <w:rPr>
                <w:rFonts w:ascii="Times New Roman" w:eastAsia="Times New Roman" w:hAnsi="Times New Roman" w:cs="Times New Roman"/>
                <w:b/>
                <w:lang w:val="fr-FR"/>
              </w:rPr>
              <w:t>quic-quid</w:t>
            </w:r>
            <w:r w:rsidRPr="009D2AB7">
              <w:rPr>
                <w:rFonts w:ascii="Times New Roman" w:eastAsia="Times New Roman" w:hAnsi="Times New Roman" w:cs="Times New Roman"/>
                <w:lang w:val="fr-FR"/>
              </w:rPr>
              <w:t xml:space="preserve">) / </w:t>
            </w:r>
            <w:r w:rsidRPr="009D2AB7">
              <w:rPr>
                <w:rFonts w:ascii="Times New Roman" w:eastAsia="Times New Roman" w:hAnsi="Times New Roman" w:cs="Times New Roman"/>
                <w:b/>
                <w:lang w:val="fr-FR"/>
              </w:rPr>
              <w:t>quod-quod</w:t>
            </w:r>
          </w:p>
        </w:tc>
      </w:tr>
      <w:tr w:rsidR="00613DB3" w:rsidRPr="009D2AB7" w14:paraId="5B69A890" w14:textId="77777777" w:rsidTr="00613DB3">
        <w:tc>
          <w:tcPr>
            <w:tcW w:w="0" w:type="auto"/>
          </w:tcPr>
          <w:p w14:paraId="559799D3" w14:textId="77777777" w:rsidR="00613DB3" w:rsidRPr="00430437" w:rsidRDefault="00613DB3" w:rsidP="00613DB3">
            <w:pPr>
              <w:rPr>
                <w:rFonts w:ascii="Times New Roman" w:eastAsia="Times New Roman" w:hAnsi="Times New Roman" w:cs="Times New Roman"/>
                <w:bCs/>
                <w:iCs/>
                <w:sz w:val="18"/>
                <w:szCs w:val="18"/>
                <w:lang w:val="en-GB"/>
              </w:rPr>
            </w:pPr>
            <w:r w:rsidRPr="00430437">
              <w:rPr>
                <w:rFonts w:ascii="Times New Roman" w:eastAsia="Times New Roman" w:hAnsi="Times New Roman" w:cs="Times New Roman"/>
                <w:bCs/>
                <w:iCs/>
                <w:sz w:val="18"/>
                <w:szCs w:val="18"/>
                <w:lang w:val="en-GB"/>
              </w:rPr>
              <w:t>Abl.</w:t>
            </w:r>
          </w:p>
        </w:tc>
        <w:tc>
          <w:tcPr>
            <w:tcW w:w="0" w:type="auto"/>
            <w:gridSpan w:val="2"/>
            <w:vAlign w:val="center"/>
          </w:tcPr>
          <w:p w14:paraId="33F50FBE" w14:textId="77777777" w:rsidR="00613DB3" w:rsidRPr="009D2AB7" w:rsidRDefault="00613DB3" w:rsidP="00613DB3">
            <w:pPr>
              <w:jc w:val="center"/>
              <w:rPr>
                <w:rFonts w:ascii="Times New Roman" w:eastAsia="Times New Roman" w:hAnsi="Times New Roman" w:cs="Times New Roman"/>
                <w:b/>
                <w:lang w:val="en-GB"/>
              </w:rPr>
            </w:pPr>
            <w:r w:rsidRPr="009D2AB7">
              <w:rPr>
                <w:rFonts w:ascii="Times New Roman" w:eastAsia="Times New Roman" w:hAnsi="Times New Roman" w:cs="Times New Roman"/>
                <w:b/>
                <w:lang w:val="en-GB"/>
              </w:rPr>
              <w:t>quō-quō</w:t>
            </w:r>
          </w:p>
        </w:tc>
      </w:tr>
    </w:tbl>
    <w:p w14:paraId="7F749385" w14:textId="77777777" w:rsidR="00613DB3" w:rsidRPr="00C063DF" w:rsidRDefault="00613DB3" w:rsidP="00613DB3">
      <w:pPr>
        <w:spacing w:after="200"/>
      </w:pPr>
    </w:p>
    <w:p w14:paraId="3E50DBF2" w14:textId="77777777" w:rsidR="009D2707" w:rsidRDefault="00613DB3">
      <w:pPr>
        <w:rPr>
          <w:noProof/>
          <w:lang w:val="en-US"/>
        </w:rPr>
        <w:sectPr w:rsidR="009D2707" w:rsidSect="009D2707">
          <w:headerReference w:type="default" r:id="rId76"/>
          <w:footerReference w:type="default" r:id="rId77"/>
          <w:pgSz w:w="11906" w:h="16838"/>
          <w:pgMar w:top="1701" w:right="567" w:bottom="1134" w:left="1701" w:header="567" w:footer="567" w:gutter="0"/>
          <w:cols w:space="1296"/>
          <w:docGrid w:linePitch="360"/>
        </w:sectPr>
      </w:pPr>
      <w:r>
        <w:rPr>
          <w:noProof/>
          <w:lang w:val="en-US"/>
        </w:rPr>
        <w:br w:type="page"/>
      </w:r>
    </w:p>
    <w:p w14:paraId="4252305E" w14:textId="19523635" w:rsidR="00613DB3" w:rsidRPr="009D2707" w:rsidRDefault="009D2707" w:rsidP="004B00BB">
      <w:pPr>
        <w:pStyle w:val="Antrat2"/>
        <w:rPr>
          <w:rFonts w:ascii="Times New Roman" w:hAnsi="Times New Roman" w:cs="Times New Roman"/>
          <w:b/>
          <w:sz w:val="28"/>
        </w:rPr>
      </w:pPr>
      <w:bookmarkStart w:id="187" w:name="_Toc159350552"/>
      <w:bookmarkStart w:id="188" w:name="_5_priedas._Skaitvardžiai"/>
      <w:bookmarkStart w:id="189" w:name="_Toc162360371"/>
      <w:bookmarkEnd w:id="188"/>
      <w:r w:rsidRPr="009D2707">
        <w:rPr>
          <w:rFonts w:ascii="Times New Roman" w:hAnsi="Times New Roman" w:cs="Times New Roman"/>
          <w:b/>
          <w:sz w:val="28"/>
        </w:rPr>
        <w:lastRenderedPageBreak/>
        <w:t xml:space="preserve">5 priedas. </w:t>
      </w:r>
      <w:r w:rsidR="00613DB3" w:rsidRPr="009D2707">
        <w:rPr>
          <w:rFonts w:ascii="Times New Roman" w:hAnsi="Times New Roman" w:cs="Times New Roman"/>
          <w:b/>
          <w:sz w:val="28"/>
        </w:rPr>
        <w:t>Skaitvardžiai</w:t>
      </w:r>
      <w:bookmarkEnd w:id="189"/>
    </w:p>
    <w:p w14:paraId="01F63C97" w14:textId="77777777" w:rsidR="009D2707" w:rsidRPr="009D2707" w:rsidRDefault="009D2707" w:rsidP="00613DB3">
      <w:pPr>
        <w:jc w:val="center"/>
        <w:rPr>
          <w:rFonts w:ascii="Times New Roman" w:hAnsi="Times New Roman" w:cs="Times New Roman"/>
          <w:b/>
          <w:sz w:val="28"/>
        </w:rPr>
      </w:pPr>
    </w:p>
    <w:sdt>
      <w:sdtPr>
        <w:rPr>
          <w:rFonts w:asciiTheme="minorHAnsi" w:eastAsiaTheme="minorHAnsi" w:hAnsiTheme="minorHAnsi" w:cstheme="minorBidi"/>
          <w:color w:val="auto"/>
          <w:sz w:val="22"/>
          <w:szCs w:val="22"/>
          <w:lang w:val="en-US" w:eastAsia="en-US"/>
        </w:rPr>
        <w:id w:val="-1414386491"/>
        <w:docPartObj>
          <w:docPartGallery w:val="Table of Contents"/>
          <w:docPartUnique/>
        </w:docPartObj>
      </w:sdtPr>
      <w:sdtEndPr>
        <w:rPr>
          <w:rFonts w:ascii="Liberation Serif" w:eastAsia="Liberation Serif" w:hAnsi="Liberation Serif" w:cs="Liberation Serif"/>
          <w:b/>
          <w:bCs/>
          <w:lang w:val="lt-LT"/>
        </w:rPr>
      </w:sdtEndPr>
      <w:sdtContent>
        <w:p w14:paraId="66165DBD" w14:textId="77777777" w:rsidR="00613DB3" w:rsidRDefault="00613DB3" w:rsidP="00613DB3">
          <w:pPr>
            <w:pStyle w:val="Turinioantrat"/>
          </w:pPr>
          <w:r>
            <w:t>Turinys</w:t>
          </w:r>
        </w:p>
        <w:p w14:paraId="03170277" w14:textId="61A9B23C" w:rsidR="00613DB3" w:rsidRDefault="00613DB3" w:rsidP="00613DB3">
          <w:pPr>
            <w:pStyle w:val="Turinys2"/>
            <w:tabs>
              <w:tab w:val="right" w:leader="dot" w:pos="13993"/>
            </w:tabs>
            <w:rPr>
              <w:rFonts w:eastAsiaTheme="minorEastAsia"/>
              <w:noProof/>
              <w:lang w:eastAsia="lt-LT"/>
            </w:rPr>
          </w:pPr>
          <w:r>
            <w:fldChar w:fldCharType="begin"/>
          </w:r>
          <w:r>
            <w:instrText xml:space="preserve"> TOC \o "1-3" \h \z \u </w:instrText>
          </w:r>
          <w:r>
            <w:fldChar w:fldCharType="separate"/>
          </w:r>
          <w:hyperlink w:anchor="_Toc162356118" w:history="1">
            <w:r w:rsidRPr="000E3172">
              <w:rPr>
                <w:rStyle w:val="Hipersaitas"/>
                <w:rFonts w:asciiTheme="majorBidi" w:eastAsia="Calibri" w:hAnsiTheme="majorBidi"/>
                <w:noProof/>
              </w:rPr>
              <w:t>1. Nomina numeralia. Skaitvardžiai</w:t>
            </w:r>
            <w:r>
              <w:rPr>
                <w:noProof/>
                <w:webHidden/>
              </w:rPr>
              <w:tab/>
            </w:r>
            <w:r>
              <w:rPr>
                <w:noProof/>
                <w:webHidden/>
              </w:rPr>
              <w:fldChar w:fldCharType="begin"/>
            </w:r>
            <w:r>
              <w:rPr>
                <w:noProof/>
                <w:webHidden/>
              </w:rPr>
              <w:instrText xml:space="preserve"> PAGEREF _Toc162356118 \h </w:instrText>
            </w:r>
            <w:r>
              <w:rPr>
                <w:noProof/>
                <w:webHidden/>
              </w:rPr>
            </w:r>
            <w:r>
              <w:rPr>
                <w:noProof/>
                <w:webHidden/>
              </w:rPr>
              <w:fldChar w:fldCharType="separate"/>
            </w:r>
            <w:r w:rsidR="001A57F8">
              <w:rPr>
                <w:noProof/>
                <w:webHidden/>
              </w:rPr>
              <w:t>68</w:t>
            </w:r>
            <w:r>
              <w:rPr>
                <w:noProof/>
                <w:webHidden/>
              </w:rPr>
              <w:fldChar w:fldCharType="end"/>
            </w:r>
          </w:hyperlink>
        </w:p>
        <w:p w14:paraId="24C64ACD" w14:textId="77513D1B" w:rsidR="00613DB3" w:rsidRDefault="00613DB3" w:rsidP="00613DB3">
          <w:pPr>
            <w:pStyle w:val="Turinys2"/>
            <w:tabs>
              <w:tab w:val="right" w:leader="dot" w:pos="13993"/>
            </w:tabs>
            <w:rPr>
              <w:rFonts w:eastAsiaTheme="minorEastAsia"/>
              <w:noProof/>
              <w:lang w:eastAsia="lt-LT"/>
            </w:rPr>
          </w:pPr>
          <w:hyperlink w:anchor="_Toc162356119" w:history="1">
            <w:r w:rsidRPr="000E3172">
              <w:rPr>
                <w:rStyle w:val="Hipersaitas"/>
                <w:rFonts w:asciiTheme="majorBidi" w:eastAsia="Times New Roman" w:hAnsiTheme="majorBidi"/>
                <w:noProof/>
              </w:rPr>
              <w:t>2. Skaitvardžių 1, 2, 3, 1000 linksniavimas</w:t>
            </w:r>
            <w:r>
              <w:rPr>
                <w:noProof/>
                <w:webHidden/>
              </w:rPr>
              <w:tab/>
            </w:r>
            <w:r>
              <w:rPr>
                <w:noProof/>
                <w:webHidden/>
              </w:rPr>
              <w:fldChar w:fldCharType="begin"/>
            </w:r>
            <w:r>
              <w:rPr>
                <w:noProof/>
                <w:webHidden/>
              </w:rPr>
              <w:instrText xml:space="preserve"> PAGEREF _Toc162356119 \h </w:instrText>
            </w:r>
            <w:r>
              <w:rPr>
                <w:noProof/>
                <w:webHidden/>
              </w:rPr>
            </w:r>
            <w:r>
              <w:rPr>
                <w:noProof/>
                <w:webHidden/>
              </w:rPr>
              <w:fldChar w:fldCharType="separate"/>
            </w:r>
            <w:r w:rsidR="001A57F8">
              <w:rPr>
                <w:noProof/>
                <w:webHidden/>
              </w:rPr>
              <w:t>72</w:t>
            </w:r>
            <w:r>
              <w:rPr>
                <w:noProof/>
                <w:webHidden/>
              </w:rPr>
              <w:fldChar w:fldCharType="end"/>
            </w:r>
          </w:hyperlink>
        </w:p>
        <w:p w14:paraId="66305D75" w14:textId="77777777" w:rsidR="00613DB3" w:rsidRDefault="00613DB3" w:rsidP="00613DB3">
          <w:r>
            <w:rPr>
              <w:b/>
              <w:bCs/>
            </w:rPr>
            <w:fldChar w:fldCharType="end"/>
          </w:r>
        </w:p>
      </w:sdtContent>
    </w:sdt>
    <w:p w14:paraId="687E512E" w14:textId="77777777" w:rsidR="00613DB3" w:rsidRPr="00736FDB" w:rsidRDefault="00613DB3" w:rsidP="00613DB3">
      <w:pPr>
        <w:pStyle w:val="Antrat2"/>
        <w:ind w:left="576"/>
        <w:rPr>
          <w:rFonts w:asciiTheme="majorBidi" w:eastAsia="Calibri" w:hAnsiTheme="majorBidi"/>
          <w:i/>
        </w:rPr>
      </w:pPr>
    </w:p>
    <w:p w14:paraId="50FD3F55" w14:textId="736D9AA6" w:rsidR="00613DB3" w:rsidRPr="00DB5323" w:rsidRDefault="00613DB3" w:rsidP="00AE1544">
      <w:pPr>
        <w:pStyle w:val="Antrat3"/>
        <w:rPr>
          <w:rFonts w:asciiTheme="majorBidi" w:eastAsia="Calibri" w:hAnsiTheme="majorBidi"/>
          <w:i/>
        </w:rPr>
      </w:pPr>
      <w:bookmarkStart w:id="190" w:name="_Toc162356118"/>
      <w:bookmarkStart w:id="191" w:name="_Toc162360372"/>
      <w:r w:rsidRPr="00DB5323">
        <w:rPr>
          <w:rFonts w:asciiTheme="majorBidi" w:eastAsia="Calibri" w:hAnsiTheme="majorBidi"/>
        </w:rPr>
        <w:t xml:space="preserve">Nomina numeralia. </w:t>
      </w:r>
      <w:r w:rsidRPr="00DB5323">
        <w:rPr>
          <w:rFonts w:asciiTheme="majorBidi" w:eastAsia="Calibri" w:hAnsiTheme="majorBidi"/>
          <w:i/>
        </w:rPr>
        <w:t>Skaitvardžiai</w:t>
      </w:r>
      <w:bookmarkEnd w:id="187"/>
      <w:bookmarkEnd w:id="190"/>
      <w:bookmarkEnd w:id="191"/>
    </w:p>
    <w:p w14:paraId="1E736FC1" w14:textId="77777777" w:rsidR="00613DB3" w:rsidRPr="00F55EFD" w:rsidRDefault="00613DB3" w:rsidP="00613DB3">
      <w:pPr>
        <w:rPr>
          <w:rFonts w:asciiTheme="majorBidi" w:hAnsiTheme="majorBidi" w:cstheme="majorBidi"/>
          <w:bCs/>
          <w:sz w:val="16"/>
          <w:szCs w:val="16"/>
        </w:rPr>
      </w:pPr>
    </w:p>
    <w:p w14:paraId="4D930AB7" w14:textId="77777777" w:rsidR="00613DB3" w:rsidRPr="00DC2D96" w:rsidRDefault="00613DB3" w:rsidP="00613DB3">
      <w:pPr>
        <w:rPr>
          <w:rFonts w:ascii="Times New Roman" w:eastAsia="Times New Roman" w:hAnsi="Times New Roman" w:cs="Times New Roman"/>
          <w:sz w:val="24"/>
          <w:szCs w:val="20"/>
        </w:rPr>
      </w:pPr>
      <w:r w:rsidRPr="00DC2D96">
        <w:rPr>
          <w:rFonts w:ascii="Times New Roman" w:eastAsia="Times New Roman" w:hAnsi="Times New Roman" w:cs="Times New Roman"/>
          <w:sz w:val="24"/>
          <w:szCs w:val="20"/>
        </w:rPr>
        <w:t xml:space="preserve">Pagrindiniai skaitmenys: </w:t>
      </w:r>
    </w:p>
    <w:p w14:paraId="1D0EF2E3" w14:textId="77777777" w:rsidR="00613DB3" w:rsidRPr="00736FDB" w:rsidRDefault="00613DB3" w:rsidP="00613DB3">
      <w:pPr>
        <w:rPr>
          <w:rFonts w:ascii="Times New Roman" w:eastAsia="Times New Roman" w:hAnsi="Times New Roman" w:cs="Times New Roman"/>
          <w:sz w:val="28"/>
          <w:szCs w:val="24"/>
        </w:rPr>
      </w:pPr>
      <w:r w:rsidRPr="00736FDB">
        <w:rPr>
          <w:rFonts w:ascii="Times New Roman" w:eastAsia="Times New Roman" w:hAnsi="Times New Roman" w:cs="Times New Roman"/>
          <w:b/>
          <w:bCs/>
          <w:sz w:val="28"/>
          <w:szCs w:val="24"/>
        </w:rPr>
        <w:t xml:space="preserve">I </w:t>
      </w:r>
      <w:r w:rsidRPr="00736FDB">
        <w:rPr>
          <w:rFonts w:ascii="Times New Roman" w:eastAsia="Times New Roman" w:hAnsi="Times New Roman" w:cs="Times New Roman"/>
          <w:sz w:val="28"/>
          <w:szCs w:val="24"/>
        </w:rPr>
        <w:t xml:space="preserve"> (1),  </w:t>
      </w:r>
      <w:r w:rsidRPr="00736FDB">
        <w:rPr>
          <w:rFonts w:ascii="Times New Roman" w:eastAsia="Times New Roman" w:hAnsi="Times New Roman" w:cs="Times New Roman"/>
          <w:b/>
          <w:bCs/>
          <w:sz w:val="28"/>
          <w:szCs w:val="24"/>
        </w:rPr>
        <w:t xml:space="preserve">V </w:t>
      </w:r>
      <w:r w:rsidRPr="00736FDB">
        <w:rPr>
          <w:rFonts w:ascii="Times New Roman" w:eastAsia="Times New Roman" w:hAnsi="Times New Roman" w:cs="Times New Roman"/>
          <w:sz w:val="28"/>
          <w:szCs w:val="24"/>
        </w:rPr>
        <w:softHyphen/>
        <w:t xml:space="preserve">(5),  </w:t>
      </w:r>
      <w:r w:rsidRPr="00736FDB">
        <w:rPr>
          <w:rFonts w:ascii="Times New Roman" w:eastAsia="Times New Roman" w:hAnsi="Times New Roman" w:cs="Times New Roman"/>
          <w:b/>
          <w:bCs/>
          <w:sz w:val="28"/>
          <w:szCs w:val="24"/>
        </w:rPr>
        <w:t xml:space="preserve">X </w:t>
      </w:r>
      <w:r w:rsidRPr="00736FDB">
        <w:rPr>
          <w:rFonts w:ascii="Times New Roman" w:eastAsia="Times New Roman" w:hAnsi="Times New Roman" w:cs="Times New Roman"/>
          <w:sz w:val="28"/>
          <w:szCs w:val="24"/>
        </w:rPr>
        <w:t xml:space="preserve">(10),  </w:t>
      </w:r>
      <w:r w:rsidRPr="00736FDB">
        <w:rPr>
          <w:rFonts w:ascii="Times New Roman" w:eastAsia="Times New Roman" w:hAnsi="Times New Roman" w:cs="Times New Roman"/>
          <w:b/>
          <w:bCs/>
          <w:sz w:val="28"/>
          <w:szCs w:val="24"/>
        </w:rPr>
        <w:t xml:space="preserve">L </w:t>
      </w:r>
      <w:r w:rsidRPr="00736FDB">
        <w:rPr>
          <w:rFonts w:ascii="Times New Roman" w:eastAsia="Times New Roman" w:hAnsi="Times New Roman" w:cs="Times New Roman"/>
          <w:sz w:val="28"/>
          <w:szCs w:val="24"/>
        </w:rPr>
        <w:t xml:space="preserve">(50),  </w:t>
      </w:r>
      <w:r w:rsidRPr="00736FDB">
        <w:rPr>
          <w:rFonts w:ascii="Times New Roman" w:eastAsia="Times New Roman" w:hAnsi="Times New Roman" w:cs="Times New Roman"/>
          <w:b/>
          <w:bCs/>
          <w:sz w:val="28"/>
          <w:szCs w:val="24"/>
        </w:rPr>
        <w:t xml:space="preserve">C </w:t>
      </w:r>
      <w:r w:rsidRPr="00736FDB">
        <w:rPr>
          <w:rFonts w:ascii="Times New Roman" w:eastAsia="Times New Roman" w:hAnsi="Times New Roman" w:cs="Times New Roman"/>
          <w:sz w:val="28"/>
          <w:szCs w:val="24"/>
        </w:rPr>
        <w:t xml:space="preserve">(100),  </w:t>
      </w:r>
      <w:r w:rsidRPr="00736FDB">
        <w:rPr>
          <w:rFonts w:ascii="Times New Roman" w:eastAsia="Times New Roman" w:hAnsi="Times New Roman" w:cs="Times New Roman"/>
          <w:b/>
          <w:bCs/>
          <w:sz w:val="28"/>
          <w:szCs w:val="24"/>
        </w:rPr>
        <w:t xml:space="preserve">D </w:t>
      </w:r>
      <w:r w:rsidRPr="00736FDB">
        <w:rPr>
          <w:rFonts w:ascii="Times New Roman" w:eastAsia="Times New Roman" w:hAnsi="Times New Roman" w:cs="Times New Roman"/>
          <w:sz w:val="28"/>
          <w:szCs w:val="24"/>
        </w:rPr>
        <w:t xml:space="preserve">(500),  </w:t>
      </w:r>
      <w:r w:rsidRPr="00736FDB">
        <w:rPr>
          <w:rFonts w:ascii="Times New Roman" w:eastAsia="Times New Roman" w:hAnsi="Times New Roman" w:cs="Times New Roman"/>
          <w:b/>
          <w:bCs/>
          <w:sz w:val="28"/>
          <w:szCs w:val="24"/>
        </w:rPr>
        <w:t xml:space="preserve">M </w:t>
      </w:r>
      <w:r w:rsidRPr="00736FDB">
        <w:rPr>
          <w:rFonts w:ascii="Times New Roman" w:eastAsia="Times New Roman" w:hAnsi="Times New Roman" w:cs="Times New Roman"/>
          <w:sz w:val="28"/>
          <w:szCs w:val="24"/>
        </w:rPr>
        <w:t>(1000)</w:t>
      </w:r>
    </w:p>
    <w:p w14:paraId="6188B139" w14:textId="77777777" w:rsidR="00613DB3" w:rsidRPr="00F55EFD" w:rsidRDefault="00613DB3" w:rsidP="00613DB3">
      <w:pPr>
        <w:rPr>
          <w:rFonts w:ascii="Times New Roman" w:eastAsia="Times New Roman" w:hAnsi="Times New Roman" w:cs="Times New Roman"/>
          <w:sz w:val="8"/>
          <w:szCs w:val="8"/>
        </w:rPr>
      </w:pPr>
    </w:p>
    <w:tbl>
      <w:tblPr>
        <w:tblStyle w:val="TableGrid5"/>
        <w:tblW w:w="15196" w:type="dxa"/>
        <w:tblInd w:w="-4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80"/>
        <w:gridCol w:w="1275"/>
        <w:gridCol w:w="3260"/>
        <w:gridCol w:w="3260"/>
        <w:gridCol w:w="3260"/>
        <w:gridCol w:w="3261"/>
      </w:tblGrid>
      <w:tr w:rsidR="00613DB3" w:rsidRPr="00736FDB" w14:paraId="736EF3B1" w14:textId="77777777" w:rsidTr="00613DB3">
        <w:tc>
          <w:tcPr>
            <w:tcW w:w="880" w:type="dxa"/>
          </w:tcPr>
          <w:p w14:paraId="5403D1D7" w14:textId="77777777" w:rsidR="00613DB3" w:rsidRPr="00736FDB" w:rsidRDefault="00613DB3" w:rsidP="00613DB3">
            <w:pPr>
              <w:spacing w:line="276" w:lineRule="auto"/>
              <w:rPr>
                <w:rFonts w:ascii="Constantia" w:hAnsi="Constantia"/>
                <w:sz w:val="24"/>
                <w:szCs w:val="24"/>
              </w:rPr>
            </w:pPr>
          </w:p>
        </w:tc>
        <w:tc>
          <w:tcPr>
            <w:tcW w:w="1275" w:type="dxa"/>
          </w:tcPr>
          <w:p w14:paraId="319601CB" w14:textId="77777777" w:rsidR="00613DB3" w:rsidRPr="00736FDB" w:rsidRDefault="00613DB3" w:rsidP="00613DB3">
            <w:pPr>
              <w:spacing w:line="276" w:lineRule="auto"/>
              <w:rPr>
                <w:rFonts w:ascii="Constantia" w:hAnsi="Constantia"/>
                <w:sz w:val="24"/>
                <w:szCs w:val="24"/>
              </w:rPr>
            </w:pPr>
          </w:p>
        </w:tc>
        <w:tc>
          <w:tcPr>
            <w:tcW w:w="3260" w:type="dxa"/>
          </w:tcPr>
          <w:p w14:paraId="62CF96AB" w14:textId="77777777" w:rsidR="00613DB3" w:rsidRPr="00736FDB" w:rsidRDefault="00613DB3" w:rsidP="00613DB3">
            <w:pPr>
              <w:spacing w:line="276" w:lineRule="auto"/>
              <w:rPr>
                <w:rFonts w:ascii="Constantia" w:hAnsi="Constantia"/>
                <w:iCs/>
                <w:sz w:val="24"/>
                <w:szCs w:val="24"/>
              </w:rPr>
            </w:pPr>
            <w:r w:rsidRPr="00736FDB">
              <w:rPr>
                <w:rFonts w:ascii="Constantia" w:hAnsi="Constantia"/>
                <w:b/>
                <w:iCs/>
                <w:sz w:val="24"/>
                <w:szCs w:val="24"/>
              </w:rPr>
              <w:t>Cardinalia</w:t>
            </w:r>
            <w:r w:rsidRPr="00736FDB">
              <w:rPr>
                <w:rFonts w:ascii="Constantia" w:hAnsi="Constantia"/>
                <w:iCs/>
                <w:sz w:val="24"/>
                <w:szCs w:val="24"/>
              </w:rPr>
              <w:t xml:space="preserve"> </w:t>
            </w:r>
            <w:r w:rsidRPr="00736FDB">
              <w:rPr>
                <w:rFonts w:ascii="Constantia" w:hAnsi="Constantia"/>
                <w:iCs/>
                <w:sz w:val="24"/>
                <w:szCs w:val="24"/>
              </w:rPr>
              <w:br/>
            </w:r>
            <w:r w:rsidRPr="00736FDB">
              <w:rPr>
                <w:rFonts w:ascii="Constantia" w:hAnsi="Constantia"/>
                <w:i/>
                <w:iCs/>
                <w:sz w:val="24"/>
                <w:szCs w:val="24"/>
              </w:rPr>
              <w:t>Kiekiniai skaitvardžiai</w:t>
            </w:r>
          </w:p>
        </w:tc>
        <w:tc>
          <w:tcPr>
            <w:tcW w:w="3260" w:type="dxa"/>
          </w:tcPr>
          <w:p w14:paraId="50D41ABA" w14:textId="77777777" w:rsidR="00613DB3" w:rsidRPr="00736FDB" w:rsidRDefault="00613DB3" w:rsidP="00613DB3">
            <w:pPr>
              <w:spacing w:line="276" w:lineRule="auto"/>
              <w:rPr>
                <w:rFonts w:ascii="Constantia" w:hAnsi="Constantia"/>
                <w:iCs/>
                <w:sz w:val="24"/>
                <w:szCs w:val="24"/>
              </w:rPr>
            </w:pPr>
            <w:r w:rsidRPr="00736FDB">
              <w:rPr>
                <w:rFonts w:ascii="Constantia" w:hAnsi="Constantia"/>
                <w:b/>
                <w:iCs/>
                <w:sz w:val="24"/>
                <w:szCs w:val="24"/>
              </w:rPr>
              <w:t>Ordinalia</w:t>
            </w:r>
            <w:r w:rsidRPr="00736FDB">
              <w:rPr>
                <w:rFonts w:ascii="Constantia" w:hAnsi="Constantia"/>
                <w:iCs/>
                <w:sz w:val="24"/>
                <w:szCs w:val="24"/>
              </w:rPr>
              <w:t xml:space="preserve"> </w:t>
            </w:r>
          </w:p>
          <w:p w14:paraId="74122E07" w14:textId="77777777" w:rsidR="00613DB3" w:rsidRPr="00736FDB" w:rsidRDefault="00613DB3" w:rsidP="00613DB3">
            <w:pPr>
              <w:spacing w:line="276" w:lineRule="auto"/>
              <w:rPr>
                <w:rFonts w:ascii="Constantia" w:hAnsi="Constantia"/>
                <w:i/>
                <w:iCs/>
                <w:sz w:val="24"/>
                <w:szCs w:val="24"/>
              </w:rPr>
            </w:pPr>
            <w:r w:rsidRPr="00736FDB">
              <w:rPr>
                <w:rFonts w:ascii="Constantia" w:hAnsi="Constantia"/>
                <w:i/>
                <w:iCs/>
                <w:sz w:val="24"/>
                <w:szCs w:val="24"/>
              </w:rPr>
              <w:t>Kelintiniai skaitvardžiai</w:t>
            </w:r>
          </w:p>
        </w:tc>
        <w:tc>
          <w:tcPr>
            <w:tcW w:w="3260" w:type="dxa"/>
          </w:tcPr>
          <w:p w14:paraId="787CC849" w14:textId="77777777" w:rsidR="00613DB3" w:rsidRPr="00736FDB" w:rsidRDefault="00613DB3" w:rsidP="00613DB3">
            <w:pPr>
              <w:spacing w:line="276" w:lineRule="auto"/>
              <w:rPr>
                <w:rFonts w:ascii="Constantia" w:hAnsi="Constantia"/>
                <w:i/>
                <w:iCs/>
                <w:sz w:val="24"/>
                <w:szCs w:val="24"/>
              </w:rPr>
            </w:pPr>
            <w:r w:rsidRPr="00736FDB">
              <w:rPr>
                <w:rFonts w:ascii="Constantia" w:hAnsi="Constantia"/>
                <w:b/>
                <w:iCs/>
                <w:sz w:val="24"/>
                <w:szCs w:val="24"/>
              </w:rPr>
              <w:t>Distributīva</w:t>
            </w:r>
            <w:r w:rsidRPr="00736FDB">
              <w:rPr>
                <w:rFonts w:ascii="Constantia" w:hAnsi="Constantia"/>
                <w:iCs/>
                <w:sz w:val="24"/>
                <w:szCs w:val="24"/>
              </w:rPr>
              <w:t xml:space="preserve"> </w:t>
            </w:r>
            <w:r w:rsidRPr="00736FDB">
              <w:rPr>
                <w:rFonts w:ascii="Constantia" w:hAnsi="Constantia"/>
                <w:iCs/>
                <w:sz w:val="24"/>
                <w:szCs w:val="24"/>
              </w:rPr>
              <w:br/>
            </w:r>
            <w:r w:rsidRPr="00736FDB">
              <w:rPr>
                <w:rFonts w:ascii="Constantia" w:hAnsi="Constantia"/>
                <w:i/>
                <w:iCs/>
                <w:sz w:val="24"/>
                <w:szCs w:val="24"/>
              </w:rPr>
              <w:t>Skirstomieji skaitvardžiai</w:t>
            </w:r>
          </w:p>
        </w:tc>
        <w:tc>
          <w:tcPr>
            <w:tcW w:w="3261" w:type="dxa"/>
          </w:tcPr>
          <w:p w14:paraId="661CA190" w14:textId="77777777" w:rsidR="00613DB3" w:rsidRPr="00736FDB" w:rsidRDefault="00613DB3" w:rsidP="00613DB3">
            <w:pPr>
              <w:spacing w:line="276" w:lineRule="auto"/>
              <w:rPr>
                <w:rFonts w:ascii="Constantia" w:hAnsi="Constantia"/>
                <w:i/>
                <w:iCs/>
                <w:sz w:val="24"/>
                <w:szCs w:val="24"/>
              </w:rPr>
            </w:pPr>
            <w:r w:rsidRPr="00736FDB">
              <w:rPr>
                <w:rFonts w:ascii="Constantia" w:hAnsi="Constantia"/>
                <w:b/>
                <w:iCs/>
                <w:sz w:val="24"/>
                <w:szCs w:val="24"/>
              </w:rPr>
              <w:t>Adverbia numerālia</w:t>
            </w:r>
            <w:r w:rsidRPr="00736FDB">
              <w:rPr>
                <w:rFonts w:ascii="Constantia" w:hAnsi="Constantia"/>
                <w:i/>
                <w:iCs/>
                <w:sz w:val="24"/>
                <w:szCs w:val="24"/>
              </w:rPr>
              <w:t xml:space="preserve"> </w:t>
            </w:r>
            <w:r w:rsidRPr="00736FDB">
              <w:rPr>
                <w:rFonts w:ascii="Constantia" w:hAnsi="Constantia"/>
                <w:i/>
                <w:iCs/>
                <w:sz w:val="24"/>
                <w:szCs w:val="24"/>
              </w:rPr>
              <w:br/>
              <w:t>Skaitvardiniai prieveiksmiai</w:t>
            </w:r>
          </w:p>
        </w:tc>
      </w:tr>
      <w:tr w:rsidR="00613DB3" w:rsidRPr="00736FDB" w14:paraId="46CDA5F7" w14:textId="77777777" w:rsidTr="00613DB3">
        <w:tc>
          <w:tcPr>
            <w:tcW w:w="880" w:type="dxa"/>
          </w:tcPr>
          <w:p w14:paraId="0287BA1A" w14:textId="77777777" w:rsidR="00613DB3" w:rsidRPr="00736FDB" w:rsidRDefault="00613DB3" w:rsidP="00613DB3">
            <w:pPr>
              <w:spacing w:line="276" w:lineRule="auto"/>
              <w:rPr>
                <w:sz w:val="24"/>
                <w:szCs w:val="24"/>
              </w:rPr>
            </w:pPr>
            <w:r w:rsidRPr="00736FDB">
              <w:rPr>
                <w:sz w:val="24"/>
                <w:szCs w:val="24"/>
              </w:rPr>
              <w:t>1</w:t>
            </w:r>
          </w:p>
          <w:p w14:paraId="2BFB2108" w14:textId="77777777" w:rsidR="00613DB3" w:rsidRPr="00736FDB" w:rsidRDefault="00613DB3" w:rsidP="00613DB3">
            <w:pPr>
              <w:spacing w:line="276" w:lineRule="auto"/>
              <w:rPr>
                <w:sz w:val="24"/>
                <w:szCs w:val="24"/>
              </w:rPr>
            </w:pPr>
            <w:r w:rsidRPr="00736FDB">
              <w:rPr>
                <w:sz w:val="24"/>
                <w:szCs w:val="24"/>
              </w:rPr>
              <w:t>2</w:t>
            </w:r>
          </w:p>
          <w:p w14:paraId="5C2F027A" w14:textId="77777777" w:rsidR="00613DB3" w:rsidRPr="00736FDB" w:rsidRDefault="00613DB3" w:rsidP="00613DB3">
            <w:pPr>
              <w:spacing w:line="276" w:lineRule="auto"/>
              <w:rPr>
                <w:sz w:val="24"/>
                <w:szCs w:val="24"/>
              </w:rPr>
            </w:pPr>
            <w:r w:rsidRPr="00736FDB">
              <w:rPr>
                <w:sz w:val="24"/>
                <w:szCs w:val="24"/>
              </w:rPr>
              <w:t>3</w:t>
            </w:r>
          </w:p>
          <w:p w14:paraId="127EF99C" w14:textId="77777777" w:rsidR="00613DB3" w:rsidRPr="00736FDB" w:rsidRDefault="00613DB3" w:rsidP="00613DB3">
            <w:pPr>
              <w:spacing w:line="276" w:lineRule="auto"/>
              <w:rPr>
                <w:sz w:val="24"/>
                <w:szCs w:val="24"/>
              </w:rPr>
            </w:pPr>
            <w:r w:rsidRPr="00736FDB">
              <w:rPr>
                <w:sz w:val="24"/>
                <w:szCs w:val="24"/>
              </w:rPr>
              <w:t>4</w:t>
            </w:r>
          </w:p>
          <w:p w14:paraId="2C3A8FBE" w14:textId="77777777" w:rsidR="00613DB3" w:rsidRPr="00736FDB" w:rsidRDefault="00613DB3" w:rsidP="00613DB3">
            <w:pPr>
              <w:spacing w:line="276" w:lineRule="auto"/>
              <w:rPr>
                <w:sz w:val="24"/>
                <w:szCs w:val="24"/>
              </w:rPr>
            </w:pPr>
            <w:r w:rsidRPr="00736FDB">
              <w:rPr>
                <w:sz w:val="24"/>
                <w:szCs w:val="24"/>
              </w:rPr>
              <w:t>5</w:t>
            </w:r>
          </w:p>
          <w:p w14:paraId="5DA93D18" w14:textId="77777777" w:rsidR="00613DB3" w:rsidRPr="00736FDB" w:rsidRDefault="00613DB3" w:rsidP="00613DB3">
            <w:pPr>
              <w:spacing w:line="276" w:lineRule="auto"/>
              <w:rPr>
                <w:sz w:val="24"/>
                <w:szCs w:val="24"/>
              </w:rPr>
            </w:pPr>
            <w:r w:rsidRPr="00736FDB">
              <w:rPr>
                <w:sz w:val="24"/>
                <w:szCs w:val="24"/>
              </w:rPr>
              <w:t>6</w:t>
            </w:r>
          </w:p>
          <w:p w14:paraId="4099B017" w14:textId="77777777" w:rsidR="00613DB3" w:rsidRPr="00736FDB" w:rsidRDefault="00613DB3" w:rsidP="00613DB3">
            <w:pPr>
              <w:spacing w:line="276" w:lineRule="auto"/>
              <w:rPr>
                <w:sz w:val="24"/>
                <w:szCs w:val="24"/>
              </w:rPr>
            </w:pPr>
            <w:r w:rsidRPr="00736FDB">
              <w:rPr>
                <w:sz w:val="24"/>
                <w:szCs w:val="24"/>
              </w:rPr>
              <w:t>7</w:t>
            </w:r>
          </w:p>
          <w:p w14:paraId="63052B2F" w14:textId="77777777" w:rsidR="00613DB3" w:rsidRPr="00736FDB" w:rsidRDefault="00613DB3" w:rsidP="00613DB3">
            <w:pPr>
              <w:spacing w:line="276" w:lineRule="auto"/>
              <w:rPr>
                <w:sz w:val="24"/>
                <w:szCs w:val="24"/>
              </w:rPr>
            </w:pPr>
            <w:r w:rsidRPr="00736FDB">
              <w:rPr>
                <w:sz w:val="24"/>
                <w:szCs w:val="24"/>
              </w:rPr>
              <w:t>8</w:t>
            </w:r>
          </w:p>
          <w:p w14:paraId="58569931" w14:textId="77777777" w:rsidR="00613DB3" w:rsidRPr="00736FDB" w:rsidRDefault="00613DB3" w:rsidP="00613DB3">
            <w:pPr>
              <w:spacing w:line="276" w:lineRule="auto"/>
              <w:rPr>
                <w:sz w:val="24"/>
                <w:szCs w:val="24"/>
              </w:rPr>
            </w:pPr>
            <w:r w:rsidRPr="00736FDB">
              <w:rPr>
                <w:sz w:val="24"/>
                <w:szCs w:val="24"/>
              </w:rPr>
              <w:t>9</w:t>
            </w:r>
          </w:p>
          <w:p w14:paraId="0D3FD4F4" w14:textId="77777777" w:rsidR="00613DB3" w:rsidRPr="00736FDB" w:rsidRDefault="00613DB3" w:rsidP="00613DB3">
            <w:pPr>
              <w:spacing w:line="276" w:lineRule="auto"/>
              <w:rPr>
                <w:sz w:val="24"/>
                <w:szCs w:val="24"/>
              </w:rPr>
            </w:pPr>
            <w:r w:rsidRPr="00736FDB">
              <w:rPr>
                <w:sz w:val="24"/>
                <w:szCs w:val="24"/>
              </w:rPr>
              <w:t>10</w:t>
            </w:r>
          </w:p>
        </w:tc>
        <w:tc>
          <w:tcPr>
            <w:tcW w:w="1275" w:type="dxa"/>
          </w:tcPr>
          <w:p w14:paraId="64D95A8C" w14:textId="77777777" w:rsidR="00613DB3" w:rsidRPr="00736FDB" w:rsidRDefault="00613DB3" w:rsidP="00613DB3">
            <w:pPr>
              <w:spacing w:line="276" w:lineRule="auto"/>
              <w:rPr>
                <w:sz w:val="24"/>
                <w:szCs w:val="24"/>
              </w:rPr>
            </w:pPr>
            <w:r w:rsidRPr="00736FDB">
              <w:rPr>
                <w:sz w:val="24"/>
                <w:szCs w:val="24"/>
              </w:rPr>
              <w:t>I</w:t>
            </w:r>
          </w:p>
          <w:p w14:paraId="017398C3" w14:textId="77777777" w:rsidR="00613DB3" w:rsidRPr="00736FDB" w:rsidRDefault="00613DB3" w:rsidP="00613DB3">
            <w:pPr>
              <w:spacing w:line="276" w:lineRule="auto"/>
              <w:rPr>
                <w:sz w:val="24"/>
                <w:szCs w:val="24"/>
              </w:rPr>
            </w:pPr>
            <w:r w:rsidRPr="00736FDB">
              <w:rPr>
                <w:sz w:val="24"/>
                <w:szCs w:val="24"/>
              </w:rPr>
              <w:t>II</w:t>
            </w:r>
          </w:p>
          <w:p w14:paraId="4AB81388" w14:textId="77777777" w:rsidR="00613DB3" w:rsidRPr="00736FDB" w:rsidRDefault="00613DB3" w:rsidP="00613DB3">
            <w:pPr>
              <w:spacing w:line="276" w:lineRule="auto"/>
              <w:rPr>
                <w:sz w:val="24"/>
                <w:szCs w:val="24"/>
              </w:rPr>
            </w:pPr>
            <w:r w:rsidRPr="00736FDB">
              <w:rPr>
                <w:sz w:val="24"/>
                <w:szCs w:val="24"/>
              </w:rPr>
              <w:t>III</w:t>
            </w:r>
          </w:p>
          <w:p w14:paraId="12D22612" w14:textId="77777777" w:rsidR="00613DB3" w:rsidRPr="00736FDB" w:rsidRDefault="00613DB3" w:rsidP="00613DB3">
            <w:pPr>
              <w:spacing w:line="276" w:lineRule="auto"/>
              <w:rPr>
                <w:sz w:val="24"/>
                <w:szCs w:val="24"/>
              </w:rPr>
            </w:pPr>
            <w:r w:rsidRPr="00736FDB">
              <w:rPr>
                <w:sz w:val="24"/>
                <w:szCs w:val="24"/>
              </w:rPr>
              <w:t>IV</w:t>
            </w:r>
          </w:p>
          <w:p w14:paraId="230B416E" w14:textId="77777777" w:rsidR="00613DB3" w:rsidRPr="00736FDB" w:rsidRDefault="00613DB3" w:rsidP="00613DB3">
            <w:pPr>
              <w:spacing w:line="276" w:lineRule="auto"/>
              <w:rPr>
                <w:sz w:val="24"/>
                <w:szCs w:val="24"/>
              </w:rPr>
            </w:pPr>
            <w:r w:rsidRPr="00736FDB">
              <w:rPr>
                <w:sz w:val="24"/>
                <w:szCs w:val="24"/>
              </w:rPr>
              <w:t>V</w:t>
            </w:r>
          </w:p>
          <w:p w14:paraId="01D9D7FB" w14:textId="77777777" w:rsidR="00613DB3" w:rsidRPr="00736FDB" w:rsidRDefault="00613DB3" w:rsidP="00613DB3">
            <w:pPr>
              <w:spacing w:line="276" w:lineRule="auto"/>
              <w:rPr>
                <w:sz w:val="24"/>
                <w:szCs w:val="24"/>
              </w:rPr>
            </w:pPr>
            <w:r w:rsidRPr="00736FDB">
              <w:rPr>
                <w:sz w:val="24"/>
                <w:szCs w:val="24"/>
              </w:rPr>
              <w:t>VI</w:t>
            </w:r>
          </w:p>
          <w:p w14:paraId="1D3F6272" w14:textId="77777777" w:rsidR="00613DB3" w:rsidRPr="00736FDB" w:rsidRDefault="00613DB3" w:rsidP="00613DB3">
            <w:pPr>
              <w:spacing w:line="276" w:lineRule="auto"/>
              <w:rPr>
                <w:sz w:val="24"/>
                <w:szCs w:val="24"/>
              </w:rPr>
            </w:pPr>
            <w:r w:rsidRPr="00736FDB">
              <w:rPr>
                <w:sz w:val="24"/>
                <w:szCs w:val="24"/>
              </w:rPr>
              <w:t>VII</w:t>
            </w:r>
          </w:p>
          <w:p w14:paraId="23B073FA" w14:textId="77777777" w:rsidR="00613DB3" w:rsidRPr="00736FDB" w:rsidRDefault="00613DB3" w:rsidP="00613DB3">
            <w:pPr>
              <w:spacing w:line="276" w:lineRule="auto"/>
              <w:rPr>
                <w:sz w:val="24"/>
                <w:szCs w:val="24"/>
              </w:rPr>
            </w:pPr>
            <w:r w:rsidRPr="00736FDB">
              <w:rPr>
                <w:sz w:val="24"/>
                <w:szCs w:val="24"/>
              </w:rPr>
              <w:t>VIII</w:t>
            </w:r>
          </w:p>
          <w:p w14:paraId="435E1004" w14:textId="77777777" w:rsidR="00613DB3" w:rsidRPr="00736FDB" w:rsidRDefault="00613DB3" w:rsidP="00613DB3">
            <w:pPr>
              <w:spacing w:line="276" w:lineRule="auto"/>
              <w:rPr>
                <w:sz w:val="24"/>
                <w:szCs w:val="24"/>
              </w:rPr>
            </w:pPr>
            <w:r w:rsidRPr="00736FDB">
              <w:rPr>
                <w:sz w:val="24"/>
                <w:szCs w:val="24"/>
              </w:rPr>
              <w:t>IX</w:t>
            </w:r>
          </w:p>
          <w:p w14:paraId="0A994D43" w14:textId="77777777" w:rsidR="00613DB3" w:rsidRPr="00736FDB" w:rsidRDefault="00613DB3" w:rsidP="00613DB3">
            <w:pPr>
              <w:spacing w:line="276" w:lineRule="auto"/>
              <w:rPr>
                <w:sz w:val="24"/>
                <w:szCs w:val="24"/>
              </w:rPr>
            </w:pPr>
            <w:r w:rsidRPr="00736FDB">
              <w:rPr>
                <w:sz w:val="24"/>
                <w:szCs w:val="24"/>
              </w:rPr>
              <w:t>X</w:t>
            </w:r>
          </w:p>
        </w:tc>
        <w:tc>
          <w:tcPr>
            <w:tcW w:w="3260" w:type="dxa"/>
          </w:tcPr>
          <w:p w14:paraId="3635B4B8" w14:textId="77777777" w:rsidR="00613DB3" w:rsidRPr="00736FDB" w:rsidRDefault="00613DB3" w:rsidP="00613DB3">
            <w:pPr>
              <w:spacing w:line="276" w:lineRule="auto"/>
              <w:rPr>
                <w:bCs/>
                <w:sz w:val="24"/>
                <w:szCs w:val="24"/>
              </w:rPr>
            </w:pPr>
            <w:r w:rsidRPr="00736FDB">
              <w:rPr>
                <w:bCs/>
                <w:sz w:val="24"/>
                <w:szCs w:val="24"/>
              </w:rPr>
              <w:t xml:space="preserve">ūnus, ūna, ūnum </w:t>
            </w:r>
          </w:p>
          <w:p w14:paraId="4562C538" w14:textId="77777777" w:rsidR="00613DB3" w:rsidRPr="00736FDB" w:rsidRDefault="00613DB3" w:rsidP="00613DB3">
            <w:pPr>
              <w:spacing w:line="276" w:lineRule="auto"/>
              <w:rPr>
                <w:bCs/>
                <w:sz w:val="24"/>
                <w:szCs w:val="24"/>
              </w:rPr>
            </w:pPr>
            <w:r w:rsidRPr="00736FDB">
              <w:rPr>
                <w:bCs/>
                <w:sz w:val="24"/>
                <w:szCs w:val="24"/>
              </w:rPr>
              <w:t>duo, duae, duo</w:t>
            </w:r>
          </w:p>
          <w:p w14:paraId="7934CF08" w14:textId="77777777" w:rsidR="00613DB3" w:rsidRPr="00736FDB" w:rsidRDefault="00613DB3" w:rsidP="00613DB3">
            <w:pPr>
              <w:spacing w:line="276" w:lineRule="auto"/>
              <w:rPr>
                <w:bCs/>
                <w:sz w:val="24"/>
                <w:szCs w:val="24"/>
              </w:rPr>
            </w:pPr>
            <w:r w:rsidRPr="00736FDB">
              <w:rPr>
                <w:bCs/>
                <w:sz w:val="24"/>
                <w:szCs w:val="24"/>
              </w:rPr>
              <w:t>trēs, trēs, tria</w:t>
            </w:r>
            <w:r w:rsidRPr="00736FDB">
              <w:rPr>
                <w:bCs/>
                <w:sz w:val="24"/>
                <w:szCs w:val="24"/>
              </w:rPr>
              <w:tab/>
            </w:r>
          </w:p>
          <w:p w14:paraId="79F75000" w14:textId="77777777" w:rsidR="00613DB3" w:rsidRPr="00736FDB" w:rsidRDefault="00613DB3" w:rsidP="00613DB3">
            <w:pPr>
              <w:spacing w:line="276" w:lineRule="auto"/>
              <w:rPr>
                <w:bCs/>
                <w:sz w:val="24"/>
                <w:szCs w:val="24"/>
              </w:rPr>
            </w:pPr>
            <w:r w:rsidRPr="00736FDB">
              <w:rPr>
                <w:bCs/>
                <w:sz w:val="24"/>
                <w:szCs w:val="24"/>
              </w:rPr>
              <w:t xml:space="preserve">quattuor </w:t>
            </w:r>
          </w:p>
          <w:p w14:paraId="1FC517FF" w14:textId="77777777" w:rsidR="00613DB3" w:rsidRPr="00736FDB" w:rsidRDefault="00613DB3" w:rsidP="00613DB3">
            <w:pPr>
              <w:spacing w:line="276" w:lineRule="auto"/>
              <w:rPr>
                <w:bCs/>
                <w:sz w:val="24"/>
                <w:szCs w:val="24"/>
              </w:rPr>
            </w:pPr>
            <w:r w:rsidRPr="00736FDB">
              <w:rPr>
                <w:bCs/>
                <w:sz w:val="24"/>
                <w:szCs w:val="24"/>
              </w:rPr>
              <w:t xml:space="preserve">quīnque </w:t>
            </w:r>
            <w:r w:rsidRPr="00736FDB">
              <w:rPr>
                <w:bCs/>
                <w:sz w:val="24"/>
                <w:szCs w:val="24"/>
              </w:rPr>
              <w:br/>
              <w:t xml:space="preserve">sex </w:t>
            </w:r>
          </w:p>
          <w:p w14:paraId="67365F2F" w14:textId="77777777" w:rsidR="00613DB3" w:rsidRPr="00736FDB" w:rsidRDefault="00613DB3" w:rsidP="00613DB3">
            <w:pPr>
              <w:spacing w:line="276" w:lineRule="auto"/>
              <w:rPr>
                <w:bCs/>
                <w:sz w:val="24"/>
                <w:szCs w:val="24"/>
              </w:rPr>
            </w:pPr>
            <w:r w:rsidRPr="00736FDB">
              <w:rPr>
                <w:bCs/>
                <w:sz w:val="24"/>
                <w:szCs w:val="24"/>
              </w:rPr>
              <w:t xml:space="preserve">septem </w:t>
            </w:r>
          </w:p>
          <w:p w14:paraId="2BEE8E34" w14:textId="77777777" w:rsidR="00613DB3" w:rsidRPr="00736FDB" w:rsidRDefault="00613DB3" w:rsidP="00613DB3">
            <w:pPr>
              <w:spacing w:line="276" w:lineRule="auto"/>
              <w:rPr>
                <w:bCs/>
                <w:sz w:val="24"/>
                <w:szCs w:val="24"/>
              </w:rPr>
            </w:pPr>
            <w:r w:rsidRPr="00736FDB">
              <w:rPr>
                <w:bCs/>
                <w:sz w:val="24"/>
                <w:szCs w:val="24"/>
              </w:rPr>
              <w:t xml:space="preserve">octō </w:t>
            </w:r>
          </w:p>
          <w:p w14:paraId="79D22B97" w14:textId="77777777" w:rsidR="00613DB3" w:rsidRPr="00736FDB" w:rsidRDefault="00613DB3" w:rsidP="00613DB3">
            <w:pPr>
              <w:spacing w:line="276" w:lineRule="auto"/>
              <w:rPr>
                <w:bCs/>
                <w:sz w:val="24"/>
                <w:szCs w:val="24"/>
              </w:rPr>
            </w:pPr>
            <w:r w:rsidRPr="00736FDB">
              <w:rPr>
                <w:bCs/>
                <w:sz w:val="24"/>
                <w:szCs w:val="24"/>
              </w:rPr>
              <w:t xml:space="preserve">novem </w:t>
            </w:r>
          </w:p>
          <w:p w14:paraId="0EDF43BC" w14:textId="77777777" w:rsidR="00613DB3" w:rsidRPr="00736FDB" w:rsidRDefault="00613DB3" w:rsidP="00613DB3">
            <w:pPr>
              <w:spacing w:line="276" w:lineRule="auto"/>
              <w:rPr>
                <w:sz w:val="24"/>
                <w:szCs w:val="24"/>
              </w:rPr>
            </w:pPr>
            <w:r w:rsidRPr="00736FDB">
              <w:rPr>
                <w:bCs/>
                <w:sz w:val="24"/>
                <w:szCs w:val="24"/>
              </w:rPr>
              <w:t>decem</w:t>
            </w:r>
          </w:p>
        </w:tc>
        <w:tc>
          <w:tcPr>
            <w:tcW w:w="3260" w:type="dxa"/>
          </w:tcPr>
          <w:p w14:paraId="26362AC9" w14:textId="77777777" w:rsidR="00613DB3" w:rsidRPr="00736FDB" w:rsidRDefault="00613DB3" w:rsidP="00613DB3">
            <w:pPr>
              <w:spacing w:line="276" w:lineRule="auto"/>
              <w:rPr>
                <w:bCs/>
                <w:sz w:val="24"/>
                <w:szCs w:val="24"/>
              </w:rPr>
            </w:pPr>
            <w:r w:rsidRPr="00736FDB">
              <w:rPr>
                <w:bCs/>
                <w:sz w:val="24"/>
                <w:szCs w:val="24"/>
                <w:lang w:val="de-DE"/>
              </w:rPr>
              <w:t>prīmus, a, um</w:t>
            </w:r>
            <w:r w:rsidRPr="00736FDB">
              <w:rPr>
                <w:bCs/>
                <w:sz w:val="24"/>
                <w:szCs w:val="24"/>
              </w:rPr>
              <w:t xml:space="preserve"> </w:t>
            </w:r>
          </w:p>
          <w:p w14:paraId="0714304C" w14:textId="77777777" w:rsidR="00613DB3" w:rsidRPr="00736FDB" w:rsidRDefault="00613DB3" w:rsidP="00613DB3">
            <w:pPr>
              <w:spacing w:line="276" w:lineRule="auto"/>
              <w:rPr>
                <w:bCs/>
                <w:sz w:val="24"/>
                <w:szCs w:val="24"/>
              </w:rPr>
            </w:pPr>
            <w:r w:rsidRPr="00736FDB">
              <w:rPr>
                <w:bCs/>
                <w:sz w:val="24"/>
                <w:szCs w:val="24"/>
              </w:rPr>
              <w:t>secundus, a, um</w:t>
            </w:r>
            <w:r w:rsidRPr="00736FDB">
              <w:rPr>
                <w:rStyle w:val="Puslapioinaosnuoroda"/>
                <w:bCs/>
                <w:sz w:val="24"/>
                <w:szCs w:val="24"/>
              </w:rPr>
              <w:footnoteReference w:id="4"/>
            </w:r>
            <w:r w:rsidRPr="00736FDB">
              <w:rPr>
                <w:bCs/>
                <w:sz w:val="24"/>
                <w:szCs w:val="24"/>
              </w:rPr>
              <w:t xml:space="preserve"> </w:t>
            </w:r>
          </w:p>
          <w:p w14:paraId="2C8D8DD5" w14:textId="77777777" w:rsidR="00613DB3" w:rsidRPr="00736FDB" w:rsidRDefault="00613DB3" w:rsidP="00613DB3">
            <w:pPr>
              <w:spacing w:line="276" w:lineRule="auto"/>
              <w:rPr>
                <w:bCs/>
                <w:sz w:val="24"/>
                <w:szCs w:val="24"/>
              </w:rPr>
            </w:pPr>
            <w:r w:rsidRPr="00736FDB">
              <w:rPr>
                <w:bCs/>
                <w:sz w:val="24"/>
                <w:szCs w:val="24"/>
              </w:rPr>
              <w:t xml:space="preserve">tertius, a, um </w:t>
            </w:r>
          </w:p>
          <w:p w14:paraId="4D86DD06" w14:textId="77777777" w:rsidR="00613DB3" w:rsidRPr="00736FDB" w:rsidRDefault="00613DB3" w:rsidP="00613DB3">
            <w:pPr>
              <w:spacing w:line="276" w:lineRule="auto"/>
              <w:rPr>
                <w:bCs/>
                <w:sz w:val="24"/>
                <w:szCs w:val="24"/>
              </w:rPr>
            </w:pPr>
            <w:r w:rsidRPr="00736FDB">
              <w:rPr>
                <w:bCs/>
                <w:sz w:val="24"/>
                <w:szCs w:val="24"/>
              </w:rPr>
              <w:t xml:space="preserve">quārtus, a, um </w:t>
            </w:r>
          </w:p>
          <w:p w14:paraId="49DA154F" w14:textId="77777777" w:rsidR="00613DB3" w:rsidRPr="00736FDB" w:rsidRDefault="00613DB3" w:rsidP="00613DB3">
            <w:pPr>
              <w:spacing w:line="276" w:lineRule="auto"/>
              <w:rPr>
                <w:bCs/>
                <w:sz w:val="24"/>
                <w:szCs w:val="24"/>
              </w:rPr>
            </w:pPr>
            <w:r w:rsidRPr="00736FDB">
              <w:rPr>
                <w:bCs/>
                <w:sz w:val="24"/>
                <w:szCs w:val="24"/>
              </w:rPr>
              <w:t>quīntus, a, um</w:t>
            </w:r>
            <w:r w:rsidRPr="00736FDB">
              <w:rPr>
                <w:bCs/>
                <w:sz w:val="24"/>
                <w:szCs w:val="24"/>
              </w:rPr>
              <w:tab/>
            </w:r>
          </w:p>
          <w:p w14:paraId="4E704147" w14:textId="77777777" w:rsidR="00613DB3" w:rsidRPr="00736FDB" w:rsidRDefault="00613DB3" w:rsidP="00613DB3">
            <w:pPr>
              <w:spacing w:line="276" w:lineRule="auto"/>
              <w:rPr>
                <w:bCs/>
                <w:sz w:val="24"/>
                <w:szCs w:val="24"/>
              </w:rPr>
            </w:pPr>
            <w:r w:rsidRPr="00736FDB">
              <w:rPr>
                <w:bCs/>
                <w:sz w:val="24"/>
                <w:szCs w:val="24"/>
              </w:rPr>
              <w:t xml:space="preserve">sextus, a, um </w:t>
            </w:r>
          </w:p>
          <w:p w14:paraId="438528DE" w14:textId="77777777" w:rsidR="00613DB3" w:rsidRPr="00736FDB" w:rsidRDefault="00613DB3" w:rsidP="00613DB3">
            <w:pPr>
              <w:spacing w:line="276" w:lineRule="auto"/>
              <w:rPr>
                <w:bCs/>
                <w:sz w:val="24"/>
                <w:szCs w:val="24"/>
              </w:rPr>
            </w:pPr>
            <w:r w:rsidRPr="00736FDB">
              <w:rPr>
                <w:bCs/>
                <w:sz w:val="24"/>
                <w:szCs w:val="24"/>
              </w:rPr>
              <w:t xml:space="preserve">septimus, a, um </w:t>
            </w:r>
          </w:p>
          <w:p w14:paraId="667DB1F3" w14:textId="77777777" w:rsidR="00613DB3" w:rsidRPr="00736FDB" w:rsidRDefault="00613DB3" w:rsidP="00613DB3">
            <w:pPr>
              <w:spacing w:line="276" w:lineRule="auto"/>
              <w:rPr>
                <w:bCs/>
                <w:sz w:val="24"/>
                <w:szCs w:val="24"/>
              </w:rPr>
            </w:pPr>
            <w:r w:rsidRPr="00736FDB">
              <w:rPr>
                <w:bCs/>
                <w:sz w:val="24"/>
                <w:szCs w:val="24"/>
              </w:rPr>
              <w:t>octāvus, a, um</w:t>
            </w:r>
            <w:r w:rsidRPr="00736FDB">
              <w:rPr>
                <w:bCs/>
                <w:sz w:val="24"/>
                <w:szCs w:val="24"/>
              </w:rPr>
              <w:tab/>
            </w:r>
          </w:p>
          <w:p w14:paraId="7F20A74B" w14:textId="77777777" w:rsidR="00613DB3" w:rsidRPr="00736FDB" w:rsidRDefault="00613DB3" w:rsidP="00613DB3">
            <w:pPr>
              <w:spacing w:line="276" w:lineRule="auto"/>
              <w:rPr>
                <w:bCs/>
                <w:sz w:val="24"/>
                <w:szCs w:val="24"/>
              </w:rPr>
            </w:pPr>
            <w:r w:rsidRPr="00736FDB">
              <w:rPr>
                <w:bCs/>
                <w:sz w:val="24"/>
                <w:szCs w:val="24"/>
              </w:rPr>
              <w:t xml:space="preserve">nōnus, a, um </w:t>
            </w:r>
          </w:p>
          <w:p w14:paraId="22BED74B" w14:textId="77777777" w:rsidR="00613DB3" w:rsidRPr="00736FDB" w:rsidRDefault="00613DB3" w:rsidP="00613DB3">
            <w:pPr>
              <w:spacing w:line="276" w:lineRule="auto"/>
              <w:rPr>
                <w:sz w:val="24"/>
                <w:szCs w:val="24"/>
              </w:rPr>
            </w:pPr>
            <w:r w:rsidRPr="00736FDB">
              <w:rPr>
                <w:bCs/>
                <w:sz w:val="24"/>
                <w:szCs w:val="24"/>
              </w:rPr>
              <w:t xml:space="preserve">decimus, a, um   </w:t>
            </w:r>
          </w:p>
        </w:tc>
        <w:tc>
          <w:tcPr>
            <w:tcW w:w="3260" w:type="dxa"/>
          </w:tcPr>
          <w:p w14:paraId="0E561338" w14:textId="77777777" w:rsidR="00613DB3" w:rsidRPr="00736FDB" w:rsidRDefault="00613DB3" w:rsidP="00613DB3">
            <w:pPr>
              <w:spacing w:line="276" w:lineRule="auto"/>
              <w:rPr>
                <w:bCs/>
                <w:sz w:val="24"/>
                <w:szCs w:val="24"/>
              </w:rPr>
            </w:pPr>
            <w:r w:rsidRPr="00736FDB">
              <w:rPr>
                <w:sz w:val="24"/>
                <w:szCs w:val="24"/>
              </w:rPr>
              <w:t>singul</w:t>
            </w:r>
            <w:r w:rsidRPr="00736FDB">
              <w:rPr>
                <w:bCs/>
                <w:sz w:val="24"/>
                <w:szCs w:val="24"/>
              </w:rPr>
              <w:t>ī, ae, a</w:t>
            </w:r>
          </w:p>
          <w:p w14:paraId="172BFCF3" w14:textId="77777777" w:rsidR="00613DB3" w:rsidRPr="00736FDB" w:rsidRDefault="00613DB3" w:rsidP="00613DB3">
            <w:pPr>
              <w:spacing w:line="276" w:lineRule="auto"/>
              <w:rPr>
                <w:bCs/>
                <w:sz w:val="24"/>
                <w:szCs w:val="24"/>
              </w:rPr>
            </w:pPr>
            <w:r w:rsidRPr="00736FDB">
              <w:rPr>
                <w:bCs/>
                <w:sz w:val="24"/>
                <w:szCs w:val="24"/>
              </w:rPr>
              <w:t>bīnī, ae, a</w:t>
            </w:r>
          </w:p>
          <w:p w14:paraId="0D93B333" w14:textId="77777777" w:rsidR="00613DB3" w:rsidRPr="00736FDB" w:rsidRDefault="00613DB3" w:rsidP="00613DB3">
            <w:pPr>
              <w:spacing w:line="276" w:lineRule="auto"/>
              <w:rPr>
                <w:bCs/>
                <w:sz w:val="24"/>
                <w:szCs w:val="24"/>
              </w:rPr>
            </w:pPr>
            <w:r w:rsidRPr="00736FDB">
              <w:rPr>
                <w:bCs/>
                <w:sz w:val="24"/>
                <w:szCs w:val="24"/>
              </w:rPr>
              <w:t xml:space="preserve">ternī, ae, a /trīnī, ae, a </w:t>
            </w:r>
          </w:p>
          <w:p w14:paraId="764E527D" w14:textId="77777777" w:rsidR="00613DB3" w:rsidRPr="00736FDB" w:rsidRDefault="00613DB3" w:rsidP="00613DB3">
            <w:pPr>
              <w:spacing w:line="276" w:lineRule="auto"/>
              <w:rPr>
                <w:bCs/>
                <w:sz w:val="24"/>
                <w:szCs w:val="24"/>
              </w:rPr>
            </w:pPr>
            <w:r w:rsidRPr="00736FDB">
              <w:rPr>
                <w:sz w:val="24"/>
                <w:szCs w:val="24"/>
              </w:rPr>
              <w:t>quatern</w:t>
            </w:r>
            <w:r w:rsidRPr="00736FDB">
              <w:rPr>
                <w:bCs/>
                <w:sz w:val="24"/>
                <w:szCs w:val="24"/>
              </w:rPr>
              <w:t>ī, ae, a</w:t>
            </w:r>
          </w:p>
          <w:p w14:paraId="35BF70A2" w14:textId="77777777" w:rsidR="00613DB3" w:rsidRPr="00736FDB" w:rsidRDefault="00613DB3" w:rsidP="00613DB3">
            <w:pPr>
              <w:spacing w:line="276" w:lineRule="auto"/>
              <w:rPr>
                <w:bCs/>
                <w:sz w:val="24"/>
                <w:szCs w:val="24"/>
              </w:rPr>
            </w:pPr>
            <w:r w:rsidRPr="00736FDB">
              <w:rPr>
                <w:bCs/>
                <w:sz w:val="24"/>
                <w:szCs w:val="24"/>
              </w:rPr>
              <w:t>quīnī, ae, a</w:t>
            </w:r>
          </w:p>
          <w:p w14:paraId="0C50CDFF" w14:textId="77777777" w:rsidR="00613DB3" w:rsidRPr="00736FDB" w:rsidRDefault="00613DB3" w:rsidP="00613DB3">
            <w:pPr>
              <w:spacing w:line="276" w:lineRule="auto"/>
              <w:rPr>
                <w:bCs/>
                <w:sz w:val="24"/>
                <w:szCs w:val="24"/>
              </w:rPr>
            </w:pPr>
            <w:r w:rsidRPr="00736FDB">
              <w:rPr>
                <w:bCs/>
                <w:sz w:val="24"/>
                <w:szCs w:val="24"/>
              </w:rPr>
              <w:t>sēnī, ae, a</w:t>
            </w:r>
          </w:p>
          <w:p w14:paraId="12FB6CA2" w14:textId="77777777" w:rsidR="00613DB3" w:rsidRPr="00736FDB" w:rsidRDefault="00613DB3" w:rsidP="00613DB3">
            <w:pPr>
              <w:spacing w:line="276" w:lineRule="auto"/>
              <w:rPr>
                <w:bCs/>
                <w:sz w:val="24"/>
                <w:szCs w:val="24"/>
              </w:rPr>
            </w:pPr>
            <w:r w:rsidRPr="00736FDB">
              <w:rPr>
                <w:sz w:val="24"/>
                <w:szCs w:val="24"/>
              </w:rPr>
              <w:t>sept</w:t>
            </w:r>
            <w:r w:rsidRPr="00736FDB">
              <w:rPr>
                <w:bCs/>
                <w:sz w:val="24"/>
                <w:szCs w:val="24"/>
              </w:rPr>
              <w:t>ēnī, ae, a</w:t>
            </w:r>
          </w:p>
          <w:p w14:paraId="528330C8" w14:textId="77777777" w:rsidR="00613DB3" w:rsidRPr="00736FDB" w:rsidRDefault="00613DB3" w:rsidP="00613DB3">
            <w:pPr>
              <w:spacing w:line="276" w:lineRule="auto"/>
              <w:rPr>
                <w:bCs/>
                <w:sz w:val="24"/>
                <w:szCs w:val="24"/>
              </w:rPr>
            </w:pPr>
            <w:r w:rsidRPr="00736FDB">
              <w:rPr>
                <w:sz w:val="24"/>
                <w:szCs w:val="24"/>
              </w:rPr>
              <w:t>oct</w:t>
            </w:r>
            <w:r w:rsidRPr="00736FDB">
              <w:rPr>
                <w:bCs/>
                <w:sz w:val="24"/>
                <w:szCs w:val="24"/>
              </w:rPr>
              <w:t>ōnī, ae, a</w:t>
            </w:r>
          </w:p>
          <w:p w14:paraId="0DF34FC3" w14:textId="77777777" w:rsidR="00613DB3" w:rsidRPr="00736FDB" w:rsidRDefault="00613DB3" w:rsidP="00613DB3">
            <w:pPr>
              <w:spacing w:line="276" w:lineRule="auto"/>
              <w:rPr>
                <w:bCs/>
                <w:sz w:val="24"/>
                <w:szCs w:val="24"/>
              </w:rPr>
            </w:pPr>
            <w:r w:rsidRPr="00736FDB">
              <w:rPr>
                <w:bCs/>
                <w:sz w:val="24"/>
                <w:szCs w:val="24"/>
              </w:rPr>
              <w:t>novēnī, ae, a</w:t>
            </w:r>
          </w:p>
          <w:p w14:paraId="4A479CEB" w14:textId="77777777" w:rsidR="00613DB3" w:rsidRPr="00736FDB" w:rsidRDefault="00613DB3" w:rsidP="00613DB3">
            <w:pPr>
              <w:spacing w:line="276" w:lineRule="auto"/>
              <w:rPr>
                <w:bCs/>
                <w:sz w:val="24"/>
                <w:szCs w:val="24"/>
              </w:rPr>
            </w:pPr>
            <w:r w:rsidRPr="00736FDB">
              <w:rPr>
                <w:bCs/>
                <w:sz w:val="24"/>
                <w:szCs w:val="24"/>
              </w:rPr>
              <w:t>dēnī, ae, a</w:t>
            </w:r>
          </w:p>
        </w:tc>
        <w:tc>
          <w:tcPr>
            <w:tcW w:w="3261" w:type="dxa"/>
          </w:tcPr>
          <w:p w14:paraId="385BBC3D" w14:textId="77777777" w:rsidR="00613DB3" w:rsidRPr="00736FDB" w:rsidRDefault="00613DB3" w:rsidP="00613DB3">
            <w:pPr>
              <w:spacing w:line="276" w:lineRule="auto"/>
              <w:rPr>
                <w:sz w:val="24"/>
                <w:szCs w:val="24"/>
              </w:rPr>
            </w:pPr>
            <w:r w:rsidRPr="00736FDB">
              <w:rPr>
                <w:sz w:val="24"/>
                <w:szCs w:val="24"/>
              </w:rPr>
              <w:t>semel</w:t>
            </w:r>
          </w:p>
          <w:p w14:paraId="325133F9" w14:textId="77777777" w:rsidR="00613DB3" w:rsidRPr="00736FDB" w:rsidRDefault="00613DB3" w:rsidP="00613DB3">
            <w:pPr>
              <w:spacing w:line="276" w:lineRule="auto"/>
              <w:rPr>
                <w:sz w:val="24"/>
                <w:szCs w:val="24"/>
              </w:rPr>
            </w:pPr>
            <w:r w:rsidRPr="00736FDB">
              <w:rPr>
                <w:sz w:val="24"/>
                <w:szCs w:val="24"/>
              </w:rPr>
              <w:t>bis</w:t>
            </w:r>
          </w:p>
          <w:p w14:paraId="704399B1" w14:textId="77777777" w:rsidR="00613DB3" w:rsidRPr="00736FDB" w:rsidRDefault="00613DB3" w:rsidP="00613DB3">
            <w:pPr>
              <w:spacing w:line="276" w:lineRule="auto"/>
              <w:rPr>
                <w:sz w:val="24"/>
                <w:szCs w:val="24"/>
              </w:rPr>
            </w:pPr>
            <w:r w:rsidRPr="00736FDB">
              <w:rPr>
                <w:sz w:val="24"/>
                <w:szCs w:val="24"/>
              </w:rPr>
              <w:t>ter</w:t>
            </w:r>
          </w:p>
          <w:p w14:paraId="6C6C0B04" w14:textId="77777777" w:rsidR="00613DB3" w:rsidRPr="00736FDB" w:rsidRDefault="00613DB3" w:rsidP="00613DB3">
            <w:pPr>
              <w:spacing w:line="276" w:lineRule="auto"/>
              <w:rPr>
                <w:sz w:val="24"/>
                <w:szCs w:val="24"/>
              </w:rPr>
            </w:pPr>
            <w:r w:rsidRPr="00736FDB">
              <w:rPr>
                <w:sz w:val="24"/>
                <w:szCs w:val="24"/>
              </w:rPr>
              <w:t>quater</w:t>
            </w:r>
          </w:p>
          <w:p w14:paraId="07EF9211" w14:textId="77777777" w:rsidR="00613DB3" w:rsidRPr="00736FDB" w:rsidRDefault="00613DB3" w:rsidP="00613DB3">
            <w:pPr>
              <w:spacing w:line="276" w:lineRule="auto"/>
              <w:rPr>
                <w:sz w:val="24"/>
                <w:szCs w:val="24"/>
              </w:rPr>
            </w:pPr>
            <w:r w:rsidRPr="00736FDB">
              <w:rPr>
                <w:sz w:val="24"/>
                <w:szCs w:val="24"/>
              </w:rPr>
              <w:t>quīnqui(ē)ns</w:t>
            </w:r>
          </w:p>
          <w:p w14:paraId="0CC3422A" w14:textId="77777777" w:rsidR="00613DB3" w:rsidRPr="00736FDB" w:rsidRDefault="00613DB3" w:rsidP="00613DB3">
            <w:pPr>
              <w:spacing w:line="276" w:lineRule="auto"/>
              <w:rPr>
                <w:sz w:val="24"/>
                <w:szCs w:val="24"/>
              </w:rPr>
            </w:pPr>
            <w:r w:rsidRPr="00736FDB">
              <w:rPr>
                <w:bCs/>
                <w:sz w:val="24"/>
                <w:szCs w:val="24"/>
                <w:lang w:val="en-GB"/>
              </w:rPr>
              <w:t>sexiē</w:t>
            </w:r>
            <w:r w:rsidRPr="00736FDB">
              <w:rPr>
                <w:sz w:val="24"/>
                <w:szCs w:val="24"/>
                <w:lang w:val="en-GB"/>
              </w:rPr>
              <w:t>(</w:t>
            </w:r>
            <w:r w:rsidRPr="00736FDB">
              <w:rPr>
                <w:bCs/>
                <w:sz w:val="24"/>
                <w:szCs w:val="24"/>
                <w:lang w:val="en-GB"/>
              </w:rPr>
              <w:t>n</w:t>
            </w:r>
            <w:r w:rsidRPr="00736FDB">
              <w:rPr>
                <w:sz w:val="24"/>
                <w:szCs w:val="24"/>
                <w:lang w:val="en-GB"/>
              </w:rPr>
              <w:t>)</w:t>
            </w:r>
            <w:r w:rsidRPr="00736FDB">
              <w:rPr>
                <w:bCs/>
                <w:sz w:val="24"/>
                <w:szCs w:val="24"/>
                <w:lang w:val="en-GB"/>
              </w:rPr>
              <w:t>s</w:t>
            </w:r>
          </w:p>
          <w:p w14:paraId="39CDEA46" w14:textId="77777777" w:rsidR="00613DB3" w:rsidRPr="00736FDB" w:rsidRDefault="00613DB3" w:rsidP="00613DB3">
            <w:pPr>
              <w:spacing w:line="276" w:lineRule="auto"/>
              <w:rPr>
                <w:sz w:val="24"/>
                <w:szCs w:val="24"/>
              </w:rPr>
            </w:pPr>
            <w:r w:rsidRPr="00736FDB">
              <w:rPr>
                <w:bCs/>
                <w:sz w:val="24"/>
                <w:szCs w:val="24"/>
                <w:lang w:val="en-GB"/>
              </w:rPr>
              <w:t>septiē</w:t>
            </w:r>
            <w:r w:rsidRPr="00736FDB">
              <w:rPr>
                <w:sz w:val="24"/>
                <w:szCs w:val="24"/>
                <w:lang w:val="en-GB"/>
              </w:rPr>
              <w:t>(</w:t>
            </w:r>
            <w:r w:rsidRPr="00736FDB">
              <w:rPr>
                <w:bCs/>
                <w:sz w:val="24"/>
                <w:szCs w:val="24"/>
                <w:lang w:val="en-GB"/>
              </w:rPr>
              <w:t>n</w:t>
            </w:r>
            <w:r w:rsidRPr="00736FDB">
              <w:rPr>
                <w:sz w:val="24"/>
                <w:szCs w:val="24"/>
                <w:lang w:val="en-GB"/>
              </w:rPr>
              <w:t>)</w:t>
            </w:r>
            <w:r w:rsidRPr="00736FDB">
              <w:rPr>
                <w:bCs/>
                <w:sz w:val="24"/>
                <w:szCs w:val="24"/>
                <w:lang w:val="en-GB"/>
              </w:rPr>
              <w:t>s</w:t>
            </w:r>
          </w:p>
          <w:p w14:paraId="2BA14EEE" w14:textId="77777777" w:rsidR="00613DB3" w:rsidRPr="00736FDB" w:rsidRDefault="00613DB3" w:rsidP="00613DB3">
            <w:pPr>
              <w:spacing w:line="276" w:lineRule="auto"/>
              <w:rPr>
                <w:sz w:val="24"/>
                <w:szCs w:val="24"/>
              </w:rPr>
            </w:pPr>
            <w:r w:rsidRPr="00736FDB">
              <w:rPr>
                <w:sz w:val="24"/>
                <w:szCs w:val="24"/>
              </w:rPr>
              <w:t>octi(ē)ns</w:t>
            </w:r>
          </w:p>
          <w:p w14:paraId="665DCF95" w14:textId="77777777" w:rsidR="00613DB3" w:rsidRPr="00736FDB" w:rsidRDefault="00613DB3" w:rsidP="00613DB3">
            <w:pPr>
              <w:spacing w:line="276" w:lineRule="auto"/>
              <w:rPr>
                <w:sz w:val="24"/>
                <w:szCs w:val="24"/>
              </w:rPr>
            </w:pPr>
            <w:r w:rsidRPr="00736FDB">
              <w:rPr>
                <w:sz w:val="24"/>
                <w:szCs w:val="24"/>
              </w:rPr>
              <w:t>nōvi(ē)ns</w:t>
            </w:r>
          </w:p>
          <w:p w14:paraId="37F18024" w14:textId="77777777" w:rsidR="00613DB3" w:rsidRPr="00736FDB" w:rsidRDefault="00613DB3" w:rsidP="00613DB3">
            <w:pPr>
              <w:spacing w:line="276" w:lineRule="auto"/>
              <w:rPr>
                <w:sz w:val="24"/>
                <w:szCs w:val="24"/>
              </w:rPr>
            </w:pPr>
            <w:r w:rsidRPr="00736FDB">
              <w:rPr>
                <w:bCs/>
                <w:sz w:val="24"/>
                <w:szCs w:val="24"/>
                <w:lang w:val="en-GB"/>
              </w:rPr>
              <w:t>deciē</w:t>
            </w:r>
            <w:r w:rsidRPr="00736FDB">
              <w:rPr>
                <w:sz w:val="24"/>
                <w:szCs w:val="24"/>
                <w:lang w:val="en-GB"/>
              </w:rPr>
              <w:t>(</w:t>
            </w:r>
            <w:r w:rsidRPr="00736FDB">
              <w:rPr>
                <w:bCs/>
                <w:sz w:val="24"/>
                <w:szCs w:val="24"/>
                <w:lang w:val="en-GB"/>
              </w:rPr>
              <w:t>n</w:t>
            </w:r>
            <w:r w:rsidRPr="00736FDB">
              <w:rPr>
                <w:sz w:val="24"/>
                <w:szCs w:val="24"/>
                <w:lang w:val="en-GB"/>
              </w:rPr>
              <w:t>)</w:t>
            </w:r>
            <w:r w:rsidRPr="00736FDB">
              <w:rPr>
                <w:bCs/>
                <w:sz w:val="24"/>
                <w:szCs w:val="24"/>
                <w:lang w:val="en-GB"/>
              </w:rPr>
              <w:t>s</w:t>
            </w:r>
          </w:p>
        </w:tc>
      </w:tr>
      <w:tr w:rsidR="00613DB3" w:rsidRPr="00736FDB" w14:paraId="23BA5E01" w14:textId="77777777" w:rsidTr="00613DB3">
        <w:tc>
          <w:tcPr>
            <w:tcW w:w="880" w:type="dxa"/>
          </w:tcPr>
          <w:p w14:paraId="5A64DA1B" w14:textId="77777777" w:rsidR="00613DB3" w:rsidRPr="00736FDB" w:rsidRDefault="00613DB3" w:rsidP="00613DB3">
            <w:pPr>
              <w:spacing w:line="276" w:lineRule="auto"/>
              <w:rPr>
                <w:sz w:val="24"/>
                <w:szCs w:val="24"/>
              </w:rPr>
            </w:pPr>
          </w:p>
          <w:p w14:paraId="6A1034CB" w14:textId="77777777" w:rsidR="00613DB3" w:rsidRPr="00736FDB" w:rsidRDefault="00613DB3" w:rsidP="00613DB3">
            <w:pPr>
              <w:spacing w:line="276" w:lineRule="auto"/>
              <w:rPr>
                <w:sz w:val="24"/>
                <w:szCs w:val="24"/>
              </w:rPr>
            </w:pPr>
            <w:r w:rsidRPr="00736FDB">
              <w:rPr>
                <w:sz w:val="24"/>
                <w:szCs w:val="24"/>
              </w:rPr>
              <w:t>11</w:t>
            </w:r>
          </w:p>
          <w:p w14:paraId="0AC63AAC" w14:textId="77777777" w:rsidR="00613DB3" w:rsidRPr="00736FDB" w:rsidRDefault="00613DB3" w:rsidP="00613DB3">
            <w:pPr>
              <w:spacing w:line="276" w:lineRule="auto"/>
              <w:rPr>
                <w:sz w:val="24"/>
                <w:szCs w:val="24"/>
              </w:rPr>
            </w:pPr>
            <w:r w:rsidRPr="00736FDB">
              <w:rPr>
                <w:sz w:val="24"/>
                <w:szCs w:val="24"/>
              </w:rPr>
              <w:t>12</w:t>
            </w:r>
          </w:p>
          <w:p w14:paraId="71C593AD" w14:textId="77777777" w:rsidR="00613DB3" w:rsidRPr="00736FDB" w:rsidRDefault="00613DB3" w:rsidP="00613DB3">
            <w:pPr>
              <w:spacing w:line="276" w:lineRule="auto"/>
              <w:rPr>
                <w:sz w:val="24"/>
                <w:szCs w:val="24"/>
              </w:rPr>
            </w:pPr>
            <w:r w:rsidRPr="00736FDB">
              <w:rPr>
                <w:sz w:val="24"/>
                <w:szCs w:val="24"/>
              </w:rPr>
              <w:lastRenderedPageBreak/>
              <w:t>13</w:t>
            </w:r>
          </w:p>
          <w:p w14:paraId="43BF40B8" w14:textId="77777777" w:rsidR="00613DB3" w:rsidRPr="00736FDB" w:rsidRDefault="00613DB3" w:rsidP="00613DB3">
            <w:pPr>
              <w:spacing w:line="276" w:lineRule="auto"/>
              <w:rPr>
                <w:sz w:val="24"/>
                <w:szCs w:val="24"/>
              </w:rPr>
            </w:pPr>
            <w:r w:rsidRPr="00736FDB">
              <w:rPr>
                <w:sz w:val="24"/>
                <w:szCs w:val="24"/>
              </w:rPr>
              <w:t>14</w:t>
            </w:r>
          </w:p>
          <w:p w14:paraId="1B22A9D7" w14:textId="77777777" w:rsidR="00613DB3" w:rsidRPr="00736FDB" w:rsidRDefault="00613DB3" w:rsidP="00613DB3">
            <w:pPr>
              <w:spacing w:line="276" w:lineRule="auto"/>
              <w:rPr>
                <w:sz w:val="24"/>
                <w:szCs w:val="24"/>
              </w:rPr>
            </w:pPr>
            <w:r w:rsidRPr="00736FDB">
              <w:rPr>
                <w:sz w:val="24"/>
                <w:szCs w:val="24"/>
              </w:rPr>
              <w:t>15</w:t>
            </w:r>
          </w:p>
          <w:p w14:paraId="1BDA4C2A" w14:textId="77777777" w:rsidR="00613DB3" w:rsidRPr="00736FDB" w:rsidRDefault="00613DB3" w:rsidP="00613DB3">
            <w:pPr>
              <w:spacing w:line="276" w:lineRule="auto"/>
              <w:rPr>
                <w:sz w:val="24"/>
                <w:szCs w:val="24"/>
              </w:rPr>
            </w:pPr>
            <w:r w:rsidRPr="00736FDB">
              <w:rPr>
                <w:sz w:val="24"/>
                <w:szCs w:val="24"/>
              </w:rPr>
              <w:t>16</w:t>
            </w:r>
          </w:p>
          <w:p w14:paraId="20A89D6F" w14:textId="77777777" w:rsidR="00613DB3" w:rsidRPr="00736FDB" w:rsidRDefault="00613DB3" w:rsidP="00613DB3">
            <w:pPr>
              <w:spacing w:line="276" w:lineRule="auto"/>
              <w:rPr>
                <w:sz w:val="24"/>
                <w:szCs w:val="24"/>
              </w:rPr>
            </w:pPr>
            <w:r w:rsidRPr="00736FDB">
              <w:rPr>
                <w:sz w:val="24"/>
                <w:szCs w:val="24"/>
              </w:rPr>
              <w:t>17</w:t>
            </w:r>
          </w:p>
          <w:p w14:paraId="7FAC6B4F" w14:textId="77777777" w:rsidR="00613DB3" w:rsidRPr="00736FDB" w:rsidRDefault="00613DB3" w:rsidP="00613DB3">
            <w:pPr>
              <w:spacing w:line="276" w:lineRule="auto"/>
              <w:rPr>
                <w:sz w:val="24"/>
                <w:szCs w:val="24"/>
              </w:rPr>
            </w:pPr>
          </w:p>
          <w:p w14:paraId="149DBA8D" w14:textId="77777777" w:rsidR="00613DB3" w:rsidRPr="00736FDB" w:rsidRDefault="00613DB3" w:rsidP="00613DB3">
            <w:pPr>
              <w:spacing w:line="276" w:lineRule="auto"/>
              <w:rPr>
                <w:sz w:val="24"/>
                <w:szCs w:val="24"/>
              </w:rPr>
            </w:pPr>
            <w:r w:rsidRPr="00736FDB">
              <w:rPr>
                <w:sz w:val="24"/>
                <w:szCs w:val="24"/>
              </w:rPr>
              <w:t>18</w:t>
            </w:r>
          </w:p>
          <w:p w14:paraId="020A68A7" w14:textId="77777777" w:rsidR="00613DB3" w:rsidRPr="00736FDB" w:rsidRDefault="00613DB3" w:rsidP="00613DB3">
            <w:pPr>
              <w:spacing w:line="276" w:lineRule="auto"/>
              <w:rPr>
                <w:sz w:val="24"/>
                <w:szCs w:val="24"/>
              </w:rPr>
            </w:pPr>
            <w:r w:rsidRPr="00736FDB">
              <w:rPr>
                <w:sz w:val="24"/>
                <w:szCs w:val="24"/>
              </w:rPr>
              <w:t>19</w:t>
            </w:r>
          </w:p>
          <w:p w14:paraId="645D6F56" w14:textId="77777777" w:rsidR="00613DB3" w:rsidRPr="00736FDB" w:rsidRDefault="00613DB3" w:rsidP="00613DB3">
            <w:pPr>
              <w:spacing w:line="276" w:lineRule="auto"/>
              <w:rPr>
                <w:sz w:val="24"/>
                <w:szCs w:val="24"/>
              </w:rPr>
            </w:pPr>
          </w:p>
          <w:p w14:paraId="6F851793" w14:textId="77777777" w:rsidR="00613DB3" w:rsidRPr="00736FDB" w:rsidRDefault="00613DB3" w:rsidP="00613DB3">
            <w:pPr>
              <w:spacing w:line="276" w:lineRule="auto"/>
              <w:rPr>
                <w:sz w:val="24"/>
                <w:szCs w:val="24"/>
              </w:rPr>
            </w:pPr>
            <w:r w:rsidRPr="00736FDB">
              <w:rPr>
                <w:sz w:val="24"/>
                <w:szCs w:val="24"/>
              </w:rPr>
              <w:t>20</w:t>
            </w:r>
          </w:p>
        </w:tc>
        <w:tc>
          <w:tcPr>
            <w:tcW w:w="1275" w:type="dxa"/>
          </w:tcPr>
          <w:p w14:paraId="5FE6515F" w14:textId="77777777" w:rsidR="00613DB3" w:rsidRPr="00736FDB" w:rsidRDefault="00613DB3" w:rsidP="00613DB3">
            <w:pPr>
              <w:spacing w:line="276" w:lineRule="auto"/>
              <w:rPr>
                <w:sz w:val="24"/>
                <w:szCs w:val="24"/>
              </w:rPr>
            </w:pPr>
          </w:p>
          <w:p w14:paraId="21CC83CD" w14:textId="77777777" w:rsidR="00613DB3" w:rsidRPr="00736FDB" w:rsidRDefault="00613DB3" w:rsidP="00613DB3">
            <w:pPr>
              <w:spacing w:line="276" w:lineRule="auto"/>
              <w:rPr>
                <w:sz w:val="24"/>
                <w:szCs w:val="24"/>
              </w:rPr>
            </w:pPr>
            <w:r w:rsidRPr="00736FDB">
              <w:rPr>
                <w:sz w:val="24"/>
                <w:szCs w:val="24"/>
              </w:rPr>
              <w:t>XI</w:t>
            </w:r>
          </w:p>
          <w:p w14:paraId="3DE92497" w14:textId="77777777" w:rsidR="00613DB3" w:rsidRPr="00736FDB" w:rsidRDefault="00613DB3" w:rsidP="00613DB3">
            <w:pPr>
              <w:spacing w:line="276" w:lineRule="auto"/>
              <w:rPr>
                <w:sz w:val="24"/>
                <w:szCs w:val="24"/>
              </w:rPr>
            </w:pPr>
            <w:r w:rsidRPr="00736FDB">
              <w:rPr>
                <w:sz w:val="24"/>
                <w:szCs w:val="24"/>
              </w:rPr>
              <w:t>XII</w:t>
            </w:r>
          </w:p>
          <w:p w14:paraId="342D9BE2" w14:textId="77777777" w:rsidR="00613DB3" w:rsidRPr="00736FDB" w:rsidRDefault="00613DB3" w:rsidP="00613DB3">
            <w:pPr>
              <w:spacing w:line="276" w:lineRule="auto"/>
              <w:rPr>
                <w:sz w:val="24"/>
                <w:szCs w:val="24"/>
              </w:rPr>
            </w:pPr>
            <w:r w:rsidRPr="00736FDB">
              <w:rPr>
                <w:sz w:val="24"/>
                <w:szCs w:val="24"/>
              </w:rPr>
              <w:lastRenderedPageBreak/>
              <w:t>XIII</w:t>
            </w:r>
          </w:p>
          <w:p w14:paraId="54C1FD93" w14:textId="77777777" w:rsidR="00613DB3" w:rsidRPr="00736FDB" w:rsidRDefault="00613DB3" w:rsidP="00613DB3">
            <w:pPr>
              <w:spacing w:line="276" w:lineRule="auto"/>
              <w:rPr>
                <w:sz w:val="24"/>
                <w:szCs w:val="24"/>
              </w:rPr>
            </w:pPr>
            <w:r w:rsidRPr="00736FDB">
              <w:rPr>
                <w:sz w:val="24"/>
                <w:szCs w:val="24"/>
              </w:rPr>
              <w:t>XIV</w:t>
            </w:r>
          </w:p>
          <w:p w14:paraId="3129CD64" w14:textId="77777777" w:rsidR="00613DB3" w:rsidRPr="00736FDB" w:rsidRDefault="00613DB3" w:rsidP="00613DB3">
            <w:pPr>
              <w:spacing w:line="276" w:lineRule="auto"/>
              <w:rPr>
                <w:sz w:val="24"/>
                <w:szCs w:val="24"/>
              </w:rPr>
            </w:pPr>
            <w:r w:rsidRPr="00736FDB">
              <w:rPr>
                <w:sz w:val="24"/>
                <w:szCs w:val="24"/>
              </w:rPr>
              <w:t>XV</w:t>
            </w:r>
          </w:p>
          <w:p w14:paraId="2BB938C4" w14:textId="77777777" w:rsidR="00613DB3" w:rsidRPr="00736FDB" w:rsidRDefault="00613DB3" w:rsidP="00613DB3">
            <w:pPr>
              <w:spacing w:line="276" w:lineRule="auto"/>
              <w:rPr>
                <w:sz w:val="24"/>
                <w:szCs w:val="24"/>
              </w:rPr>
            </w:pPr>
            <w:r w:rsidRPr="00736FDB">
              <w:rPr>
                <w:sz w:val="24"/>
                <w:szCs w:val="24"/>
              </w:rPr>
              <w:t>XVI</w:t>
            </w:r>
          </w:p>
          <w:p w14:paraId="7BC37CF5" w14:textId="77777777" w:rsidR="00613DB3" w:rsidRPr="00736FDB" w:rsidRDefault="00613DB3" w:rsidP="00613DB3">
            <w:pPr>
              <w:spacing w:line="276" w:lineRule="auto"/>
              <w:rPr>
                <w:sz w:val="24"/>
                <w:szCs w:val="24"/>
              </w:rPr>
            </w:pPr>
            <w:r w:rsidRPr="00736FDB">
              <w:rPr>
                <w:sz w:val="24"/>
                <w:szCs w:val="24"/>
              </w:rPr>
              <w:t>XVII</w:t>
            </w:r>
          </w:p>
          <w:p w14:paraId="159DC755" w14:textId="77777777" w:rsidR="00613DB3" w:rsidRPr="00736FDB" w:rsidRDefault="00613DB3" w:rsidP="00613DB3">
            <w:pPr>
              <w:spacing w:line="276" w:lineRule="auto"/>
              <w:rPr>
                <w:sz w:val="24"/>
                <w:szCs w:val="24"/>
              </w:rPr>
            </w:pPr>
          </w:p>
          <w:p w14:paraId="60F4B2F6" w14:textId="77777777" w:rsidR="00613DB3" w:rsidRPr="00736FDB" w:rsidRDefault="00613DB3" w:rsidP="00613DB3">
            <w:pPr>
              <w:spacing w:line="276" w:lineRule="auto"/>
              <w:rPr>
                <w:sz w:val="24"/>
                <w:szCs w:val="24"/>
              </w:rPr>
            </w:pPr>
            <w:r w:rsidRPr="00736FDB">
              <w:rPr>
                <w:sz w:val="24"/>
                <w:szCs w:val="24"/>
              </w:rPr>
              <w:t>XVIII</w:t>
            </w:r>
          </w:p>
          <w:p w14:paraId="26827238" w14:textId="77777777" w:rsidR="00613DB3" w:rsidRPr="00736FDB" w:rsidRDefault="00613DB3" w:rsidP="00613DB3">
            <w:pPr>
              <w:spacing w:line="276" w:lineRule="auto"/>
              <w:rPr>
                <w:sz w:val="24"/>
                <w:szCs w:val="24"/>
              </w:rPr>
            </w:pPr>
            <w:r w:rsidRPr="00736FDB">
              <w:rPr>
                <w:sz w:val="24"/>
                <w:szCs w:val="24"/>
              </w:rPr>
              <w:t>XIX</w:t>
            </w:r>
          </w:p>
          <w:p w14:paraId="75648291" w14:textId="77777777" w:rsidR="00613DB3" w:rsidRPr="00736FDB" w:rsidRDefault="00613DB3" w:rsidP="00613DB3">
            <w:pPr>
              <w:spacing w:line="276" w:lineRule="auto"/>
              <w:rPr>
                <w:sz w:val="24"/>
                <w:szCs w:val="24"/>
              </w:rPr>
            </w:pPr>
          </w:p>
          <w:p w14:paraId="2BF1E5AB" w14:textId="77777777" w:rsidR="00613DB3" w:rsidRPr="00736FDB" w:rsidRDefault="00613DB3" w:rsidP="00613DB3">
            <w:pPr>
              <w:spacing w:line="276" w:lineRule="auto"/>
              <w:rPr>
                <w:sz w:val="24"/>
                <w:szCs w:val="24"/>
              </w:rPr>
            </w:pPr>
            <w:r w:rsidRPr="00736FDB">
              <w:rPr>
                <w:sz w:val="24"/>
                <w:szCs w:val="24"/>
              </w:rPr>
              <w:t>XX</w:t>
            </w:r>
          </w:p>
        </w:tc>
        <w:tc>
          <w:tcPr>
            <w:tcW w:w="3260" w:type="dxa"/>
          </w:tcPr>
          <w:p w14:paraId="7A04A7A9" w14:textId="77777777" w:rsidR="00613DB3" w:rsidRPr="00736FDB" w:rsidRDefault="00613DB3" w:rsidP="00613DB3">
            <w:pPr>
              <w:spacing w:line="276" w:lineRule="auto"/>
              <w:rPr>
                <w:sz w:val="24"/>
                <w:szCs w:val="24"/>
              </w:rPr>
            </w:pPr>
            <w:r w:rsidRPr="00736FDB">
              <w:rPr>
                <w:bCs/>
                <w:sz w:val="24"/>
                <w:szCs w:val="24"/>
              </w:rPr>
              <w:lastRenderedPageBreak/>
              <w:t>-</w:t>
            </w:r>
            <w:r w:rsidRPr="00736FDB">
              <w:rPr>
                <w:b/>
                <w:sz w:val="24"/>
                <w:szCs w:val="24"/>
              </w:rPr>
              <w:t>decim</w:t>
            </w:r>
          </w:p>
          <w:p w14:paraId="1FA0F6BB" w14:textId="77777777" w:rsidR="00613DB3" w:rsidRPr="00736FDB" w:rsidRDefault="00613DB3" w:rsidP="00613DB3">
            <w:pPr>
              <w:spacing w:line="276" w:lineRule="auto"/>
              <w:rPr>
                <w:sz w:val="24"/>
                <w:szCs w:val="24"/>
              </w:rPr>
            </w:pPr>
            <w:r w:rsidRPr="00736FDB">
              <w:rPr>
                <w:sz w:val="24"/>
                <w:szCs w:val="24"/>
              </w:rPr>
              <w:t xml:space="preserve">ūndecim </w:t>
            </w:r>
          </w:p>
          <w:p w14:paraId="7D2632FB" w14:textId="77777777" w:rsidR="00613DB3" w:rsidRPr="00736FDB" w:rsidRDefault="00613DB3" w:rsidP="00613DB3">
            <w:pPr>
              <w:spacing w:line="276" w:lineRule="auto"/>
              <w:rPr>
                <w:sz w:val="24"/>
                <w:szCs w:val="24"/>
              </w:rPr>
            </w:pPr>
            <w:r w:rsidRPr="00736FDB">
              <w:rPr>
                <w:sz w:val="24"/>
                <w:szCs w:val="24"/>
              </w:rPr>
              <w:t xml:space="preserve">duodecim </w:t>
            </w:r>
          </w:p>
          <w:p w14:paraId="3D7EB93A" w14:textId="77777777" w:rsidR="00613DB3" w:rsidRPr="00736FDB" w:rsidRDefault="00613DB3" w:rsidP="00613DB3">
            <w:pPr>
              <w:spacing w:line="276" w:lineRule="auto"/>
              <w:rPr>
                <w:sz w:val="24"/>
                <w:szCs w:val="24"/>
              </w:rPr>
            </w:pPr>
            <w:r w:rsidRPr="00736FDB">
              <w:rPr>
                <w:sz w:val="24"/>
                <w:szCs w:val="24"/>
              </w:rPr>
              <w:lastRenderedPageBreak/>
              <w:t xml:space="preserve">trēdecim </w:t>
            </w:r>
          </w:p>
          <w:p w14:paraId="4194AB3B" w14:textId="77777777" w:rsidR="00613DB3" w:rsidRPr="00736FDB" w:rsidRDefault="00613DB3" w:rsidP="00613DB3">
            <w:pPr>
              <w:spacing w:line="276" w:lineRule="auto"/>
              <w:rPr>
                <w:sz w:val="24"/>
                <w:szCs w:val="24"/>
              </w:rPr>
            </w:pPr>
            <w:r w:rsidRPr="00736FDB">
              <w:rPr>
                <w:sz w:val="24"/>
                <w:szCs w:val="24"/>
              </w:rPr>
              <w:t xml:space="preserve">quattuordecim </w:t>
            </w:r>
          </w:p>
          <w:p w14:paraId="7F79C302" w14:textId="77777777" w:rsidR="00613DB3" w:rsidRPr="00736FDB" w:rsidRDefault="00613DB3" w:rsidP="00613DB3">
            <w:pPr>
              <w:spacing w:line="276" w:lineRule="auto"/>
              <w:rPr>
                <w:sz w:val="24"/>
                <w:szCs w:val="24"/>
              </w:rPr>
            </w:pPr>
            <w:r w:rsidRPr="00736FDB">
              <w:rPr>
                <w:sz w:val="24"/>
                <w:szCs w:val="24"/>
              </w:rPr>
              <w:t xml:space="preserve">quīndecim </w:t>
            </w:r>
          </w:p>
          <w:p w14:paraId="7D3B15FD" w14:textId="77777777" w:rsidR="00613DB3" w:rsidRPr="00736FDB" w:rsidRDefault="00613DB3" w:rsidP="00613DB3">
            <w:pPr>
              <w:spacing w:line="276" w:lineRule="auto"/>
              <w:rPr>
                <w:sz w:val="24"/>
                <w:szCs w:val="24"/>
              </w:rPr>
            </w:pPr>
            <w:r w:rsidRPr="00736FDB">
              <w:rPr>
                <w:sz w:val="24"/>
                <w:szCs w:val="24"/>
              </w:rPr>
              <w:t xml:space="preserve">sēdecim </w:t>
            </w:r>
          </w:p>
          <w:p w14:paraId="5EC78B43" w14:textId="77777777" w:rsidR="00613DB3" w:rsidRPr="00736FDB" w:rsidRDefault="00613DB3" w:rsidP="00613DB3">
            <w:pPr>
              <w:spacing w:line="276" w:lineRule="auto"/>
              <w:rPr>
                <w:sz w:val="24"/>
                <w:szCs w:val="24"/>
              </w:rPr>
            </w:pPr>
            <w:r w:rsidRPr="00736FDB">
              <w:rPr>
                <w:sz w:val="24"/>
                <w:szCs w:val="24"/>
              </w:rPr>
              <w:t xml:space="preserve">septendecim </w:t>
            </w:r>
          </w:p>
          <w:p w14:paraId="28366906" w14:textId="77777777" w:rsidR="00613DB3" w:rsidRPr="00736FDB" w:rsidRDefault="00613DB3" w:rsidP="00613DB3">
            <w:pPr>
              <w:spacing w:line="276" w:lineRule="auto"/>
              <w:rPr>
                <w:sz w:val="24"/>
                <w:szCs w:val="24"/>
              </w:rPr>
            </w:pPr>
          </w:p>
          <w:p w14:paraId="4A67E34C" w14:textId="77777777" w:rsidR="00613DB3" w:rsidRPr="00736FDB" w:rsidRDefault="00613DB3" w:rsidP="00613DB3">
            <w:pPr>
              <w:spacing w:line="276" w:lineRule="auto"/>
              <w:rPr>
                <w:sz w:val="24"/>
                <w:szCs w:val="24"/>
              </w:rPr>
            </w:pPr>
            <w:r w:rsidRPr="00736FDB">
              <w:rPr>
                <w:sz w:val="24"/>
                <w:szCs w:val="24"/>
              </w:rPr>
              <w:t xml:space="preserve">duodēvīgintī </w:t>
            </w:r>
          </w:p>
          <w:p w14:paraId="0E87A577" w14:textId="77777777" w:rsidR="00613DB3" w:rsidRPr="00736FDB" w:rsidRDefault="00613DB3" w:rsidP="00613DB3">
            <w:pPr>
              <w:spacing w:line="276" w:lineRule="auto"/>
              <w:rPr>
                <w:sz w:val="24"/>
                <w:szCs w:val="24"/>
              </w:rPr>
            </w:pPr>
            <w:r w:rsidRPr="00736FDB">
              <w:rPr>
                <w:sz w:val="24"/>
                <w:szCs w:val="24"/>
              </w:rPr>
              <w:t xml:space="preserve">ūndēvīgintī </w:t>
            </w:r>
          </w:p>
          <w:p w14:paraId="04E38B51" w14:textId="77777777" w:rsidR="00613DB3" w:rsidRPr="00736FDB" w:rsidRDefault="00613DB3" w:rsidP="00613DB3">
            <w:pPr>
              <w:spacing w:line="276" w:lineRule="auto"/>
              <w:rPr>
                <w:sz w:val="24"/>
                <w:szCs w:val="24"/>
              </w:rPr>
            </w:pPr>
          </w:p>
          <w:p w14:paraId="28646809" w14:textId="77777777" w:rsidR="00613DB3" w:rsidRPr="00736FDB" w:rsidRDefault="00613DB3" w:rsidP="00613DB3">
            <w:pPr>
              <w:spacing w:line="276" w:lineRule="auto"/>
              <w:rPr>
                <w:sz w:val="24"/>
                <w:szCs w:val="24"/>
              </w:rPr>
            </w:pPr>
            <w:r w:rsidRPr="00736FDB">
              <w:rPr>
                <w:sz w:val="24"/>
                <w:szCs w:val="24"/>
              </w:rPr>
              <w:t>vīgintī</w:t>
            </w:r>
          </w:p>
        </w:tc>
        <w:tc>
          <w:tcPr>
            <w:tcW w:w="3260" w:type="dxa"/>
          </w:tcPr>
          <w:p w14:paraId="2EF7F14B" w14:textId="77777777" w:rsidR="00613DB3" w:rsidRPr="00736FDB" w:rsidRDefault="00613DB3" w:rsidP="00613DB3">
            <w:pPr>
              <w:spacing w:line="276" w:lineRule="auto"/>
              <w:rPr>
                <w:b/>
                <w:bCs/>
                <w:sz w:val="24"/>
                <w:szCs w:val="24"/>
              </w:rPr>
            </w:pPr>
          </w:p>
          <w:p w14:paraId="78F0A3C8" w14:textId="77777777" w:rsidR="00613DB3" w:rsidRPr="00736FDB" w:rsidRDefault="00613DB3" w:rsidP="00613DB3">
            <w:pPr>
              <w:spacing w:line="276" w:lineRule="auto"/>
              <w:rPr>
                <w:sz w:val="24"/>
                <w:szCs w:val="24"/>
              </w:rPr>
            </w:pPr>
            <w:r w:rsidRPr="00736FDB">
              <w:rPr>
                <w:sz w:val="24"/>
                <w:szCs w:val="24"/>
              </w:rPr>
              <w:t xml:space="preserve">ūndecimus, a, um </w:t>
            </w:r>
          </w:p>
          <w:p w14:paraId="42C8322E" w14:textId="77777777" w:rsidR="00613DB3" w:rsidRPr="00736FDB" w:rsidRDefault="00613DB3" w:rsidP="00613DB3">
            <w:pPr>
              <w:spacing w:line="276" w:lineRule="auto"/>
              <w:rPr>
                <w:sz w:val="24"/>
                <w:szCs w:val="24"/>
              </w:rPr>
            </w:pPr>
            <w:r w:rsidRPr="00736FDB">
              <w:rPr>
                <w:sz w:val="24"/>
                <w:szCs w:val="24"/>
              </w:rPr>
              <w:t xml:space="preserve">duodecimus, a, um </w:t>
            </w:r>
          </w:p>
          <w:p w14:paraId="1539F8BD" w14:textId="77777777" w:rsidR="00613DB3" w:rsidRPr="00736FDB" w:rsidRDefault="00613DB3" w:rsidP="00613DB3">
            <w:pPr>
              <w:spacing w:line="276" w:lineRule="auto"/>
              <w:rPr>
                <w:sz w:val="24"/>
                <w:szCs w:val="24"/>
              </w:rPr>
            </w:pPr>
            <w:r w:rsidRPr="00736FDB">
              <w:rPr>
                <w:sz w:val="24"/>
                <w:szCs w:val="24"/>
              </w:rPr>
              <w:lastRenderedPageBreak/>
              <w:t xml:space="preserve">tertius decimus, a, um </w:t>
            </w:r>
          </w:p>
          <w:p w14:paraId="6C081EF5" w14:textId="77777777" w:rsidR="00613DB3" w:rsidRPr="00736FDB" w:rsidRDefault="00613DB3" w:rsidP="00613DB3">
            <w:pPr>
              <w:spacing w:line="276" w:lineRule="auto"/>
              <w:rPr>
                <w:sz w:val="24"/>
                <w:szCs w:val="24"/>
              </w:rPr>
            </w:pPr>
            <w:r w:rsidRPr="00736FDB">
              <w:rPr>
                <w:sz w:val="24"/>
                <w:szCs w:val="24"/>
              </w:rPr>
              <w:t xml:space="preserve">quārtus decimus, a, um </w:t>
            </w:r>
          </w:p>
          <w:p w14:paraId="0E9894F8" w14:textId="77777777" w:rsidR="00613DB3" w:rsidRPr="00736FDB" w:rsidRDefault="00613DB3" w:rsidP="00613DB3">
            <w:pPr>
              <w:spacing w:line="276" w:lineRule="auto"/>
              <w:rPr>
                <w:sz w:val="24"/>
                <w:szCs w:val="24"/>
              </w:rPr>
            </w:pPr>
            <w:r w:rsidRPr="00736FDB">
              <w:rPr>
                <w:sz w:val="24"/>
                <w:szCs w:val="24"/>
              </w:rPr>
              <w:t xml:space="preserve">quīntus decimus, a, um </w:t>
            </w:r>
          </w:p>
          <w:p w14:paraId="0E979A3B" w14:textId="77777777" w:rsidR="00613DB3" w:rsidRPr="00736FDB" w:rsidRDefault="00613DB3" w:rsidP="00613DB3">
            <w:pPr>
              <w:spacing w:line="276" w:lineRule="auto"/>
              <w:rPr>
                <w:sz w:val="24"/>
                <w:szCs w:val="24"/>
              </w:rPr>
            </w:pPr>
            <w:r w:rsidRPr="00736FDB">
              <w:rPr>
                <w:sz w:val="24"/>
                <w:szCs w:val="24"/>
              </w:rPr>
              <w:t xml:space="preserve">sextus decimus, a, um </w:t>
            </w:r>
          </w:p>
          <w:p w14:paraId="69047C62" w14:textId="77777777" w:rsidR="00613DB3" w:rsidRPr="00736FDB" w:rsidRDefault="00613DB3" w:rsidP="00613DB3">
            <w:pPr>
              <w:spacing w:line="276" w:lineRule="auto"/>
              <w:rPr>
                <w:sz w:val="24"/>
                <w:szCs w:val="24"/>
              </w:rPr>
            </w:pPr>
            <w:r w:rsidRPr="00736FDB">
              <w:rPr>
                <w:sz w:val="24"/>
                <w:szCs w:val="24"/>
              </w:rPr>
              <w:t xml:space="preserve">septimus decimus, a, um </w:t>
            </w:r>
          </w:p>
          <w:p w14:paraId="6C24A938" w14:textId="77777777" w:rsidR="00613DB3" w:rsidRPr="00736FDB" w:rsidRDefault="00613DB3" w:rsidP="00613DB3">
            <w:pPr>
              <w:spacing w:line="276" w:lineRule="auto"/>
              <w:rPr>
                <w:sz w:val="24"/>
                <w:szCs w:val="24"/>
              </w:rPr>
            </w:pPr>
          </w:p>
          <w:p w14:paraId="557CBF94" w14:textId="77777777" w:rsidR="00613DB3" w:rsidRPr="00736FDB" w:rsidRDefault="00613DB3" w:rsidP="00613DB3">
            <w:pPr>
              <w:spacing w:line="276" w:lineRule="auto"/>
              <w:rPr>
                <w:sz w:val="24"/>
                <w:szCs w:val="24"/>
              </w:rPr>
            </w:pPr>
            <w:r w:rsidRPr="00736FDB">
              <w:rPr>
                <w:sz w:val="24"/>
                <w:szCs w:val="24"/>
              </w:rPr>
              <w:t xml:space="preserve">duodēvīcēsimus, a, um </w:t>
            </w:r>
          </w:p>
          <w:p w14:paraId="2DCE82E2" w14:textId="77777777" w:rsidR="00613DB3" w:rsidRPr="00736FDB" w:rsidRDefault="00613DB3" w:rsidP="00613DB3">
            <w:pPr>
              <w:spacing w:line="276" w:lineRule="auto"/>
              <w:rPr>
                <w:sz w:val="24"/>
                <w:szCs w:val="24"/>
              </w:rPr>
            </w:pPr>
            <w:r w:rsidRPr="00736FDB">
              <w:rPr>
                <w:sz w:val="24"/>
                <w:szCs w:val="24"/>
              </w:rPr>
              <w:t>ūndēvīcēsimus, a, um</w:t>
            </w:r>
          </w:p>
          <w:p w14:paraId="667FE414" w14:textId="77777777" w:rsidR="00613DB3" w:rsidRPr="00736FDB" w:rsidRDefault="00613DB3" w:rsidP="00613DB3">
            <w:pPr>
              <w:spacing w:line="276" w:lineRule="auto"/>
              <w:rPr>
                <w:sz w:val="24"/>
                <w:szCs w:val="24"/>
              </w:rPr>
            </w:pPr>
          </w:p>
          <w:p w14:paraId="535DB426" w14:textId="77777777" w:rsidR="00613DB3" w:rsidRPr="00736FDB" w:rsidRDefault="00613DB3" w:rsidP="00613DB3">
            <w:pPr>
              <w:spacing w:line="276" w:lineRule="auto"/>
              <w:rPr>
                <w:sz w:val="24"/>
                <w:szCs w:val="24"/>
              </w:rPr>
            </w:pPr>
            <w:r w:rsidRPr="00736FDB">
              <w:rPr>
                <w:sz w:val="24"/>
                <w:szCs w:val="24"/>
              </w:rPr>
              <w:t>vīcēsimus, a, um</w:t>
            </w:r>
          </w:p>
        </w:tc>
        <w:tc>
          <w:tcPr>
            <w:tcW w:w="3260" w:type="dxa"/>
          </w:tcPr>
          <w:p w14:paraId="4CD4EA53" w14:textId="77777777" w:rsidR="00613DB3" w:rsidRPr="00736FDB" w:rsidRDefault="00613DB3" w:rsidP="00613DB3">
            <w:pPr>
              <w:spacing w:line="276" w:lineRule="auto"/>
              <w:rPr>
                <w:b/>
                <w:bCs/>
                <w:sz w:val="24"/>
                <w:szCs w:val="24"/>
                <w:lang w:val="de-DE"/>
              </w:rPr>
            </w:pPr>
          </w:p>
          <w:p w14:paraId="1F2E47CC" w14:textId="77777777" w:rsidR="00613DB3" w:rsidRPr="00736FDB" w:rsidRDefault="00613DB3" w:rsidP="00613DB3">
            <w:pPr>
              <w:spacing w:line="276" w:lineRule="auto"/>
              <w:rPr>
                <w:bCs/>
                <w:sz w:val="24"/>
                <w:szCs w:val="24"/>
              </w:rPr>
            </w:pPr>
            <w:r w:rsidRPr="00736FDB">
              <w:rPr>
                <w:sz w:val="24"/>
                <w:szCs w:val="24"/>
              </w:rPr>
              <w:t>ūn</w:t>
            </w:r>
            <w:r w:rsidRPr="00736FDB">
              <w:rPr>
                <w:bCs/>
                <w:sz w:val="24"/>
                <w:szCs w:val="24"/>
              </w:rPr>
              <w:t>dēnī, ae, a</w:t>
            </w:r>
          </w:p>
          <w:p w14:paraId="4D852830" w14:textId="77777777" w:rsidR="00613DB3" w:rsidRPr="00736FDB" w:rsidRDefault="00613DB3" w:rsidP="00613DB3">
            <w:pPr>
              <w:spacing w:line="276" w:lineRule="auto"/>
              <w:rPr>
                <w:bCs/>
                <w:sz w:val="24"/>
                <w:szCs w:val="24"/>
              </w:rPr>
            </w:pPr>
            <w:r w:rsidRPr="00736FDB">
              <w:rPr>
                <w:bCs/>
                <w:sz w:val="24"/>
                <w:szCs w:val="24"/>
              </w:rPr>
              <w:t>duodēnī, ae, a</w:t>
            </w:r>
          </w:p>
          <w:p w14:paraId="0863936E" w14:textId="77777777" w:rsidR="00613DB3" w:rsidRPr="00736FDB" w:rsidRDefault="00613DB3" w:rsidP="00613DB3">
            <w:pPr>
              <w:spacing w:line="276" w:lineRule="auto"/>
              <w:rPr>
                <w:bCs/>
                <w:sz w:val="24"/>
                <w:szCs w:val="24"/>
              </w:rPr>
            </w:pPr>
            <w:r w:rsidRPr="00736FDB">
              <w:rPr>
                <w:bCs/>
                <w:sz w:val="24"/>
                <w:szCs w:val="24"/>
              </w:rPr>
              <w:lastRenderedPageBreak/>
              <w:t>ternī dēnī</w:t>
            </w:r>
          </w:p>
          <w:p w14:paraId="6F1B9C34" w14:textId="77777777" w:rsidR="00613DB3" w:rsidRPr="00736FDB" w:rsidRDefault="00613DB3" w:rsidP="00613DB3">
            <w:pPr>
              <w:spacing w:line="276" w:lineRule="auto"/>
              <w:rPr>
                <w:bCs/>
                <w:sz w:val="24"/>
                <w:szCs w:val="24"/>
              </w:rPr>
            </w:pPr>
            <w:r w:rsidRPr="00736FDB">
              <w:rPr>
                <w:sz w:val="24"/>
                <w:szCs w:val="24"/>
              </w:rPr>
              <w:t>quatern</w:t>
            </w:r>
            <w:r w:rsidRPr="00736FDB">
              <w:rPr>
                <w:bCs/>
                <w:sz w:val="24"/>
                <w:szCs w:val="24"/>
              </w:rPr>
              <w:t>ī dēnī</w:t>
            </w:r>
          </w:p>
          <w:p w14:paraId="11446E68" w14:textId="77777777" w:rsidR="00613DB3" w:rsidRPr="00736FDB" w:rsidRDefault="00613DB3" w:rsidP="00613DB3">
            <w:pPr>
              <w:spacing w:line="276" w:lineRule="auto"/>
              <w:rPr>
                <w:bCs/>
                <w:sz w:val="24"/>
                <w:szCs w:val="24"/>
              </w:rPr>
            </w:pPr>
            <w:r w:rsidRPr="00736FDB">
              <w:rPr>
                <w:bCs/>
                <w:sz w:val="24"/>
                <w:szCs w:val="24"/>
              </w:rPr>
              <w:t>quīnī dēnī</w:t>
            </w:r>
          </w:p>
          <w:p w14:paraId="094C3479" w14:textId="77777777" w:rsidR="00613DB3" w:rsidRPr="00736FDB" w:rsidRDefault="00613DB3" w:rsidP="00613DB3">
            <w:pPr>
              <w:spacing w:line="276" w:lineRule="auto"/>
              <w:rPr>
                <w:bCs/>
                <w:sz w:val="24"/>
                <w:szCs w:val="24"/>
              </w:rPr>
            </w:pPr>
            <w:r w:rsidRPr="00736FDB">
              <w:rPr>
                <w:bCs/>
                <w:sz w:val="24"/>
                <w:szCs w:val="24"/>
              </w:rPr>
              <w:t>sēnī dēnī</w:t>
            </w:r>
          </w:p>
          <w:p w14:paraId="4B85AB45" w14:textId="77777777" w:rsidR="00613DB3" w:rsidRPr="00736FDB" w:rsidRDefault="00613DB3" w:rsidP="00613DB3">
            <w:pPr>
              <w:spacing w:line="276" w:lineRule="auto"/>
              <w:rPr>
                <w:sz w:val="24"/>
                <w:szCs w:val="24"/>
              </w:rPr>
            </w:pPr>
            <w:r w:rsidRPr="00736FDB">
              <w:rPr>
                <w:sz w:val="24"/>
                <w:szCs w:val="24"/>
              </w:rPr>
              <w:t>sept</w:t>
            </w:r>
            <w:r w:rsidRPr="00736FDB">
              <w:rPr>
                <w:bCs/>
                <w:sz w:val="24"/>
                <w:szCs w:val="24"/>
              </w:rPr>
              <w:t>ēnī dēnī</w:t>
            </w:r>
          </w:p>
          <w:p w14:paraId="62086170" w14:textId="77777777" w:rsidR="00613DB3" w:rsidRPr="00736FDB" w:rsidRDefault="00613DB3" w:rsidP="00613DB3">
            <w:pPr>
              <w:spacing w:line="276" w:lineRule="auto"/>
              <w:rPr>
                <w:sz w:val="24"/>
                <w:szCs w:val="24"/>
              </w:rPr>
            </w:pPr>
          </w:p>
          <w:p w14:paraId="768EEAB0" w14:textId="77777777" w:rsidR="00613DB3" w:rsidRPr="00736FDB" w:rsidRDefault="00613DB3" w:rsidP="00613DB3">
            <w:pPr>
              <w:spacing w:line="276" w:lineRule="auto"/>
              <w:rPr>
                <w:bCs/>
                <w:sz w:val="24"/>
                <w:szCs w:val="24"/>
              </w:rPr>
            </w:pPr>
            <w:r w:rsidRPr="00736FDB">
              <w:rPr>
                <w:sz w:val="24"/>
                <w:szCs w:val="24"/>
              </w:rPr>
              <w:t>duodēvīcē</w:t>
            </w:r>
            <w:r w:rsidRPr="00736FDB">
              <w:rPr>
                <w:bCs/>
                <w:sz w:val="24"/>
                <w:szCs w:val="24"/>
              </w:rPr>
              <w:t>nī, ae, a</w:t>
            </w:r>
          </w:p>
          <w:p w14:paraId="63CE5C72" w14:textId="77777777" w:rsidR="00613DB3" w:rsidRPr="00736FDB" w:rsidRDefault="00613DB3" w:rsidP="00613DB3">
            <w:pPr>
              <w:spacing w:line="276" w:lineRule="auto"/>
              <w:rPr>
                <w:bCs/>
                <w:sz w:val="24"/>
                <w:szCs w:val="24"/>
              </w:rPr>
            </w:pPr>
            <w:r w:rsidRPr="00736FDB">
              <w:rPr>
                <w:sz w:val="24"/>
                <w:szCs w:val="24"/>
              </w:rPr>
              <w:t>ūndēvīcē</w:t>
            </w:r>
            <w:r w:rsidRPr="00736FDB">
              <w:rPr>
                <w:bCs/>
                <w:sz w:val="24"/>
                <w:szCs w:val="24"/>
              </w:rPr>
              <w:t>nī, ae, a</w:t>
            </w:r>
          </w:p>
          <w:p w14:paraId="7EBD5AA6" w14:textId="77777777" w:rsidR="00613DB3" w:rsidRPr="00736FDB" w:rsidRDefault="00613DB3" w:rsidP="00613DB3">
            <w:pPr>
              <w:spacing w:line="276" w:lineRule="auto"/>
              <w:rPr>
                <w:bCs/>
                <w:sz w:val="24"/>
                <w:szCs w:val="24"/>
              </w:rPr>
            </w:pPr>
          </w:p>
          <w:p w14:paraId="414B9F52" w14:textId="77777777" w:rsidR="00613DB3" w:rsidRPr="00736FDB" w:rsidRDefault="00613DB3" w:rsidP="00613DB3">
            <w:pPr>
              <w:spacing w:line="276" w:lineRule="auto"/>
              <w:rPr>
                <w:bCs/>
                <w:sz w:val="24"/>
                <w:szCs w:val="24"/>
              </w:rPr>
            </w:pPr>
            <w:r w:rsidRPr="00736FDB">
              <w:rPr>
                <w:sz w:val="24"/>
                <w:szCs w:val="24"/>
              </w:rPr>
              <w:t>vīcē</w:t>
            </w:r>
            <w:r w:rsidRPr="00736FDB">
              <w:rPr>
                <w:bCs/>
                <w:sz w:val="24"/>
                <w:szCs w:val="24"/>
              </w:rPr>
              <w:t>nī (vīgēnī), ae, a</w:t>
            </w:r>
          </w:p>
        </w:tc>
        <w:tc>
          <w:tcPr>
            <w:tcW w:w="3261" w:type="dxa"/>
          </w:tcPr>
          <w:p w14:paraId="0D2BE0F0" w14:textId="77777777" w:rsidR="00613DB3" w:rsidRPr="00736FDB" w:rsidRDefault="00613DB3" w:rsidP="00613DB3">
            <w:pPr>
              <w:spacing w:line="276" w:lineRule="auto"/>
              <w:rPr>
                <w:sz w:val="24"/>
                <w:szCs w:val="24"/>
              </w:rPr>
            </w:pPr>
          </w:p>
          <w:p w14:paraId="676109FD" w14:textId="77777777" w:rsidR="00613DB3" w:rsidRPr="00736FDB" w:rsidRDefault="00613DB3" w:rsidP="00613DB3">
            <w:pPr>
              <w:spacing w:line="276" w:lineRule="auto"/>
              <w:rPr>
                <w:sz w:val="24"/>
                <w:szCs w:val="24"/>
              </w:rPr>
            </w:pPr>
            <w:r w:rsidRPr="00736FDB">
              <w:rPr>
                <w:sz w:val="24"/>
                <w:szCs w:val="24"/>
              </w:rPr>
              <w:t>ūndeciēs</w:t>
            </w:r>
          </w:p>
          <w:p w14:paraId="10C90E99" w14:textId="77777777" w:rsidR="00613DB3" w:rsidRPr="00736FDB" w:rsidRDefault="00613DB3" w:rsidP="00613DB3">
            <w:pPr>
              <w:spacing w:line="276" w:lineRule="auto"/>
              <w:rPr>
                <w:bCs/>
                <w:sz w:val="24"/>
                <w:szCs w:val="24"/>
                <w:lang w:val="en-GB"/>
              </w:rPr>
            </w:pPr>
            <w:r w:rsidRPr="00736FDB">
              <w:rPr>
                <w:bCs/>
                <w:sz w:val="24"/>
                <w:szCs w:val="24"/>
                <w:lang w:val="en-GB"/>
              </w:rPr>
              <w:t>duodeciē</w:t>
            </w:r>
            <w:r w:rsidRPr="00736FDB">
              <w:rPr>
                <w:sz w:val="24"/>
                <w:szCs w:val="24"/>
                <w:lang w:val="en-GB"/>
              </w:rPr>
              <w:t>(</w:t>
            </w:r>
            <w:r w:rsidRPr="00736FDB">
              <w:rPr>
                <w:bCs/>
                <w:sz w:val="24"/>
                <w:szCs w:val="24"/>
                <w:lang w:val="en-GB"/>
              </w:rPr>
              <w:t>n</w:t>
            </w:r>
            <w:r w:rsidRPr="00736FDB">
              <w:rPr>
                <w:sz w:val="24"/>
                <w:szCs w:val="24"/>
                <w:lang w:val="en-GB"/>
              </w:rPr>
              <w:t>)</w:t>
            </w:r>
            <w:r w:rsidRPr="00736FDB">
              <w:rPr>
                <w:bCs/>
                <w:sz w:val="24"/>
                <w:szCs w:val="24"/>
                <w:lang w:val="en-GB"/>
              </w:rPr>
              <w:t>s</w:t>
            </w:r>
          </w:p>
          <w:p w14:paraId="0C41B557" w14:textId="77777777" w:rsidR="00613DB3" w:rsidRPr="00736FDB" w:rsidRDefault="00613DB3" w:rsidP="00613DB3">
            <w:pPr>
              <w:spacing w:line="276" w:lineRule="auto"/>
              <w:rPr>
                <w:bCs/>
                <w:sz w:val="24"/>
                <w:szCs w:val="24"/>
                <w:lang w:val="en-GB"/>
              </w:rPr>
            </w:pPr>
            <w:r w:rsidRPr="00736FDB">
              <w:rPr>
                <w:bCs/>
                <w:sz w:val="24"/>
                <w:szCs w:val="24"/>
                <w:lang w:val="en-GB"/>
              </w:rPr>
              <w:lastRenderedPageBreak/>
              <w:t>terdeciē(n)s</w:t>
            </w:r>
          </w:p>
          <w:p w14:paraId="4FD66F18" w14:textId="77777777" w:rsidR="00613DB3" w:rsidRPr="00736FDB" w:rsidRDefault="00613DB3" w:rsidP="00613DB3">
            <w:pPr>
              <w:spacing w:line="276" w:lineRule="auto"/>
              <w:rPr>
                <w:bCs/>
                <w:sz w:val="24"/>
                <w:szCs w:val="24"/>
                <w:lang w:val="en-GB"/>
              </w:rPr>
            </w:pPr>
            <w:r w:rsidRPr="00736FDB">
              <w:rPr>
                <w:bCs/>
                <w:sz w:val="24"/>
                <w:szCs w:val="24"/>
                <w:lang w:val="en-GB"/>
              </w:rPr>
              <w:t>quaterdeciēs</w:t>
            </w:r>
          </w:p>
          <w:p w14:paraId="7070D72A" w14:textId="77777777" w:rsidR="00613DB3" w:rsidRPr="00736FDB" w:rsidRDefault="00613DB3" w:rsidP="00613DB3">
            <w:pPr>
              <w:spacing w:line="276" w:lineRule="auto"/>
              <w:rPr>
                <w:bCs/>
                <w:sz w:val="24"/>
                <w:szCs w:val="24"/>
                <w:lang w:val="en-GB"/>
              </w:rPr>
            </w:pPr>
            <w:r w:rsidRPr="00736FDB">
              <w:rPr>
                <w:bCs/>
                <w:sz w:val="24"/>
                <w:szCs w:val="24"/>
                <w:lang w:val="en-GB"/>
              </w:rPr>
              <w:t>quīndeciē</w:t>
            </w:r>
            <w:r w:rsidRPr="00736FDB">
              <w:rPr>
                <w:sz w:val="24"/>
                <w:szCs w:val="24"/>
                <w:lang w:val="en-GB"/>
              </w:rPr>
              <w:t>(</w:t>
            </w:r>
            <w:r w:rsidRPr="00736FDB">
              <w:rPr>
                <w:bCs/>
                <w:sz w:val="24"/>
                <w:szCs w:val="24"/>
                <w:lang w:val="en-GB"/>
              </w:rPr>
              <w:t>n</w:t>
            </w:r>
            <w:r w:rsidRPr="00736FDB">
              <w:rPr>
                <w:sz w:val="24"/>
                <w:szCs w:val="24"/>
                <w:lang w:val="en-GB"/>
              </w:rPr>
              <w:t>)</w:t>
            </w:r>
            <w:r w:rsidRPr="00736FDB">
              <w:rPr>
                <w:bCs/>
                <w:sz w:val="24"/>
                <w:szCs w:val="24"/>
                <w:lang w:val="en-GB"/>
              </w:rPr>
              <w:t>s</w:t>
            </w:r>
          </w:p>
          <w:p w14:paraId="33FB523B" w14:textId="77777777" w:rsidR="00613DB3" w:rsidRPr="00736FDB" w:rsidRDefault="00613DB3" w:rsidP="00613DB3">
            <w:pPr>
              <w:spacing w:line="276" w:lineRule="auto"/>
              <w:rPr>
                <w:sz w:val="24"/>
                <w:szCs w:val="24"/>
              </w:rPr>
            </w:pPr>
            <w:r w:rsidRPr="00736FDB">
              <w:rPr>
                <w:bCs/>
                <w:sz w:val="24"/>
                <w:szCs w:val="24"/>
                <w:lang w:val="en-GB"/>
              </w:rPr>
              <w:t>sēdeciēs</w:t>
            </w:r>
          </w:p>
          <w:p w14:paraId="4B8E7188" w14:textId="77777777" w:rsidR="00613DB3" w:rsidRPr="00736FDB" w:rsidRDefault="00613DB3" w:rsidP="00613DB3">
            <w:pPr>
              <w:spacing w:line="276" w:lineRule="auto"/>
              <w:rPr>
                <w:sz w:val="24"/>
                <w:szCs w:val="24"/>
              </w:rPr>
            </w:pPr>
          </w:p>
          <w:p w14:paraId="32A64EEA" w14:textId="77777777" w:rsidR="00613DB3" w:rsidRPr="00736FDB" w:rsidRDefault="00613DB3" w:rsidP="00613DB3">
            <w:pPr>
              <w:spacing w:line="276" w:lineRule="auto"/>
              <w:rPr>
                <w:sz w:val="24"/>
                <w:szCs w:val="24"/>
              </w:rPr>
            </w:pPr>
          </w:p>
          <w:p w14:paraId="312E3F0D" w14:textId="77777777" w:rsidR="00613DB3" w:rsidRPr="00736FDB" w:rsidRDefault="00613DB3" w:rsidP="00613DB3">
            <w:pPr>
              <w:spacing w:line="276" w:lineRule="auto"/>
              <w:rPr>
                <w:sz w:val="24"/>
                <w:szCs w:val="24"/>
              </w:rPr>
            </w:pPr>
          </w:p>
          <w:p w14:paraId="5635999B" w14:textId="77777777" w:rsidR="00613DB3" w:rsidRPr="00736FDB" w:rsidRDefault="00613DB3" w:rsidP="00613DB3">
            <w:pPr>
              <w:spacing w:line="276" w:lineRule="auto"/>
              <w:rPr>
                <w:sz w:val="24"/>
                <w:szCs w:val="24"/>
              </w:rPr>
            </w:pPr>
          </w:p>
          <w:p w14:paraId="6152BEE0" w14:textId="77777777" w:rsidR="00613DB3" w:rsidRPr="00736FDB" w:rsidRDefault="00613DB3" w:rsidP="00613DB3">
            <w:pPr>
              <w:spacing w:line="276" w:lineRule="auto"/>
              <w:rPr>
                <w:sz w:val="24"/>
                <w:szCs w:val="24"/>
              </w:rPr>
            </w:pPr>
          </w:p>
          <w:p w14:paraId="3E7182F9" w14:textId="77777777" w:rsidR="00613DB3" w:rsidRPr="00736FDB" w:rsidRDefault="00613DB3" w:rsidP="00613DB3">
            <w:pPr>
              <w:spacing w:line="276" w:lineRule="auto"/>
              <w:rPr>
                <w:sz w:val="24"/>
                <w:szCs w:val="24"/>
              </w:rPr>
            </w:pPr>
            <w:r w:rsidRPr="00736FDB">
              <w:rPr>
                <w:sz w:val="24"/>
                <w:szCs w:val="24"/>
                <w:lang w:val="en-GB"/>
              </w:rPr>
              <w:t xml:space="preserve">vīciē(n)s / bis </w:t>
            </w:r>
            <w:r w:rsidRPr="00736FDB">
              <w:rPr>
                <w:bCs/>
                <w:sz w:val="24"/>
                <w:szCs w:val="24"/>
                <w:lang w:val="en-GB"/>
              </w:rPr>
              <w:t>deciēs</w:t>
            </w:r>
          </w:p>
        </w:tc>
      </w:tr>
      <w:tr w:rsidR="00613DB3" w:rsidRPr="00736FDB" w14:paraId="77FF8D57" w14:textId="77777777" w:rsidTr="00613DB3">
        <w:trPr>
          <w:trHeight w:val="266"/>
        </w:trPr>
        <w:tc>
          <w:tcPr>
            <w:tcW w:w="880" w:type="dxa"/>
          </w:tcPr>
          <w:p w14:paraId="3FB51425" w14:textId="77777777" w:rsidR="00613DB3" w:rsidRPr="00736FDB" w:rsidRDefault="00613DB3" w:rsidP="00613DB3">
            <w:pPr>
              <w:spacing w:line="276" w:lineRule="auto"/>
              <w:rPr>
                <w:sz w:val="24"/>
                <w:szCs w:val="24"/>
              </w:rPr>
            </w:pPr>
            <w:r w:rsidRPr="00736FDB">
              <w:rPr>
                <w:sz w:val="24"/>
                <w:szCs w:val="24"/>
              </w:rPr>
              <w:lastRenderedPageBreak/>
              <w:t>21</w:t>
            </w:r>
          </w:p>
          <w:p w14:paraId="20D2A9BB" w14:textId="77777777" w:rsidR="00613DB3" w:rsidRPr="00736FDB" w:rsidRDefault="00613DB3" w:rsidP="00613DB3">
            <w:pPr>
              <w:spacing w:line="276" w:lineRule="auto"/>
              <w:rPr>
                <w:sz w:val="24"/>
                <w:szCs w:val="24"/>
              </w:rPr>
            </w:pPr>
            <w:r w:rsidRPr="00736FDB">
              <w:rPr>
                <w:sz w:val="24"/>
                <w:szCs w:val="24"/>
              </w:rPr>
              <w:t>22</w:t>
            </w:r>
          </w:p>
          <w:p w14:paraId="4CC6400D" w14:textId="77777777" w:rsidR="00613DB3" w:rsidRPr="00736FDB" w:rsidRDefault="00613DB3" w:rsidP="00613DB3">
            <w:pPr>
              <w:spacing w:line="276" w:lineRule="auto"/>
              <w:rPr>
                <w:sz w:val="24"/>
                <w:szCs w:val="24"/>
              </w:rPr>
            </w:pPr>
            <w:r w:rsidRPr="00736FDB">
              <w:rPr>
                <w:sz w:val="24"/>
                <w:szCs w:val="24"/>
              </w:rPr>
              <w:t>23</w:t>
            </w:r>
          </w:p>
          <w:p w14:paraId="6C9419BF" w14:textId="77777777" w:rsidR="00613DB3" w:rsidRPr="00736FDB" w:rsidRDefault="00613DB3" w:rsidP="00613DB3">
            <w:pPr>
              <w:spacing w:line="276" w:lineRule="auto"/>
              <w:rPr>
                <w:sz w:val="24"/>
                <w:szCs w:val="24"/>
              </w:rPr>
            </w:pPr>
            <w:r w:rsidRPr="00736FDB">
              <w:rPr>
                <w:sz w:val="24"/>
                <w:szCs w:val="24"/>
              </w:rPr>
              <w:t>24</w:t>
            </w:r>
          </w:p>
          <w:p w14:paraId="08ACAB3A" w14:textId="77777777" w:rsidR="00613DB3" w:rsidRPr="00736FDB" w:rsidRDefault="00613DB3" w:rsidP="00613DB3">
            <w:pPr>
              <w:spacing w:line="276" w:lineRule="auto"/>
              <w:rPr>
                <w:sz w:val="24"/>
                <w:szCs w:val="24"/>
              </w:rPr>
            </w:pPr>
            <w:r w:rsidRPr="00736FDB">
              <w:rPr>
                <w:sz w:val="24"/>
                <w:szCs w:val="24"/>
              </w:rPr>
              <w:t>25</w:t>
            </w:r>
          </w:p>
          <w:p w14:paraId="633186D7" w14:textId="77777777" w:rsidR="00613DB3" w:rsidRPr="00736FDB" w:rsidRDefault="00613DB3" w:rsidP="00613DB3">
            <w:pPr>
              <w:spacing w:line="276" w:lineRule="auto"/>
              <w:rPr>
                <w:sz w:val="24"/>
                <w:szCs w:val="24"/>
              </w:rPr>
            </w:pPr>
            <w:r w:rsidRPr="00736FDB">
              <w:rPr>
                <w:sz w:val="24"/>
                <w:szCs w:val="24"/>
              </w:rPr>
              <w:t>26</w:t>
            </w:r>
          </w:p>
          <w:p w14:paraId="7E0EDDD6" w14:textId="77777777" w:rsidR="00613DB3" w:rsidRPr="00736FDB" w:rsidRDefault="00613DB3" w:rsidP="00613DB3">
            <w:pPr>
              <w:spacing w:line="276" w:lineRule="auto"/>
              <w:rPr>
                <w:sz w:val="24"/>
                <w:szCs w:val="24"/>
              </w:rPr>
            </w:pPr>
            <w:r w:rsidRPr="00736FDB">
              <w:rPr>
                <w:sz w:val="24"/>
                <w:szCs w:val="24"/>
              </w:rPr>
              <w:t>27</w:t>
            </w:r>
            <w:r w:rsidRPr="00736FDB">
              <w:rPr>
                <w:sz w:val="24"/>
                <w:szCs w:val="24"/>
              </w:rPr>
              <w:br/>
            </w:r>
          </w:p>
          <w:p w14:paraId="1B6164FD" w14:textId="77777777" w:rsidR="00613DB3" w:rsidRPr="00736FDB" w:rsidRDefault="00613DB3" w:rsidP="00613DB3">
            <w:pPr>
              <w:spacing w:line="276" w:lineRule="auto"/>
              <w:rPr>
                <w:sz w:val="24"/>
                <w:szCs w:val="24"/>
              </w:rPr>
            </w:pPr>
            <w:r w:rsidRPr="00736FDB">
              <w:rPr>
                <w:sz w:val="24"/>
                <w:szCs w:val="24"/>
              </w:rPr>
              <w:t>28</w:t>
            </w:r>
          </w:p>
          <w:p w14:paraId="026BF656" w14:textId="77777777" w:rsidR="00613DB3" w:rsidRPr="00736FDB" w:rsidRDefault="00613DB3" w:rsidP="00613DB3">
            <w:pPr>
              <w:spacing w:line="276" w:lineRule="auto"/>
              <w:rPr>
                <w:sz w:val="24"/>
                <w:szCs w:val="24"/>
              </w:rPr>
            </w:pPr>
            <w:r w:rsidRPr="00736FDB">
              <w:rPr>
                <w:sz w:val="24"/>
                <w:szCs w:val="24"/>
              </w:rPr>
              <w:t>29</w:t>
            </w:r>
          </w:p>
        </w:tc>
        <w:tc>
          <w:tcPr>
            <w:tcW w:w="1275" w:type="dxa"/>
          </w:tcPr>
          <w:p w14:paraId="02D5EC1B" w14:textId="77777777" w:rsidR="00613DB3" w:rsidRPr="00736FDB" w:rsidRDefault="00613DB3" w:rsidP="00613DB3">
            <w:pPr>
              <w:spacing w:line="276" w:lineRule="auto"/>
              <w:rPr>
                <w:sz w:val="24"/>
                <w:szCs w:val="24"/>
              </w:rPr>
            </w:pPr>
            <w:r w:rsidRPr="00736FDB">
              <w:rPr>
                <w:sz w:val="24"/>
                <w:szCs w:val="24"/>
              </w:rPr>
              <w:t>XXI</w:t>
            </w:r>
            <w:r w:rsidRPr="00736FDB">
              <w:rPr>
                <w:sz w:val="24"/>
                <w:szCs w:val="24"/>
              </w:rPr>
              <w:br/>
              <w:t>XXII</w:t>
            </w:r>
            <w:r w:rsidRPr="00736FDB">
              <w:rPr>
                <w:sz w:val="24"/>
                <w:szCs w:val="24"/>
              </w:rPr>
              <w:br/>
              <w:t>XXIII</w:t>
            </w:r>
            <w:r w:rsidRPr="00736FDB">
              <w:rPr>
                <w:sz w:val="24"/>
                <w:szCs w:val="24"/>
              </w:rPr>
              <w:br/>
              <w:t>XXIV</w:t>
            </w:r>
            <w:r w:rsidRPr="00736FDB">
              <w:rPr>
                <w:sz w:val="24"/>
                <w:szCs w:val="24"/>
              </w:rPr>
              <w:br/>
              <w:t>XXV</w:t>
            </w:r>
            <w:r w:rsidRPr="00736FDB">
              <w:rPr>
                <w:sz w:val="24"/>
                <w:szCs w:val="24"/>
              </w:rPr>
              <w:br/>
              <w:t>XXVI</w:t>
            </w:r>
            <w:r w:rsidRPr="00736FDB">
              <w:rPr>
                <w:sz w:val="24"/>
                <w:szCs w:val="24"/>
              </w:rPr>
              <w:br/>
              <w:t>XXVII</w:t>
            </w:r>
            <w:r w:rsidRPr="00736FDB">
              <w:rPr>
                <w:sz w:val="24"/>
                <w:szCs w:val="24"/>
              </w:rPr>
              <w:br/>
            </w:r>
          </w:p>
          <w:p w14:paraId="63CF7763" w14:textId="77777777" w:rsidR="00613DB3" w:rsidRPr="00736FDB" w:rsidRDefault="00613DB3" w:rsidP="00613DB3">
            <w:pPr>
              <w:spacing w:line="276" w:lineRule="auto"/>
              <w:rPr>
                <w:sz w:val="24"/>
                <w:szCs w:val="24"/>
              </w:rPr>
            </w:pPr>
            <w:r w:rsidRPr="00736FDB">
              <w:rPr>
                <w:sz w:val="24"/>
                <w:szCs w:val="24"/>
              </w:rPr>
              <w:t>XXVIII</w:t>
            </w:r>
            <w:r w:rsidRPr="00736FDB">
              <w:rPr>
                <w:sz w:val="24"/>
                <w:szCs w:val="24"/>
              </w:rPr>
              <w:br/>
              <w:t>XXIX</w:t>
            </w:r>
          </w:p>
        </w:tc>
        <w:tc>
          <w:tcPr>
            <w:tcW w:w="3260" w:type="dxa"/>
          </w:tcPr>
          <w:p w14:paraId="29240EEB" w14:textId="77777777" w:rsidR="00613DB3" w:rsidRPr="00736FDB" w:rsidRDefault="00613DB3" w:rsidP="00613DB3">
            <w:pPr>
              <w:spacing w:line="276" w:lineRule="auto"/>
              <w:rPr>
                <w:sz w:val="24"/>
                <w:szCs w:val="24"/>
              </w:rPr>
            </w:pPr>
            <w:r w:rsidRPr="00736FDB">
              <w:rPr>
                <w:sz w:val="24"/>
                <w:szCs w:val="24"/>
              </w:rPr>
              <w:t>vīgintī ūnus</w:t>
            </w:r>
            <w:r w:rsidRPr="00736FDB">
              <w:rPr>
                <w:sz w:val="24"/>
                <w:szCs w:val="24"/>
                <w:vertAlign w:val="superscript"/>
              </w:rPr>
              <w:footnoteReference w:id="5"/>
            </w:r>
            <w:r w:rsidRPr="00736FDB">
              <w:rPr>
                <w:sz w:val="24"/>
                <w:szCs w:val="24"/>
              </w:rPr>
              <w:t xml:space="preserve">   </w:t>
            </w:r>
          </w:p>
          <w:p w14:paraId="675D062A" w14:textId="77777777" w:rsidR="00613DB3" w:rsidRPr="00736FDB" w:rsidRDefault="00613DB3" w:rsidP="00613DB3">
            <w:pPr>
              <w:spacing w:line="276" w:lineRule="auto"/>
              <w:rPr>
                <w:sz w:val="24"/>
                <w:szCs w:val="24"/>
              </w:rPr>
            </w:pPr>
            <w:r w:rsidRPr="00736FDB">
              <w:rPr>
                <w:sz w:val="24"/>
                <w:szCs w:val="24"/>
              </w:rPr>
              <w:t xml:space="preserve">vīgintī duo </w:t>
            </w:r>
          </w:p>
          <w:p w14:paraId="76C26D52" w14:textId="77777777" w:rsidR="00613DB3" w:rsidRPr="00736FDB" w:rsidRDefault="00613DB3" w:rsidP="00613DB3">
            <w:pPr>
              <w:spacing w:line="276" w:lineRule="auto"/>
              <w:rPr>
                <w:sz w:val="24"/>
                <w:szCs w:val="24"/>
              </w:rPr>
            </w:pPr>
            <w:r w:rsidRPr="00736FDB">
              <w:rPr>
                <w:sz w:val="24"/>
                <w:szCs w:val="24"/>
              </w:rPr>
              <w:t xml:space="preserve">vīgintī trēs </w:t>
            </w:r>
          </w:p>
          <w:p w14:paraId="1BE8CA7E" w14:textId="77777777" w:rsidR="00613DB3" w:rsidRPr="00736FDB" w:rsidRDefault="00613DB3" w:rsidP="00613DB3">
            <w:pPr>
              <w:spacing w:line="276" w:lineRule="auto"/>
              <w:rPr>
                <w:sz w:val="24"/>
                <w:szCs w:val="24"/>
              </w:rPr>
            </w:pPr>
            <w:r w:rsidRPr="00736FDB">
              <w:rPr>
                <w:sz w:val="24"/>
                <w:szCs w:val="24"/>
              </w:rPr>
              <w:t xml:space="preserve">vīgintī quattuor </w:t>
            </w:r>
          </w:p>
          <w:p w14:paraId="4CAD063C" w14:textId="77777777" w:rsidR="00613DB3" w:rsidRPr="00736FDB" w:rsidRDefault="00613DB3" w:rsidP="00613DB3">
            <w:pPr>
              <w:spacing w:line="276" w:lineRule="auto"/>
              <w:rPr>
                <w:sz w:val="24"/>
                <w:szCs w:val="24"/>
              </w:rPr>
            </w:pPr>
            <w:r w:rsidRPr="00736FDB">
              <w:rPr>
                <w:sz w:val="24"/>
                <w:szCs w:val="24"/>
              </w:rPr>
              <w:t>vīgintī quīnque</w:t>
            </w:r>
            <w:r w:rsidRPr="00736FDB">
              <w:rPr>
                <w:sz w:val="24"/>
                <w:szCs w:val="24"/>
              </w:rPr>
              <w:tab/>
            </w:r>
          </w:p>
          <w:p w14:paraId="24D50A0F" w14:textId="77777777" w:rsidR="00613DB3" w:rsidRPr="00736FDB" w:rsidRDefault="00613DB3" w:rsidP="00613DB3">
            <w:pPr>
              <w:spacing w:line="276" w:lineRule="auto"/>
              <w:rPr>
                <w:sz w:val="24"/>
                <w:szCs w:val="24"/>
              </w:rPr>
            </w:pPr>
            <w:r w:rsidRPr="00736FDB">
              <w:rPr>
                <w:sz w:val="24"/>
                <w:szCs w:val="24"/>
              </w:rPr>
              <w:t xml:space="preserve">vīgintī sex </w:t>
            </w:r>
          </w:p>
          <w:p w14:paraId="1BEFA842" w14:textId="77777777" w:rsidR="00613DB3" w:rsidRPr="00736FDB" w:rsidRDefault="00613DB3" w:rsidP="00613DB3">
            <w:pPr>
              <w:spacing w:line="276" w:lineRule="auto"/>
              <w:rPr>
                <w:sz w:val="24"/>
                <w:szCs w:val="24"/>
              </w:rPr>
            </w:pPr>
            <w:r w:rsidRPr="00736FDB">
              <w:rPr>
                <w:sz w:val="24"/>
                <w:szCs w:val="24"/>
              </w:rPr>
              <w:t xml:space="preserve">vīgintī septem </w:t>
            </w:r>
          </w:p>
          <w:p w14:paraId="5416B867" w14:textId="77777777" w:rsidR="00613DB3" w:rsidRPr="00736FDB" w:rsidRDefault="00613DB3" w:rsidP="00613DB3">
            <w:pPr>
              <w:spacing w:line="276" w:lineRule="auto"/>
              <w:rPr>
                <w:sz w:val="24"/>
                <w:szCs w:val="24"/>
              </w:rPr>
            </w:pPr>
          </w:p>
          <w:p w14:paraId="06AD2BC0" w14:textId="77777777" w:rsidR="00613DB3" w:rsidRPr="00736FDB" w:rsidRDefault="00613DB3" w:rsidP="00613DB3">
            <w:pPr>
              <w:spacing w:line="276" w:lineRule="auto"/>
              <w:rPr>
                <w:sz w:val="24"/>
                <w:szCs w:val="24"/>
              </w:rPr>
            </w:pPr>
            <w:r w:rsidRPr="00736FDB">
              <w:rPr>
                <w:sz w:val="24"/>
                <w:szCs w:val="24"/>
              </w:rPr>
              <w:t xml:space="preserve">duodētrīgintā </w:t>
            </w:r>
          </w:p>
          <w:p w14:paraId="3C74208B" w14:textId="77777777" w:rsidR="00613DB3" w:rsidRPr="00736FDB" w:rsidRDefault="00613DB3" w:rsidP="00613DB3">
            <w:pPr>
              <w:spacing w:line="276" w:lineRule="auto"/>
              <w:rPr>
                <w:sz w:val="24"/>
                <w:szCs w:val="24"/>
              </w:rPr>
            </w:pPr>
            <w:r w:rsidRPr="00736FDB">
              <w:rPr>
                <w:sz w:val="24"/>
                <w:szCs w:val="24"/>
              </w:rPr>
              <w:t xml:space="preserve">ūndētrīgintā </w:t>
            </w:r>
          </w:p>
        </w:tc>
        <w:tc>
          <w:tcPr>
            <w:tcW w:w="3260" w:type="dxa"/>
          </w:tcPr>
          <w:p w14:paraId="4E114C63" w14:textId="77777777" w:rsidR="00613DB3" w:rsidRPr="00736FDB" w:rsidRDefault="00613DB3" w:rsidP="00613DB3">
            <w:pPr>
              <w:spacing w:line="276" w:lineRule="auto"/>
              <w:rPr>
                <w:sz w:val="24"/>
                <w:szCs w:val="24"/>
              </w:rPr>
            </w:pPr>
            <w:r w:rsidRPr="00736FDB">
              <w:rPr>
                <w:sz w:val="24"/>
                <w:szCs w:val="24"/>
              </w:rPr>
              <w:t>vīcēsimus prīmus</w:t>
            </w:r>
            <w:r w:rsidRPr="00736FDB">
              <w:rPr>
                <w:sz w:val="24"/>
                <w:szCs w:val="24"/>
                <w:vertAlign w:val="superscript"/>
              </w:rPr>
              <w:footnoteReference w:id="6"/>
            </w:r>
            <w:r w:rsidRPr="00736FDB">
              <w:rPr>
                <w:sz w:val="24"/>
                <w:szCs w:val="24"/>
              </w:rPr>
              <w:t xml:space="preserve"> </w:t>
            </w:r>
          </w:p>
          <w:p w14:paraId="08AC4E48" w14:textId="77777777" w:rsidR="00613DB3" w:rsidRPr="00736FDB" w:rsidRDefault="00613DB3" w:rsidP="00613DB3">
            <w:pPr>
              <w:spacing w:line="276" w:lineRule="auto"/>
              <w:rPr>
                <w:sz w:val="24"/>
                <w:szCs w:val="24"/>
              </w:rPr>
            </w:pPr>
            <w:r w:rsidRPr="00736FDB">
              <w:rPr>
                <w:sz w:val="24"/>
                <w:szCs w:val="24"/>
              </w:rPr>
              <w:t>vīcēsimus secundus</w:t>
            </w:r>
          </w:p>
          <w:p w14:paraId="5543CB3D" w14:textId="77777777" w:rsidR="00613DB3" w:rsidRPr="00736FDB" w:rsidRDefault="00613DB3" w:rsidP="00613DB3">
            <w:pPr>
              <w:spacing w:line="276" w:lineRule="auto"/>
              <w:rPr>
                <w:sz w:val="24"/>
                <w:szCs w:val="24"/>
              </w:rPr>
            </w:pPr>
            <w:r w:rsidRPr="00736FDB">
              <w:rPr>
                <w:sz w:val="24"/>
                <w:szCs w:val="24"/>
              </w:rPr>
              <w:t xml:space="preserve">vīcēsimus tertius </w:t>
            </w:r>
          </w:p>
          <w:p w14:paraId="24D8CE03" w14:textId="77777777" w:rsidR="00613DB3" w:rsidRPr="00736FDB" w:rsidRDefault="00613DB3" w:rsidP="00613DB3">
            <w:pPr>
              <w:spacing w:line="276" w:lineRule="auto"/>
              <w:rPr>
                <w:sz w:val="24"/>
                <w:szCs w:val="24"/>
              </w:rPr>
            </w:pPr>
            <w:r w:rsidRPr="00736FDB">
              <w:rPr>
                <w:sz w:val="24"/>
                <w:szCs w:val="24"/>
              </w:rPr>
              <w:t xml:space="preserve">vīcēsimus quārtus </w:t>
            </w:r>
          </w:p>
          <w:p w14:paraId="2C63FD51" w14:textId="77777777" w:rsidR="00613DB3" w:rsidRPr="00736FDB" w:rsidRDefault="00613DB3" w:rsidP="00613DB3">
            <w:pPr>
              <w:spacing w:line="276" w:lineRule="auto"/>
              <w:rPr>
                <w:sz w:val="24"/>
                <w:szCs w:val="24"/>
              </w:rPr>
            </w:pPr>
            <w:r w:rsidRPr="00736FDB">
              <w:rPr>
                <w:sz w:val="24"/>
                <w:szCs w:val="24"/>
              </w:rPr>
              <w:t xml:space="preserve">vīcēsimus quīntus </w:t>
            </w:r>
          </w:p>
          <w:p w14:paraId="12F9D70F" w14:textId="77777777" w:rsidR="00613DB3" w:rsidRPr="00736FDB" w:rsidRDefault="00613DB3" w:rsidP="00613DB3">
            <w:pPr>
              <w:spacing w:line="276" w:lineRule="auto"/>
              <w:rPr>
                <w:sz w:val="24"/>
                <w:szCs w:val="24"/>
              </w:rPr>
            </w:pPr>
            <w:r w:rsidRPr="00736FDB">
              <w:rPr>
                <w:sz w:val="24"/>
                <w:szCs w:val="24"/>
              </w:rPr>
              <w:t>vīcēsimus sextus</w:t>
            </w:r>
          </w:p>
          <w:p w14:paraId="15BC0AA2" w14:textId="77777777" w:rsidR="00613DB3" w:rsidRPr="00736FDB" w:rsidRDefault="00613DB3" w:rsidP="00613DB3">
            <w:pPr>
              <w:spacing w:line="276" w:lineRule="auto"/>
              <w:rPr>
                <w:sz w:val="24"/>
                <w:szCs w:val="24"/>
              </w:rPr>
            </w:pPr>
            <w:r w:rsidRPr="00736FDB">
              <w:rPr>
                <w:sz w:val="24"/>
                <w:szCs w:val="24"/>
              </w:rPr>
              <w:t>vīcēsimus septimus</w:t>
            </w:r>
          </w:p>
          <w:p w14:paraId="69F09475" w14:textId="77777777" w:rsidR="00613DB3" w:rsidRPr="00736FDB" w:rsidRDefault="00613DB3" w:rsidP="00613DB3">
            <w:pPr>
              <w:spacing w:line="276" w:lineRule="auto"/>
              <w:rPr>
                <w:sz w:val="24"/>
                <w:szCs w:val="24"/>
              </w:rPr>
            </w:pPr>
          </w:p>
          <w:p w14:paraId="4D7C41C4" w14:textId="77777777" w:rsidR="00613DB3" w:rsidRPr="00736FDB" w:rsidRDefault="00613DB3" w:rsidP="00613DB3">
            <w:pPr>
              <w:spacing w:line="276" w:lineRule="auto"/>
              <w:rPr>
                <w:sz w:val="24"/>
                <w:szCs w:val="24"/>
              </w:rPr>
            </w:pPr>
            <w:r w:rsidRPr="00736FDB">
              <w:rPr>
                <w:sz w:val="24"/>
                <w:szCs w:val="24"/>
              </w:rPr>
              <w:t xml:space="preserve">duodētrīcēsimus, a, um </w:t>
            </w:r>
          </w:p>
          <w:p w14:paraId="32F3E04F" w14:textId="77777777" w:rsidR="00613DB3" w:rsidRPr="00736FDB" w:rsidRDefault="00613DB3" w:rsidP="00613DB3">
            <w:pPr>
              <w:spacing w:line="276" w:lineRule="auto"/>
              <w:rPr>
                <w:sz w:val="24"/>
                <w:szCs w:val="24"/>
              </w:rPr>
            </w:pPr>
            <w:r w:rsidRPr="00736FDB">
              <w:rPr>
                <w:sz w:val="24"/>
                <w:szCs w:val="24"/>
              </w:rPr>
              <w:t>ūndētrīcēsimus, a, um</w:t>
            </w:r>
          </w:p>
        </w:tc>
        <w:tc>
          <w:tcPr>
            <w:tcW w:w="3260" w:type="dxa"/>
          </w:tcPr>
          <w:p w14:paraId="50F103F3" w14:textId="77777777" w:rsidR="00613DB3" w:rsidRPr="00736FDB" w:rsidRDefault="00613DB3" w:rsidP="00613DB3">
            <w:pPr>
              <w:spacing w:line="276" w:lineRule="auto"/>
              <w:rPr>
                <w:sz w:val="24"/>
                <w:szCs w:val="24"/>
              </w:rPr>
            </w:pPr>
          </w:p>
          <w:p w14:paraId="49316588" w14:textId="77777777" w:rsidR="00613DB3" w:rsidRPr="00736FDB" w:rsidRDefault="00613DB3" w:rsidP="00613DB3">
            <w:pPr>
              <w:spacing w:line="276" w:lineRule="auto"/>
              <w:rPr>
                <w:sz w:val="24"/>
                <w:szCs w:val="24"/>
              </w:rPr>
            </w:pPr>
          </w:p>
          <w:p w14:paraId="0710ED99" w14:textId="77777777" w:rsidR="00613DB3" w:rsidRPr="00736FDB" w:rsidRDefault="00613DB3" w:rsidP="00613DB3">
            <w:pPr>
              <w:spacing w:line="276" w:lineRule="auto"/>
              <w:rPr>
                <w:sz w:val="24"/>
                <w:szCs w:val="24"/>
              </w:rPr>
            </w:pPr>
          </w:p>
          <w:p w14:paraId="2F77BC3B" w14:textId="77777777" w:rsidR="00613DB3" w:rsidRPr="00736FDB" w:rsidRDefault="00613DB3" w:rsidP="00613DB3">
            <w:pPr>
              <w:spacing w:line="276" w:lineRule="auto"/>
              <w:rPr>
                <w:sz w:val="24"/>
                <w:szCs w:val="24"/>
              </w:rPr>
            </w:pPr>
          </w:p>
          <w:p w14:paraId="1F7CFF5F" w14:textId="77777777" w:rsidR="00613DB3" w:rsidRPr="00736FDB" w:rsidRDefault="00613DB3" w:rsidP="00613DB3">
            <w:pPr>
              <w:spacing w:line="276" w:lineRule="auto"/>
              <w:rPr>
                <w:sz w:val="24"/>
                <w:szCs w:val="24"/>
              </w:rPr>
            </w:pPr>
          </w:p>
          <w:p w14:paraId="195DB47C" w14:textId="77777777" w:rsidR="00613DB3" w:rsidRPr="00736FDB" w:rsidRDefault="00613DB3" w:rsidP="00613DB3">
            <w:pPr>
              <w:spacing w:line="276" w:lineRule="auto"/>
              <w:rPr>
                <w:sz w:val="24"/>
                <w:szCs w:val="24"/>
              </w:rPr>
            </w:pPr>
          </w:p>
          <w:p w14:paraId="3AE1ABC6" w14:textId="77777777" w:rsidR="00613DB3" w:rsidRPr="00736FDB" w:rsidRDefault="00613DB3" w:rsidP="00613DB3">
            <w:pPr>
              <w:spacing w:line="276" w:lineRule="auto"/>
              <w:rPr>
                <w:sz w:val="24"/>
                <w:szCs w:val="24"/>
              </w:rPr>
            </w:pPr>
          </w:p>
          <w:p w14:paraId="7E87A3A4" w14:textId="77777777" w:rsidR="00613DB3" w:rsidRPr="00736FDB" w:rsidRDefault="00613DB3" w:rsidP="00613DB3">
            <w:pPr>
              <w:spacing w:line="276" w:lineRule="auto"/>
              <w:rPr>
                <w:sz w:val="24"/>
                <w:szCs w:val="24"/>
              </w:rPr>
            </w:pPr>
          </w:p>
        </w:tc>
        <w:tc>
          <w:tcPr>
            <w:tcW w:w="3261" w:type="dxa"/>
          </w:tcPr>
          <w:p w14:paraId="349DCD2E" w14:textId="77777777" w:rsidR="00613DB3" w:rsidRPr="00736FDB" w:rsidRDefault="00613DB3" w:rsidP="00613DB3">
            <w:pPr>
              <w:spacing w:line="276" w:lineRule="auto"/>
              <w:rPr>
                <w:sz w:val="24"/>
                <w:szCs w:val="24"/>
              </w:rPr>
            </w:pPr>
          </w:p>
          <w:p w14:paraId="24D52844" w14:textId="77777777" w:rsidR="00613DB3" w:rsidRPr="00736FDB" w:rsidRDefault="00613DB3" w:rsidP="00613DB3">
            <w:pPr>
              <w:spacing w:line="276" w:lineRule="auto"/>
              <w:rPr>
                <w:sz w:val="24"/>
                <w:szCs w:val="24"/>
              </w:rPr>
            </w:pPr>
          </w:p>
          <w:p w14:paraId="20768847" w14:textId="77777777" w:rsidR="00613DB3" w:rsidRPr="00736FDB" w:rsidRDefault="00613DB3" w:rsidP="00613DB3">
            <w:pPr>
              <w:spacing w:line="276" w:lineRule="auto"/>
              <w:rPr>
                <w:sz w:val="24"/>
                <w:szCs w:val="24"/>
              </w:rPr>
            </w:pPr>
          </w:p>
          <w:p w14:paraId="7E56E1E2" w14:textId="77777777" w:rsidR="00613DB3" w:rsidRPr="00736FDB" w:rsidRDefault="00613DB3" w:rsidP="00613DB3">
            <w:pPr>
              <w:spacing w:line="276" w:lineRule="auto"/>
              <w:rPr>
                <w:sz w:val="24"/>
                <w:szCs w:val="24"/>
              </w:rPr>
            </w:pPr>
          </w:p>
          <w:p w14:paraId="66248FFD" w14:textId="77777777" w:rsidR="00613DB3" w:rsidRPr="00736FDB" w:rsidRDefault="00613DB3" w:rsidP="00613DB3">
            <w:pPr>
              <w:spacing w:line="276" w:lineRule="auto"/>
              <w:rPr>
                <w:sz w:val="24"/>
                <w:szCs w:val="24"/>
              </w:rPr>
            </w:pPr>
          </w:p>
          <w:p w14:paraId="23B4C48A" w14:textId="77777777" w:rsidR="00613DB3" w:rsidRPr="00736FDB" w:rsidRDefault="00613DB3" w:rsidP="00613DB3">
            <w:pPr>
              <w:spacing w:line="276" w:lineRule="auto"/>
              <w:rPr>
                <w:sz w:val="24"/>
                <w:szCs w:val="24"/>
              </w:rPr>
            </w:pPr>
          </w:p>
          <w:p w14:paraId="68E49DA0" w14:textId="77777777" w:rsidR="00613DB3" w:rsidRPr="00736FDB" w:rsidRDefault="00613DB3" w:rsidP="00613DB3">
            <w:pPr>
              <w:spacing w:line="276" w:lineRule="auto"/>
              <w:rPr>
                <w:sz w:val="24"/>
                <w:szCs w:val="24"/>
              </w:rPr>
            </w:pPr>
          </w:p>
          <w:p w14:paraId="257FE582" w14:textId="77777777" w:rsidR="00613DB3" w:rsidRPr="00736FDB" w:rsidRDefault="00613DB3" w:rsidP="00613DB3">
            <w:pPr>
              <w:spacing w:line="276" w:lineRule="auto"/>
              <w:rPr>
                <w:sz w:val="24"/>
                <w:szCs w:val="24"/>
              </w:rPr>
            </w:pPr>
          </w:p>
          <w:p w14:paraId="369472A9" w14:textId="77777777" w:rsidR="00613DB3" w:rsidRPr="00736FDB" w:rsidRDefault="00613DB3" w:rsidP="00613DB3">
            <w:pPr>
              <w:spacing w:line="276" w:lineRule="auto"/>
              <w:rPr>
                <w:sz w:val="24"/>
                <w:szCs w:val="24"/>
              </w:rPr>
            </w:pPr>
          </w:p>
        </w:tc>
      </w:tr>
      <w:tr w:rsidR="00613DB3" w:rsidRPr="00736FDB" w14:paraId="5458E9BC" w14:textId="77777777" w:rsidTr="00613DB3">
        <w:tc>
          <w:tcPr>
            <w:tcW w:w="880" w:type="dxa"/>
          </w:tcPr>
          <w:p w14:paraId="21DE3B8B" w14:textId="77777777" w:rsidR="00613DB3" w:rsidRPr="00736FDB" w:rsidRDefault="00613DB3" w:rsidP="00613DB3">
            <w:pPr>
              <w:spacing w:line="276" w:lineRule="auto"/>
              <w:rPr>
                <w:sz w:val="24"/>
                <w:szCs w:val="24"/>
              </w:rPr>
            </w:pPr>
            <w:r w:rsidRPr="00736FDB">
              <w:rPr>
                <w:sz w:val="24"/>
                <w:szCs w:val="24"/>
              </w:rPr>
              <w:br/>
              <w:t>30</w:t>
            </w:r>
          </w:p>
          <w:p w14:paraId="659EFD90" w14:textId="77777777" w:rsidR="00613DB3" w:rsidRPr="00736FDB" w:rsidRDefault="00613DB3" w:rsidP="00613DB3">
            <w:pPr>
              <w:spacing w:line="276" w:lineRule="auto"/>
              <w:rPr>
                <w:sz w:val="24"/>
                <w:szCs w:val="24"/>
              </w:rPr>
            </w:pPr>
            <w:r w:rsidRPr="00736FDB">
              <w:rPr>
                <w:sz w:val="24"/>
                <w:szCs w:val="24"/>
              </w:rPr>
              <w:t>40</w:t>
            </w:r>
          </w:p>
          <w:p w14:paraId="1F7274C0" w14:textId="77777777" w:rsidR="00613DB3" w:rsidRPr="00736FDB" w:rsidRDefault="00613DB3" w:rsidP="00613DB3">
            <w:pPr>
              <w:spacing w:line="276" w:lineRule="auto"/>
              <w:rPr>
                <w:sz w:val="24"/>
                <w:szCs w:val="24"/>
              </w:rPr>
            </w:pPr>
            <w:r w:rsidRPr="00736FDB">
              <w:rPr>
                <w:sz w:val="24"/>
                <w:szCs w:val="24"/>
              </w:rPr>
              <w:t>50</w:t>
            </w:r>
          </w:p>
          <w:p w14:paraId="04F5B1C3" w14:textId="77777777" w:rsidR="00613DB3" w:rsidRPr="00736FDB" w:rsidRDefault="00613DB3" w:rsidP="00613DB3">
            <w:pPr>
              <w:spacing w:line="276" w:lineRule="auto"/>
              <w:rPr>
                <w:sz w:val="24"/>
                <w:szCs w:val="24"/>
              </w:rPr>
            </w:pPr>
            <w:r w:rsidRPr="00736FDB">
              <w:rPr>
                <w:sz w:val="24"/>
                <w:szCs w:val="24"/>
              </w:rPr>
              <w:t>60</w:t>
            </w:r>
          </w:p>
          <w:p w14:paraId="60B1284E" w14:textId="77777777" w:rsidR="00613DB3" w:rsidRPr="00736FDB" w:rsidRDefault="00613DB3" w:rsidP="00613DB3">
            <w:pPr>
              <w:spacing w:line="276" w:lineRule="auto"/>
              <w:rPr>
                <w:sz w:val="24"/>
                <w:szCs w:val="24"/>
              </w:rPr>
            </w:pPr>
            <w:r w:rsidRPr="00736FDB">
              <w:rPr>
                <w:sz w:val="24"/>
                <w:szCs w:val="24"/>
              </w:rPr>
              <w:t>70</w:t>
            </w:r>
          </w:p>
          <w:p w14:paraId="07642775" w14:textId="77777777" w:rsidR="00613DB3" w:rsidRPr="00736FDB" w:rsidRDefault="00613DB3" w:rsidP="00613DB3">
            <w:pPr>
              <w:spacing w:line="276" w:lineRule="auto"/>
              <w:rPr>
                <w:sz w:val="24"/>
                <w:szCs w:val="24"/>
              </w:rPr>
            </w:pPr>
            <w:r w:rsidRPr="00736FDB">
              <w:rPr>
                <w:sz w:val="24"/>
                <w:szCs w:val="24"/>
              </w:rPr>
              <w:lastRenderedPageBreak/>
              <w:t>80</w:t>
            </w:r>
          </w:p>
          <w:p w14:paraId="284A754B" w14:textId="77777777" w:rsidR="00613DB3" w:rsidRPr="00736FDB" w:rsidRDefault="00613DB3" w:rsidP="00613DB3">
            <w:pPr>
              <w:spacing w:line="276" w:lineRule="auto"/>
              <w:rPr>
                <w:sz w:val="24"/>
                <w:szCs w:val="24"/>
              </w:rPr>
            </w:pPr>
            <w:r w:rsidRPr="00736FDB">
              <w:rPr>
                <w:sz w:val="24"/>
                <w:szCs w:val="24"/>
              </w:rPr>
              <w:t>90</w:t>
            </w:r>
          </w:p>
          <w:p w14:paraId="4B828427" w14:textId="77777777" w:rsidR="00613DB3" w:rsidRPr="00736FDB" w:rsidRDefault="00613DB3" w:rsidP="00613DB3">
            <w:pPr>
              <w:spacing w:line="276" w:lineRule="auto"/>
              <w:rPr>
                <w:sz w:val="24"/>
                <w:szCs w:val="24"/>
              </w:rPr>
            </w:pPr>
          </w:p>
          <w:p w14:paraId="6914B810" w14:textId="77777777" w:rsidR="00613DB3" w:rsidRPr="00736FDB" w:rsidRDefault="00613DB3" w:rsidP="00613DB3">
            <w:pPr>
              <w:spacing w:line="276" w:lineRule="auto"/>
              <w:rPr>
                <w:sz w:val="24"/>
                <w:szCs w:val="24"/>
              </w:rPr>
            </w:pPr>
            <w:r w:rsidRPr="00736FDB">
              <w:rPr>
                <w:sz w:val="24"/>
                <w:szCs w:val="24"/>
              </w:rPr>
              <w:t>98</w:t>
            </w:r>
          </w:p>
          <w:p w14:paraId="5AE62D3B" w14:textId="77777777" w:rsidR="00613DB3" w:rsidRPr="00736FDB" w:rsidRDefault="00613DB3" w:rsidP="00613DB3">
            <w:pPr>
              <w:spacing w:line="276" w:lineRule="auto"/>
              <w:rPr>
                <w:sz w:val="24"/>
                <w:szCs w:val="24"/>
              </w:rPr>
            </w:pPr>
            <w:r w:rsidRPr="00736FDB">
              <w:rPr>
                <w:sz w:val="24"/>
                <w:szCs w:val="24"/>
              </w:rPr>
              <w:t>99</w:t>
            </w:r>
          </w:p>
          <w:p w14:paraId="4B620E18" w14:textId="77777777" w:rsidR="00613DB3" w:rsidRPr="00736FDB" w:rsidRDefault="00613DB3" w:rsidP="00613DB3">
            <w:pPr>
              <w:spacing w:line="276" w:lineRule="auto"/>
              <w:rPr>
                <w:sz w:val="24"/>
                <w:szCs w:val="24"/>
              </w:rPr>
            </w:pPr>
          </w:p>
          <w:p w14:paraId="0BC38A82" w14:textId="77777777" w:rsidR="00613DB3" w:rsidRPr="00736FDB" w:rsidRDefault="00613DB3" w:rsidP="00613DB3">
            <w:pPr>
              <w:spacing w:line="276" w:lineRule="auto"/>
              <w:rPr>
                <w:sz w:val="24"/>
                <w:szCs w:val="24"/>
              </w:rPr>
            </w:pPr>
            <w:r w:rsidRPr="00736FDB">
              <w:rPr>
                <w:sz w:val="24"/>
                <w:szCs w:val="24"/>
              </w:rPr>
              <w:t>100</w:t>
            </w:r>
          </w:p>
        </w:tc>
        <w:tc>
          <w:tcPr>
            <w:tcW w:w="1275" w:type="dxa"/>
          </w:tcPr>
          <w:p w14:paraId="67A56442" w14:textId="77777777" w:rsidR="00613DB3" w:rsidRPr="00736FDB" w:rsidRDefault="00613DB3" w:rsidP="00613DB3">
            <w:pPr>
              <w:spacing w:line="276" w:lineRule="auto"/>
              <w:rPr>
                <w:sz w:val="24"/>
                <w:szCs w:val="24"/>
              </w:rPr>
            </w:pPr>
            <w:r w:rsidRPr="00736FDB">
              <w:rPr>
                <w:sz w:val="24"/>
                <w:szCs w:val="24"/>
              </w:rPr>
              <w:lastRenderedPageBreak/>
              <w:br/>
              <w:t>XXX</w:t>
            </w:r>
          </w:p>
          <w:p w14:paraId="4F04194F" w14:textId="77777777" w:rsidR="00613DB3" w:rsidRPr="00736FDB" w:rsidRDefault="00613DB3" w:rsidP="00613DB3">
            <w:pPr>
              <w:spacing w:line="276" w:lineRule="auto"/>
              <w:rPr>
                <w:sz w:val="24"/>
                <w:szCs w:val="24"/>
              </w:rPr>
            </w:pPr>
            <w:r w:rsidRPr="00736FDB">
              <w:rPr>
                <w:sz w:val="24"/>
                <w:szCs w:val="24"/>
              </w:rPr>
              <w:t>XL</w:t>
            </w:r>
          </w:p>
          <w:p w14:paraId="6B4BC3AA" w14:textId="77777777" w:rsidR="00613DB3" w:rsidRPr="00736FDB" w:rsidRDefault="00613DB3" w:rsidP="00613DB3">
            <w:pPr>
              <w:spacing w:line="276" w:lineRule="auto"/>
              <w:rPr>
                <w:sz w:val="24"/>
                <w:szCs w:val="24"/>
              </w:rPr>
            </w:pPr>
            <w:r w:rsidRPr="00736FDB">
              <w:rPr>
                <w:sz w:val="24"/>
                <w:szCs w:val="24"/>
              </w:rPr>
              <w:t>L</w:t>
            </w:r>
          </w:p>
          <w:p w14:paraId="549E3409" w14:textId="77777777" w:rsidR="00613DB3" w:rsidRPr="00736FDB" w:rsidRDefault="00613DB3" w:rsidP="00613DB3">
            <w:pPr>
              <w:spacing w:line="276" w:lineRule="auto"/>
              <w:rPr>
                <w:sz w:val="24"/>
                <w:szCs w:val="24"/>
              </w:rPr>
            </w:pPr>
            <w:r w:rsidRPr="00736FDB">
              <w:rPr>
                <w:sz w:val="24"/>
                <w:szCs w:val="24"/>
              </w:rPr>
              <w:t>LX</w:t>
            </w:r>
          </w:p>
          <w:p w14:paraId="543F3108" w14:textId="77777777" w:rsidR="00613DB3" w:rsidRPr="00736FDB" w:rsidRDefault="00613DB3" w:rsidP="00613DB3">
            <w:pPr>
              <w:spacing w:line="276" w:lineRule="auto"/>
              <w:rPr>
                <w:sz w:val="24"/>
                <w:szCs w:val="24"/>
              </w:rPr>
            </w:pPr>
            <w:r w:rsidRPr="00736FDB">
              <w:rPr>
                <w:sz w:val="24"/>
                <w:szCs w:val="24"/>
              </w:rPr>
              <w:t>LXX</w:t>
            </w:r>
          </w:p>
          <w:p w14:paraId="1748F21A" w14:textId="77777777" w:rsidR="00613DB3" w:rsidRPr="00736FDB" w:rsidRDefault="00613DB3" w:rsidP="00613DB3">
            <w:pPr>
              <w:spacing w:line="276" w:lineRule="auto"/>
              <w:rPr>
                <w:sz w:val="24"/>
                <w:szCs w:val="24"/>
              </w:rPr>
            </w:pPr>
            <w:r w:rsidRPr="00736FDB">
              <w:rPr>
                <w:sz w:val="24"/>
                <w:szCs w:val="24"/>
              </w:rPr>
              <w:lastRenderedPageBreak/>
              <w:t>LXXX</w:t>
            </w:r>
          </w:p>
          <w:p w14:paraId="647C7C07" w14:textId="77777777" w:rsidR="00613DB3" w:rsidRPr="00736FDB" w:rsidRDefault="00613DB3" w:rsidP="00613DB3">
            <w:pPr>
              <w:spacing w:line="276" w:lineRule="auto"/>
              <w:rPr>
                <w:sz w:val="24"/>
                <w:szCs w:val="24"/>
              </w:rPr>
            </w:pPr>
            <w:r w:rsidRPr="00736FDB">
              <w:rPr>
                <w:sz w:val="24"/>
                <w:szCs w:val="24"/>
              </w:rPr>
              <w:t>XC</w:t>
            </w:r>
          </w:p>
          <w:p w14:paraId="16AEF54F" w14:textId="77777777" w:rsidR="00613DB3" w:rsidRPr="00736FDB" w:rsidRDefault="00613DB3" w:rsidP="00613DB3">
            <w:pPr>
              <w:spacing w:line="276" w:lineRule="auto"/>
              <w:rPr>
                <w:sz w:val="24"/>
                <w:szCs w:val="24"/>
              </w:rPr>
            </w:pPr>
          </w:p>
          <w:p w14:paraId="5105863B" w14:textId="77777777" w:rsidR="00613DB3" w:rsidRPr="00736FDB" w:rsidRDefault="00613DB3" w:rsidP="00613DB3">
            <w:pPr>
              <w:spacing w:line="276" w:lineRule="auto"/>
              <w:rPr>
                <w:sz w:val="24"/>
                <w:szCs w:val="24"/>
              </w:rPr>
            </w:pPr>
            <w:r w:rsidRPr="00736FDB">
              <w:rPr>
                <w:sz w:val="24"/>
                <w:szCs w:val="24"/>
              </w:rPr>
              <w:t>XCVIII</w:t>
            </w:r>
          </w:p>
          <w:p w14:paraId="5BFB578E" w14:textId="77777777" w:rsidR="00613DB3" w:rsidRPr="00736FDB" w:rsidRDefault="00613DB3" w:rsidP="00613DB3">
            <w:pPr>
              <w:spacing w:line="276" w:lineRule="auto"/>
              <w:rPr>
                <w:sz w:val="24"/>
                <w:szCs w:val="24"/>
              </w:rPr>
            </w:pPr>
            <w:r w:rsidRPr="00736FDB">
              <w:rPr>
                <w:sz w:val="24"/>
                <w:szCs w:val="24"/>
              </w:rPr>
              <w:t>XCIX</w:t>
            </w:r>
          </w:p>
          <w:p w14:paraId="545ABF6C" w14:textId="77777777" w:rsidR="00613DB3" w:rsidRPr="00736FDB" w:rsidRDefault="00613DB3" w:rsidP="00613DB3">
            <w:pPr>
              <w:spacing w:line="276" w:lineRule="auto"/>
              <w:rPr>
                <w:sz w:val="24"/>
                <w:szCs w:val="24"/>
              </w:rPr>
            </w:pPr>
          </w:p>
          <w:p w14:paraId="386E6E19" w14:textId="77777777" w:rsidR="00613DB3" w:rsidRPr="00736FDB" w:rsidRDefault="00613DB3" w:rsidP="00613DB3">
            <w:pPr>
              <w:spacing w:line="276" w:lineRule="auto"/>
              <w:rPr>
                <w:sz w:val="24"/>
                <w:szCs w:val="24"/>
              </w:rPr>
            </w:pPr>
            <w:r w:rsidRPr="00736FDB">
              <w:rPr>
                <w:sz w:val="24"/>
                <w:szCs w:val="24"/>
              </w:rPr>
              <w:t>C</w:t>
            </w:r>
          </w:p>
        </w:tc>
        <w:tc>
          <w:tcPr>
            <w:tcW w:w="3260" w:type="dxa"/>
          </w:tcPr>
          <w:p w14:paraId="7F828314" w14:textId="77777777" w:rsidR="00613DB3" w:rsidRPr="00736FDB" w:rsidRDefault="00613DB3" w:rsidP="00613DB3">
            <w:pPr>
              <w:spacing w:line="276" w:lineRule="auto"/>
              <w:rPr>
                <w:sz w:val="24"/>
                <w:szCs w:val="24"/>
              </w:rPr>
            </w:pPr>
            <w:r w:rsidRPr="00736FDB">
              <w:rPr>
                <w:bCs/>
                <w:sz w:val="24"/>
                <w:szCs w:val="24"/>
              </w:rPr>
              <w:lastRenderedPageBreak/>
              <w:t>-</w:t>
            </w:r>
            <w:r w:rsidRPr="00736FDB">
              <w:rPr>
                <w:b/>
                <w:sz w:val="24"/>
                <w:szCs w:val="24"/>
              </w:rPr>
              <w:t>gintā</w:t>
            </w:r>
            <w:r w:rsidRPr="00736FDB">
              <w:rPr>
                <w:sz w:val="24"/>
                <w:szCs w:val="24"/>
              </w:rPr>
              <w:t xml:space="preserve"> </w:t>
            </w:r>
            <w:r w:rsidRPr="00736FDB">
              <w:rPr>
                <w:sz w:val="24"/>
                <w:szCs w:val="24"/>
              </w:rPr>
              <w:br/>
              <w:t>trīgintā</w:t>
            </w:r>
          </w:p>
          <w:p w14:paraId="4CEB99D7" w14:textId="77777777" w:rsidR="00613DB3" w:rsidRPr="00736FDB" w:rsidRDefault="00613DB3" w:rsidP="00613DB3">
            <w:pPr>
              <w:spacing w:line="276" w:lineRule="auto"/>
              <w:rPr>
                <w:sz w:val="24"/>
                <w:szCs w:val="24"/>
              </w:rPr>
            </w:pPr>
            <w:r w:rsidRPr="00736FDB">
              <w:rPr>
                <w:sz w:val="24"/>
                <w:szCs w:val="24"/>
              </w:rPr>
              <w:t xml:space="preserve">quadrāgintā </w:t>
            </w:r>
          </w:p>
          <w:p w14:paraId="0579A573" w14:textId="77777777" w:rsidR="00613DB3" w:rsidRPr="00736FDB" w:rsidRDefault="00613DB3" w:rsidP="00613DB3">
            <w:pPr>
              <w:spacing w:line="276" w:lineRule="auto"/>
              <w:rPr>
                <w:sz w:val="24"/>
                <w:szCs w:val="24"/>
              </w:rPr>
            </w:pPr>
            <w:r w:rsidRPr="00736FDB">
              <w:rPr>
                <w:sz w:val="24"/>
                <w:szCs w:val="24"/>
              </w:rPr>
              <w:t xml:space="preserve">quīnquāgintā </w:t>
            </w:r>
          </w:p>
          <w:p w14:paraId="26CCE62D" w14:textId="77777777" w:rsidR="00613DB3" w:rsidRPr="00736FDB" w:rsidRDefault="00613DB3" w:rsidP="00613DB3">
            <w:pPr>
              <w:spacing w:line="276" w:lineRule="auto"/>
              <w:rPr>
                <w:sz w:val="24"/>
                <w:szCs w:val="24"/>
              </w:rPr>
            </w:pPr>
            <w:r w:rsidRPr="00736FDB">
              <w:rPr>
                <w:sz w:val="24"/>
                <w:szCs w:val="24"/>
              </w:rPr>
              <w:t xml:space="preserve">sexāgintā </w:t>
            </w:r>
          </w:p>
          <w:p w14:paraId="1DA70512" w14:textId="77777777" w:rsidR="00613DB3" w:rsidRPr="00736FDB" w:rsidRDefault="00613DB3" w:rsidP="00613DB3">
            <w:pPr>
              <w:spacing w:line="276" w:lineRule="auto"/>
              <w:rPr>
                <w:sz w:val="24"/>
                <w:szCs w:val="24"/>
              </w:rPr>
            </w:pPr>
            <w:r w:rsidRPr="00736FDB">
              <w:rPr>
                <w:sz w:val="24"/>
                <w:szCs w:val="24"/>
              </w:rPr>
              <w:t xml:space="preserve">septuāgintā </w:t>
            </w:r>
          </w:p>
          <w:p w14:paraId="2B7A4A46" w14:textId="77777777" w:rsidR="00613DB3" w:rsidRPr="00736FDB" w:rsidRDefault="00613DB3" w:rsidP="00613DB3">
            <w:pPr>
              <w:spacing w:line="276" w:lineRule="auto"/>
              <w:rPr>
                <w:sz w:val="24"/>
                <w:szCs w:val="24"/>
              </w:rPr>
            </w:pPr>
            <w:r w:rsidRPr="00736FDB">
              <w:rPr>
                <w:sz w:val="24"/>
                <w:szCs w:val="24"/>
              </w:rPr>
              <w:lastRenderedPageBreak/>
              <w:t xml:space="preserve">octōgintā </w:t>
            </w:r>
          </w:p>
          <w:p w14:paraId="0D8024E4" w14:textId="77777777" w:rsidR="00613DB3" w:rsidRPr="00736FDB" w:rsidRDefault="00613DB3" w:rsidP="00613DB3">
            <w:pPr>
              <w:spacing w:line="276" w:lineRule="auto"/>
              <w:rPr>
                <w:sz w:val="24"/>
                <w:szCs w:val="24"/>
              </w:rPr>
            </w:pPr>
            <w:r w:rsidRPr="00736FDB">
              <w:rPr>
                <w:sz w:val="24"/>
                <w:szCs w:val="24"/>
              </w:rPr>
              <w:t xml:space="preserve">nōnāgintā </w:t>
            </w:r>
          </w:p>
          <w:p w14:paraId="081400EB" w14:textId="77777777" w:rsidR="00613DB3" w:rsidRPr="00736FDB" w:rsidRDefault="00613DB3" w:rsidP="00613DB3">
            <w:pPr>
              <w:spacing w:line="276" w:lineRule="auto"/>
              <w:rPr>
                <w:sz w:val="24"/>
                <w:szCs w:val="24"/>
              </w:rPr>
            </w:pPr>
          </w:p>
          <w:p w14:paraId="0273F2CB" w14:textId="77777777" w:rsidR="00613DB3" w:rsidRPr="00736FDB" w:rsidRDefault="00613DB3" w:rsidP="00613DB3">
            <w:pPr>
              <w:spacing w:line="276" w:lineRule="auto"/>
              <w:rPr>
                <w:sz w:val="24"/>
                <w:szCs w:val="24"/>
              </w:rPr>
            </w:pPr>
            <w:r w:rsidRPr="00736FDB">
              <w:rPr>
                <w:sz w:val="24"/>
                <w:szCs w:val="24"/>
              </w:rPr>
              <w:t xml:space="preserve">nōnāgintā octō </w:t>
            </w:r>
          </w:p>
          <w:p w14:paraId="35360ACC" w14:textId="77777777" w:rsidR="00613DB3" w:rsidRPr="00736FDB" w:rsidRDefault="00613DB3" w:rsidP="00613DB3">
            <w:pPr>
              <w:spacing w:line="276" w:lineRule="auto"/>
              <w:rPr>
                <w:sz w:val="24"/>
                <w:szCs w:val="24"/>
              </w:rPr>
            </w:pPr>
            <w:r w:rsidRPr="00736FDB">
              <w:rPr>
                <w:sz w:val="24"/>
                <w:szCs w:val="24"/>
              </w:rPr>
              <w:t xml:space="preserve">nōnāgintā novem </w:t>
            </w:r>
          </w:p>
          <w:p w14:paraId="7548FEAA" w14:textId="77777777" w:rsidR="00613DB3" w:rsidRPr="00736FDB" w:rsidRDefault="00613DB3" w:rsidP="00613DB3">
            <w:pPr>
              <w:spacing w:line="276" w:lineRule="auto"/>
              <w:rPr>
                <w:sz w:val="24"/>
                <w:szCs w:val="24"/>
              </w:rPr>
            </w:pPr>
            <w:r w:rsidRPr="00736FDB">
              <w:rPr>
                <w:sz w:val="24"/>
                <w:szCs w:val="24"/>
              </w:rPr>
              <w:t>/ ūndēcentum</w:t>
            </w:r>
          </w:p>
          <w:p w14:paraId="0C5EA657" w14:textId="77777777" w:rsidR="00613DB3" w:rsidRPr="00736FDB" w:rsidRDefault="00613DB3" w:rsidP="00613DB3">
            <w:pPr>
              <w:spacing w:line="276" w:lineRule="auto"/>
              <w:rPr>
                <w:sz w:val="24"/>
                <w:szCs w:val="24"/>
              </w:rPr>
            </w:pPr>
          </w:p>
          <w:p w14:paraId="261FFE58" w14:textId="77777777" w:rsidR="00613DB3" w:rsidRPr="00736FDB" w:rsidRDefault="00613DB3" w:rsidP="00613DB3">
            <w:pPr>
              <w:spacing w:line="276" w:lineRule="auto"/>
              <w:rPr>
                <w:sz w:val="24"/>
                <w:szCs w:val="24"/>
              </w:rPr>
            </w:pPr>
            <w:r w:rsidRPr="00736FDB">
              <w:rPr>
                <w:sz w:val="24"/>
                <w:szCs w:val="24"/>
              </w:rPr>
              <w:t>centum</w:t>
            </w:r>
          </w:p>
        </w:tc>
        <w:tc>
          <w:tcPr>
            <w:tcW w:w="3260" w:type="dxa"/>
          </w:tcPr>
          <w:p w14:paraId="346D4C4A" w14:textId="77777777" w:rsidR="00613DB3" w:rsidRPr="00736FDB" w:rsidRDefault="00613DB3" w:rsidP="00613DB3">
            <w:pPr>
              <w:spacing w:line="276" w:lineRule="auto"/>
              <w:rPr>
                <w:b/>
                <w:bCs/>
                <w:sz w:val="24"/>
                <w:szCs w:val="24"/>
              </w:rPr>
            </w:pPr>
            <w:r w:rsidRPr="00736FDB">
              <w:rPr>
                <w:sz w:val="24"/>
                <w:szCs w:val="24"/>
              </w:rPr>
              <w:lastRenderedPageBreak/>
              <w:br/>
              <w:t>trīcēsimus, a, um</w:t>
            </w:r>
          </w:p>
          <w:p w14:paraId="60146FF3" w14:textId="77777777" w:rsidR="00613DB3" w:rsidRPr="00736FDB" w:rsidRDefault="00613DB3" w:rsidP="00613DB3">
            <w:pPr>
              <w:spacing w:line="276" w:lineRule="auto"/>
              <w:rPr>
                <w:sz w:val="24"/>
                <w:szCs w:val="24"/>
              </w:rPr>
            </w:pPr>
            <w:r w:rsidRPr="00736FDB">
              <w:rPr>
                <w:sz w:val="24"/>
                <w:szCs w:val="24"/>
              </w:rPr>
              <w:t xml:space="preserve">quadrāgēsimus, a, um </w:t>
            </w:r>
          </w:p>
          <w:p w14:paraId="0B17988B" w14:textId="77777777" w:rsidR="00613DB3" w:rsidRPr="00736FDB" w:rsidRDefault="00613DB3" w:rsidP="00613DB3">
            <w:pPr>
              <w:spacing w:line="276" w:lineRule="auto"/>
              <w:rPr>
                <w:sz w:val="24"/>
                <w:szCs w:val="24"/>
              </w:rPr>
            </w:pPr>
            <w:r w:rsidRPr="00736FDB">
              <w:rPr>
                <w:sz w:val="24"/>
                <w:szCs w:val="24"/>
              </w:rPr>
              <w:t xml:space="preserve">quīnquāgēsimus, a, um </w:t>
            </w:r>
          </w:p>
          <w:p w14:paraId="2343C91D" w14:textId="77777777" w:rsidR="00613DB3" w:rsidRPr="00736FDB" w:rsidRDefault="00613DB3" w:rsidP="00613DB3">
            <w:pPr>
              <w:spacing w:line="276" w:lineRule="auto"/>
              <w:rPr>
                <w:sz w:val="24"/>
                <w:szCs w:val="24"/>
              </w:rPr>
            </w:pPr>
            <w:r w:rsidRPr="00736FDB">
              <w:rPr>
                <w:sz w:val="24"/>
                <w:szCs w:val="24"/>
              </w:rPr>
              <w:t xml:space="preserve">sexāgēsimus, a, um </w:t>
            </w:r>
          </w:p>
          <w:p w14:paraId="7A873559" w14:textId="77777777" w:rsidR="00613DB3" w:rsidRPr="00736FDB" w:rsidRDefault="00613DB3" w:rsidP="00613DB3">
            <w:pPr>
              <w:spacing w:line="276" w:lineRule="auto"/>
              <w:rPr>
                <w:sz w:val="24"/>
                <w:szCs w:val="24"/>
              </w:rPr>
            </w:pPr>
            <w:r w:rsidRPr="00736FDB">
              <w:rPr>
                <w:sz w:val="24"/>
                <w:szCs w:val="24"/>
              </w:rPr>
              <w:t xml:space="preserve">septuāgēsimus, a, um </w:t>
            </w:r>
          </w:p>
          <w:p w14:paraId="3016930A" w14:textId="77777777" w:rsidR="00613DB3" w:rsidRPr="00736FDB" w:rsidRDefault="00613DB3" w:rsidP="00613DB3">
            <w:pPr>
              <w:spacing w:line="276" w:lineRule="auto"/>
              <w:rPr>
                <w:sz w:val="24"/>
                <w:szCs w:val="24"/>
              </w:rPr>
            </w:pPr>
            <w:r w:rsidRPr="00736FDB">
              <w:rPr>
                <w:sz w:val="24"/>
                <w:szCs w:val="24"/>
              </w:rPr>
              <w:lastRenderedPageBreak/>
              <w:t xml:space="preserve">octōgēsimus, a, um </w:t>
            </w:r>
          </w:p>
          <w:p w14:paraId="6D13BC46" w14:textId="77777777" w:rsidR="00613DB3" w:rsidRPr="00736FDB" w:rsidRDefault="00613DB3" w:rsidP="00613DB3">
            <w:pPr>
              <w:spacing w:line="276" w:lineRule="auto"/>
              <w:rPr>
                <w:sz w:val="24"/>
                <w:szCs w:val="24"/>
              </w:rPr>
            </w:pPr>
            <w:r w:rsidRPr="00736FDB">
              <w:rPr>
                <w:sz w:val="24"/>
                <w:szCs w:val="24"/>
              </w:rPr>
              <w:t>nōnāgēsimus, a, um</w:t>
            </w:r>
          </w:p>
          <w:p w14:paraId="292ABADF" w14:textId="77777777" w:rsidR="00613DB3" w:rsidRPr="00736FDB" w:rsidRDefault="00613DB3" w:rsidP="00613DB3">
            <w:pPr>
              <w:spacing w:line="276" w:lineRule="auto"/>
              <w:rPr>
                <w:sz w:val="24"/>
                <w:szCs w:val="24"/>
              </w:rPr>
            </w:pPr>
          </w:p>
          <w:p w14:paraId="674FD726" w14:textId="77777777" w:rsidR="00613DB3" w:rsidRPr="00736FDB" w:rsidRDefault="00613DB3" w:rsidP="00613DB3">
            <w:pPr>
              <w:spacing w:line="276" w:lineRule="auto"/>
              <w:rPr>
                <w:sz w:val="24"/>
                <w:szCs w:val="24"/>
              </w:rPr>
            </w:pPr>
            <w:r w:rsidRPr="00736FDB">
              <w:rPr>
                <w:sz w:val="24"/>
                <w:szCs w:val="24"/>
              </w:rPr>
              <w:t xml:space="preserve">nōnāgēsimus octāvus </w:t>
            </w:r>
          </w:p>
          <w:p w14:paraId="7CFDBA59" w14:textId="77777777" w:rsidR="00613DB3" w:rsidRPr="00736FDB" w:rsidRDefault="00613DB3" w:rsidP="00613DB3">
            <w:pPr>
              <w:spacing w:line="276" w:lineRule="auto"/>
              <w:rPr>
                <w:sz w:val="24"/>
                <w:szCs w:val="24"/>
              </w:rPr>
            </w:pPr>
            <w:r w:rsidRPr="00736FDB">
              <w:rPr>
                <w:sz w:val="24"/>
                <w:szCs w:val="24"/>
              </w:rPr>
              <w:t xml:space="preserve">nōnāgēsimus nōnus </w:t>
            </w:r>
          </w:p>
          <w:p w14:paraId="2CE2D79A" w14:textId="77777777" w:rsidR="00613DB3" w:rsidRPr="00736FDB" w:rsidRDefault="00613DB3" w:rsidP="00613DB3">
            <w:pPr>
              <w:spacing w:line="276" w:lineRule="auto"/>
              <w:rPr>
                <w:sz w:val="24"/>
                <w:szCs w:val="24"/>
              </w:rPr>
            </w:pPr>
            <w:r w:rsidRPr="00736FDB">
              <w:rPr>
                <w:sz w:val="24"/>
                <w:szCs w:val="24"/>
              </w:rPr>
              <w:t>/ ūndēcentēsimus, a, um</w:t>
            </w:r>
          </w:p>
          <w:p w14:paraId="1575FEBF" w14:textId="77777777" w:rsidR="00613DB3" w:rsidRPr="00736FDB" w:rsidRDefault="00613DB3" w:rsidP="00613DB3">
            <w:pPr>
              <w:spacing w:line="276" w:lineRule="auto"/>
              <w:rPr>
                <w:sz w:val="24"/>
                <w:szCs w:val="24"/>
              </w:rPr>
            </w:pPr>
          </w:p>
          <w:p w14:paraId="6ABAAA05" w14:textId="77777777" w:rsidR="00613DB3" w:rsidRPr="00736FDB" w:rsidRDefault="00613DB3" w:rsidP="00613DB3">
            <w:pPr>
              <w:spacing w:line="276" w:lineRule="auto"/>
              <w:rPr>
                <w:sz w:val="24"/>
                <w:szCs w:val="24"/>
              </w:rPr>
            </w:pPr>
            <w:r w:rsidRPr="00736FDB">
              <w:rPr>
                <w:sz w:val="24"/>
                <w:szCs w:val="24"/>
              </w:rPr>
              <w:t>centēsimus, a, um</w:t>
            </w:r>
          </w:p>
        </w:tc>
        <w:tc>
          <w:tcPr>
            <w:tcW w:w="3260" w:type="dxa"/>
          </w:tcPr>
          <w:p w14:paraId="16196A58" w14:textId="77777777" w:rsidR="00613DB3" w:rsidRPr="00736FDB" w:rsidRDefault="00613DB3" w:rsidP="00613DB3">
            <w:pPr>
              <w:spacing w:line="276" w:lineRule="auto"/>
              <w:rPr>
                <w:b/>
                <w:bCs/>
                <w:sz w:val="24"/>
                <w:szCs w:val="24"/>
              </w:rPr>
            </w:pPr>
            <w:r w:rsidRPr="00736FDB">
              <w:rPr>
                <w:sz w:val="24"/>
                <w:szCs w:val="24"/>
              </w:rPr>
              <w:lastRenderedPageBreak/>
              <w:br/>
              <w:t>trīcē</w:t>
            </w:r>
            <w:r w:rsidRPr="00736FDB">
              <w:rPr>
                <w:bCs/>
                <w:sz w:val="24"/>
                <w:szCs w:val="24"/>
              </w:rPr>
              <w:t>nī, ae, a</w:t>
            </w:r>
          </w:p>
          <w:p w14:paraId="6811745A" w14:textId="77777777" w:rsidR="00613DB3" w:rsidRPr="00736FDB" w:rsidRDefault="00613DB3" w:rsidP="00613DB3">
            <w:pPr>
              <w:spacing w:line="276" w:lineRule="auto"/>
              <w:rPr>
                <w:bCs/>
                <w:sz w:val="24"/>
                <w:szCs w:val="24"/>
              </w:rPr>
            </w:pPr>
            <w:r w:rsidRPr="00736FDB">
              <w:rPr>
                <w:sz w:val="24"/>
                <w:szCs w:val="24"/>
              </w:rPr>
              <w:t>quadrāgēn</w:t>
            </w:r>
            <w:r w:rsidRPr="00736FDB">
              <w:rPr>
                <w:bCs/>
                <w:sz w:val="24"/>
                <w:szCs w:val="24"/>
              </w:rPr>
              <w:t>ī, ae, a</w:t>
            </w:r>
          </w:p>
          <w:p w14:paraId="00A99E5B" w14:textId="77777777" w:rsidR="00613DB3" w:rsidRPr="00736FDB" w:rsidRDefault="00613DB3" w:rsidP="00613DB3">
            <w:pPr>
              <w:spacing w:line="276" w:lineRule="auto"/>
              <w:rPr>
                <w:bCs/>
                <w:sz w:val="24"/>
                <w:szCs w:val="24"/>
              </w:rPr>
            </w:pPr>
            <w:r w:rsidRPr="00736FDB">
              <w:rPr>
                <w:sz w:val="24"/>
                <w:szCs w:val="24"/>
              </w:rPr>
              <w:t>quīnquāgēn</w:t>
            </w:r>
            <w:r w:rsidRPr="00736FDB">
              <w:rPr>
                <w:bCs/>
                <w:sz w:val="24"/>
                <w:szCs w:val="24"/>
              </w:rPr>
              <w:t>ī, ae, a</w:t>
            </w:r>
          </w:p>
          <w:p w14:paraId="062CADA1" w14:textId="77777777" w:rsidR="00613DB3" w:rsidRPr="00736FDB" w:rsidRDefault="00613DB3" w:rsidP="00613DB3">
            <w:pPr>
              <w:spacing w:line="276" w:lineRule="auto"/>
              <w:rPr>
                <w:bCs/>
                <w:sz w:val="24"/>
                <w:szCs w:val="24"/>
              </w:rPr>
            </w:pPr>
            <w:r w:rsidRPr="00736FDB">
              <w:rPr>
                <w:sz w:val="24"/>
                <w:szCs w:val="24"/>
              </w:rPr>
              <w:t>sexāgēn</w:t>
            </w:r>
            <w:r w:rsidRPr="00736FDB">
              <w:rPr>
                <w:bCs/>
                <w:sz w:val="24"/>
                <w:szCs w:val="24"/>
              </w:rPr>
              <w:t>ī, ae, a</w:t>
            </w:r>
          </w:p>
          <w:p w14:paraId="7B0D9F2D" w14:textId="77777777" w:rsidR="00613DB3" w:rsidRPr="00736FDB" w:rsidRDefault="00613DB3" w:rsidP="00613DB3">
            <w:pPr>
              <w:spacing w:line="276" w:lineRule="auto"/>
              <w:rPr>
                <w:bCs/>
                <w:sz w:val="24"/>
                <w:szCs w:val="24"/>
              </w:rPr>
            </w:pPr>
            <w:r w:rsidRPr="00736FDB">
              <w:rPr>
                <w:bCs/>
                <w:sz w:val="24"/>
                <w:szCs w:val="24"/>
              </w:rPr>
              <w:t>septu</w:t>
            </w:r>
            <w:r w:rsidRPr="00736FDB">
              <w:rPr>
                <w:sz w:val="24"/>
                <w:szCs w:val="24"/>
              </w:rPr>
              <w:t>āgēn</w:t>
            </w:r>
            <w:r w:rsidRPr="00736FDB">
              <w:rPr>
                <w:bCs/>
                <w:sz w:val="24"/>
                <w:szCs w:val="24"/>
              </w:rPr>
              <w:t>ī, ae, a</w:t>
            </w:r>
          </w:p>
          <w:p w14:paraId="54A074B2" w14:textId="77777777" w:rsidR="00613DB3" w:rsidRPr="00736FDB" w:rsidRDefault="00613DB3" w:rsidP="00613DB3">
            <w:pPr>
              <w:spacing w:line="276" w:lineRule="auto"/>
              <w:rPr>
                <w:bCs/>
                <w:sz w:val="24"/>
                <w:szCs w:val="24"/>
              </w:rPr>
            </w:pPr>
            <w:r w:rsidRPr="00736FDB">
              <w:rPr>
                <w:sz w:val="24"/>
                <w:szCs w:val="24"/>
              </w:rPr>
              <w:lastRenderedPageBreak/>
              <w:t>octōgēn</w:t>
            </w:r>
            <w:r w:rsidRPr="00736FDB">
              <w:rPr>
                <w:bCs/>
                <w:sz w:val="24"/>
                <w:szCs w:val="24"/>
              </w:rPr>
              <w:t>ī, ae, a</w:t>
            </w:r>
          </w:p>
          <w:p w14:paraId="2AA9A81B" w14:textId="77777777" w:rsidR="00613DB3" w:rsidRPr="00736FDB" w:rsidRDefault="00613DB3" w:rsidP="00613DB3">
            <w:pPr>
              <w:spacing w:line="276" w:lineRule="auto"/>
              <w:rPr>
                <w:bCs/>
                <w:sz w:val="24"/>
                <w:szCs w:val="24"/>
              </w:rPr>
            </w:pPr>
            <w:r w:rsidRPr="00736FDB">
              <w:rPr>
                <w:bCs/>
                <w:sz w:val="24"/>
                <w:szCs w:val="24"/>
              </w:rPr>
              <w:t>n</w:t>
            </w:r>
            <w:r w:rsidRPr="00736FDB">
              <w:rPr>
                <w:sz w:val="24"/>
                <w:szCs w:val="24"/>
              </w:rPr>
              <w:t>ōnāgēn</w:t>
            </w:r>
            <w:r w:rsidRPr="00736FDB">
              <w:rPr>
                <w:bCs/>
                <w:sz w:val="24"/>
                <w:szCs w:val="24"/>
              </w:rPr>
              <w:t>ī, ae, a</w:t>
            </w:r>
          </w:p>
          <w:p w14:paraId="49A2ECAC" w14:textId="77777777" w:rsidR="00613DB3" w:rsidRPr="00736FDB" w:rsidRDefault="00613DB3" w:rsidP="00613DB3">
            <w:pPr>
              <w:spacing w:line="276" w:lineRule="auto"/>
              <w:rPr>
                <w:sz w:val="24"/>
                <w:szCs w:val="24"/>
              </w:rPr>
            </w:pPr>
          </w:p>
          <w:p w14:paraId="0A5E6CA9" w14:textId="77777777" w:rsidR="00613DB3" w:rsidRPr="00736FDB" w:rsidRDefault="00613DB3" w:rsidP="00613DB3">
            <w:pPr>
              <w:spacing w:line="276" w:lineRule="auto"/>
              <w:rPr>
                <w:sz w:val="24"/>
                <w:szCs w:val="24"/>
              </w:rPr>
            </w:pPr>
          </w:p>
          <w:p w14:paraId="637B51A1" w14:textId="77777777" w:rsidR="00613DB3" w:rsidRPr="00736FDB" w:rsidRDefault="00613DB3" w:rsidP="00613DB3">
            <w:pPr>
              <w:spacing w:line="276" w:lineRule="auto"/>
              <w:rPr>
                <w:sz w:val="24"/>
                <w:szCs w:val="24"/>
              </w:rPr>
            </w:pPr>
          </w:p>
          <w:p w14:paraId="0CF77D36" w14:textId="77777777" w:rsidR="00613DB3" w:rsidRPr="00736FDB" w:rsidRDefault="00613DB3" w:rsidP="00613DB3">
            <w:pPr>
              <w:spacing w:line="276" w:lineRule="auto"/>
              <w:rPr>
                <w:sz w:val="24"/>
                <w:szCs w:val="24"/>
              </w:rPr>
            </w:pPr>
          </w:p>
          <w:p w14:paraId="0D8B2D6D" w14:textId="77777777" w:rsidR="00613DB3" w:rsidRPr="00736FDB" w:rsidRDefault="00613DB3" w:rsidP="00613DB3">
            <w:pPr>
              <w:spacing w:line="276" w:lineRule="auto"/>
              <w:rPr>
                <w:sz w:val="24"/>
                <w:szCs w:val="24"/>
              </w:rPr>
            </w:pPr>
          </w:p>
          <w:p w14:paraId="2F5A79E7" w14:textId="77777777" w:rsidR="00613DB3" w:rsidRPr="00736FDB" w:rsidRDefault="00613DB3" w:rsidP="00613DB3">
            <w:pPr>
              <w:spacing w:line="276" w:lineRule="auto"/>
              <w:rPr>
                <w:bCs/>
                <w:sz w:val="24"/>
                <w:szCs w:val="24"/>
              </w:rPr>
            </w:pPr>
            <w:r w:rsidRPr="00736FDB">
              <w:rPr>
                <w:sz w:val="24"/>
                <w:szCs w:val="24"/>
              </w:rPr>
              <w:t>centēn</w:t>
            </w:r>
            <w:r w:rsidRPr="00736FDB">
              <w:rPr>
                <w:bCs/>
                <w:sz w:val="24"/>
                <w:szCs w:val="24"/>
              </w:rPr>
              <w:t>ī, ae, a</w:t>
            </w:r>
          </w:p>
        </w:tc>
        <w:tc>
          <w:tcPr>
            <w:tcW w:w="3261" w:type="dxa"/>
          </w:tcPr>
          <w:p w14:paraId="3D035B73" w14:textId="77777777" w:rsidR="00613DB3" w:rsidRPr="00736FDB" w:rsidRDefault="00613DB3" w:rsidP="00613DB3">
            <w:pPr>
              <w:spacing w:line="276" w:lineRule="auto"/>
              <w:rPr>
                <w:sz w:val="24"/>
                <w:szCs w:val="24"/>
              </w:rPr>
            </w:pPr>
          </w:p>
          <w:p w14:paraId="44D81E06" w14:textId="77777777" w:rsidR="00613DB3" w:rsidRPr="00736FDB" w:rsidRDefault="00613DB3" w:rsidP="00613DB3">
            <w:pPr>
              <w:spacing w:line="276" w:lineRule="auto"/>
              <w:rPr>
                <w:bCs/>
                <w:sz w:val="24"/>
                <w:szCs w:val="24"/>
                <w:lang w:val="en-GB"/>
              </w:rPr>
            </w:pPr>
            <w:r w:rsidRPr="00736FDB">
              <w:rPr>
                <w:bCs/>
                <w:sz w:val="24"/>
                <w:szCs w:val="24"/>
                <w:lang w:val="en-GB"/>
              </w:rPr>
              <w:t>trīciē(n)s</w:t>
            </w:r>
          </w:p>
          <w:p w14:paraId="32049E74" w14:textId="77777777" w:rsidR="00613DB3" w:rsidRPr="00736FDB" w:rsidRDefault="00613DB3" w:rsidP="00613DB3">
            <w:pPr>
              <w:spacing w:line="276" w:lineRule="auto"/>
              <w:rPr>
                <w:sz w:val="24"/>
                <w:szCs w:val="24"/>
              </w:rPr>
            </w:pPr>
            <w:r w:rsidRPr="00736FDB">
              <w:rPr>
                <w:bCs/>
                <w:sz w:val="24"/>
                <w:szCs w:val="24"/>
                <w:lang w:val="en-GB"/>
              </w:rPr>
              <w:t>quadrāgiē</w:t>
            </w:r>
            <w:r w:rsidRPr="00736FDB">
              <w:rPr>
                <w:sz w:val="24"/>
                <w:szCs w:val="24"/>
                <w:lang w:val="en-GB"/>
              </w:rPr>
              <w:t>(</w:t>
            </w:r>
            <w:r w:rsidRPr="00736FDB">
              <w:rPr>
                <w:bCs/>
                <w:sz w:val="24"/>
                <w:szCs w:val="24"/>
                <w:lang w:val="en-GB"/>
              </w:rPr>
              <w:t>n</w:t>
            </w:r>
            <w:r w:rsidRPr="00736FDB">
              <w:rPr>
                <w:sz w:val="24"/>
                <w:szCs w:val="24"/>
                <w:lang w:val="en-GB"/>
              </w:rPr>
              <w:t>)</w:t>
            </w:r>
            <w:r w:rsidRPr="00736FDB">
              <w:rPr>
                <w:bCs/>
                <w:sz w:val="24"/>
                <w:szCs w:val="24"/>
                <w:lang w:val="en-GB"/>
              </w:rPr>
              <w:t>s</w:t>
            </w:r>
          </w:p>
          <w:p w14:paraId="763F8C8C" w14:textId="77777777" w:rsidR="00613DB3" w:rsidRPr="00736FDB" w:rsidRDefault="00613DB3" w:rsidP="00613DB3">
            <w:pPr>
              <w:spacing w:line="276" w:lineRule="auto"/>
              <w:rPr>
                <w:sz w:val="24"/>
                <w:szCs w:val="24"/>
              </w:rPr>
            </w:pPr>
            <w:r w:rsidRPr="00736FDB">
              <w:rPr>
                <w:bCs/>
                <w:sz w:val="24"/>
                <w:szCs w:val="24"/>
                <w:lang w:val="en-GB"/>
              </w:rPr>
              <w:t>quīnquāgiē</w:t>
            </w:r>
            <w:r w:rsidRPr="00736FDB">
              <w:rPr>
                <w:sz w:val="24"/>
                <w:szCs w:val="24"/>
                <w:lang w:val="en-GB"/>
              </w:rPr>
              <w:t>(</w:t>
            </w:r>
            <w:r w:rsidRPr="00736FDB">
              <w:rPr>
                <w:bCs/>
                <w:sz w:val="24"/>
                <w:szCs w:val="24"/>
                <w:lang w:val="en-GB"/>
              </w:rPr>
              <w:t>n</w:t>
            </w:r>
            <w:r w:rsidRPr="00736FDB">
              <w:rPr>
                <w:sz w:val="24"/>
                <w:szCs w:val="24"/>
                <w:lang w:val="en-GB"/>
              </w:rPr>
              <w:t>)</w:t>
            </w:r>
            <w:r w:rsidRPr="00736FDB">
              <w:rPr>
                <w:bCs/>
                <w:sz w:val="24"/>
                <w:szCs w:val="24"/>
                <w:lang w:val="en-GB"/>
              </w:rPr>
              <w:t>s /quīnquāgēsiē(n)s</w:t>
            </w:r>
          </w:p>
          <w:p w14:paraId="7EFFD0D7" w14:textId="77777777" w:rsidR="00613DB3" w:rsidRPr="00736FDB" w:rsidRDefault="00613DB3" w:rsidP="00613DB3">
            <w:pPr>
              <w:spacing w:line="276" w:lineRule="auto"/>
              <w:rPr>
                <w:sz w:val="24"/>
                <w:szCs w:val="24"/>
              </w:rPr>
            </w:pPr>
            <w:r w:rsidRPr="00736FDB">
              <w:rPr>
                <w:bCs/>
                <w:sz w:val="24"/>
                <w:szCs w:val="24"/>
                <w:lang w:val="en-GB"/>
              </w:rPr>
              <w:t>sexāgiē</w:t>
            </w:r>
            <w:r w:rsidRPr="00736FDB">
              <w:rPr>
                <w:sz w:val="24"/>
                <w:szCs w:val="24"/>
                <w:lang w:val="en-GB"/>
              </w:rPr>
              <w:t>(</w:t>
            </w:r>
            <w:r w:rsidRPr="00736FDB">
              <w:rPr>
                <w:bCs/>
                <w:sz w:val="24"/>
                <w:szCs w:val="24"/>
                <w:lang w:val="en-GB"/>
              </w:rPr>
              <w:t>n</w:t>
            </w:r>
            <w:r w:rsidRPr="00736FDB">
              <w:rPr>
                <w:sz w:val="24"/>
                <w:szCs w:val="24"/>
                <w:lang w:val="en-GB"/>
              </w:rPr>
              <w:t>)</w:t>
            </w:r>
            <w:r w:rsidRPr="00736FDB">
              <w:rPr>
                <w:bCs/>
                <w:sz w:val="24"/>
                <w:szCs w:val="24"/>
                <w:lang w:val="en-GB"/>
              </w:rPr>
              <w:t>s</w:t>
            </w:r>
          </w:p>
          <w:p w14:paraId="36FBBD38" w14:textId="77777777" w:rsidR="00613DB3" w:rsidRPr="00736FDB" w:rsidRDefault="00613DB3" w:rsidP="00613DB3">
            <w:pPr>
              <w:spacing w:line="276" w:lineRule="auto"/>
              <w:rPr>
                <w:sz w:val="24"/>
                <w:szCs w:val="24"/>
              </w:rPr>
            </w:pPr>
            <w:r w:rsidRPr="00736FDB">
              <w:rPr>
                <w:bCs/>
                <w:sz w:val="24"/>
                <w:szCs w:val="24"/>
                <w:lang w:val="en-GB"/>
              </w:rPr>
              <w:lastRenderedPageBreak/>
              <w:t>septuāgiēs</w:t>
            </w:r>
          </w:p>
          <w:p w14:paraId="7296E395" w14:textId="77777777" w:rsidR="00613DB3" w:rsidRPr="00736FDB" w:rsidRDefault="00613DB3" w:rsidP="00613DB3">
            <w:pPr>
              <w:spacing w:line="276" w:lineRule="auto"/>
              <w:rPr>
                <w:sz w:val="24"/>
                <w:szCs w:val="24"/>
              </w:rPr>
            </w:pPr>
            <w:r w:rsidRPr="00736FDB">
              <w:rPr>
                <w:bCs/>
                <w:sz w:val="24"/>
                <w:szCs w:val="24"/>
                <w:lang w:val="en-GB"/>
              </w:rPr>
              <w:t>octōgiē</w:t>
            </w:r>
            <w:r w:rsidRPr="00736FDB">
              <w:rPr>
                <w:sz w:val="24"/>
                <w:szCs w:val="24"/>
                <w:lang w:val="en-GB"/>
              </w:rPr>
              <w:t>(</w:t>
            </w:r>
            <w:r w:rsidRPr="00736FDB">
              <w:rPr>
                <w:bCs/>
                <w:sz w:val="24"/>
                <w:szCs w:val="24"/>
                <w:lang w:val="en-GB"/>
              </w:rPr>
              <w:t>n</w:t>
            </w:r>
            <w:r w:rsidRPr="00736FDB">
              <w:rPr>
                <w:sz w:val="24"/>
                <w:szCs w:val="24"/>
                <w:lang w:val="en-GB"/>
              </w:rPr>
              <w:t>)</w:t>
            </w:r>
            <w:r w:rsidRPr="00736FDB">
              <w:rPr>
                <w:bCs/>
                <w:sz w:val="24"/>
                <w:szCs w:val="24"/>
                <w:lang w:val="en-GB"/>
              </w:rPr>
              <w:t>s</w:t>
            </w:r>
          </w:p>
          <w:p w14:paraId="21A5CDF5" w14:textId="77777777" w:rsidR="00613DB3" w:rsidRPr="00736FDB" w:rsidRDefault="00613DB3" w:rsidP="00613DB3">
            <w:pPr>
              <w:spacing w:line="276" w:lineRule="auto"/>
              <w:rPr>
                <w:sz w:val="24"/>
                <w:szCs w:val="24"/>
              </w:rPr>
            </w:pPr>
            <w:r w:rsidRPr="00736FDB">
              <w:rPr>
                <w:bCs/>
                <w:sz w:val="24"/>
                <w:szCs w:val="24"/>
                <w:lang w:val="en-GB"/>
              </w:rPr>
              <w:t>nōnāgiē</w:t>
            </w:r>
            <w:r w:rsidRPr="00736FDB">
              <w:rPr>
                <w:sz w:val="24"/>
                <w:szCs w:val="24"/>
                <w:lang w:val="en-GB"/>
              </w:rPr>
              <w:t>(</w:t>
            </w:r>
            <w:r w:rsidRPr="00736FDB">
              <w:rPr>
                <w:bCs/>
                <w:sz w:val="24"/>
                <w:szCs w:val="24"/>
                <w:lang w:val="en-GB"/>
              </w:rPr>
              <w:t>n</w:t>
            </w:r>
            <w:r w:rsidRPr="00736FDB">
              <w:rPr>
                <w:sz w:val="24"/>
                <w:szCs w:val="24"/>
                <w:lang w:val="en-GB"/>
              </w:rPr>
              <w:t>)</w:t>
            </w:r>
            <w:r w:rsidRPr="00736FDB">
              <w:rPr>
                <w:bCs/>
                <w:sz w:val="24"/>
                <w:szCs w:val="24"/>
                <w:lang w:val="en-GB"/>
              </w:rPr>
              <w:t>s</w:t>
            </w:r>
          </w:p>
          <w:p w14:paraId="70DAE92C" w14:textId="77777777" w:rsidR="00613DB3" w:rsidRPr="00736FDB" w:rsidRDefault="00613DB3" w:rsidP="00613DB3">
            <w:pPr>
              <w:spacing w:line="276" w:lineRule="auto"/>
              <w:rPr>
                <w:sz w:val="24"/>
                <w:szCs w:val="24"/>
              </w:rPr>
            </w:pPr>
          </w:p>
          <w:p w14:paraId="19302D88" w14:textId="77777777" w:rsidR="00613DB3" w:rsidRPr="00736FDB" w:rsidRDefault="00613DB3" w:rsidP="00613DB3">
            <w:pPr>
              <w:spacing w:line="276" w:lineRule="auto"/>
              <w:rPr>
                <w:sz w:val="24"/>
                <w:szCs w:val="24"/>
              </w:rPr>
            </w:pPr>
          </w:p>
          <w:p w14:paraId="684F6749" w14:textId="77777777" w:rsidR="00613DB3" w:rsidRPr="00736FDB" w:rsidRDefault="00613DB3" w:rsidP="00613DB3">
            <w:pPr>
              <w:spacing w:line="276" w:lineRule="auto"/>
              <w:rPr>
                <w:sz w:val="24"/>
                <w:szCs w:val="24"/>
              </w:rPr>
            </w:pPr>
          </w:p>
          <w:p w14:paraId="493A5427" w14:textId="77777777" w:rsidR="00613DB3" w:rsidRPr="00736FDB" w:rsidRDefault="00613DB3" w:rsidP="00613DB3">
            <w:pPr>
              <w:spacing w:line="276" w:lineRule="auto"/>
              <w:rPr>
                <w:sz w:val="24"/>
                <w:szCs w:val="24"/>
              </w:rPr>
            </w:pPr>
          </w:p>
          <w:p w14:paraId="5DBB46F0" w14:textId="77777777" w:rsidR="00613DB3" w:rsidRPr="00736FDB" w:rsidRDefault="00613DB3" w:rsidP="00613DB3">
            <w:pPr>
              <w:spacing w:line="276" w:lineRule="auto"/>
              <w:rPr>
                <w:sz w:val="24"/>
                <w:szCs w:val="24"/>
              </w:rPr>
            </w:pPr>
          </w:p>
          <w:p w14:paraId="749D5F2B" w14:textId="77777777" w:rsidR="00613DB3" w:rsidRPr="00736FDB" w:rsidRDefault="00613DB3" w:rsidP="00613DB3">
            <w:pPr>
              <w:spacing w:line="276" w:lineRule="auto"/>
              <w:rPr>
                <w:sz w:val="24"/>
                <w:szCs w:val="24"/>
              </w:rPr>
            </w:pPr>
            <w:r w:rsidRPr="00736FDB">
              <w:rPr>
                <w:bCs/>
                <w:sz w:val="24"/>
                <w:szCs w:val="24"/>
                <w:lang w:val="en-GB"/>
              </w:rPr>
              <w:t>centiē</w:t>
            </w:r>
            <w:r w:rsidRPr="00736FDB">
              <w:rPr>
                <w:sz w:val="24"/>
                <w:szCs w:val="24"/>
                <w:lang w:val="en-GB"/>
              </w:rPr>
              <w:t>(</w:t>
            </w:r>
            <w:r w:rsidRPr="00736FDB">
              <w:rPr>
                <w:bCs/>
                <w:sz w:val="24"/>
                <w:szCs w:val="24"/>
                <w:lang w:val="en-GB"/>
              </w:rPr>
              <w:t>n</w:t>
            </w:r>
            <w:r w:rsidRPr="00736FDB">
              <w:rPr>
                <w:sz w:val="24"/>
                <w:szCs w:val="24"/>
                <w:lang w:val="en-GB"/>
              </w:rPr>
              <w:t>)</w:t>
            </w:r>
            <w:r w:rsidRPr="00736FDB">
              <w:rPr>
                <w:bCs/>
                <w:sz w:val="24"/>
                <w:szCs w:val="24"/>
                <w:lang w:val="en-GB"/>
              </w:rPr>
              <w:t>s</w:t>
            </w:r>
          </w:p>
        </w:tc>
      </w:tr>
      <w:tr w:rsidR="00613DB3" w:rsidRPr="00736FDB" w14:paraId="09F1C167" w14:textId="77777777" w:rsidTr="00613DB3">
        <w:tc>
          <w:tcPr>
            <w:tcW w:w="880" w:type="dxa"/>
          </w:tcPr>
          <w:p w14:paraId="720BA789" w14:textId="77777777" w:rsidR="00613DB3" w:rsidRPr="00736FDB" w:rsidRDefault="00613DB3" w:rsidP="00613DB3">
            <w:pPr>
              <w:spacing w:line="276" w:lineRule="auto"/>
              <w:rPr>
                <w:bCs/>
                <w:sz w:val="24"/>
                <w:szCs w:val="24"/>
              </w:rPr>
            </w:pPr>
          </w:p>
          <w:p w14:paraId="44273598" w14:textId="77777777" w:rsidR="00613DB3" w:rsidRPr="00736FDB" w:rsidRDefault="00613DB3" w:rsidP="00613DB3">
            <w:pPr>
              <w:spacing w:line="276" w:lineRule="auto"/>
              <w:rPr>
                <w:bCs/>
                <w:sz w:val="24"/>
                <w:szCs w:val="24"/>
              </w:rPr>
            </w:pPr>
            <w:r w:rsidRPr="00736FDB">
              <w:rPr>
                <w:bCs/>
                <w:sz w:val="24"/>
                <w:szCs w:val="24"/>
              </w:rPr>
              <w:t>200</w:t>
            </w:r>
          </w:p>
          <w:p w14:paraId="2F3FE7C1" w14:textId="77777777" w:rsidR="00613DB3" w:rsidRPr="00736FDB" w:rsidRDefault="00613DB3" w:rsidP="00613DB3">
            <w:pPr>
              <w:spacing w:line="276" w:lineRule="auto"/>
              <w:rPr>
                <w:bCs/>
                <w:sz w:val="24"/>
                <w:szCs w:val="24"/>
              </w:rPr>
            </w:pPr>
            <w:r w:rsidRPr="00736FDB">
              <w:rPr>
                <w:bCs/>
                <w:sz w:val="24"/>
                <w:szCs w:val="24"/>
              </w:rPr>
              <w:t>300</w:t>
            </w:r>
          </w:p>
          <w:p w14:paraId="41AAA14B" w14:textId="77777777" w:rsidR="00613DB3" w:rsidRPr="00736FDB" w:rsidRDefault="00613DB3" w:rsidP="00613DB3">
            <w:pPr>
              <w:spacing w:line="276" w:lineRule="auto"/>
              <w:rPr>
                <w:bCs/>
                <w:sz w:val="24"/>
                <w:szCs w:val="24"/>
              </w:rPr>
            </w:pPr>
            <w:r w:rsidRPr="00736FDB">
              <w:rPr>
                <w:bCs/>
                <w:sz w:val="24"/>
                <w:szCs w:val="24"/>
              </w:rPr>
              <w:t>400</w:t>
            </w:r>
          </w:p>
          <w:p w14:paraId="49FA8D57" w14:textId="77777777" w:rsidR="00613DB3" w:rsidRPr="00736FDB" w:rsidRDefault="00613DB3" w:rsidP="00613DB3">
            <w:pPr>
              <w:spacing w:line="276" w:lineRule="auto"/>
              <w:rPr>
                <w:bCs/>
                <w:sz w:val="24"/>
                <w:szCs w:val="24"/>
              </w:rPr>
            </w:pPr>
            <w:r w:rsidRPr="00736FDB">
              <w:rPr>
                <w:bCs/>
                <w:sz w:val="24"/>
                <w:szCs w:val="24"/>
              </w:rPr>
              <w:t>500</w:t>
            </w:r>
          </w:p>
          <w:p w14:paraId="2C0D2D4E" w14:textId="77777777" w:rsidR="00613DB3" w:rsidRPr="00736FDB" w:rsidRDefault="00613DB3" w:rsidP="00613DB3">
            <w:pPr>
              <w:spacing w:line="276" w:lineRule="auto"/>
              <w:rPr>
                <w:bCs/>
                <w:sz w:val="24"/>
                <w:szCs w:val="24"/>
              </w:rPr>
            </w:pPr>
            <w:r w:rsidRPr="00736FDB">
              <w:rPr>
                <w:bCs/>
                <w:sz w:val="24"/>
                <w:szCs w:val="24"/>
              </w:rPr>
              <w:t>600</w:t>
            </w:r>
          </w:p>
          <w:p w14:paraId="108FD5FE" w14:textId="77777777" w:rsidR="00613DB3" w:rsidRPr="00736FDB" w:rsidRDefault="00613DB3" w:rsidP="00613DB3">
            <w:pPr>
              <w:spacing w:line="276" w:lineRule="auto"/>
              <w:rPr>
                <w:bCs/>
                <w:sz w:val="24"/>
                <w:szCs w:val="24"/>
              </w:rPr>
            </w:pPr>
            <w:r w:rsidRPr="00736FDB">
              <w:rPr>
                <w:bCs/>
                <w:sz w:val="24"/>
                <w:szCs w:val="24"/>
              </w:rPr>
              <w:t>700</w:t>
            </w:r>
          </w:p>
          <w:p w14:paraId="79111DC7" w14:textId="77777777" w:rsidR="00613DB3" w:rsidRPr="00736FDB" w:rsidRDefault="00613DB3" w:rsidP="00613DB3">
            <w:pPr>
              <w:spacing w:line="276" w:lineRule="auto"/>
              <w:rPr>
                <w:bCs/>
                <w:sz w:val="24"/>
                <w:szCs w:val="24"/>
              </w:rPr>
            </w:pPr>
            <w:r w:rsidRPr="00736FDB">
              <w:rPr>
                <w:bCs/>
                <w:sz w:val="24"/>
                <w:szCs w:val="24"/>
              </w:rPr>
              <w:t>800</w:t>
            </w:r>
          </w:p>
          <w:p w14:paraId="20B05774" w14:textId="77777777" w:rsidR="00613DB3" w:rsidRPr="00736FDB" w:rsidRDefault="00613DB3" w:rsidP="00613DB3">
            <w:pPr>
              <w:spacing w:line="276" w:lineRule="auto"/>
              <w:rPr>
                <w:bCs/>
                <w:sz w:val="24"/>
                <w:szCs w:val="24"/>
              </w:rPr>
            </w:pPr>
            <w:r w:rsidRPr="00736FDB">
              <w:rPr>
                <w:bCs/>
                <w:sz w:val="24"/>
                <w:szCs w:val="24"/>
              </w:rPr>
              <w:t>900</w:t>
            </w:r>
          </w:p>
          <w:p w14:paraId="2817AFDE" w14:textId="77777777" w:rsidR="00613DB3" w:rsidRPr="00736FDB" w:rsidRDefault="00613DB3" w:rsidP="00613DB3">
            <w:pPr>
              <w:spacing w:line="276" w:lineRule="auto"/>
              <w:rPr>
                <w:bCs/>
                <w:sz w:val="24"/>
                <w:szCs w:val="24"/>
              </w:rPr>
            </w:pPr>
          </w:p>
          <w:p w14:paraId="2FC2B05D" w14:textId="77777777" w:rsidR="00613DB3" w:rsidRPr="00736FDB" w:rsidRDefault="00613DB3" w:rsidP="00613DB3">
            <w:pPr>
              <w:spacing w:line="276" w:lineRule="auto"/>
              <w:rPr>
                <w:bCs/>
                <w:sz w:val="24"/>
                <w:szCs w:val="24"/>
              </w:rPr>
            </w:pPr>
            <w:r w:rsidRPr="00736FDB">
              <w:rPr>
                <w:bCs/>
                <w:sz w:val="24"/>
                <w:szCs w:val="24"/>
              </w:rPr>
              <w:t>1000</w:t>
            </w:r>
          </w:p>
        </w:tc>
        <w:tc>
          <w:tcPr>
            <w:tcW w:w="1275" w:type="dxa"/>
          </w:tcPr>
          <w:p w14:paraId="5AF4BC05" w14:textId="77777777" w:rsidR="00613DB3" w:rsidRPr="00736FDB" w:rsidRDefault="00613DB3" w:rsidP="00613DB3">
            <w:pPr>
              <w:spacing w:line="276" w:lineRule="auto"/>
              <w:rPr>
                <w:sz w:val="24"/>
                <w:szCs w:val="24"/>
              </w:rPr>
            </w:pPr>
          </w:p>
          <w:p w14:paraId="79DDFCA8" w14:textId="77777777" w:rsidR="00613DB3" w:rsidRPr="00736FDB" w:rsidRDefault="00613DB3" w:rsidP="00613DB3">
            <w:pPr>
              <w:spacing w:line="276" w:lineRule="auto"/>
              <w:rPr>
                <w:sz w:val="24"/>
                <w:szCs w:val="24"/>
              </w:rPr>
            </w:pPr>
            <w:r w:rsidRPr="00736FDB">
              <w:rPr>
                <w:sz w:val="24"/>
                <w:szCs w:val="24"/>
              </w:rPr>
              <w:t xml:space="preserve">CC </w:t>
            </w:r>
          </w:p>
          <w:p w14:paraId="5432A800" w14:textId="77777777" w:rsidR="00613DB3" w:rsidRPr="00736FDB" w:rsidRDefault="00613DB3" w:rsidP="00613DB3">
            <w:pPr>
              <w:spacing w:line="276" w:lineRule="auto"/>
              <w:rPr>
                <w:sz w:val="24"/>
                <w:szCs w:val="24"/>
              </w:rPr>
            </w:pPr>
            <w:r w:rsidRPr="00736FDB">
              <w:rPr>
                <w:sz w:val="24"/>
                <w:szCs w:val="24"/>
              </w:rPr>
              <w:t xml:space="preserve">CCC </w:t>
            </w:r>
          </w:p>
          <w:p w14:paraId="3663E24A" w14:textId="77777777" w:rsidR="00613DB3" w:rsidRPr="00736FDB" w:rsidRDefault="00613DB3" w:rsidP="00613DB3">
            <w:pPr>
              <w:spacing w:line="276" w:lineRule="auto"/>
              <w:rPr>
                <w:sz w:val="24"/>
                <w:szCs w:val="24"/>
              </w:rPr>
            </w:pPr>
            <w:r w:rsidRPr="00736FDB">
              <w:rPr>
                <w:sz w:val="24"/>
                <w:szCs w:val="24"/>
              </w:rPr>
              <w:t xml:space="preserve">CD </w:t>
            </w:r>
          </w:p>
          <w:p w14:paraId="30ED0601" w14:textId="77777777" w:rsidR="00613DB3" w:rsidRPr="00736FDB" w:rsidRDefault="00613DB3" w:rsidP="00613DB3">
            <w:pPr>
              <w:spacing w:line="276" w:lineRule="auto"/>
              <w:rPr>
                <w:sz w:val="24"/>
                <w:szCs w:val="24"/>
              </w:rPr>
            </w:pPr>
            <w:r w:rsidRPr="00736FDB">
              <w:rPr>
                <w:sz w:val="24"/>
                <w:szCs w:val="24"/>
              </w:rPr>
              <w:t xml:space="preserve">D </w:t>
            </w:r>
          </w:p>
          <w:p w14:paraId="100C1508" w14:textId="77777777" w:rsidR="00613DB3" w:rsidRPr="00736FDB" w:rsidRDefault="00613DB3" w:rsidP="00613DB3">
            <w:pPr>
              <w:spacing w:line="276" w:lineRule="auto"/>
              <w:rPr>
                <w:sz w:val="24"/>
                <w:szCs w:val="24"/>
              </w:rPr>
            </w:pPr>
            <w:r w:rsidRPr="00736FDB">
              <w:rPr>
                <w:sz w:val="24"/>
                <w:szCs w:val="24"/>
              </w:rPr>
              <w:t xml:space="preserve">DC </w:t>
            </w:r>
          </w:p>
          <w:p w14:paraId="3A8F7E04" w14:textId="77777777" w:rsidR="00613DB3" w:rsidRPr="00736FDB" w:rsidRDefault="00613DB3" w:rsidP="00613DB3">
            <w:pPr>
              <w:spacing w:line="276" w:lineRule="auto"/>
              <w:rPr>
                <w:sz w:val="24"/>
                <w:szCs w:val="24"/>
              </w:rPr>
            </w:pPr>
            <w:r w:rsidRPr="00736FDB">
              <w:rPr>
                <w:sz w:val="24"/>
                <w:szCs w:val="24"/>
              </w:rPr>
              <w:t xml:space="preserve">DCC </w:t>
            </w:r>
          </w:p>
          <w:p w14:paraId="2DE23C71" w14:textId="77777777" w:rsidR="00613DB3" w:rsidRPr="00736FDB" w:rsidRDefault="00613DB3" w:rsidP="00613DB3">
            <w:pPr>
              <w:spacing w:line="276" w:lineRule="auto"/>
              <w:rPr>
                <w:sz w:val="24"/>
                <w:szCs w:val="24"/>
              </w:rPr>
            </w:pPr>
            <w:r w:rsidRPr="00736FDB">
              <w:rPr>
                <w:sz w:val="24"/>
                <w:szCs w:val="24"/>
              </w:rPr>
              <w:t xml:space="preserve">DCCC </w:t>
            </w:r>
          </w:p>
          <w:p w14:paraId="5B357E7C" w14:textId="77777777" w:rsidR="00613DB3" w:rsidRPr="00736FDB" w:rsidRDefault="00613DB3" w:rsidP="00613DB3">
            <w:pPr>
              <w:spacing w:line="276" w:lineRule="auto"/>
              <w:rPr>
                <w:sz w:val="24"/>
                <w:szCs w:val="24"/>
              </w:rPr>
            </w:pPr>
            <w:r w:rsidRPr="00736FDB">
              <w:rPr>
                <w:sz w:val="24"/>
                <w:szCs w:val="24"/>
              </w:rPr>
              <w:t xml:space="preserve">CM </w:t>
            </w:r>
          </w:p>
          <w:p w14:paraId="2E42472B" w14:textId="77777777" w:rsidR="00613DB3" w:rsidRPr="00736FDB" w:rsidRDefault="00613DB3" w:rsidP="00613DB3">
            <w:pPr>
              <w:spacing w:line="276" w:lineRule="auto"/>
              <w:rPr>
                <w:sz w:val="24"/>
                <w:szCs w:val="24"/>
              </w:rPr>
            </w:pPr>
          </w:p>
          <w:p w14:paraId="3FB11A95" w14:textId="77777777" w:rsidR="00613DB3" w:rsidRPr="00736FDB" w:rsidRDefault="00613DB3" w:rsidP="00613DB3">
            <w:pPr>
              <w:spacing w:line="276" w:lineRule="auto"/>
              <w:rPr>
                <w:sz w:val="24"/>
                <w:szCs w:val="24"/>
              </w:rPr>
            </w:pPr>
            <w:r w:rsidRPr="00736FDB">
              <w:rPr>
                <w:sz w:val="24"/>
                <w:szCs w:val="24"/>
              </w:rPr>
              <w:t>M</w:t>
            </w:r>
          </w:p>
        </w:tc>
        <w:tc>
          <w:tcPr>
            <w:tcW w:w="3260" w:type="dxa"/>
          </w:tcPr>
          <w:p w14:paraId="0855976E" w14:textId="77777777" w:rsidR="00613DB3" w:rsidRPr="00736FDB" w:rsidRDefault="00613DB3" w:rsidP="00613DB3">
            <w:pPr>
              <w:spacing w:line="276" w:lineRule="auto"/>
              <w:rPr>
                <w:b/>
                <w:sz w:val="24"/>
                <w:szCs w:val="24"/>
              </w:rPr>
            </w:pPr>
            <w:r w:rsidRPr="00736FDB">
              <w:rPr>
                <w:bCs/>
                <w:sz w:val="24"/>
                <w:szCs w:val="24"/>
              </w:rPr>
              <w:t>-</w:t>
            </w:r>
            <w:r w:rsidRPr="00736FDB">
              <w:rPr>
                <w:b/>
                <w:sz w:val="24"/>
                <w:szCs w:val="24"/>
              </w:rPr>
              <w:t>centī</w:t>
            </w:r>
            <w:r w:rsidRPr="00736FDB">
              <w:rPr>
                <w:sz w:val="24"/>
                <w:szCs w:val="24"/>
              </w:rPr>
              <w:t>, -</w:t>
            </w:r>
            <w:r w:rsidRPr="00736FDB">
              <w:rPr>
                <w:b/>
                <w:sz w:val="24"/>
                <w:szCs w:val="24"/>
              </w:rPr>
              <w:t>gentī</w:t>
            </w:r>
          </w:p>
          <w:p w14:paraId="569F0D82" w14:textId="77777777" w:rsidR="00613DB3" w:rsidRPr="00736FDB" w:rsidRDefault="00613DB3" w:rsidP="00613DB3">
            <w:pPr>
              <w:spacing w:line="276" w:lineRule="auto"/>
              <w:rPr>
                <w:sz w:val="24"/>
                <w:szCs w:val="24"/>
              </w:rPr>
            </w:pPr>
            <w:r w:rsidRPr="00736FDB">
              <w:rPr>
                <w:sz w:val="24"/>
                <w:szCs w:val="24"/>
              </w:rPr>
              <w:t xml:space="preserve">ducentī, ae, a </w:t>
            </w:r>
          </w:p>
          <w:p w14:paraId="2ED6170F" w14:textId="77777777" w:rsidR="00613DB3" w:rsidRPr="00736FDB" w:rsidRDefault="00613DB3" w:rsidP="00613DB3">
            <w:pPr>
              <w:spacing w:line="276" w:lineRule="auto"/>
              <w:rPr>
                <w:sz w:val="24"/>
                <w:szCs w:val="24"/>
              </w:rPr>
            </w:pPr>
            <w:r w:rsidRPr="00736FDB">
              <w:rPr>
                <w:sz w:val="24"/>
                <w:szCs w:val="24"/>
              </w:rPr>
              <w:t xml:space="preserve">trecentī, ae, a </w:t>
            </w:r>
          </w:p>
          <w:p w14:paraId="663F6454" w14:textId="77777777" w:rsidR="00613DB3" w:rsidRPr="00736FDB" w:rsidRDefault="00613DB3" w:rsidP="00613DB3">
            <w:pPr>
              <w:spacing w:line="276" w:lineRule="auto"/>
              <w:rPr>
                <w:sz w:val="24"/>
                <w:szCs w:val="24"/>
              </w:rPr>
            </w:pPr>
            <w:r w:rsidRPr="00736FDB">
              <w:rPr>
                <w:sz w:val="24"/>
                <w:szCs w:val="24"/>
              </w:rPr>
              <w:t xml:space="preserve">quadringentī, ae, a </w:t>
            </w:r>
          </w:p>
          <w:p w14:paraId="28F8C81A" w14:textId="77777777" w:rsidR="00613DB3" w:rsidRPr="00736FDB" w:rsidRDefault="00613DB3" w:rsidP="00613DB3">
            <w:pPr>
              <w:spacing w:line="276" w:lineRule="auto"/>
              <w:rPr>
                <w:sz w:val="24"/>
                <w:szCs w:val="24"/>
              </w:rPr>
            </w:pPr>
            <w:r w:rsidRPr="00736FDB">
              <w:rPr>
                <w:sz w:val="24"/>
                <w:szCs w:val="24"/>
              </w:rPr>
              <w:t xml:space="preserve">quīngentī, ae, a </w:t>
            </w:r>
          </w:p>
          <w:p w14:paraId="6B216243" w14:textId="77777777" w:rsidR="00613DB3" w:rsidRPr="00736FDB" w:rsidRDefault="00613DB3" w:rsidP="00613DB3">
            <w:pPr>
              <w:spacing w:line="276" w:lineRule="auto"/>
              <w:rPr>
                <w:sz w:val="24"/>
                <w:szCs w:val="24"/>
              </w:rPr>
            </w:pPr>
            <w:r w:rsidRPr="00736FDB">
              <w:rPr>
                <w:sz w:val="24"/>
                <w:szCs w:val="24"/>
              </w:rPr>
              <w:t xml:space="preserve">sēscentī, ae, a </w:t>
            </w:r>
          </w:p>
          <w:p w14:paraId="7AC395DA" w14:textId="77777777" w:rsidR="00613DB3" w:rsidRPr="00736FDB" w:rsidRDefault="00613DB3" w:rsidP="00613DB3">
            <w:pPr>
              <w:spacing w:line="276" w:lineRule="auto"/>
              <w:rPr>
                <w:sz w:val="24"/>
                <w:szCs w:val="24"/>
              </w:rPr>
            </w:pPr>
            <w:r w:rsidRPr="00736FDB">
              <w:rPr>
                <w:sz w:val="24"/>
                <w:szCs w:val="24"/>
              </w:rPr>
              <w:t xml:space="preserve">septingentī, ae, a </w:t>
            </w:r>
          </w:p>
          <w:p w14:paraId="3C58D397" w14:textId="77777777" w:rsidR="00613DB3" w:rsidRPr="00736FDB" w:rsidRDefault="00613DB3" w:rsidP="00613DB3">
            <w:pPr>
              <w:spacing w:line="276" w:lineRule="auto"/>
              <w:rPr>
                <w:sz w:val="24"/>
                <w:szCs w:val="24"/>
              </w:rPr>
            </w:pPr>
            <w:r w:rsidRPr="00736FDB">
              <w:rPr>
                <w:sz w:val="24"/>
                <w:szCs w:val="24"/>
              </w:rPr>
              <w:t xml:space="preserve">octingentī, ae, a </w:t>
            </w:r>
          </w:p>
          <w:p w14:paraId="36BA2A63" w14:textId="77777777" w:rsidR="00613DB3" w:rsidRPr="00736FDB" w:rsidRDefault="00613DB3" w:rsidP="00613DB3">
            <w:pPr>
              <w:spacing w:line="276" w:lineRule="auto"/>
              <w:rPr>
                <w:sz w:val="24"/>
                <w:szCs w:val="24"/>
              </w:rPr>
            </w:pPr>
            <w:r w:rsidRPr="00736FDB">
              <w:rPr>
                <w:sz w:val="24"/>
                <w:szCs w:val="24"/>
              </w:rPr>
              <w:t xml:space="preserve">nōngentī, ae, a </w:t>
            </w:r>
          </w:p>
          <w:p w14:paraId="1EF8EC56" w14:textId="77777777" w:rsidR="00613DB3" w:rsidRPr="00736FDB" w:rsidRDefault="00613DB3" w:rsidP="00613DB3">
            <w:pPr>
              <w:spacing w:line="276" w:lineRule="auto"/>
              <w:rPr>
                <w:sz w:val="24"/>
                <w:szCs w:val="24"/>
              </w:rPr>
            </w:pPr>
          </w:p>
          <w:p w14:paraId="4E8F66F3" w14:textId="77777777" w:rsidR="00613DB3" w:rsidRPr="00736FDB" w:rsidRDefault="00613DB3" w:rsidP="00613DB3">
            <w:pPr>
              <w:spacing w:line="276" w:lineRule="auto"/>
              <w:rPr>
                <w:sz w:val="24"/>
                <w:szCs w:val="24"/>
              </w:rPr>
            </w:pPr>
            <w:r w:rsidRPr="00736FDB">
              <w:rPr>
                <w:sz w:val="24"/>
                <w:szCs w:val="24"/>
              </w:rPr>
              <w:t>mīl(l)e, mīl(l)ia</w:t>
            </w:r>
          </w:p>
        </w:tc>
        <w:tc>
          <w:tcPr>
            <w:tcW w:w="3260" w:type="dxa"/>
          </w:tcPr>
          <w:p w14:paraId="6E6D4B98" w14:textId="77777777" w:rsidR="00613DB3" w:rsidRPr="00736FDB" w:rsidRDefault="00613DB3" w:rsidP="00613DB3">
            <w:pPr>
              <w:spacing w:line="276" w:lineRule="auto"/>
              <w:rPr>
                <w:sz w:val="24"/>
                <w:szCs w:val="24"/>
              </w:rPr>
            </w:pPr>
          </w:p>
          <w:p w14:paraId="71FA05D2" w14:textId="77777777" w:rsidR="00613DB3" w:rsidRPr="00736FDB" w:rsidRDefault="00613DB3" w:rsidP="00613DB3">
            <w:pPr>
              <w:spacing w:line="276" w:lineRule="auto"/>
              <w:rPr>
                <w:sz w:val="24"/>
                <w:szCs w:val="24"/>
              </w:rPr>
            </w:pPr>
            <w:r w:rsidRPr="00736FDB">
              <w:rPr>
                <w:sz w:val="24"/>
                <w:szCs w:val="24"/>
              </w:rPr>
              <w:t xml:space="preserve">ducentēsimus, a, um </w:t>
            </w:r>
          </w:p>
          <w:p w14:paraId="1FBE3005" w14:textId="77777777" w:rsidR="00613DB3" w:rsidRPr="00736FDB" w:rsidRDefault="00613DB3" w:rsidP="00613DB3">
            <w:pPr>
              <w:spacing w:line="276" w:lineRule="auto"/>
              <w:rPr>
                <w:sz w:val="24"/>
                <w:szCs w:val="24"/>
              </w:rPr>
            </w:pPr>
            <w:r w:rsidRPr="00736FDB">
              <w:rPr>
                <w:sz w:val="24"/>
                <w:szCs w:val="24"/>
              </w:rPr>
              <w:t xml:space="preserve">trecentēsimus, a, um </w:t>
            </w:r>
          </w:p>
          <w:p w14:paraId="5E44E47D" w14:textId="77777777" w:rsidR="00613DB3" w:rsidRPr="00736FDB" w:rsidRDefault="00613DB3" w:rsidP="00613DB3">
            <w:pPr>
              <w:spacing w:line="276" w:lineRule="auto"/>
              <w:rPr>
                <w:sz w:val="24"/>
                <w:szCs w:val="24"/>
              </w:rPr>
            </w:pPr>
            <w:r w:rsidRPr="00736FDB">
              <w:rPr>
                <w:sz w:val="24"/>
                <w:szCs w:val="24"/>
              </w:rPr>
              <w:t xml:space="preserve">quadringentēsimus, a, um </w:t>
            </w:r>
          </w:p>
          <w:p w14:paraId="13FE83DA" w14:textId="77777777" w:rsidR="00613DB3" w:rsidRPr="00736FDB" w:rsidRDefault="00613DB3" w:rsidP="00613DB3">
            <w:pPr>
              <w:spacing w:line="276" w:lineRule="auto"/>
              <w:rPr>
                <w:sz w:val="24"/>
                <w:szCs w:val="24"/>
              </w:rPr>
            </w:pPr>
            <w:r w:rsidRPr="00736FDB">
              <w:rPr>
                <w:sz w:val="24"/>
                <w:szCs w:val="24"/>
              </w:rPr>
              <w:t xml:space="preserve">quīngentēsimus, a, um </w:t>
            </w:r>
          </w:p>
          <w:p w14:paraId="26150003" w14:textId="77777777" w:rsidR="00613DB3" w:rsidRPr="00736FDB" w:rsidRDefault="00613DB3" w:rsidP="00613DB3">
            <w:pPr>
              <w:spacing w:line="276" w:lineRule="auto"/>
              <w:rPr>
                <w:sz w:val="24"/>
                <w:szCs w:val="24"/>
              </w:rPr>
            </w:pPr>
            <w:r w:rsidRPr="00736FDB">
              <w:rPr>
                <w:sz w:val="24"/>
                <w:szCs w:val="24"/>
              </w:rPr>
              <w:t xml:space="preserve">sēscentēsimus, a, um </w:t>
            </w:r>
          </w:p>
          <w:p w14:paraId="0EAE4750" w14:textId="77777777" w:rsidR="00613DB3" w:rsidRPr="00736FDB" w:rsidRDefault="00613DB3" w:rsidP="00613DB3">
            <w:pPr>
              <w:spacing w:line="276" w:lineRule="auto"/>
              <w:rPr>
                <w:sz w:val="24"/>
                <w:szCs w:val="24"/>
              </w:rPr>
            </w:pPr>
            <w:r w:rsidRPr="00736FDB">
              <w:rPr>
                <w:sz w:val="24"/>
                <w:szCs w:val="24"/>
              </w:rPr>
              <w:t xml:space="preserve">septingentēsimus, a, um </w:t>
            </w:r>
          </w:p>
          <w:p w14:paraId="4EF281D5" w14:textId="77777777" w:rsidR="00613DB3" w:rsidRPr="00736FDB" w:rsidRDefault="00613DB3" w:rsidP="00613DB3">
            <w:pPr>
              <w:spacing w:line="276" w:lineRule="auto"/>
              <w:rPr>
                <w:sz w:val="24"/>
                <w:szCs w:val="24"/>
              </w:rPr>
            </w:pPr>
            <w:r w:rsidRPr="00736FDB">
              <w:rPr>
                <w:sz w:val="24"/>
                <w:szCs w:val="24"/>
              </w:rPr>
              <w:t xml:space="preserve">octingentēsimus, a, um </w:t>
            </w:r>
          </w:p>
          <w:p w14:paraId="486BA3F1" w14:textId="77777777" w:rsidR="00613DB3" w:rsidRPr="00736FDB" w:rsidRDefault="00613DB3" w:rsidP="00613DB3">
            <w:pPr>
              <w:spacing w:line="276" w:lineRule="auto"/>
              <w:rPr>
                <w:sz w:val="24"/>
                <w:szCs w:val="24"/>
              </w:rPr>
            </w:pPr>
            <w:r w:rsidRPr="00736FDB">
              <w:rPr>
                <w:sz w:val="24"/>
                <w:szCs w:val="24"/>
              </w:rPr>
              <w:t xml:space="preserve">nōngentēsimus, a, um </w:t>
            </w:r>
          </w:p>
          <w:p w14:paraId="647D2D0A" w14:textId="77777777" w:rsidR="00613DB3" w:rsidRPr="00736FDB" w:rsidRDefault="00613DB3" w:rsidP="00613DB3">
            <w:pPr>
              <w:spacing w:line="276" w:lineRule="auto"/>
              <w:rPr>
                <w:sz w:val="24"/>
                <w:szCs w:val="24"/>
              </w:rPr>
            </w:pPr>
          </w:p>
          <w:p w14:paraId="3135C654" w14:textId="77777777" w:rsidR="00613DB3" w:rsidRPr="00736FDB" w:rsidRDefault="00613DB3" w:rsidP="00613DB3">
            <w:pPr>
              <w:spacing w:line="276" w:lineRule="auto"/>
              <w:rPr>
                <w:sz w:val="24"/>
                <w:szCs w:val="24"/>
              </w:rPr>
            </w:pPr>
            <w:r w:rsidRPr="00736FDB">
              <w:rPr>
                <w:sz w:val="24"/>
                <w:szCs w:val="24"/>
              </w:rPr>
              <w:t>mīl(l)ēsimus, a, um</w:t>
            </w:r>
          </w:p>
        </w:tc>
        <w:tc>
          <w:tcPr>
            <w:tcW w:w="3260" w:type="dxa"/>
          </w:tcPr>
          <w:p w14:paraId="77065B5B" w14:textId="77777777" w:rsidR="00613DB3" w:rsidRPr="00736FDB" w:rsidRDefault="00613DB3" w:rsidP="00613DB3">
            <w:pPr>
              <w:spacing w:line="276" w:lineRule="auto"/>
              <w:rPr>
                <w:sz w:val="24"/>
                <w:szCs w:val="24"/>
              </w:rPr>
            </w:pPr>
          </w:p>
          <w:p w14:paraId="49EB9FE7" w14:textId="77777777" w:rsidR="00613DB3" w:rsidRPr="00736FDB" w:rsidRDefault="00613DB3" w:rsidP="00613DB3">
            <w:pPr>
              <w:spacing w:line="276" w:lineRule="auto"/>
              <w:rPr>
                <w:sz w:val="24"/>
                <w:szCs w:val="24"/>
              </w:rPr>
            </w:pPr>
            <w:r w:rsidRPr="00736FDB">
              <w:rPr>
                <w:sz w:val="24"/>
                <w:szCs w:val="24"/>
              </w:rPr>
              <w:t>ducē</w:t>
            </w:r>
            <w:r w:rsidRPr="00736FDB">
              <w:rPr>
                <w:bCs/>
                <w:sz w:val="24"/>
                <w:szCs w:val="24"/>
              </w:rPr>
              <w:t>nī, ae, a</w:t>
            </w:r>
          </w:p>
          <w:p w14:paraId="6F6245D8" w14:textId="77777777" w:rsidR="00613DB3" w:rsidRPr="00736FDB" w:rsidRDefault="00613DB3" w:rsidP="00613DB3">
            <w:pPr>
              <w:spacing w:line="276" w:lineRule="auto"/>
              <w:rPr>
                <w:sz w:val="24"/>
                <w:szCs w:val="24"/>
              </w:rPr>
            </w:pPr>
            <w:r w:rsidRPr="00736FDB">
              <w:rPr>
                <w:sz w:val="24"/>
                <w:szCs w:val="24"/>
              </w:rPr>
              <w:t>trecē</w:t>
            </w:r>
            <w:r w:rsidRPr="00736FDB">
              <w:rPr>
                <w:bCs/>
                <w:sz w:val="24"/>
                <w:szCs w:val="24"/>
              </w:rPr>
              <w:t>nī, ae, a</w:t>
            </w:r>
          </w:p>
          <w:p w14:paraId="281E6303" w14:textId="77777777" w:rsidR="00613DB3" w:rsidRPr="00736FDB" w:rsidRDefault="00613DB3" w:rsidP="00613DB3">
            <w:pPr>
              <w:spacing w:line="276" w:lineRule="auto"/>
              <w:rPr>
                <w:bCs/>
                <w:sz w:val="24"/>
                <w:szCs w:val="24"/>
              </w:rPr>
            </w:pPr>
            <w:r w:rsidRPr="00736FDB">
              <w:rPr>
                <w:sz w:val="24"/>
                <w:szCs w:val="24"/>
              </w:rPr>
              <w:t>quadringēn</w:t>
            </w:r>
            <w:r w:rsidRPr="00736FDB">
              <w:rPr>
                <w:bCs/>
                <w:sz w:val="24"/>
                <w:szCs w:val="24"/>
              </w:rPr>
              <w:t>ī, ae, a</w:t>
            </w:r>
          </w:p>
          <w:p w14:paraId="30C9212A" w14:textId="77777777" w:rsidR="00613DB3" w:rsidRPr="00736FDB" w:rsidRDefault="00613DB3" w:rsidP="00613DB3">
            <w:pPr>
              <w:spacing w:line="276" w:lineRule="auto"/>
              <w:rPr>
                <w:bCs/>
                <w:sz w:val="24"/>
                <w:szCs w:val="24"/>
              </w:rPr>
            </w:pPr>
            <w:r w:rsidRPr="00736FDB">
              <w:rPr>
                <w:sz w:val="24"/>
                <w:szCs w:val="24"/>
              </w:rPr>
              <w:t>quīnquāgēn</w:t>
            </w:r>
            <w:r w:rsidRPr="00736FDB">
              <w:rPr>
                <w:bCs/>
                <w:sz w:val="24"/>
                <w:szCs w:val="24"/>
              </w:rPr>
              <w:t>ī, ae, a</w:t>
            </w:r>
          </w:p>
          <w:p w14:paraId="2F0A0F24" w14:textId="77777777" w:rsidR="00613DB3" w:rsidRPr="00736FDB" w:rsidRDefault="00613DB3" w:rsidP="00613DB3">
            <w:pPr>
              <w:spacing w:line="276" w:lineRule="auto"/>
              <w:rPr>
                <w:bCs/>
                <w:sz w:val="24"/>
                <w:szCs w:val="24"/>
              </w:rPr>
            </w:pPr>
            <w:r w:rsidRPr="00736FDB">
              <w:rPr>
                <w:sz w:val="24"/>
                <w:szCs w:val="24"/>
              </w:rPr>
              <w:t>sēscēn</w:t>
            </w:r>
            <w:r w:rsidRPr="00736FDB">
              <w:rPr>
                <w:bCs/>
                <w:sz w:val="24"/>
                <w:szCs w:val="24"/>
              </w:rPr>
              <w:t>ī, ae, a</w:t>
            </w:r>
          </w:p>
          <w:p w14:paraId="2FF3AB7A" w14:textId="77777777" w:rsidR="00613DB3" w:rsidRPr="00736FDB" w:rsidRDefault="00613DB3" w:rsidP="00613DB3">
            <w:pPr>
              <w:spacing w:line="276" w:lineRule="auto"/>
              <w:rPr>
                <w:bCs/>
                <w:sz w:val="24"/>
                <w:szCs w:val="24"/>
              </w:rPr>
            </w:pPr>
            <w:r w:rsidRPr="00736FDB">
              <w:rPr>
                <w:bCs/>
                <w:sz w:val="24"/>
                <w:szCs w:val="24"/>
              </w:rPr>
              <w:t>septin</w:t>
            </w:r>
            <w:r w:rsidRPr="00736FDB">
              <w:rPr>
                <w:sz w:val="24"/>
                <w:szCs w:val="24"/>
              </w:rPr>
              <w:t>gēn</w:t>
            </w:r>
            <w:r w:rsidRPr="00736FDB">
              <w:rPr>
                <w:bCs/>
                <w:sz w:val="24"/>
                <w:szCs w:val="24"/>
              </w:rPr>
              <w:t>ī, ae, a</w:t>
            </w:r>
          </w:p>
          <w:p w14:paraId="3206212B" w14:textId="77777777" w:rsidR="00613DB3" w:rsidRPr="00736FDB" w:rsidRDefault="00613DB3" w:rsidP="00613DB3">
            <w:pPr>
              <w:spacing w:line="276" w:lineRule="auto"/>
              <w:rPr>
                <w:bCs/>
                <w:sz w:val="24"/>
                <w:szCs w:val="24"/>
              </w:rPr>
            </w:pPr>
            <w:r w:rsidRPr="00736FDB">
              <w:rPr>
                <w:sz w:val="24"/>
                <w:szCs w:val="24"/>
              </w:rPr>
              <w:t>octingēn</w:t>
            </w:r>
            <w:r w:rsidRPr="00736FDB">
              <w:rPr>
                <w:bCs/>
                <w:sz w:val="24"/>
                <w:szCs w:val="24"/>
              </w:rPr>
              <w:t>ī, ae, a</w:t>
            </w:r>
          </w:p>
          <w:p w14:paraId="30332ACA" w14:textId="77777777" w:rsidR="00613DB3" w:rsidRPr="00736FDB" w:rsidRDefault="00613DB3" w:rsidP="00613DB3">
            <w:pPr>
              <w:spacing w:line="276" w:lineRule="auto"/>
              <w:rPr>
                <w:bCs/>
                <w:sz w:val="24"/>
                <w:szCs w:val="24"/>
              </w:rPr>
            </w:pPr>
            <w:r w:rsidRPr="00736FDB">
              <w:rPr>
                <w:bCs/>
                <w:sz w:val="24"/>
                <w:szCs w:val="24"/>
              </w:rPr>
              <w:t>n</w:t>
            </w:r>
            <w:r w:rsidRPr="00736FDB">
              <w:rPr>
                <w:sz w:val="24"/>
                <w:szCs w:val="24"/>
              </w:rPr>
              <w:t>ōngēn</w:t>
            </w:r>
            <w:r w:rsidRPr="00736FDB">
              <w:rPr>
                <w:bCs/>
                <w:sz w:val="24"/>
                <w:szCs w:val="24"/>
              </w:rPr>
              <w:t>ī, ae, a</w:t>
            </w:r>
          </w:p>
          <w:p w14:paraId="35FD5BC1" w14:textId="77777777" w:rsidR="00613DB3" w:rsidRPr="00736FDB" w:rsidRDefault="00613DB3" w:rsidP="00613DB3">
            <w:pPr>
              <w:spacing w:line="276" w:lineRule="auto"/>
              <w:rPr>
                <w:sz w:val="24"/>
                <w:szCs w:val="24"/>
              </w:rPr>
            </w:pPr>
          </w:p>
          <w:p w14:paraId="53B5C2D2" w14:textId="77777777" w:rsidR="00613DB3" w:rsidRPr="00736FDB" w:rsidRDefault="00613DB3" w:rsidP="00613DB3">
            <w:pPr>
              <w:spacing w:line="276" w:lineRule="auto"/>
              <w:rPr>
                <w:bCs/>
                <w:sz w:val="24"/>
                <w:szCs w:val="24"/>
              </w:rPr>
            </w:pPr>
            <w:r w:rsidRPr="00736FDB">
              <w:rPr>
                <w:sz w:val="24"/>
                <w:szCs w:val="24"/>
              </w:rPr>
              <w:t>mīllēn</w:t>
            </w:r>
            <w:r w:rsidRPr="00736FDB">
              <w:rPr>
                <w:bCs/>
                <w:sz w:val="24"/>
                <w:szCs w:val="24"/>
              </w:rPr>
              <w:t>ī, ae, a</w:t>
            </w:r>
          </w:p>
        </w:tc>
        <w:tc>
          <w:tcPr>
            <w:tcW w:w="3261" w:type="dxa"/>
          </w:tcPr>
          <w:p w14:paraId="7EFFC59B" w14:textId="77777777" w:rsidR="00613DB3" w:rsidRPr="00736FDB" w:rsidRDefault="00613DB3" w:rsidP="00613DB3">
            <w:pPr>
              <w:spacing w:line="276" w:lineRule="auto"/>
              <w:rPr>
                <w:sz w:val="24"/>
                <w:szCs w:val="24"/>
              </w:rPr>
            </w:pPr>
          </w:p>
          <w:p w14:paraId="354CCAEA" w14:textId="77777777" w:rsidR="00613DB3" w:rsidRPr="00736FDB" w:rsidRDefault="00613DB3" w:rsidP="00613DB3">
            <w:pPr>
              <w:spacing w:line="276" w:lineRule="auto"/>
              <w:rPr>
                <w:sz w:val="24"/>
                <w:szCs w:val="24"/>
              </w:rPr>
            </w:pPr>
            <w:r w:rsidRPr="00736FDB">
              <w:rPr>
                <w:sz w:val="24"/>
                <w:szCs w:val="24"/>
              </w:rPr>
              <w:t>ducentiē(n)s</w:t>
            </w:r>
          </w:p>
          <w:p w14:paraId="5E11335F" w14:textId="77777777" w:rsidR="00613DB3" w:rsidRPr="00736FDB" w:rsidRDefault="00613DB3" w:rsidP="00613DB3">
            <w:pPr>
              <w:spacing w:line="276" w:lineRule="auto"/>
              <w:rPr>
                <w:sz w:val="24"/>
                <w:szCs w:val="24"/>
              </w:rPr>
            </w:pPr>
            <w:r w:rsidRPr="00736FDB">
              <w:rPr>
                <w:sz w:val="24"/>
                <w:szCs w:val="24"/>
              </w:rPr>
              <w:t>trecentiē(n)s</w:t>
            </w:r>
          </w:p>
          <w:p w14:paraId="54EC9E79" w14:textId="77777777" w:rsidR="00613DB3" w:rsidRPr="00736FDB" w:rsidRDefault="00613DB3" w:rsidP="00613DB3">
            <w:pPr>
              <w:spacing w:line="276" w:lineRule="auto"/>
              <w:rPr>
                <w:sz w:val="24"/>
                <w:szCs w:val="24"/>
              </w:rPr>
            </w:pPr>
            <w:r w:rsidRPr="00736FDB">
              <w:rPr>
                <w:sz w:val="24"/>
                <w:szCs w:val="24"/>
              </w:rPr>
              <w:t>quadringentiē(n)s</w:t>
            </w:r>
          </w:p>
          <w:p w14:paraId="1488756E" w14:textId="77777777" w:rsidR="00613DB3" w:rsidRPr="00736FDB" w:rsidRDefault="00613DB3" w:rsidP="00613DB3">
            <w:pPr>
              <w:spacing w:line="276" w:lineRule="auto"/>
              <w:rPr>
                <w:sz w:val="24"/>
                <w:szCs w:val="24"/>
              </w:rPr>
            </w:pPr>
            <w:r w:rsidRPr="00736FDB">
              <w:rPr>
                <w:sz w:val="24"/>
                <w:szCs w:val="24"/>
              </w:rPr>
              <w:t>quīngentiē(n)s</w:t>
            </w:r>
          </w:p>
          <w:p w14:paraId="520DBEE6" w14:textId="77777777" w:rsidR="00613DB3" w:rsidRPr="00736FDB" w:rsidRDefault="00613DB3" w:rsidP="00613DB3">
            <w:pPr>
              <w:spacing w:line="276" w:lineRule="auto"/>
              <w:rPr>
                <w:sz w:val="24"/>
                <w:szCs w:val="24"/>
              </w:rPr>
            </w:pPr>
            <w:r w:rsidRPr="00736FDB">
              <w:rPr>
                <w:sz w:val="24"/>
                <w:szCs w:val="24"/>
              </w:rPr>
              <w:t>sescentiē(n)s</w:t>
            </w:r>
          </w:p>
          <w:p w14:paraId="74615166" w14:textId="77777777" w:rsidR="00613DB3" w:rsidRPr="00736FDB" w:rsidRDefault="00613DB3" w:rsidP="00613DB3">
            <w:pPr>
              <w:spacing w:line="276" w:lineRule="auto"/>
              <w:rPr>
                <w:sz w:val="24"/>
                <w:szCs w:val="24"/>
              </w:rPr>
            </w:pPr>
            <w:r w:rsidRPr="00736FDB">
              <w:rPr>
                <w:sz w:val="24"/>
                <w:szCs w:val="24"/>
              </w:rPr>
              <w:t>septingentiē(n)s</w:t>
            </w:r>
          </w:p>
          <w:p w14:paraId="547C99B5" w14:textId="77777777" w:rsidR="00613DB3" w:rsidRPr="00736FDB" w:rsidRDefault="00613DB3" w:rsidP="00613DB3">
            <w:pPr>
              <w:spacing w:line="276" w:lineRule="auto"/>
              <w:rPr>
                <w:sz w:val="24"/>
                <w:szCs w:val="24"/>
              </w:rPr>
            </w:pPr>
            <w:r w:rsidRPr="00736FDB">
              <w:rPr>
                <w:sz w:val="24"/>
                <w:szCs w:val="24"/>
              </w:rPr>
              <w:t>octingentiē(n)s</w:t>
            </w:r>
          </w:p>
          <w:p w14:paraId="4B21A512" w14:textId="77777777" w:rsidR="00613DB3" w:rsidRPr="00736FDB" w:rsidRDefault="00613DB3" w:rsidP="00613DB3">
            <w:pPr>
              <w:spacing w:line="276" w:lineRule="auto"/>
              <w:rPr>
                <w:sz w:val="24"/>
                <w:szCs w:val="24"/>
              </w:rPr>
            </w:pPr>
            <w:r w:rsidRPr="00736FDB">
              <w:rPr>
                <w:sz w:val="24"/>
                <w:szCs w:val="24"/>
              </w:rPr>
              <w:t>nōngentiē(n)s</w:t>
            </w:r>
          </w:p>
          <w:p w14:paraId="64C68817" w14:textId="77777777" w:rsidR="00613DB3" w:rsidRPr="00736FDB" w:rsidRDefault="00613DB3" w:rsidP="00613DB3">
            <w:pPr>
              <w:spacing w:line="276" w:lineRule="auto"/>
              <w:rPr>
                <w:sz w:val="24"/>
                <w:szCs w:val="24"/>
              </w:rPr>
            </w:pPr>
          </w:p>
          <w:p w14:paraId="2F5FD16B" w14:textId="77777777" w:rsidR="00613DB3" w:rsidRPr="00736FDB" w:rsidRDefault="00613DB3" w:rsidP="00613DB3">
            <w:pPr>
              <w:spacing w:line="276" w:lineRule="auto"/>
              <w:rPr>
                <w:sz w:val="24"/>
                <w:szCs w:val="24"/>
              </w:rPr>
            </w:pPr>
            <w:r w:rsidRPr="00736FDB">
              <w:rPr>
                <w:sz w:val="24"/>
                <w:szCs w:val="24"/>
              </w:rPr>
              <w:t>mīl(l)iē(n)s</w:t>
            </w:r>
          </w:p>
        </w:tc>
      </w:tr>
    </w:tbl>
    <w:p w14:paraId="7E186113" w14:textId="77777777" w:rsidR="009D2707" w:rsidRDefault="009D2707" w:rsidP="00613DB3">
      <w:pPr>
        <w:rPr>
          <w:rFonts w:ascii="Times New Roman" w:eastAsia="Times New Roman" w:hAnsi="Times New Roman" w:cs="Times New Roman"/>
          <w:sz w:val="20"/>
          <w:szCs w:val="20"/>
        </w:rPr>
        <w:sectPr w:rsidR="009D2707" w:rsidSect="009D2707">
          <w:pgSz w:w="16838" w:h="11906" w:orient="landscape"/>
          <w:pgMar w:top="1701" w:right="1701" w:bottom="567" w:left="1134" w:header="567" w:footer="567" w:gutter="0"/>
          <w:cols w:space="1296"/>
          <w:docGrid w:linePitch="360"/>
        </w:sectPr>
      </w:pPr>
    </w:p>
    <w:p w14:paraId="373EA36D" w14:textId="77777777" w:rsidR="00613DB3" w:rsidRPr="00736FDB" w:rsidRDefault="00613DB3" w:rsidP="00613DB3">
      <w:pPr>
        <w:spacing w:line="276" w:lineRule="auto"/>
        <w:ind w:left="-360"/>
        <w:jc w:val="both"/>
        <w:rPr>
          <w:rFonts w:asciiTheme="majorBidi" w:eastAsia="Times New Roman" w:hAnsiTheme="majorBidi" w:cstheme="majorBidi"/>
          <w:iCs/>
          <w:sz w:val="24"/>
          <w:szCs w:val="18"/>
        </w:rPr>
      </w:pPr>
      <w:r w:rsidRPr="00736FDB">
        <w:rPr>
          <w:rFonts w:asciiTheme="majorBidi" w:eastAsia="Times New Roman" w:hAnsiTheme="majorBidi" w:cstheme="majorBidi"/>
          <w:sz w:val="24"/>
          <w:szCs w:val="18"/>
        </w:rPr>
        <w:lastRenderedPageBreak/>
        <w:t xml:space="preserve">Lotynų kalbos kiekiniai skaitvardžiai su daiktavardžiais iki kelių tūkstančių vartojami būdvardiškai (taip pat jei yra nekaitomi). Taip skaitvardžiai lietuvių kalboje vartojami iki devynių, plg. trēs ovēs </w:t>
      </w:r>
      <w:r w:rsidRPr="00736FDB">
        <w:rPr>
          <w:rFonts w:asciiTheme="majorBidi" w:eastAsia="Times New Roman" w:hAnsiTheme="majorBidi" w:cstheme="majorBidi"/>
          <w:i/>
          <w:iCs/>
          <w:sz w:val="24"/>
          <w:szCs w:val="18"/>
        </w:rPr>
        <w:t>trys avys</w:t>
      </w:r>
      <w:r w:rsidRPr="00736FDB">
        <w:rPr>
          <w:rFonts w:asciiTheme="majorBidi" w:eastAsia="Times New Roman" w:hAnsiTheme="majorBidi" w:cstheme="majorBidi"/>
          <w:sz w:val="24"/>
          <w:szCs w:val="18"/>
        </w:rPr>
        <w:t>; novem ovēs</w:t>
      </w:r>
      <w:r w:rsidRPr="00736FDB">
        <w:rPr>
          <w:rFonts w:asciiTheme="majorBidi" w:eastAsia="Times New Roman" w:hAnsiTheme="majorBidi" w:cstheme="majorBidi"/>
          <w:i/>
          <w:iCs/>
          <w:sz w:val="24"/>
          <w:szCs w:val="18"/>
        </w:rPr>
        <w:t xml:space="preserve"> devynios avys, </w:t>
      </w:r>
      <w:r w:rsidRPr="00736FDB">
        <w:rPr>
          <w:rFonts w:asciiTheme="majorBidi" w:eastAsia="Times New Roman" w:hAnsiTheme="majorBidi" w:cstheme="majorBidi"/>
          <w:sz w:val="24"/>
          <w:szCs w:val="18"/>
        </w:rPr>
        <w:t>decem ovēs (nom.)</w:t>
      </w:r>
      <w:r w:rsidRPr="00736FDB">
        <w:rPr>
          <w:rFonts w:asciiTheme="majorBidi" w:eastAsia="Times New Roman" w:hAnsiTheme="majorBidi" w:cstheme="majorBidi"/>
          <w:i/>
          <w:iCs/>
          <w:sz w:val="24"/>
          <w:szCs w:val="18"/>
        </w:rPr>
        <w:t xml:space="preserve"> dešimt </w:t>
      </w:r>
      <w:r w:rsidRPr="00736FDB">
        <w:rPr>
          <w:rFonts w:asciiTheme="majorBidi" w:eastAsia="Times New Roman" w:hAnsiTheme="majorBidi" w:cstheme="majorBidi"/>
          <w:i/>
          <w:iCs/>
          <w:sz w:val="24"/>
          <w:szCs w:val="18"/>
          <w:u w:val="single"/>
        </w:rPr>
        <w:t>avių</w:t>
      </w:r>
      <w:r w:rsidRPr="00736FDB">
        <w:rPr>
          <w:rFonts w:asciiTheme="majorBidi" w:eastAsia="Times New Roman" w:hAnsiTheme="majorBidi" w:cstheme="majorBidi"/>
          <w:i/>
          <w:iCs/>
          <w:sz w:val="24"/>
          <w:szCs w:val="18"/>
        </w:rPr>
        <w:t>,</w:t>
      </w:r>
      <w:r w:rsidRPr="00736FDB">
        <w:rPr>
          <w:rFonts w:asciiTheme="majorBidi" w:eastAsia="Times New Roman" w:hAnsiTheme="majorBidi" w:cstheme="majorBidi"/>
          <w:sz w:val="24"/>
          <w:szCs w:val="18"/>
        </w:rPr>
        <w:t xml:space="preserve"> vīgintī ovēs</w:t>
      </w:r>
      <w:r w:rsidRPr="00736FDB">
        <w:rPr>
          <w:rFonts w:asciiTheme="majorBidi" w:eastAsia="Times New Roman" w:hAnsiTheme="majorBidi" w:cstheme="majorBidi"/>
          <w:i/>
          <w:iCs/>
          <w:sz w:val="24"/>
          <w:szCs w:val="18"/>
        </w:rPr>
        <w:t xml:space="preserve"> dvidešimt avių, </w:t>
      </w:r>
      <w:r w:rsidRPr="00736FDB">
        <w:rPr>
          <w:rFonts w:asciiTheme="majorBidi" w:eastAsia="Times New Roman" w:hAnsiTheme="majorBidi" w:cstheme="majorBidi"/>
          <w:sz w:val="24"/>
          <w:szCs w:val="18"/>
        </w:rPr>
        <w:t>centum ovēs</w:t>
      </w:r>
      <w:r w:rsidRPr="00736FDB">
        <w:rPr>
          <w:rFonts w:asciiTheme="majorBidi" w:eastAsia="Times New Roman" w:hAnsiTheme="majorBidi" w:cstheme="majorBidi"/>
          <w:i/>
          <w:iCs/>
          <w:sz w:val="24"/>
          <w:szCs w:val="18"/>
        </w:rPr>
        <w:t xml:space="preserve"> šimtas </w:t>
      </w:r>
      <w:r w:rsidRPr="00736FDB">
        <w:rPr>
          <w:rFonts w:asciiTheme="majorBidi" w:eastAsia="Times New Roman" w:hAnsiTheme="majorBidi" w:cstheme="majorBidi"/>
          <w:i/>
          <w:iCs/>
          <w:sz w:val="24"/>
          <w:szCs w:val="18"/>
          <w:u w:val="single"/>
        </w:rPr>
        <w:t>avių</w:t>
      </w:r>
      <w:r w:rsidRPr="00736FDB">
        <w:rPr>
          <w:rFonts w:asciiTheme="majorBidi" w:eastAsia="Times New Roman" w:hAnsiTheme="majorBidi" w:cstheme="majorBidi"/>
          <w:sz w:val="24"/>
          <w:szCs w:val="18"/>
        </w:rPr>
        <w:t xml:space="preserve">. Nuo kelių tūkstančių (kaip lietuvių kalboje nuo 10) skaitvardžiai prisijungia kilmininką (nors pasitaiko išimčių, yp. poezijoje): mīllia ovium (gen.) </w:t>
      </w:r>
      <w:r w:rsidRPr="00736FDB">
        <w:rPr>
          <w:rFonts w:asciiTheme="majorBidi" w:eastAsia="Times New Roman" w:hAnsiTheme="majorBidi" w:cstheme="majorBidi"/>
          <w:i/>
          <w:iCs/>
          <w:sz w:val="24"/>
          <w:szCs w:val="18"/>
        </w:rPr>
        <w:t>tūkstančiai avių.</w:t>
      </w:r>
      <w:r w:rsidRPr="00736FDB">
        <w:rPr>
          <w:rFonts w:asciiTheme="majorBidi" w:eastAsia="Times New Roman" w:hAnsiTheme="majorBidi" w:cstheme="majorBidi"/>
          <w:iCs/>
          <w:sz w:val="24"/>
          <w:szCs w:val="18"/>
        </w:rPr>
        <w:t xml:space="preserve"> </w:t>
      </w:r>
    </w:p>
    <w:p w14:paraId="79106CE1" w14:textId="77777777" w:rsidR="00613DB3" w:rsidRPr="00736FDB" w:rsidRDefault="00613DB3" w:rsidP="00613DB3">
      <w:pPr>
        <w:spacing w:line="276" w:lineRule="auto"/>
        <w:ind w:left="-360"/>
        <w:jc w:val="both"/>
        <w:rPr>
          <w:rFonts w:asciiTheme="majorBidi" w:eastAsia="Times New Roman" w:hAnsiTheme="majorBidi" w:cstheme="majorBidi"/>
          <w:iCs/>
          <w:sz w:val="24"/>
          <w:szCs w:val="18"/>
        </w:rPr>
      </w:pPr>
    </w:p>
    <w:p w14:paraId="062DDD3E" w14:textId="77777777" w:rsidR="00613DB3" w:rsidRPr="00736FDB" w:rsidRDefault="00613DB3" w:rsidP="00613DB3">
      <w:pPr>
        <w:spacing w:line="276" w:lineRule="auto"/>
        <w:ind w:left="-360"/>
        <w:jc w:val="both"/>
        <w:rPr>
          <w:rFonts w:asciiTheme="majorBidi" w:eastAsia="Times New Roman" w:hAnsiTheme="majorBidi" w:cstheme="majorBidi"/>
          <w:sz w:val="24"/>
          <w:szCs w:val="18"/>
        </w:rPr>
      </w:pPr>
      <w:r w:rsidRPr="00736FDB">
        <w:rPr>
          <w:rFonts w:asciiTheme="majorBidi" w:eastAsia="Times New Roman" w:hAnsiTheme="majorBidi" w:cstheme="majorBidi"/>
          <w:iCs/>
          <w:sz w:val="24"/>
          <w:szCs w:val="18"/>
        </w:rPr>
        <w:t xml:space="preserve">Distributīva, skirstomieji skaitvardžiai reiškia „po kiek“: </w:t>
      </w:r>
      <w:r w:rsidRPr="00736FDB">
        <w:rPr>
          <w:rFonts w:asciiTheme="majorBidi" w:hAnsiTheme="majorBidi" w:cstheme="majorBidi"/>
          <w:sz w:val="24"/>
          <w:szCs w:val="18"/>
        </w:rPr>
        <w:t xml:space="preserve">bīnī custōdēs </w:t>
      </w:r>
      <w:r w:rsidRPr="00736FDB">
        <w:rPr>
          <w:rFonts w:asciiTheme="majorBidi" w:hAnsiTheme="majorBidi" w:cstheme="majorBidi"/>
          <w:i/>
          <w:iCs/>
          <w:sz w:val="24"/>
          <w:szCs w:val="18"/>
        </w:rPr>
        <w:t>po du sargus</w:t>
      </w:r>
      <w:r w:rsidRPr="00736FDB">
        <w:rPr>
          <w:rFonts w:asciiTheme="majorBidi" w:hAnsiTheme="majorBidi" w:cstheme="majorBidi"/>
          <w:sz w:val="24"/>
          <w:szCs w:val="18"/>
        </w:rPr>
        <w:t xml:space="preserve">; trīnae bīgae </w:t>
      </w:r>
      <w:r w:rsidRPr="00736FDB">
        <w:rPr>
          <w:rFonts w:asciiTheme="majorBidi" w:hAnsiTheme="majorBidi" w:cstheme="majorBidi"/>
          <w:i/>
          <w:iCs/>
          <w:sz w:val="24"/>
          <w:szCs w:val="18"/>
        </w:rPr>
        <w:t>po tris dvikinkes</w:t>
      </w:r>
      <w:r w:rsidRPr="00736FDB">
        <w:rPr>
          <w:rFonts w:asciiTheme="majorBidi" w:hAnsiTheme="majorBidi" w:cstheme="majorBidi"/>
          <w:sz w:val="24"/>
          <w:szCs w:val="18"/>
        </w:rPr>
        <w:t xml:space="preserve">; quīna dēna mīlia peditum </w:t>
      </w:r>
      <w:r w:rsidRPr="00736FDB">
        <w:rPr>
          <w:rFonts w:asciiTheme="majorBidi" w:hAnsiTheme="majorBidi" w:cstheme="majorBidi"/>
          <w:i/>
          <w:iCs/>
          <w:sz w:val="24"/>
          <w:szCs w:val="18"/>
        </w:rPr>
        <w:t>po penkiolika tūkstančių pėstininkų.</w:t>
      </w:r>
    </w:p>
    <w:p w14:paraId="288D3D69" w14:textId="77777777" w:rsidR="00613DB3" w:rsidRPr="00736FDB" w:rsidRDefault="00613DB3" w:rsidP="00613DB3">
      <w:pPr>
        <w:spacing w:line="276" w:lineRule="auto"/>
        <w:ind w:left="-360"/>
        <w:jc w:val="both"/>
        <w:rPr>
          <w:rFonts w:asciiTheme="majorBidi" w:eastAsia="Times New Roman" w:hAnsiTheme="majorBidi" w:cstheme="majorBidi"/>
          <w:iCs/>
          <w:sz w:val="24"/>
          <w:szCs w:val="18"/>
        </w:rPr>
      </w:pPr>
    </w:p>
    <w:p w14:paraId="4D79AD3A" w14:textId="77777777" w:rsidR="00613DB3" w:rsidRPr="00736FDB" w:rsidRDefault="00613DB3" w:rsidP="00613DB3">
      <w:pPr>
        <w:spacing w:line="276" w:lineRule="auto"/>
        <w:ind w:left="-360"/>
        <w:jc w:val="both"/>
        <w:rPr>
          <w:rFonts w:asciiTheme="majorBidi" w:hAnsiTheme="majorBidi" w:cstheme="majorBidi"/>
          <w:bCs/>
          <w:sz w:val="24"/>
          <w:szCs w:val="18"/>
        </w:rPr>
      </w:pPr>
      <w:r w:rsidRPr="00736FDB">
        <w:rPr>
          <w:rFonts w:asciiTheme="majorBidi" w:eastAsia="Times New Roman" w:hAnsiTheme="majorBidi" w:cstheme="majorBidi"/>
          <w:iCs/>
          <w:sz w:val="24"/>
          <w:szCs w:val="18"/>
        </w:rPr>
        <w:t>Multiplic</w:t>
      </w:r>
      <w:r w:rsidRPr="00736FDB">
        <w:rPr>
          <w:rFonts w:asciiTheme="majorBidi" w:hAnsiTheme="majorBidi" w:cstheme="majorBidi"/>
          <w:iCs/>
          <w:sz w:val="24"/>
          <w:szCs w:val="18"/>
        </w:rPr>
        <w:t>a</w:t>
      </w:r>
      <w:r w:rsidRPr="00736FDB">
        <w:rPr>
          <w:rFonts w:asciiTheme="majorBidi" w:eastAsia="Times New Roman" w:hAnsiTheme="majorBidi" w:cstheme="majorBidi"/>
          <w:iCs/>
          <w:sz w:val="24"/>
          <w:szCs w:val="18"/>
        </w:rPr>
        <w:t>tīva</w:t>
      </w:r>
      <w:r w:rsidRPr="00736FDB">
        <w:rPr>
          <w:rFonts w:asciiTheme="majorBidi" w:eastAsia="Times New Roman" w:hAnsiTheme="majorBidi" w:cstheme="majorBidi"/>
          <w:i/>
          <w:iCs/>
          <w:sz w:val="24"/>
          <w:szCs w:val="18"/>
        </w:rPr>
        <w:t xml:space="preserve"> Daugybiniai</w:t>
      </w:r>
      <w:r w:rsidRPr="00736FDB">
        <w:rPr>
          <w:rFonts w:asciiTheme="majorBidi" w:hAnsiTheme="majorBidi" w:cstheme="majorBidi"/>
          <w:i/>
          <w:iCs/>
          <w:sz w:val="24"/>
          <w:szCs w:val="18"/>
        </w:rPr>
        <w:t xml:space="preserve"> skaitvardžiai</w:t>
      </w:r>
    </w:p>
    <w:p w14:paraId="4FF759DE" w14:textId="77777777" w:rsidR="00613DB3" w:rsidRPr="00736FDB" w:rsidRDefault="00613DB3" w:rsidP="00613DB3">
      <w:pPr>
        <w:spacing w:line="276" w:lineRule="auto"/>
        <w:ind w:left="-360"/>
        <w:jc w:val="both"/>
        <w:rPr>
          <w:rFonts w:asciiTheme="majorBidi" w:eastAsia="Times New Roman" w:hAnsiTheme="majorBidi" w:cstheme="majorBidi"/>
          <w:i/>
          <w:iCs/>
          <w:sz w:val="24"/>
          <w:szCs w:val="18"/>
        </w:rPr>
      </w:pPr>
    </w:p>
    <w:p w14:paraId="5F3F84A5" w14:textId="77777777" w:rsidR="00613DB3" w:rsidRPr="00736FDB" w:rsidRDefault="00613DB3" w:rsidP="00613DB3">
      <w:pPr>
        <w:spacing w:line="276" w:lineRule="auto"/>
        <w:ind w:left="-360"/>
        <w:jc w:val="both"/>
        <w:rPr>
          <w:rFonts w:asciiTheme="majorBidi" w:eastAsia="Times New Roman" w:hAnsiTheme="majorBidi" w:cstheme="majorBidi"/>
          <w:bCs/>
          <w:sz w:val="24"/>
          <w:szCs w:val="18"/>
        </w:rPr>
      </w:pPr>
      <w:r w:rsidRPr="00736FDB">
        <w:rPr>
          <w:rFonts w:asciiTheme="majorBidi" w:eastAsia="Times New Roman" w:hAnsiTheme="majorBidi" w:cstheme="majorBidi"/>
          <w:bCs/>
          <w:sz w:val="24"/>
          <w:szCs w:val="18"/>
        </w:rPr>
        <w:t xml:space="preserve">simplex, gen. simplicis </w:t>
      </w:r>
      <w:r w:rsidRPr="00736FDB">
        <w:rPr>
          <w:rFonts w:asciiTheme="majorBidi" w:eastAsia="Times New Roman" w:hAnsiTheme="majorBidi" w:cstheme="majorBidi"/>
          <w:bCs/>
          <w:i/>
          <w:iCs/>
          <w:sz w:val="24"/>
          <w:szCs w:val="18"/>
        </w:rPr>
        <w:t>paprastas, viengubas</w:t>
      </w:r>
      <w:r w:rsidRPr="00736FDB">
        <w:rPr>
          <w:rFonts w:asciiTheme="majorBidi" w:eastAsia="Times New Roman" w:hAnsiTheme="majorBidi" w:cstheme="majorBidi"/>
          <w:bCs/>
          <w:sz w:val="24"/>
          <w:szCs w:val="18"/>
        </w:rPr>
        <w:t xml:space="preserve">; </w:t>
      </w:r>
      <w:r w:rsidRPr="00736FDB">
        <w:rPr>
          <w:rFonts w:asciiTheme="majorBidi" w:hAnsiTheme="majorBidi" w:cstheme="majorBidi"/>
          <w:bCs/>
          <w:sz w:val="24"/>
          <w:szCs w:val="18"/>
        </w:rPr>
        <w:t>dupl</w:t>
      </w:r>
      <w:r w:rsidRPr="00736FDB">
        <w:rPr>
          <w:rFonts w:asciiTheme="majorBidi" w:hAnsiTheme="majorBidi" w:cstheme="majorBidi"/>
          <w:color w:val="333333"/>
          <w:sz w:val="24"/>
          <w:szCs w:val="18"/>
        </w:rPr>
        <w:t>|</w:t>
      </w:r>
      <w:r w:rsidRPr="00736FDB">
        <w:rPr>
          <w:rFonts w:asciiTheme="majorBidi" w:hAnsiTheme="majorBidi" w:cstheme="majorBidi"/>
          <w:bCs/>
          <w:sz w:val="24"/>
          <w:szCs w:val="18"/>
        </w:rPr>
        <w:t xml:space="preserve">ex, </w:t>
      </w:r>
      <w:r w:rsidRPr="00736FDB">
        <w:rPr>
          <w:rFonts w:asciiTheme="majorBidi" w:eastAsia="Times New Roman" w:hAnsiTheme="majorBidi" w:cstheme="majorBidi"/>
          <w:bCs/>
          <w:sz w:val="24"/>
          <w:szCs w:val="18"/>
        </w:rPr>
        <w:t>icis / dupl</w:t>
      </w:r>
      <w:r w:rsidRPr="00736FDB">
        <w:rPr>
          <w:rFonts w:asciiTheme="majorBidi" w:hAnsiTheme="majorBidi" w:cstheme="majorBidi"/>
          <w:color w:val="333333"/>
          <w:sz w:val="24"/>
          <w:szCs w:val="18"/>
        </w:rPr>
        <w:t>|</w:t>
      </w:r>
      <w:r w:rsidRPr="00736FDB">
        <w:rPr>
          <w:rFonts w:asciiTheme="majorBidi" w:eastAsia="Times New Roman" w:hAnsiTheme="majorBidi" w:cstheme="majorBidi"/>
          <w:bCs/>
          <w:sz w:val="24"/>
          <w:szCs w:val="18"/>
        </w:rPr>
        <w:t>us, a, um / duplicāt</w:t>
      </w:r>
      <w:r w:rsidRPr="00736FDB">
        <w:rPr>
          <w:rFonts w:asciiTheme="majorBidi" w:hAnsiTheme="majorBidi" w:cstheme="majorBidi"/>
          <w:color w:val="333333"/>
          <w:sz w:val="24"/>
          <w:szCs w:val="18"/>
        </w:rPr>
        <w:t>|</w:t>
      </w:r>
      <w:r w:rsidRPr="00736FDB">
        <w:rPr>
          <w:rFonts w:asciiTheme="majorBidi" w:eastAsia="Times New Roman" w:hAnsiTheme="majorBidi" w:cstheme="majorBidi"/>
          <w:bCs/>
          <w:sz w:val="24"/>
          <w:szCs w:val="18"/>
        </w:rPr>
        <w:t xml:space="preserve">us, a, um </w:t>
      </w:r>
      <w:r w:rsidRPr="00736FDB">
        <w:rPr>
          <w:rFonts w:asciiTheme="majorBidi" w:eastAsia="Times New Roman" w:hAnsiTheme="majorBidi" w:cstheme="majorBidi"/>
          <w:bCs/>
          <w:i/>
          <w:iCs/>
          <w:sz w:val="24"/>
          <w:szCs w:val="18"/>
        </w:rPr>
        <w:t>dvigubas</w:t>
      </w:r>
      <w:r w:rsidRPr="00736FDB">
        <w:rPr>
          <w:rFonts w:asciiTheme="majorBidi" w:eastAsia="Times New Roman" w:hAnsiTheme="majorBidi" w:cstheme="majorBidi"/>
          <w:bCs/>
          <w:sz w:val="24"/>
          <w:szCs w:val="18"/>
        </w:rPr>
        <w:t>; tripl</w:t>
      </w:r>
      <w:r w:rsidRPr="00736FDB">
        <w:rPr>
          <w:rFonts w:asciiTheme="majorBidi" w:hAnsiTheme="majorBidi" w:cstheme="majorBidi"/>
          <w:color w:val="333333"/>
          <w:sz w:val="24"/>
          <w:szCs w:val="18"/>
        </w:rPr>
        <w:t>|</w:t>
      </w:r>
      <w:r w:rsidRPr="00736FDB">
        <w:rPr>
          <w:rFonts w:asciiTheme="majorBidi" w:eastAsia="Times New Roman" w:hAnsiTheme="majorBidi" w:cstheme="majorBidi"/>
          <w:bCs/>
          <w:sz w:val="24"/>
          <w:szCs w:val="18"/>
        </w:rPr>
        <w:t>ex, icis / tripl</w:t>
      </w:r>
      <w:r w:rsidRPr="00736FDB">
        <w:rPr>
          <w:rFonts w:asciiTheme="majorBidi" w:hAnsiTheme="majorBidi" w:cstheme="majorBidi"/>
          <w:color w:val="333333"/>
          <w:sz w:val="24"/>
          <w:szCs w:val="18"/>
        </w:rPr>
        <w:t>|</w:t>
      </w:r>
      <w:r w:rsidRPr="00736FDB">
        <w:rPr>
          <w:rFonts w:asciiTheme="majorBidi" w:eastAsia="Times New Roman" w:hAnsiTheme="majorBidi" w:cstheme="majorBidi"/>
          <w:bCs/>
          <w:sz w:val="24"/>
          <w:szCs w:val="18"/>
        </w:rPr>
        <w:t xml:space="preserve">us, a, um </w:t>
      </w:r>
      <w:r w:rsidRPr="00736FDB">
        <w:rPr>
          <w:rFonts w:asciiTheme="majorBidi" w:eastAsia="Times New Roman" w:hAnsiTheme="majorBidi" w:cstheme="majorBidi"/>
          <w:bCs/>
          <w:i/>
          <w:iCs/>
          <w:sz w:val="24"/>
          <w:szCs w:val="18"/>
        </w:rPr>
        <w:t>trigubas</w:t>
      </w:r>
      <w:r w:rsidRPr="00736FDB">
        <w:rPr>
          <w:rFonts w:asciiTheme="majorBidi" w:eastAsia="Times New Roman" w:hAnsiTheme="majorBidi" w:cstheme="majorBidi"/>
          <w:bCs/>
          <w:sz w:val="24"/>
          <w:szCs w:val="18"/>
        </w:rPr>
        <w:t>; quadrupl</w:t>
      </w:r>
      <w:r w:rsidRPr="00736FDB">
        <w:rPr>
          <w:rFonts w:asciiTheme="majorBidi" w:hAnsiTheme="majorBidi" w:cstheme="majorBidi"/>
          <w:color w:val="333333"/>
          <w:sz w:val="24"/>
          <w:szCs w:val="18"/>
        </w:rPr>
        <w:t>|</w:t>
      </w:r>
      <w:r w:rsidRPr="00736FDB">
        <w:rPr>
          <w:rFonts w:asciiTheme="majorBidi" w:eastAsia="Times New Roman" w:hAnsiTheme="majorBidi" w:cstheme="majorBidi"/>
          <w:bCs/>
          <w:sz w:val="24"/>
          <w:szCs w:val="18"/>
        </w:rPr>
        <w:t>ex (quadripl</w:t>
      </w:r>
      <w:r w:rsidRPr="00736FDB">
        <w:rPr>
          <w:rFonts w:asciiTheme="majorBidi" w:hAnsiTheme="majorBidi" w:cstheme="majorBidi"/>
          <w:color w:val="333333"/>
          <w:sz w:val="24"/>
          <w:szCs w:val="18"/>
        </w:rPr>
        <w:t>|</w:t>
      </w:r>
      <w:r w:rsidRPr="00736FDB">
        <w:rPr>
          <w:rFonts w:asciiTheme="majorBidi" w:eastAsia="Times New Roman" w:hAnsiTheme="majorBidi" w:cstheme="majorBidi"/>
          <w:bCs/>
          <w:sz w:val="24"/>
          <w:szCs w:val="18"/>
        </w:rPr>
        <w:t xml:space="preserve">ex), icis </w:t>
      </w:r>
      <w:r w:rsidRPr="00736FDB">
        <w:rPr>
          <w:rFonts w:asciiTheme="majorBidi" w:eastAsia="Times New Roman" w:hAnsiTheme="majorBidi" w:cstheme="majorBidi"/>
          <w:bCs/>
          <w:i/>
          <w:iCs/>
          <w:sz w:val="24"/>
          <w:szCs w:val="18"/>
        </w:rPr>
        <w:t>keturgubas</w:t>
      </w:r>
      <w:r w:rsidRPr="00736FDB">
        <w:rPr>
          <w:rFonts w:asciiTheme="majorBidi" w:eastAsia="Times New Roman" w:hAnsiTheme="majorBidi" w:cstheme="majorBidi"/>
          <w:bCs/>
          <w:sz w:val="24"/>
          <w:szCs w:val="18"/>
        </w:rPr>
        <w:t>; quīntupl</w:t>
      </w:r>
      <w:r w:rsidRPr="00736FDB">
        <w:rPr>
          <w:rFonts w:asciiTheme="majorBidi" w:hAnsiTheme="majorBidi" w:cstheme="majorBidi"/>
          <w:color w:val="333333"/>
          <w:sz w:val="24"/>
          <w:szCs w:val="18"/>
        </w:rPr>
        <w:t>|</w:t>
      </w:r>
      <w:r w:rsidRPr="00736FDB">
        <w:rPr>
          <w:rFonts w:asciiTheme="majorBidi" w:eastAsia="Times New Roman" w:hAnsiTheme="majorBidi" w:cstheme="majorBidi"/>
          <w:bCs/>
          <w:sz w:val="24"/>
          <w:szCs w:val="18"/>
        </w:rPr>
        <w:t>ex (quīnquipl</w:t>
      </w:r>
      <w:r w:rsidRPr="00736FDB">
        <w:rPr>
          <w:rFonts w:asciiTheme="majorBidi" w:hAnsiTheme="majorBidi" w:cstheme="majorBidi"/>
          <w:color w:val="333333"/>
          <w:sz w:val="24"/>
          <w:szCs w:val="18"/>
        </w:rPr>
        <w:t>|</w:t>
      </w:r>
      <w:r w:rsidRPr="00736FDB">
        <w:rPr>
          <w:rFonts w:asciiTheme="majorBidi" w:eastAsia="Times New Roman" w:hAnsiTheme="majorBidi" w:cstheme="majorBidi"/>
          <w:bCs/>
          <w:sz w:val="24"/>
          <w:szCs w:val="18"/>
        </w:rPr>
        <w:t xml:space="preserve">ex), icis </w:t>
      </w:r>
      <w:r w:rsidRPr="00736FDB">
        <w:rPr>
          <w:rFonts w:asciiTheme="majorBidi" w:eastAsia="Times New Roman" w:hAnsiTheme="majorBidi" w:cstheme="majorBidi"/>
          <w:bCs/>
          <w:i/>
          <w:iCs/>
          <w:sz w:val="24"/>
          <w:szCs w:val="18"/>
        </w:rPr>
        <w:t>penkiagubas</w:t>
      </w:r>
      <w:r w:rsidRPr="00736FDB">
        <w:rPr>
          <w:rFonts w:asciiTheme="majorBidi" w:eastAsia="Times New Roman" w:hAnsiTheme="majorBidi" w:cstheme="majorBidi"/>
          <w:bCs/>
          <w:sz w:val="24"/>
          <w:szCs w:val="18"/>
        </w:rPr>
        <w:t>; sextupl</w:t>
      </w:r>
      <w:r w:rsidRPr="00736FDB">
        <w:rPr>
          <w:rFonts w:asciiTheme="majorBidi" w:hAnsiTheme="majorBidi" w:cstheme="majorBidi"/>
          <w:color w:val="333333"/>
          <w:sz w:val="24"/>
          <w:szCs w:val="18"/>
        </w:rPr>
        <w:t>|</w:t>
      </w:r>
      <w:r w:rsidRPr="00736FDB">
        <w:rPr>
          <w:rFonts w:asciiTheme="majorBidi" w:eastAsia="Times New Roman" w:hAnsiTheme="majorBidi" w:cstheme="majorBidi"/>
          <w:bCs/>
          <w:sz w:val="24"/>
          <w:szCs w:val="18"/>
        </w:rPr>
        <w:t>ex, icis / sēnus, a, um šešiagubas; septempl</w:t>
      </w:r>
      <w:r w:rsidRPr="00736FDB">
        <w:rPr>
          <w:rFonts w:asciiTheme="majorBidi" w:hAnsiTheme="majorBidi" w:cstheme="majorBidi"/>
          <w:color w:val="333333"/>
          <w:sz w:val="24"/>
          <w:szCs w:val="18"/>
        </w:rPr>
        <w:t>|</w:t>
      </w:r>
      <w:r w:rsidRPr="00736FDB">
        <w:rPr>
          <w:rFonts w:asciiTheme="majorBidi" w:eastAsia="Times New Roman" w:hAnsiTheme="majorBidi" w:cstheme="majorBidi"/>
          <w:bCs/>
          <w:sz w:val="24"/>
          <w:szCs w:val="18"/>
        </w:rPr>
        <w:t>ex, icis; septupl</w:t>
      </w:r>
      <w:r w:rsidRPr="00736FDB">
        <w:rPr>
          <w:rFonts w:asciiTheme="majorBidi" w:hAnsiTheme="majorBidi" w:cstheme="majorBidi"/>
          <w:color w:val="333333"/>
          <w:sz w:val="24"/>
          <w:szCs w:val="18"/>
        </w:rPr>
        <w:t>|</w:t>
      </w:r>
      <w:r w:rsidRPr="00736FDB">
        <w:rPr>
          <w:rFonts w:asciiTheme="majorBidi" w:eastAsia="Times New Roman" w:hAnsiTheme="majorBidi" w:cstheme="majorBidi"/>
          <w:bCs/>
          <w:sz w:val="24"/>
          <w:szCs w:val="18"/>
        </w:rPr>
        <w:t xml:space="preserve">us, a, um </w:t>
      </w:r>
      <w:r w:rsidRPr="00736FDB">
        <w:rPr>
          <w:rFonts w:asciiTheme="majorBidi" w:eastAsia="Times New Roman" w:hAnsiTheme="majorBidi" w:cstheme="majorBidi"/>
          <w:bCs/>
          <w:i/>
          <w:iCs/>
          <w:sz w:val="24"/>
          <w:szCs w:val="18"/>
        </w:rPr>
        <w:t>septingubas</w:t>
      </w:r>
      <w:r w:rsidRPr="00736FDB">
        <w:rPr>
          <w:rFonts w:asciiTheme="majorBidi" w:eastAsia="Times New Roman" w:hAnsiTheme="majorBidi" w:cstheme="majorBidi"/>
          <w:bCs/>
          <w:sz w:val="24"/>
          <w:szCs w:val="18"/>
        </w:rPr>
        <w:t>; octupl</w:t>
      </w:r>
      <w:r w:rsidRPr="00736FDB">
        <w:rPr>
          <w:rFonts w:asciiTheme="majorBidi" w:hAnsiTheme="majorBidi" w:cstheme="majorBidi"/>
          <w:color w:val="333333"/>
          <w:sz w:val="24"/>
          <w:szCs w:val="18"/>
        </w:rPr>
        <w:t>|</w:t>
      </w:r>
      <w:r w:rsidRPr="00736FDB">
        <w:rPr>
          <w:rFonts w:asciiTheme="majorBidi" w:eastAsia="Times New Roman" w:hAnsiTheme="majorBidi" w:cstheme="majorBidi"/>
          <w:bCs/>
          <w:sz w:val="24"/>
          <w:szCs w:val="18"/>
        </w:rPr>
        <w:t>ex, icis / octupl</w:t>
      </w:r>
      <w:r w:rsidRPr="00736FDB">
        <w:rPr>
          <w:rFonts w:asciiTheme="majorBidi" w:hAnsiTheme="majorBidi" w:cstheme="majorBidi"/>
          <w:color w:val="333333"/>
          <w:sz w:val="24"/>
          <w:szCs w:val="18"/>
        </w:rPr>
        <w:t>|</w:t>
      </w:r>
      <w:r w:rsidRPr="00736FDB">
        <w:rPr>
          <w:rFonts w:asciiTheme="majorBidi" w:eastAsia="Times New Roman" w:hAnsiTheme="majorBidi" w:cstheme="majorBidi"/>
          <w:bCs/>
          <w:sz w:val="24"/>
          <w:szCs w:val="18"/>
        </w:rPr>
        <w:t xml:space="preserve">us, a, um </w:t>
      </w:r>
      <w:r w:rsidRPr="00736FDB">
        <w:rPr>
          <w:rFonts w:asciiTheme="majorBidi" w:eastAsia="Times New Roman" w:hAnsiTheme="majorBidi" w:cstheme="majorBidi"/>
          <w:bCs/>
          <w:i/>
          <w:iCs/>
          <w:sz w:val="24"/>
          <w:szCs w:val="18"/>
        </w:rPr>
        <w:t>aštuongubas</w:t>
      </w:r>
      <w:r w:rsidRPr="00736FDB">
        <w:rPr>
          <w:rFonts w:asciiTheme="majorBidi" w:eastAsia="Times New Roman" w:hAnsiTheme="majorBidi" w:cstheme="majorBidi"/>
          <w:bCs/>
          <w:sz w:val="24"/>
          <w:szCs w:val="18"/>
        </w:rPr>
        <w:t xml:space="preserve">; </w:t>
      </w:r>
    </w:p>
    <w:p w14:paraId="22D09678" w14:textId="77777777" w:rsidR="00613DB3" w:rsidRPr="00736FDB" w:rsidRDefault="00613DB3" w:rsidP="00613DB3">
      <w:pPr>
        <w:spacing w:line="276" w:lineRule="auto"/>
        <w:ind w:left="-360"/>
        <w:jc w:val="both"/>
        <w:rPr>
          <w:rFonts w:asciiTheme="majorBidi" w:eastAsia="Times New Roman" w:hAnsiTheme="majorBidi" w:cstheme="majorBidi"/>
          <w:i/>
          <w:iCs/>
          <w:sz w:val="24"/>
          <w:szCs w:val="18"/>
        </w:rPr>
      </w:pPr>
      <w:r w:rsidRPr="00736FDB">
        <w:rPr>
          <w:rFonts w:asciiTheme="majorBidi" w:eastAsia="Times New Roman" w:hAnsiTheme="majorBidi" w:cstheme="majorBidi"/>
          <w:bCs/>
          <w:sz w:val="24"/>
          <w:szCs w:val="18"/>
        </w:rPr>
        <w:t xml:space="preserve">noviēs multiplicātus </w:t>
      </w:r>
      <w:r w:rsidRPr="00736FDB">
        <w:rPr>
          <w:rFonts w:asciiTheme="majorBidi" w:eastAsia="Times New Roman" w:hAnsiTheme="majorBidi" w:cstheme="majorBidi"/>
          <w:bCs/>
          <w:i/>
          <w:iCs/>
          <w:sz w:val="24"/>
          <w:szCs w:val="18"/>
        </w:rPr>
        <w:t>devyngubas</w:t>
      </w:r>
      <w:r w:rsidRPr="00736FDB">
        <w:rPr>
          <w:rFonts w:asciiTheme="majorBidi" w:eastAsia="Times New Roman" w:hAnsiTheme="majorBidi" w:cstheme="majorBidi"/>
          <w:bCs/>
          <w:sz w:val="24"/>
          <w:szCs w:val="18"/>
        </w:rPr>
        <w:t>; decempl</w:t>
      </w:r>
      <w:r w:rsidRPr="00736FDB">
        <w:rPr>
          <w:rFonts w:asciiTheme="majorBidi" w:hAnsiTheme="majorBidi" w:cstheme="majorBidi"/>
          <w:color w:val="333333"/>
          <w:sz w:val="24"/>
          <w:szCs w:val="18"/>
        </w:rPr>
        <w:t>|</w:t>
      </w:r>
      <w:r w:rsidRPr="00736FDB">
        <w:rPr>
          <w:rFonts w:asciiTheme="majorBidi" w:eastAsia="Times New Roman" w:hAnsiTheme="majorBidi" w:cstheme="majorBidi"/>
          <w:bCs/>
          <w:sz w:val="24"/>
          <w:szCs w:val="18"/>
        </w:rPr>
        <w:t xml:space="preserve">ex, icis </w:t>
      </w:r>
      <w:r w:rsidRPr="00736FDB">
        <w:rPr>
          <w:rFonts w:asciiTheme="majorBidi" w:eastAsia="Times New Roman" w:hAnsiTheme="majorBidi" w:cstheme="majorBidi"/>
          <w:bCs/>
          <w:i/>
          <w:iCs/>
          <w:sz w:val="24"/>
          <w:szCs w:val="18"/>
        </w:rPr>
        <w:t>dešimtgubas</w:t>
      </w:r>
      <w:r w:rsidRPr="00736FDB">
        <w:rPr>
          <w:rFonts w:asciiTheme="majorBidi" w:eastAsia="Times New Roman" w:hAnsiTheme="majorBidi" w:cstheme="majorBidi"/>
          <w:bCs/>
          <w:sz w:val="24"/>
          <w:szCs w:val="18"/>
        </w:rPr>
        <w:t xml:space="preserve">; </w:t>
      </w:r>
      <w:r w:rsidRPr="00736FDB">
        <w:rPr>
          <w:rFonts w:asciiTheme="majorBidi" w:eastAsia="Times New Roman" w:hAnsiTheme="majorBidi" w:cstheme="majorBidi"/>
          <w:sz w:val="24"/>
          <w:szCs w:val="18"/>
        </w:rPr>
        <w:t>centupl</w:t>
      </w:r>
      <w:r w:rsidRPr="00736FDB">
        <w:rPr>
          <w:rFonts w:asciiTheme="majorBidi" w:hAnsiTheme="majorBidi" w:cstheme="majorBidi"/>
          <w:color w:val="333333"/>
          <w:sz w:val="24"/>
          <w:szCs w:val="18"/>
        </w:rPr>
        <w:t>|</w:t>
      </w:r>
      <w:r w:rsidRPr="00736FDB">
        <w:rPr>
          <w:rFonts w:asciiTheme="majorBidi" w:eastAsia="Times New Roman" w:hAnsiTheme="majorBidi" w:cstheme="majorBidi"/>
          <w:sz w:val="24"/>
          <w:szCs w:val="18"/>
        </w:rPr>
        <w:t xml:space="preserve">ex, icis </w:t>
      </w:r>
      <w:r w:rsidRPr="00736FDB">
        <w:rPr>
          <w:rFonts w:asciiTheme="majorBidi" w:eastAsia="Times New Roman" w:hAnsiTheme="majorBidi" w:cstheme="majorBidi"/>
          <w:i/>
          <w:iCs/>
          <w:sz w:val="24"/>
          <w:szCs w:val="18"/>
        </w:rPr>
        <w:t>šimtgubas</w:t>
      </w:r>
    </w:p>
    <w:p w14:paraId="37293BFB" w14:textId="77777777" w:rsidR="00613DB3" w:rsidRDefault="00613DB3" w:rsidP="00613DB3">
      <w:pPr>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br w:type="page"/>
      </w:r>
    </w:p>
    <w:p w14:paraId="43EEE37A" w14:textId="6F481102" w:rsidR="00613DB3" w:rsidRPr="00CF14E0" w:rsidRDefault="00613DB3" w:rsidP="00AE1544">
      <w:pPr>
        <w:pStyle w:val="Antrat3"/>
        <w:rPr>
          <w:rFonts w:asciiTheme="majorBidi" w:eastAsia="Times New Roman" w:hAnsiTheme="majorBidi"/>
        </w:rPr>
      </w:pPr>
      <w:bookmarkStart w:id="192" w:name="_Toc159350553"/>
      <w:bookmarkStart w:id="193" w:name="_Toc162356119"/>
      <w:bookmarkStart w:id="194" w:name="_Toc162360373"/>
      <w:r w:rsidRPr="00CF14E0">
        <w:rPr>
          <w:rFonts w:asciiTheme="majorBidi" w:eastAsia="Times New Roman" w:hAnsiTheme="majorBidi"/>
        </w:rPr>
        <w:lastRenderedPageBreak/>
        <w:t>Skaitvardžių 1, 2, 3, 1000 linksniavimas</w:t>
      </w:r>
      <w:bookmarkEnd w:id="192"/>
      <w:bookmarkEnd w:id="193"/>
      <w:bookmarkEnd w:id="194"/>
      <w:r w:rsidRPr="00CF14E0">
        <w:rPr>
          <w:rFonts w:asciiTheme="majorBidi" w:eastAsia="Times New Roman" w:hAnsiTheme="majorBidi"/>
        </w:rPr>
        <w:t xml:space="preserve">             </w:t>
      </w:r>
    </w:p>
    <w:p w14:paraId="3E998A40" w14:textId="77777777" w:rsidR="00613DB3" w:rsidRPr="00F13836" w:rsidRDefault="00613DB3" w:rsidP="00613DB3">
      <w:pPr>
        <w:rPr>
          <w:rFonts w:ascii="Times New Roman" w:eastAsia="Times New Roman" w:hAnsi="Times New Roman" w:cs="Times New Roman"/>
          <w:sz w:val="16"/>
          <w:szCs w:val="16"/>
        </w:rPr>
      </w:pPr>
    </w:p>
    <w:p w14:paraId="2359854E" w14:textId="77777777" w:rsidR="00613DB3" w:rsidRPr="00F13836" w:rsidRDefault="00613DB3" w:rsidP="00613DB3">
      <w:pPr>
        <w:rPr>
          <w:rFonts w:ascii="Times New Roman" w:eastAsia="Times New Roman" w:hAnsi="Times New Roman" w:cs="Times New Roman"/>
          <w:i/>
          <w:sz w:val="24"/>
          <w:szCs w:val="24"/>
          <w:lang w:val="en-GB"/>
        </w:rPr>
      </w:pPr>
      <w:r>
        <w:rPr>
          <w:rFonts w:ascii="Times New Roman" w:eastAsia="Times New Roman" w:hAnsi="Times New Roman" w:cs="Times New Roman"/>
          <w:b/>
          <w:bCs/>
          <w:sz w:val="24"/>
          <w:szCs w:val="24"/>
          <w:lang w:val="en-GB"/>
        </w:rPr>
        <w:t xml:space="preserve">ūnus, a, </w:t>
      </w:r>
      <w:r w:rsidRPr="00F13836">
        <w:rPr>
          <w:rFonts w:ascii="Times New Roman" w:eastAsia="Times New Roman" w:hAnsi="Times New Roman" w:cs="Times New Roman"/>
          <w:b/>
          <w:bCs/>
          <w:sz w:val="24"/>
          <w:szCs w:val="24"/>
          <w:lang w:val="en-GB"/>
        </w:rPr>
        <w:t>um</w:t>
      </w:r>
      <w:r w:rsidRPr="00F13836">
        <w:rPr>
          <w:rFonts w:ascii="Times New Roman" w:eastAsia="Times New Roman" w:hAnsi="Times New Roman" w:cs="Times New Roman"/>
          <w:sz w:val="24"/>
          <w:szCs w:val="24"/>
          <w:lang w:val="en-GB"/>
        </w:rPr>
        <w:t xml:space="preserve"> </w:t>
      </w:r>
      <w:r w:rsidRPr="00F13836">
        <w:rPr>
          <w:rFonts w:ascii="Times New Roman" w:eastAsia="Times New Roman" w:hAnsi="Times New Roman" w:cs="Times New Roman"/>
          <w:i/>
          <w:sz w:val="24"/>
          <w:szCs w:val="24"/>
          <w:lang w:val="en-GB"/>
        </w:rPr>
        <w:t xml:space="preserve">vienas </w:t>
      </w:r>
    </w:p>
    <w:p w14:paraId="3C5BC2D3" w14:textId="77777777" w:rsidR="00613DB3" w:rsidRPr="00F13836" w:rsidRDefault="00613DB3" w:rsidP="00613DB3">
      <w:pPr>
        <w:rPr>
          <w:rFonts w:ascii="Times New Roman" w:eastAsia="Times New Roman" w:hAnsi="Times New Roman" w:cs="Times New Roman"/>
          <w:sz w:val="16"/>
          <w:szCs w:val="16"/>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756"/>
        <w:gridCol w:w="963"/>
        <w:gridCol w:w="950"/>
        <w:gridCol w:w="963"/>
      </w:tblGrid>
      <w:tr w:rsidR="00613DB3" w:rsidRPr="00736FDB" w14:paraId="2F20D8F2" w14:textId="77777777" w:rsidTr="00613DB3">
        <w:tc>
          <w:tcPr>
            <w:tcW w:w="0" w:type="auto"/>
            <w:vAlign w:val="center"/>
          </w:tcPr>
          <w:p w14:paraId="274DE90D" w14:textId="77777777" w:rsidR="00613DB3" w:rsidRPr="00736FDB" w:rsidRDefault="00613DB3" w:rsidP="00613DB3">
            <w:pPr>
              <w:rPr>
                <w:rFonts w:ascii="Times New Roman" w:eastAsia="Times New Roman" w:hAnsi="Times New Roman" w:cs="Times New Roman"/>
                <w:iCs/>
                <w:sz w:val="24"/>
                <w:szCs w:val="24"/>
                <w:lang w:val="fr-FR"/>
              </w:rPr>
            </w:pPr>
            <w:r w:rsidRPr="00736FDB">
              <w:rPr>
                <w:rFonts w:ascii="Times New Roman" w:eastAsia="Times New Roman" w:hAnsi="Times New Roman" w:cs="Times New Roman"/>
                <w:iCs/>
                <w:sz w:val="24"/>
                <w:szCs w:val="24"/>
                <w:lang w:val="fr-FR"/>
              </w:rPr>
              <w:t>Sg.</w:t>
            </w:r>
          </w:p>
        </w:tc>
        <w:tc>
          <w:tcPr>
            <w:tcW w:w="0" w:type="auto"/>
            <w:vAlign w:val="center"/>
          </w:tcPr>
          <w:p w14:paraId="72F26DBD" w14:textId="77777777" w:rsidR="00613DB3" w:rsidRPr="00736FDB" w:rsidRDefault="00613DB3" w:rsidP="00613DB3">
            <w:pPr>
              <w:jc w:val="center"/>
              <w:rPr>
                <w:rFonts w:ascii="Times New Roman" w:eastAsia="Times New Roman" w:hAnsi="Times New Roman" w:cs="Times New Roman"/>
                <w:i/>
                <w:iCs/>
                <w:sz w:val="24"/>
                <w:szCs w:val="24"/>
                <w:lang w:val="de-DE"/>
              </w:rPr>
            </w:pPr>
          </w:p>
        </w:tc>
        <w:tc>
          <w:tcPr>
            <w:tcW w:w="0" w:type="auto"/>
            <w:vAlign w:val="center"/>
          </w:tcPr>
          <w:p w14:paraId="5968D994" w14:textId="77777777" w:rsidR="00613DB3" w:rsidRPr="00736FDB" w:rsidRDefault="00613DB3" w:rsidP="00613DB3">
            <w:pPr>
              <w:jc w:val="center"/>
              <w:rPr>
                <w:rFonts w:ascii="Times New Roman" w:eastAsia="Times New Roman" w:hAnsi="Times New Roman" w:cs="Times New Roman"/>
                <w:i/>
                <w:iCs/>
                <w:sz w:val="24"/>
                <w:szCs w:val="24"/>
                <w:lang w:val="de-DE"/>
              </w:rPr>
            </w:pPr>
          </w:p>
        </w:tc>
        <w:tc>
          <w:tcPr>
            <w:tcW w:w="0" w:type="auto"/>
            <w:vAlign w:val="center"/>
          </w:tcPr>
          <w:p w14:paraId="266FEE97" w14:textId="77777777" w:rsidR="00613DB3" w:rsidRPr="00736FDB" w:rsidRDefault="00613DB3" w:rsidP="00613DB3">
            <w:pPr>
              <w:jc w:val="center"/>
              <w:rPr>
                <w:rFonts w:ascii="Times New Roman" w:eastAsia="Times New Roman" w:hAnsi="Times New Roman" w:cs="Times New Roman"/>
                <w:i/>
                <w:iCs/>
                <w:sz w:val="24"/>
                <w:szCs w:val="24"/>
                <w:lang w:val="de-DE"/>
              </w:rPr>
            </w:pPr>
          </w:p>
        </w:tc>
      </w:tr>
      <w:tr w:rsidR="00613DB3" w:rsidRPr="00736FDB" w14:paraId="53F8A873" w14:textId="77777777" w:rsidTr="00613DB3">
        <w:tc>
          <w:tcPr>
            <w:tcW w:w="0" w:type="auto"/>
            <w:vAlign w:val="center"/>
          </w:tcPr>
          <w:p w14:paraId="1A2F7756" w14:textId="77777777" w:rsidR="00613DB3" w:rsidRPr="00736FDB" w:rsidRDefault="00613DB3" w:rsidP="00613DB3">
            <w:pPr>
              <w:rPr>
                <w:rFonts w:ascii="Times New Roman" w:eastAsia="Times New Roman" w:hAnsi="Times New Roman" w:cs="Times New Roman"/>
                <w:iCs/>
                <w:sz w:val="24"/>
                <w:szCs w:val="24"/>
                <w:lang w:val="fr-FR"/>
              </w:rPr>
            </w:pPr>
            <w:r w:rsidRPr="00736FDB">
              <w:rPr>
                <w:rFonts w:ascii="Times New Roman" w:eastAsia="Times New Roman" w:hAnsi="Times New Roman" w:cs="Times New Roman"/>
                <w:iCs/>
                <w:sz w:val="24"/>
                <w:szCs w:val="24"/>
                <w:lang w:val="fr-FR"/>
              </w:rPr>
              <w:t>Nom.</w:t>
            </w:r>
          </w:p>
        </w:tc>
        <w:tc>
          <w:tcPr>
            <w:tcW w:w="0" w:type="auto"/>
            <w:vAlign w:val="center"/>
          </w:tcPr>
          <w:p w14:paraId="2A01D34B" w14:textId="77777777" w:rsidR="00613DB3" w:rsidRPr="00736FDB" w:rsidRDefault="00613DB3" w:rsidP="00613DB3">
            <w:pPr>
              <w:jc w:val="center"/>
              <w:rPr>
                <w:rFonts w:ascii="Times New Roman" w:eastAsia="Times New Roman" w:hAnsi="Times New Roman" w:cs="Times New Roman"/>
                <w:sz w:val="24"/>
                <w:szCs w:val="24"/>
                <w:lang w:val="de-DE"/>
              </w:rPr>
            </w:pPr>
            <w:r w:rsidRPr="00736FDB">
              <w:rPr>
                <w:rFonts w:ascii="Times New Roman" w:eastAsia="Times New Roman" w:hAnsi="Times New Roman" w:cs="Times New Roman"/>
                <w:sz w:val="24"/>
                <w:szCs w:val="24"/>
                <w:lang w:val="de-DE"/>
              </w:rPr>
              <w:t xml:space="preserve">ūnus </w:t>
            </w:r>
            <w:r w:rsidRPr="00736FDB">
              <w:rPr>
                <w:rFonts w:ascii="Times New Roman" w:eastAsia="Times New Roman" w:hAnsi="Times New Roman" w:cs="Times New Roman"/>
                <w:i/>
                <w:iCs/>
                <w:color w:val="0000FF"/>
                <w:sz w:val="24"/>
                <w:szCs w:val="24"/>
                <w:lang w:val="de-DE"/>
              </w:rPr>
              <w:t>m</w:t>
            </w:r>
          </w:p>
        </w:tc>
        <w:tc>
          <w:tcPr>
            <w:tcW w:w="0" w:type="auto"/>
            <w:vAlign w:val="center"/>
          </w:tcPr>
          <w:p w14:paraId="2313AECD" w14:textId="77777777" w:rsidR="00613DB3" w:rsidRPr="00736FDB" w:rsidRDefault="00613DB3" w:rsidP="00613DB3">
            <w:pPr>
              <w:jc w:val="center"/>
              <w:rPr>
                <w:rFonts w:ascii="Times New Roman" w:eastAsia="Times New Roman" w:hAnsi="Times New Roman" w:cs="Times New Roman"/>
                <w:sz w:val="24"/>
                <w:szCs w:val="24"/>
                <w:lang w:val="de-DE"/>
              </w:rPr>
            </w:pPr>
            <w:r w:rsidRPr="00736FDB">
              <w:rPr>
                <w:rFonts w:ascii="Times New Roman" w:eastAsia="Times New Roman" w:hAnsi="Times New Roman" w:cs="Times New Roman"/>
                <w:sz w:val="24"/>
                <w:szCs w:val="24"/>
                <w:lang w:val="de-DE"/>
              </w:rPr>
              <w:t xml:space="preserve">ūna </w:t>
            </w:r>
            <w:r w:rsidRPr="00736FDB">
              <w:rPr>
                <w:rFonts w:ascii="Times New Roman" w:eastAsia="Times New Roman" w:hAnsi="Times New Roman" w:cs="Times New Roman"/>
                <w:i/>
                <w:iCs/>
                <w:color w:val="0000FF"/>
                <w:sz w:val="24"/>
                <w:szCs w:val="24"/>
                <w:lang w:val="de-DE"/>
              </w:rPr>
              <w:t>f</w:t>
            </w:r>
          </w:p>
        </w:tc>
        <w:tc>
          <w:tcPr>
            <w:tcW w:w="0" w:type="auto"/>
            <w:vAlign w:val="center"/>
          </w:tcPr>
          <w:p w14:paraId="4525BE0C" w14:textId="77777777" w:rsidR="00613DB3" w:rsidRPr="00736FDB" w:rsidRDefault="00613DB3" w:rsidP="00613DB3">
            <w:pPr>
              <w:jc w:val="center"/>
              <w:rPr>
                <w:rFonts w:ascii="Times New Roman" w:eastAsia="Times New Roman" w:hAnsi="Times New Roman" w:cs="Times New Roman"/>
                <w:sz w:val="24"/>
                <w:szCs w:val="24"/>
                <w:lang w:val="de-DE"/>
              </w:rPr>
            </w:pPr>
            <w:r w:rsidRPr="00736FDB">
              <w:rPr>
                <w:rFonts w:ascii="Times New Roman" w:eastAsia="Times New Roman" w:hAnsi="Times New Roman" w:cs="Times New Roman"/>
                <w:sz w:val="24"/>
                <w:szCs w:val="24"/>
                <w:lang w:val="de-DE"/>
              </w:rPr>
              <w:t xml:space="preserve">ūnum </w:t>
            </w:r>
            <w:r w:rsidRPr="00736FDB">
              <w:rPr>
                <w:rFonts w:ascii="Times New Roman" w:eastAsia="Times New Roman" w:hAnsi="Times New Roman" w:cs="Times New Roman"/>
                <w:i/>
                <w:iCs/>
                <w:color w:val="0000FF"/>
                <w:sz w:val="24"/>
                <w:szCs w:val="24"/>
                <w:lang w:val="de-DE"/>
              </w:rPr>
              <w:t>n</w:t>
            </w:r>
          </w:p>
        </w:tc>
      </w:tr>
      <w:tr w:rsidR="00613DB3" w:rsidRPr="00736FDB" w14:paraId="6DB1C675" w14:textId="77777777" w:rsidTr="00613DB3">
        <w:tc>
          <w:tcPr>
            <w:tcW w:w="0" w:type="auto"/>
            <w:vAlign w:val="center"/>
          </w:tcPr>
          <w:p w14:paraId="056338AB" w14:textId="77777777" w:rsidR="00613DB3" w:rsidRPr="00736FDB" w:rsidRDefault="00613DB3" w:rsidP="00613DB3">
            <w:pPr>
              <w:rPr>
                <w:rFonts w:ascii="Times New Roman" w:eastAsia="Times New Roman" w:hAnsi="Times New Roman" w:cs="Times New Roman"/>
                <w:iCs/>
                <w:sz w:val="24"/>
                <w:szCs w:val="24"/>
                <w:lang w:val="fr-FR"/>
              </w:rPr>
            </w:pPr>
            <w:r w:rsidRPr="00736FDB">
              <w:rPr>
                <w:rFonts w:ascii="Times New Roman" w:eastAsia="Times New Roman" w:hAnsi="Times New Roman" w:cs="Times New Roman"/>
                <w:iCs/>
                <w:sz w:val="24"/>
                <w:szCs w:val="24"/>
                <w:lang w:val="fr-FR"/>
              </w:rPr>
              <w:t>Gen.</w:t>
            </w:r>
          </w:p>
        </w:tc>
        <w:tc>
          <w:tcPr>
            <w:tcW w:w="0" w:type="auto"/>
            <w:gridSpan w:val="3"/>
            <w:vAlign w:val="center"/>
          </w:tcPr>
          <w:p w14:paraId="4A81B962" w14:textId="77777777" w:rsidR="00613DB3" w:rsidRPr="00736FDB" w:rsidRDefault="00613DB3" w:rsidP="00613DB3">
            <w:pPr>
              <w:jc w:val="center"/>
              <w:rPr>
                <w:rFonts w:ascii="Times New Roman" w:eastAsia="Times New Roman" w:hAnsi="Times New Roman" w:cs="Times New Roman"/>
                <w:bCs/>
                <w:sz w:val="24"/>
                <w:szCs w:val="24"/>
                <w:lang w:val="de-DE"/>
              </w:rPr>
            </w:pPr>
            <w:r w:rsidRPr="00736FDB">
              <w:rPr>
                <w:rFonts w:ascii="Times New Roman" w:eastAsia="Times New Roman" w:hAnsi="Times New Roman" w:cs="Times New Roman"/>
                <w:bCs/>
                <w:sz w:val="24"/>
                <w:szCs w:val="24"/>
                <w:lang w:val="de-DE"/>
              </w:rPr>
              <w:t>ūnīus</w:t>
            </w:r>
          </w:p>
        </w:tc>
      </w:tr>
      <w:tr w:rsidR="00613DB3" w:rsidRPr="00736FDB" w14:paraId="7B79A15F" w14:textId="77777777" w:rsidTr="00613DB3">
        <w:tc>
          <w:tcPr>
            <w:tcW w:w="0" w:type="auto"/>
            <w:vAlign w:val="center"/>
          </w:tcPr>
          <w:p w14:paraId="581758E2" w14:textId="77777777" w:rsidR="00613DB3" w:rsidRPr="00736FDB" w:rsidRDefault="00613DB3" w:rsidP="00613DB3">
            <w:pPr>
              <w:rPr>
                <w:rFonts w:ascii="Times New Roman" w:eastAsia="Times New Roman" w:hAnsi="Times New Roman" w:cs="Times New Roman"/>
                <w:iCs/>
                <w:sz w:val="24"/>
                <w:szCs w:val="24"/>
                <w:lang w:val="fr-FR"/>
              </w:rPr>
            </w:pPr>
            <w:r w:rsidRPr="00736FDB">
              <w:rPr>
                <w:rFonts w:ascii="Times New Roman" w:eastAsia="Times New Roman" w:hAnsi="Times New Roman" w:cs="Times New Roman"/>
                <w:iCs/>
                <w:sz w:val="24"/>
                <w:szCs w:val="24"/>
                <w:lang w:val="fr-FR"/>
              </w:rPr>
              <w:t>Dat.</w:t>
            </w:r>
          </w:p>
        </w:tc>
        <w:tc>
          <w:tcPr>
            <w:tcW w:w="0" w:type="auto"/>
            <w:gridSpan w:val="3"/>
            <w:vAlign w:val="center"/>
          </w:tcPr>
          <w:p w14:paraId="12B9C2FA" w14:textId="77777777" w:rsidR="00613DB3" w:rsidRPr="00736FDB" w:rsidRDefault="00613DB3" w:rsidP="00613DB3">
            <w:pPr>
              <w:jc w:val="center"/>
              <w:rPr>
                <w:rFonts w:ascii="Times New Roman" w:eastAsia="Times New Roman" w:hAnsi="Times New Roman" w:cs="Times New Roman"/>
                <w:bCs/>
                <w:sz w:val="24"/>
                <w:szCs w:val="24"/>
                <w:lang w:val="fr-FR"/>
              </w:rPr>
            </w:pPr>
            <w:r w:rsidRPr="00736FDB">
              <w:rPr>
                <w:rFonts w:ascii="Times New Roman" w:eastAsia="Times New Roman" w:hAnsi="Times New Roman" w:cs="Times New Roman"/>
                <w:bCs/>
                <w:sz w:val="24"/>
                <w:szCs w:val="24"/>
                <w:lang w:val="fr-FR"/>
              </w:rPr>
              <w:t>ūnī</w:t>
            </w:r>
          </w:p>
        </w:tc>
      </w:tr>
      <w:tr w:rsidR="00613DB3" w:rsidRPr="00736FDB" w14:paraId="7500FE36" w14:textId="77777777" w:rsidTr="00613DB3">
        <w:tc>
          <w:tcPr>
            <w:tcW w:w="0" w:type="auto"/>
            <w:vAlign w:val="center"/>
          </w:tcPr>
          <w:p w14:paraId="0430AE54" w14:textId="77777777" w:rsidR="00613DB3" w:rsidRPr="00736FDB" w:rsidRDefault="00613DB3" w:rsidP="00613DB3">
            <w:pPr>
              <w:rPr>
                <w:rFonts w:ascii="Times New Roman" w:eastAsia="Times New Roman" w:hAnsi="Times New Roman" w:cs="Times New Roman"/>
                <w:iCs/>
                <w:sz w:val="24"/>
                <w:szCs w:val="24"/>
                <w:lang w:val="fr-FR"/>
              </w:rPr>
            </w:pPr>
            <w:r w:rsidRPr="00736FDB">
              <w:rPr>
                <w:rFonts w:ascii="Times New Roman" w:eastAsia="Times New Roman" w:hAnsi="Times New Roman" w:cs="Times New Roman"/>
                <w:iCs/>
                <w:sz w:val="24"/>
                <w:szCs w:val="24"/>
                <w:lang w:val="fr-FR"/>
              </w:rPr>
              <w:t>Acc.</w:t>
            </w:r>
          </w:p>
        </w:tc>
        <w:tc>
          <w:tcPr>
            <w:tcW w:w="0" w:type="auto"/>
            <w:vAlign w:val="center"/>
          </w:tcPr>
          <w:p w14:paraId="5A9C86E2" w14:textId="77777777" w:rsidR="00613DB3" w:rsidRPr="00736FDB" w:rsidRDefault="00613DB3" w:rsidP="00613DB3">
            <w:pPr>
              <w:jc w:val="center"/>
              <w:rPr>
                <w:rFonts w:ascii="Times New Roman" w:eastAsia="Times New Roman" w:hAnsi="Times New Roman" w:cs="Times New Roman"/>
                <w:sz w:val="24"/>
                <w:szCs w:val="24"/>
                <w:lang w:val="de-DE"/>
              </w:rPr>
            </w:pPr>
            <w:r w:rsidRPr="00736FDB">
              <w:rPr>
                <w:rFonts w:ascii="Times New Roman" w:eastAsia="Times New Roman" w:hAnsi="Times New Roman" w:cs="Times New Roman"/>
                <w:sz w:val="24"/>
                <w:szCs w:val="24"/>
                <w:lang w:val="de-DE"/>
              </w:rPr>
              <w:t>ūnum</w:t>
            </w:r>
          </w:p>
        </w:tc>
        <w:tc>
          <w:tcPr>
            <w:tcW w:w="0" w:type="auto"/>
            <w:vAlign w:val="center"/>
          </w:tcPr>
          <w:p w14:paraId="41EF790C" w14:textId="77777777" w:rsidR="00613DB3" w:rsidRPr="00736FDB" w:rsidRDefault="00613DB3" w:rsidP="00613DB3">
            <w:pPr>
              <w:jc w:val="center"/>
              <w:rPr>
                <w:rFonts w:ascii="Times New Roman" w:eastAsia="Times New Roman" w:hAnsi="Times New Roman" w:cs="Times New Roman"/>
                <w:sz w:val="24"/>
                <w:szCs w:val="24"/>
                <w:lang w:val="de-DE"/>
              </w:rPr>
            </w:pPr>
            <w:r w:rsidRPr="00736FDB">
              <w:rPr>
                <w:rFonts w:ascii="Times New Roman" w:eastAsia="Times New Roman" w:hAnsi="Times New Roman" w:cs="Times New Roman"/>
                <w:sz w:val="24"/>
                <w:szCs w:val="24"/>
              </w:rPr>
              <w:t>ūn</w:t>
            </w:r>
            <w:r w:rsidRPr="00736FDB">
              <w:rPr>
                <w:rFonts w:ascii="Times New Roman" w:eastAsia="Times New Roman" w:hAnsi="Times New Roman" w:cs="Times New Roman"/>
                <w:sz w:val="24"/>
                <w:szCs w:val="24"/>
                <w:lang w:val="de-DE"/>
              </w:rPr>
              <w:t>am</w:t>
            </w:r>
          </w:p>
        </w:tc>
        <w:tc>
          <w:tcPr>
            <w:tcW w:w="0" w:type="auto"/>
            <w:vAlign w:val="center"/>
          </w:tcPr>
          <w:p w14:paraId="1B039F3F" w14:textId="77777777" w:rsidR="00613DB3" w:rsidRPr="00736FDB" w:rsidRDefault="00613DB3" w:rsidP="00613DB3">
            <w:pPr>
              <w:jc w:val="center"/>
              <w:rPr>
                <w:rFonts w:ascii="Times New Roman" w:eastAsia="Times New Roman" w:hAnsi="Times New Roman" w:cs="Times New Roman"/>
                <w:sz w:val="24"/>
                <w:szCs w:val="24"/>
                <w:lang w:val="de-DE"/>
              </w:rPr>
            </w:pPr>
            <w:r w:rsidRPr="00736FDB">
              <w:rPr>
                <w:rFonts w:ascii="Times New Roman" w:eastAsia="Times New Roman" w:hAnsi="Times New Roman" w:cs="Times New Roman"/>
                <w:sz w:val="24"/>
                <w:szCs w:val="24"/>
                <w:lang w:val="de-DE"/>
              </w:rPr>
              <w:t>ūnum</w:t>
            </w:r>
          </w:p>
        </w:tc>
      </w:tr>
      <w:tr w:rsidR="00613DB3" w:rsidRPr="00736FDB" w14:paraId="7C7278C4" w14:textId="77777777" w:rsidTr="00613DB3">
        <w:tc>
          <w:tcPr>
            <w:tcW w:w="0" w:type="auto"/>
            <w:vAlign w:val="center"/>
          </w:tcPr>
          <w:p w14:paraId="42256503" w14:textId="77777777" w:rsidR="00613DB3" w:rsidRPr="00736FDB" w:rsidRDefault="00613DB3" w:rsidP="00613DB3">
            <w:pPr>
              <w:rPr>
                <w:rFonts w:ascii="Times New Roman" w:eastAsia="Times New Roman" w:hAnsi="Times New Roman" w:cs="Times New Roman"/>
                <w:iCs/>
                <w:sz w:val="24"/>
                <w:szCs w:val="24"/>
                <w:lang w:val="fr-FR"/>
              </w:rPr>
            </w:pPr>
            <w:r w:rsidRPr="00736FDB">
              <w:rPr>
                <w:rFonts w:ascii="Times New Roman" w:eastAsia="Times New Roman" w:hAnsi="Times New Roman" w:cs="Times New Roman"/>
                <w:iCs/>
                <w:sz w:val="24"/>
                <w:szCs w:val="24"/>
                <w:lang w:val="fr-FR"/>
              </w:rPr>
              <w:t>Abl.</w:t>
            </w:r>
          </w:p>
        </w:tc>
        <w:tc>
          <w:tcPr>
            <w:tcW w:w="0" w:type="auto"/>
            <w:vAlign w:val="center"/>
          </w:tcPr>
          <w:p w14:paraId="2FA1069F" w14:textId="77777777" w:rsidR="00613DB3" w:rsidRPr="00736FDB" w:rsidRDefault="00613DB3" w:rsidP="00613DB3">
            <w:pPr>
              <w:jc w:val="center"/>
              <w:rPr>
                <w:rFonts w:ascii="Times New Roman" w:eastAsia="Times New Roman" w:hAnsi="Times New Roman" w:cs="Times New Roman"/>
                <w:sz w:val="24"/>
                <w:szCs w:val="24"/>
                <w:lang w:val="en-GB"/>
              </w:rPr>
            </w:pPr>
            <w:r w:rsidRPr="00736FDB">
              <w:rPr>
                <w:rFonts w:ascii="Times New Roman" w:eastAsia="Times New Roman" w:hAnsi="Times New Roman" w:cs="Times New Roman"/>
                <w:sz w:val="24"/>
                <w:szCs w:val="24"/>
                <w:lang w:val="en-GB"/>
              </w:rPr>
              <w:t>ūnō</w:t>
            </w:r>
          </w:p>
        </w:tc>
        <w:tc>
          <w:tcPr>
            <w:tcW w:w="0" w:type="auto"/>
            <w:vAlign w:val="center"/>
          </w:tcPr>
          <w:p w14:paraId="4F87D621" w14:textId="77777777" w:rsidR="00613DB3" w:rsidRPr="00736FDB" w:rsidRDefault="00613DB3" w:rsidP="00613DB3">
            <w:pPr>
              <w:jc w:val="center"/>
              <w:rPr>
                <w:rFonts w:ascii="Times New Roman" w:eastAsia="Times New Roman" w:hAnsi="Times New Roman" w:cs="Times New Roman"/>
                <w:sz w:val="24"/>
                <w:szCs w:val="24"/>
                <w:lang w:val="en-GB"/>
              </w:rPr>
            </w:pPr>
            <w:r w:rsidRPr="00736FDB">
              <w:rPr>
                <w:rFonts w:ascii="Times New Roman" w:eastAsia="Times New Roman" w:hAnsi="Times New Roman" w:cs="Times New Roman"/>
                <w:sz w:val="24"/>
                <w:szCs w:val="24"/>
                <w:lang w:val="en-GB"/>
              </w:rPr>
              <w:t>ūnā</w:t>
            </w:r>
          </w:p>
        </w:tc>
        <w:tc>
          <w:tcPr>
            <w:tcW w:w="0" w:type="auto"/>
            <w:vAlign w:val="center"/>
          </w:tcPr>
          <w:p w14:paraId="292E9E0F" w14:textId="77777777" w:rsidR="00613DB3" w:rsidRPr="00736FDB" w:rsidRDefault="00613DB3" w:rsidP="00613DB3">
            <w:pPr>
              <w:jc w:val="center"/>
              <w:rPr>
                <w:rFonts w:ascii="Times New Roman" w:eastAsia="Times New Roman" w:hAnsi="Times New Roman" w:cs="Times New Roman"/>
                <w:sz w:val="24"/>
                <w:szCs w:val="24"/>
                <w:lang w:val="en-GB"/>
              </w:rPr>
            </w:pPr>
            <w:r w:rsidRPr="00736FDB">
              <w:rPr>
                <w:rFonts w:ascii="Times New Roman" w:eastAsia="Times New Roman" w:hAnsi="Times New Roman" w:cs="Times New Roman"/>
                <w:sz w:val="24"/>
                <w:szCs w:val="24"/>
                <w:lang w:val="en-GB"/>
              </w:rPr>
              <w:t>ūnō</w:t>
            </w:r>
          </w:p>
        </w:tc>
      </w:tr>
      <w:tr w:rsidR="00613DB3" w:rsidRPr="00736FDB" w14:paraId="5FADB7EE" w14:textId="77777777" w:rsidTr="00613DB3">
        <w:tc>
          <w:tcPr>
            <w:tcW w:w="0" w:type="auto"/>
            <w:vAlign w:val="center"/>
          </w:tcPr>
          <w:p w14:paraId="4E8FF6CE" w14:textId="77777777" w:rsidR="00613DB3" w:rsidRPr="00736FDB" w:rsidRDefault="00613DB3" w:rsidP="00613DB3">
            <w:pPr>
              <w:rPr>
                <w:rFonts w:ascii="Times New Roman" w:eastAsia="Times New Roman" w:hAnsi="Times New Roman" w:cs="Times New Roman"/>
                <w:iCs/>
                <w:sz w:val="24"/>
                <w:szCs w:val="24"/>
                <w:lang w:val="fr-FR"/>
              </w:rPr>
            </w:pPr>
            <w:r w:rsidRPr="00736FDB">
              <w:rPr>
                <w:rFonts w:ascii="Times New Roman" w:eastAsia="Times New Roman" w:hAnsi="Times New Roman" w:cs="Times New Roman"/>
                <w:iCs/>
                <w:sz w:val="24"/>
                <w:szCs w:val="24"/>
                <w:lang w:val="fr-FR"/>
              </w:rPr>
              <w:t>Pl.</w:t>
            </w:r>
          </w:p>
        </w:tc>
        <w:tc>
          <w:tcPr>
            <w:tcW w:w="0" w:type="auto"/>
            <w:vAlign w:val="center"/>
          </w:tcPr>
          <w:p w14:paraId="03FC2391" w14:textId="77777777" w:rsidR="00613DB3" w:rsidRPr="00736FDB" w:rsidRDefault="00613DB3" w:rsidP="00613DB3">
            <w:pPr>
              <w:jc w:val="center"/>
              <w:rPr>
                <w:rFonts w:ascii="Times New Roman" w:eastAsia="Times New Roman" w:hAnsi="Times New Roman" w:cs="Times New Roman"/>
                <w:sz w:val="24"/>
                <w:szCs w:val="24"/>
                <w:lang w:val="en-GB"/>
              </w:rPr>
            </w:pPr>
          </w:p>
        </w:tc>
        <w:tc>
          <w:tcPr>
            <w:tcW w:w="0" w:type="auto"/>
            <w:vAlign w:val="center"/>
          </w:tcPr>
          <w:p w14:paraId="7AED2646" w14:textId="77777777" w:rsidR="00613DB3" w:rsidRPr="00736FDB" w:rsidRDefault="00613DB3" w:rsidP="00613DB3">
            <w:pPr>
              <w:jc w:val="center"/>
              <w:rPr>
                <w:rFonts w:ascii="Times New Roman" w:eastAsia="Times New Roman" w:hAnsi="Times New Roman" w:cs="Times New Roman"/>
                <w:sz w:val="24"/>
                <w:szCs w:val="24"/>
                <w:lang w:val="en-GB"/>
              </w:rPr>
            </w:pPr>
          </w:p>
        </w:tc>
        <w:tc>
          <w:tcPr>
            <w:tcW w:w="0" w:type="auto"/>
            <w:vAlign w:val="center"/>
          </w:tcPr>
          <w:p w14:paraId="76E238E6" w14:textId="77777777" w:rsidR="00613DB3" w:rsidRPr="00736FDB" w:rsidRDefault="00613DB3" w:rsidP="00613DB3">
            <w:pPr>
              <w:jc w:val="center"/>
              <w:rPr>
                <w:rFonts w:ascii="Times New Roman" w:eastAsia="Times New Roman" w:hAnsi="Times New Roman" w:cs="Times New Roman"/>
                <w:sz w:val="24"/>
                <w:szCs w:val="24"/>
                <w:lang w:val="en-GB"/>
              </w:rPr>
            </w:pPr>
          </w:p>
        </w:tc>
      </w:tr>
      <w:tr w:rsidR="00613DB3" w:rsidRPr="00736FDB" w14:paraId="254D7EBB" w14:textId="77777777" w:rsidTr="00613DB3">
        <w:tc>
          <w:tcPr>
            <w:tcW w:w="0" w:type="auto"/>
            <w:vAlign w:val="center"/>
          </w:tcPr>
          <w:p w14:paraId="2676005A" w14:textId="77777777" w:rsidR="00613DB3" w:rsidRPr="00736FDB" w:rsidRDefault="00613DB3" w:rsidP="00613DB3">
            <w:pPr>
              <w:rPr>
                <w:rFonts w:ascii="Times New Roman" w:eastAsia="Times New Roman" w:hAnsi="Times New Roman" w:cs="Times New Roman"/>
                <w:iCs/>
                <w:sz w:val="24"/>
                <w:szCs w:val="24"/>
                <w:lang w:val="fr-FR"/>
              </w:rPr>
            </w:pPr>
            <w:r w:rsidRPr="00736FDB">
              <w:rPr>
                <w:rFonts w:ascii="Times New Roman" w:eastAsia="Times New Roman" w:hAnsi="Times New Roman" w:cs="Times New Roman"/>
                <w:iCs/>
                <w:sz w:val="24"/>
                <w:szCs w:val="24"/>
                <w:lang w:val="fr-FR"/>
              </w:rPr>
              <w:t>Nom.</w:t>
            </w:r>
          </w:p>
        </w:tc>
        <w:tc>
          <w:tcPr>
            <w:tcW w:w="0" w:type="auto"/>
            <w:vAlign w:val="center"/>
          </w:tcPr>
          <w:p w14:paraId="17F83CD6" w14:textId="77777777" w:rsidR="00613DB3" w:rsidRPr="00736FDB" w:rsidRDefault="00613DB3" w:rsidP="00613DB3">
            <w:pPr>
              <w:jc w:val="center"/>
              <w:rPr>
                <w:rFonts w:ascii="Times New Roman" w:eastAsia="Times New Roman" w:hAnsi="Times New Roman" w:cs="Times New Roman"/>
                <w:sz w:val="24"/>
                <w:szCs w:val="24"/>
                <w:lang w:val="en-GB"/>
              </w:rPr>
            </w:pPr>
            <w:r w:rsidRPr="00736FDB">
              <w:rPr>
                <w:rFonts w:ascii="Times New Roman" w:eastAsia="Times New Roman" w:hAnsi="Times New Roman" w:cs="Times New Roman"/>
                <w:sz w:val="24"/>
                <w:szCs w:val="24"/>
                <w:lang w:val="en-GB"/>
              </w:rPr>
              <w:t>ūnī</w:t>
            </w:r>
          </w:p>
        </w:tc>
        <w:tc>
          <w:tcPr>
            <w:tcW w:w="0" w:type="auto"/>
            <w:vAlign w:val="center"/>
          </w:tcPr>
          <w:p w14:paraId="2942A3CD" w14:textId="77777777" w:rsidR="00613DB3" w:rsidRPr="00736FDB" w:rsidRDefault="00613DB3" w:rsidP="00613DB3">
            <w:pPr>
              <w:jc w:val="center"/>
              <w:rPr>
                <w:rFonts w:ascii="Times New Roman" w:eastAsia="Times New Roman" w:hAnsi="Times New Roman" w:cs="Times New Roman"/>
                <w:sz w:val="24"/>
                <w:szCs w:val="24"/>
                <w:lang w:val="en-GB"/>
              </w:rPr>
            </w:pPr>
            <w:r w:rsidRPr="00736FDB">
              <w:rPr>
                <w:rFonts w:ascii="Times New Roman" w:eastAsia="Times New Roman" w:hAnsi="Times New Roman" w:cs="Times New Roman"/>
                <w:sz w:val="24"/>
                <w:szCs w:val="24"/>
                <w:lang w:val="en-GB"/>
              </w:rPr>
              <w:t>ūnae</w:t>
            </w:r>
          </w:p>
        </w:tc>
        <w:tc>
          <w:tcPr>
            <w:tcW w:w="0" w:type="auto"/>
            <w:vAlign w:val="center"/>
          </w:tcPr>
          <w:p w14:paraId="7C92C2F0" w14:textId="77777777" w:rsidR="00613DB3" w:rsidRPr="00736FDB" w:rsidRDefault="00613DB3" w:rsidP="00613DB3">
            <w:pPr>
              <w:jc w:val="center"/>
              <w:rPr>
                <w:rFonts w:ascii="Times New Roman" w:eastAsia="Times New Roman" w:hAnsi="Times New Roman" w:cs="Times New Roman"/>
                <w:sz w:val="24"/>
                <w:szCs w:val="24"/>
                <w:lang w:val="en-GB"/>
              </w:rPr>
            </w:pPr>
            <w:r w:rsidRPr="00736FDB">
              <w:rPr>
                <w:rFonts w:ascii="Times New Roman" w:eastAsia="Times New Roman" w:hAnsi="Times New Roman" w:cs="Times New Roman"/>
                <w:sz w:val="24"/>
                <w:szCs w:val="24"/>
                <w:lang w:val="en-GB"/>
              </w:rPr>
              <w:t>ūna</w:t>
            </w:r>
          </w:p>
        </w:tc>
      </w:tr>
      <w:tr w:rsidR="00613DB3" w:rsidRPr="00736FDB" w14:paraId="1906BB73" w14:textId="77777777" w:rsidTr="00613DB3">
        <w:tc>
          <w:tcPr>
            <w:tcW w:w="0" w:type="auto"/>
            <w:vAlign w:val="center"/>
          </w:tcPr>
          <w:p w14:paraId="2903840E" w14:textId="77777777" w:rsidR="00613DB3" w:rsidRPr="00736FDB" w:rsidRDefault="00613DB3" w:rsidP="00613DB3">
            <w:pPr>
              <w:rPr>
                <w:rFonts w:ascii="Times New Roman" w:eastAsia="Times New Roman" w:hAnsi="Times New Roman" w:cs="Times New Roman"/>
                <w:iCs/>
                <w:sz w:val="24"/>
                <w:szCs w:val="24"/>
                <w:lang w:val="fr-FR"/>
              </w:rPr>
            </w:pPr>
            <w:r w:rsidRPr="00736FDB">
              <w:rPr>
                <w:rFonts w:ascii="Times New Roman" w:eastAsia="Times New Roman" w:hAnsi="Times New Roman" w:cs="Times New Roman"/>
                <w:iCs/>
                <w:sz w:val="24"/>
                <w:szCs w:val="24"/>
                <w:lang w:val="fr-FR"/>
              </w:rPr>
              <w:t>Gen.</w:t>
            </w:r>
          </w:p>
        </w:tc>
        <w:tc>
          <w:tcPr>
            <w:tcW w:w="0" w:type="auto"/>
            <w:vAlign w:val="center"/>
          </w:tcPr>
          <w:p w14:paraId="06EDE8CD" w14:textId="77777777" w:rsidR="00613DB3" w:rsidRPr="00736FDB" w:rsidRDefault="00613DB3" w:rsidP="00613DB3">
            <w:pPr>
              <w:jc w:val="center"/>
              <w:rPr>
                <w:rFonts w:ascii="Times New Roman" w:eastAsia="Times New Roman" w:hAnsi="Times New Roman" w:cs="Times New Roman"/>
                <w:sz w:val="24"/>
                <w:szCs w:val="24"/>
                <w:lang w:val="en-GB"/>
              </w:rPr>
            </w:pPr>
            <w:r w:rsidRPr="00736FDB">
              <w:rPr>
                <w:rFonts w:ascii="Times New Roman" w:eastAsia="Times New Roman" w:hAnsi="Times New Roman" w:cs="Times New Roman"/>
                <w:sz w:val="24"/>
                <w:szCs w:val="24"/>
                <w:lang w:val="en-GB"/>
              </w:rPr>
              <w:t>ūnōrum</w:t>
            </w:r>
          </w:p>
        </w:tc>
        <w:tc>
          <w:tcPr>
            <w:tcW w:w="0" w:type="auto"/>
            <w:vAlign w:val="center"/>
          </w:tcPr>
          <w:p w14:paraId="7008C089" w14:textId="77777777" w:rsidR="00613DB3" w:rsidRPr="00736FDB" w:rsidRDefault="00613DB3" w:rsidP="00613DB3">
            <w:pPr>
              <w:jc w:val="center"/>
              <w:rPr>
                <w:rFonts w:ascii="Times New Roman" w:eastAsia="Times New Roman" w:hAnsi="Times New Roman" w:cs="Times New Roman"/>
                <w:sz w:val="24"/>
                <w:szCs w:val="24"/>
                <w:lang w:val="en-GB"/>
              </w:rPr>
            </w:pPr>
            <w:r w:rsidRPr="00736FDB">
              <w:rPr>
                <w:rFonts w:ascii="Times New Roman" w:eastAsia="Times New Roman" w:hAnsi="Times New Roman" w:cs="Times New Roman"/>
                <w:sz w:val="24"/>
                <w:szCs w:val="24"/>
                <w:lang w:val="en-GB"/>
              </w:rPr>
              <w:t>ūnārum</w:t>
            </w:r>
          </w:p>
        </w:tc>
        <w:tc>
          <w:tcPr>
            <w:tcW w:w="0" w:type="auto"/>
            <w:vAlign w:val="center"/>
          </w:tcPr>
          <w:p w14:paraId="1ACF2D3A" w14:textId="77777777" w:rsidR="00613DB3" w:rsidRPr="00736FDB" w:rsidRDefault="00613DB3" w:rsidP="00613DB3">
            <w:pPr>
              <w:jc w:val="center"/>
              <w:rPr>
                <w:rFonts w:ascii="Times New Roman" w:eastAsia="Times New Roman" w:hAnsi="Times New Roman" w:cs="Times New Roman"/>
                <w:sz w:val="24"/>
                <w:szCs w:val="24"/>
                <w:lang w:val="en-GB"/>
              </w:rPr>
            </w:pPr>
            <w:r w:rsidRPr="00736FDB">
              <w:rPr>
                <w:rFonts w:ascii="Times New Roman" w:eastAsia="Times New Roman" w:hAnsi="Times New Roman" w:cs="Times New Roman"/>
                <w:sz w:val="24"/>
                <w:szCs w:val="24"/>
                <w:lang w:val="en-GB"/>
              </w:rPr>
              <w:t>ūnōrum</w:t>
            </w:r>
          </w:p>
        </w:tc>
      </w:tr>
      <w:tr w:rsidR="00613DB3" w:rsidRPr="00736FDB" w14:paraId="056F89A9" w14:textId="77777777" w:rsidTr="00613DB3">
        <w:tc>
          <w:tcPr>
            <w:tcW w:w="0" w:type="auto"/>
            <w:vAlign w:val="center"/>
          </w:tcPr>
          <w:p w14:paraId="3251F927" w14:textId="77777777" w:rsidR="00613DB3" w:rsidRPr="00736FDB" w:rsidRDefault="00613DB3" w:rsidP="00613DB3">
            <w:pPr>
              <w:rPr>
                <w:rFonts w:ascii="Times New Roman" w:eastAsia="Times New Roman" w:hAnsi="Times New Roman" w:cs="Times New Roman"/>
                <w:iCs/>
                <w:sz w:val="24"/>
                <w:szCs w:val="24"/>
                <w:lang w:val="fr-FR"/>
              </w:rPr>
            </w:pPr>
            <w:r w:rsidRPr="00736FDB">
              <w:rPr>
                <w:rFonts w:ascii="Times New Roman" w:eastAsia="Times New Roman" w:hAnsi="Times New Roman" w:cs="Times New Roman"/>
                <w:iCs/>
                <w:sz w:val="24"/>
                <w:szCs w:val="24"/>
                <w:lang w:val="fr-FR"/>
              </w:rPr>
              <w:t>Dat.</w:t>
            </w:r>
          </w:p>
        </w:tc>
        <w:tc>
          <w:tcPr>
            <w:tcW w:w="0" w:type="auto"/>
            <w:gridSpan w:val="3"/>
            <w:vAlign w:val="center"/>
          </w:tcPr>
          <w:p w14:paraId="0DD026DC" w14:textId="77777777" w:rsidR="00613DB3" w:rsidRPr="00736FDB" w:rsidRDefault="00613DB3" w:rsidP="00613DB3">
            <w:pPr>
              <w:jc w:val="center"/>
              <w:rPr>
                <w:rFonts w:ascii="Times New Roman" w:eastAsia="Times New Roman" w:hAnsi="Times New Roman" w:cs="Times New Roman"/>
                <w:sz w:val="24"/>
                <w:szCs w:val="24"/>
                <w:lang w:val="en-GB"/>
              </w:rPr>
            </w:pPr>
            <w:r w:rsidRPr="00736FDB">
              <w:rPr>
                <w:rFonts w:ascii="Times New Roman" w:eastAsia="Times New Roman" w:hAnsi="Times New Roman" w:cs="Times New Roman"/>
                <w:sz w:val="24"/>
                <w:szCs w:val="24"/>
                <w:lang w:val="en-GB"/>
              </w:rPr>
              <w:t>ūnīs</w:t>
            </w:r>
          </w:p>
        </w:tc>
      </w:tr>
      <w:tr w:rsidR="00613DB3" w:rsidRPr="00736FDB" w14:paraId="0ABBD702" w14:textId="77777777" w:rsidTr="00613DB3">
        <w:tc>
          <w:tcPr>
            <w:tcW w:w="0" w:type="auto"/>
            <w:vAlign w:val="center"/>
          </w:tcPr>
          <w:p w14:paraId="2300D3AA" w14:textId="77777777" w:rsidR="00613DB3" w:rsidRPr="00736FDB" w:rsidRDefault="00613DB3" w:rsidP="00613DB3">
            <w:pPr>
              <w:rPr>
                <w:rFonts w:ascii="Times New Roman" w:eastAsia="Times New Roman" w:hAnsi="Times New Roman" w:cs="Times New Roman"/>
                <w:iCs/>
                <w:sz w:val="24"/>
                <w:szCs w:val="24"/>
                <w:lang w:val="fr-FR"/>
              </w:rPr>
            </w:pPr>
            <w:r w:rsidRPr="00736FDB">
              <w:rPr>
                <w:rFonts w:ascii="Times New Roman" w:eastAsia="Times New Roman" w:hAnsi="Times New Roman" w:cs="Times New Roman"/>
                <w:iCs/>
                <w:sz w:val="24"/>
                <w:szCs w:val="24"/>
                <w:lang w:val="fr-FR"/>
              </w:rPr>
              <w:t>Acc.</w:t>
            </w:r>
          </w:p>
        </w:tc>
        <w:tc>
          <w:tcPr>
            <w:tcW w:w="0" w:type="auto"/>
            <w:vAlign w:val="center"/>
          </w:tcPr>
          <w:p w14:paraId="71C4EE3B" w14:textId="77777777" w:rsidR="00613DB3" w:rsidRPr="00736FDB" w:rsidRDefault="00613DB3" w:rsidP="00613DB3">
            <w:pPr>
              <w:jc w:val="center"/>
              <w:rPr>
                <w:rFonts w:ascii="Times New Roman" w:eastAsia="Times New Roman" w:hAnsi="Times New Roman" w:cs="Times New Roman"/>
                <w:sz w:val="24"/>
                <w:szCs w:val="24"/>
                <w:lang w:val="en-GB"/>
              </w:rPr>
            </w:pPr>
            <w:r w:rsidRPr="00736FDB">
              <w:rPr>
                <w:rFonts w:ascii="Times New Roman" w:eastAsia="Times New Roman" w:hAnsi="Times New Roman" w:cs="Times New Roman"/>
                <w:sz w:val="24"/>
                <w:szCs w:val="24"/>
                <w:lang w:val="en-GB"/>
              </w:rPr>
              <w:t>ūnōs</w:t>
            </w:r>
          </w:p>
        </w:tc>
        <w:tc>
          <w:tcPr>
            <w:tcW w:w="0" w:type="auto"/>
            <w:vAlign w:val="center"/>
          </w:tcPr>
          <w:p w14:paraId="2AF44698" w14:textId="77777777" w:rsidR="00613DB3" w:rsidRPr="00736FDB" w:rsidRDefault="00613DB3" w:rsidP="00613DB3">
            <w:pPr>
              <w:jc w:val="center"/>
              <w:rPr>
                <w:rFonts w:ascii="Times New Roman" w:eastAsia="Times New Roman" w:hAnsi="Times New Roman" w:cs="Times New Roman"/>
                <w:sz w:val="24"/>
                <w:szCs w:val="24"/>
                <w:lang w:val="en-GB"/>
              </w:rPr>
            </w:pPr>
            <w:r w:rsidRPr="00736FDB">
              <w:rPr>
                <w:rFonts w:ascii="Times New Roman" w:eastAsia="Times New Roman" w:hAnsi="Times New Roman" w:cs="Times New Roman"/>
                <w:sz w:val="24"/>
                <w:szCs w:val="24"/>
                <w:lang w:val="en-GB"/>
              </w:rPr>
              <w:t>ūnās</w:t>
            </w:r>
          </w:p>
        </w:tc>
        <w:tc>
          <w:tcPr>
            <w:tcW w:w="0" w:type="auto"/>
            <w:vAlign w:val="center"/>
          </w:tcPr>
          <w:p w14:paraId="7845041D" w14:textId="77777777" w:rsidR="00613DB3" w:rsidRPr="00736FDB" w:rsidRDefault="00613DB3" w:rsidP="00613DB3">
            <w:pPr>
              <w:jc w:val="center"/>
              <w:rPr>
                <w:rFonts w:ascii="Times New Roman" w:eastAsia="Times New Roman" w:hAnsi="Times New Roman" w:cs="Times New Roman"/>
                <w:sz w:val="24"/>
                <w:szCs w:val="24"/>
                <w:lang w:val="en-GB"/>
              </w:rPr>
            </w:pPr>
            <w:r w:rsidRPr="00736FDB">
              <w:rPr>
                <w:rFonts w:ascii="Times New Roman" w:eastAsia="Times New Roman" w:hAnsi="Times New Roman" w:cs="Times New Roman"/>
                <w:sz w:val="24"/>
                <w:szCs w:val="24"/>
                <w:lang w:val="en-GB"/>
              </w:rPr>
              <w:t>ūna</w:t>
            </w:r>
          </w:p>
        </w:tc>
      </w:tr>
      <w:tr w:rsidR="00613DB3" w:rsidRPr="00736FDB" w14:paraId="2369CF13" w14:textId="77777777" w:rsidTr="00613DB3">
        <w:tc>
          <w:tcPr>
            <w:tcW w:w="0" w:type="auto"/>
            <w:vAlign w:val="center"/>
          </w:tcPr>
          <w:p w14:paraId="63340E9D" w14:textId="77777777" w:rsidR="00613DB3" w:rsidRPr="00736FDB" w:rsidRDefault="00613DB3" w:rsidP="00613DB3">
            <w:pPr>
              <w:rPr>
                <w:rFonts w:ascii="Times New Roman" w:eastAsia="Times New Roman" w:hAnsi="Times New Roman" w:cs="Times New Roman"/>
                <w:iCs/>
                <w:sz w:val="24"/>
                <w:szCs w:val="24"/>
                <w:lang w:val="fr-FR"/>
              </w:rPr>
            </w:pPr>
            <w:r w:rsidRPr="00736FDB">
              <w:rPr>
                <w:rFonts w:ascii="Times New Roman" w:eastAsia="Times New Roman" w:hAnsi="Times New Roman" w:cs="Times New Roman"/>
                <w:iCs/>
                <w:sz w:val="24"/>
                <w:szCs w:val="24"/>
                <w:lang w:val="fr-FR"/>
              </w:rPr>
              <w:t>Abl.</w:t>
            </w:r>
          </w:p>
        </w:tc>
        <w:tc>
          <w:tcPr>
            <w:tcW w:w="0" w:type="auto"/>
            <w:gridSpan w:val="3"/>
            <w:vAlign w:val="center"/>
          </w:tcPr>
          <w:p w14:paraId="5F21814A" w14:textId="77777777" w:rsidR="00613DB3" w:rsidRPr="00736FDB" w:rsidRDefault="00613DB3" w:rsidP="00613DB3">
            <w:pPr>
              <w:jc w:val="center"/>
              <w:rPr>
                <w:rFonts w:ascii="Times New Roman" w:eastAsia="Times New Roman" w:hAnsi="Times New Roman" w:cs="Times New Roman"/>
                <w:sz w:val="24"/>
                <w:szCs w:val="24"/>
                <w:lang w:val="en-GB"/>
              </w:rPr>
            </w:pPr>
            <w:r w:rsidRPr="00736FDB">
              <w:rPr>
                <w:rFonts w:ascii="Times New Roman" w:eastAsia="Times New Roman" w:hAnsi="Times New Roman" w:cs="Times New Roman"/>
                <w:sz w:val="24"/>
                <w:szCs w:val="24"/>
                <w:lang w:val="en-GB"/>
              </w:rPr>
              <w:t>ūnīs</w:t>
            </w:r>
          </w:p>
        </w:tc>
      </w:tr>
    </w:tbl>
    <w:p w14:paraId="2D39C18D" w14:textId="77777777" w:rsidR="00613DB3" w:rsidRPr="00DC2D96" w:rsidRDefault="00613DB3" w:rsidP="00613DB3">
      <w:pPr>
        <w:rPr>
          <w:rFonts w:ascii="Times New Roman" w:eastAsia="Times New Roman" w:hAnsi="Times New Roman" w:cs="Times New Roman"/>
          <w:sz w:val="20"/>
          <w:szCs w:val="18"/>
        </w:rPr>
      </w:pPr>
      <w:r w:rsidRPr="00F13836">
        <w:rPr>
          <w:rFonts w:ascii="Times New Roman" w:eastAsia="Times New Roman" w:hAnsi="Times New Roman" w:cs="Times New Roman"/>
          <w:sz w:val="10"/>
          <w:szCs w:val="10"/>
        </w:rPr>
        <w:t xml:space="preserve"> </w:t>
      </w:r>
      <w:r w:rsidRPr="00F13836">
        <w:rPr>
          <w:rFonts w:ascii="Times New Roman" w:eastAsia="Times New Roman" w:hAnsi="Times New Roman" w:cs="Times New Roman"/>
          <w:sz w:val="10"/>
          <w:szCs w:val="10"/>
        </w:rPr>
        <w:br/>
      </w:r>
      <w:r w:rsidRPr="00DC2D96">
        <w:rPr>
          <w:rFonts w:ascii="Times New Roman" w:eastAsia="Times New Roman" w:hAnsi="Times New Roman" w:cs="Times New Roman"/>
          <w:sz w:val="20"/>
          <w:szCs w:val="18"/>
        </w:rPr>
        <w:t>ūnus pagal linksniavimą priskiriamas įvardinių būdvardžių grupei.</w:t>
      </w:r>
    </w:p>
    <w:p w14:paraId="1BC31A2A" w14:textId="77777777" w:rsidR="00613DB3" w:rsidRPr="00AF2C3C" w:rsidRDefault="00613DB3" w:rsidP="00613DB3">
      <w:pPr>
        <w:rPr>
          <w:rFonts w:ascii="Times New Roman" w:eastAsia="Times New Roman" w:hAnsi="Times New Roman" w:cs="Times New Roman"/>
          <w:sz w:val="20"/>
          <w:szCs w:val="18"/>
        </w:rPr>
      </w:pPr>
    </w:p>
    <w:p w14:paraId="26CF6BDD" w14:textId="77777777" w:rsidR="00613DB3" w:rsidRPr="00AF2C3C" w:rsidRDefault="00613DB3" w:rsidP="00613DB3">
      <w:pPr>
        <w:rPr>
          <w:rFonts w:ascii="Times New Roman" w:eastAsia="Times New Roman" w:hAnsi="Times New Roman" w:cs="Times New Roman"/>
          <w:sz w:val="20"/>
          <w:szCs w:val="18"/>
        </w:rPr>
      </w:pPr>
      <w:r w:rsidRPr="00AF2C3C">
        <w:rPr>
          <w:rFonts w:ascii="Times New Roman" w:eastAsia="Times New Roman" w:hAnsi="Times New Roman" w:cs="Times New Roman"/>
          <w:sz w:val="20"/>
          <w:szCs w:val="18"/>
        </w:rPr>
        <w:t xml:space="preserve">ūnus daugiskaita vartojama labai retai, papr. su daugiskaitiniais daiktavardžiais, kaip ūnae nūptiae </w:t>
      </w:r>
      <w:r w:rsidRPr="00AF2C3C">
        <w:rPr>
          <w:rFonts w:ascii="Times New Roman" w:eastAsia="Times New Roman" w:hAnsi="Times New Roman" w:cs="Times New Roman"/>
          <w:i/>
          <w:iCs/>
          <w:sz w:val="20"/>
          <w:szCs w:val="18"/>
        </w:rPr>
        <w:t>vienerios vestuvės</w:t>
      </w:r>
      <w:r w:rsidRPr="00AF2C3C">
        <w:rPr>
          <w:rFonts w:ascii="Times New Roman" w:eastAsia="Times New Roman" w:hAnsi="Times New Roman" w:cs="Times New Roman"/>
          <w:sz w:val="20"/>
          <w:szCs w:val="18"/>
        </w:rPr>
        <w:t xml:space="preserve">, </w:t>
      </w:r>
    </w:p>
    <w:p w14:paraId="7E69D65F" w14:textId="77777777" w:rsidR="00613DB3" w:rsidRPr="00AF2C3C" w:rsidRDefault="00613DB3" w:rsidP="00613DB3">
      <w:pPr>
        <w:rPr>
          <w:rFonts w:ascii="Times New Roman" w:eastAsia="Times New Roman" w:hAnsi="Times New Roman" w:cs="Times New Roman"/>
          <w:i/>
          <w:iCs/>
          <w:sz w:val="20"/>
          <w:szCs w:val="18"/>
        </w:rPr>
      </w:pPr>
      <w:r w:rsidRPr="00AF2C3C">
        <w:rPr>
          <w:rFonts w:ascii="Times New Roman" w:eastAsia="Times New Roman" w:hAnsi="Times New Roman" w:cs="Times New Roman"/>
          <w:sz w:val="20"/>
          <w:szCs w:val="18"/>
        </w:rPr>
        <w:t xml:space="preserve">ūnae litterae </w:t>
      </w:r>
      <w:r w:rsidRPr="00AF2C3C">
        <w:rPr>
          <w:rFonts w:ascii="Times New Roman" w:eastAsia="Times New Roman" w:hAnsi="Times New Roman" w:cs="Times New Roman"/>
          <w:i/>
          <w:iCs/>
          <w:sz w:val="20"/>
          <w:szCs w:val="18"/>
        </w:rPr>
        <w:t>vienas laiškas,</w:t>
      </w:r>
      <w:r w:rsidRPr="00AF2C3C">
        <w:rPr>
          <w:rFonts w:ascii="Times New Roman" w:eastAsia="Times New Roman" w:hAnsi="Times New Roman" w:cs="Times New Roman"/>
          <w:sz w:val="20"/>
          <w:szCs w:val="18"/>
        </w:rPr>
        <w:t xml:space="preserve"> ūna castra (</w:t>
      </w:r>
      <w:r w:rsidRPr="00AF2C3C">
        <w:rPr>
          <w:rFonts w:ascii="Times New Roman" w:eastAsia="Times New Roman" w:hAnsi="Times New Roman" w:cs="Times New Roman"/>
          <w:i/>
          <w:iCs/>
          <w:sz w:val="20"/>
          <w:szCs w:val="18"/>
        </w:rPr>
        <w:t>n pl) viena stovykla</w:t>
      </w:r>
    </w:p>
    <w:p w14:paraId="3D51F997" w14:textId="77777777" w:rsidR="00613DB3" w:rsidRPr="00AF2C3C" w:rsidRDefault="00613DB3" w:rsidP="00613DB3">
      <w:pPr>
        <w:rPr>
          <w:rFonts w:ascii="Times New Roman" w:eastAsia="Times New Roman" w:hAnsi="Times New Roman" w:cs="Times New Roman"/>
          <w:sz w:val="20"/>
          <w:szCs w:val="18"/>
        </w:rPr>
      </w:pPr>
    </w:p>
    <w:p w14:paraId="0CE0F218" w14:textId="77777777" w:rsidR="00613DB3" w:rsidRPr="00AF2C3C" w:rsidRDefault="00613DB3" w:rsidP="00613DB3">
      <w:pPr>
        <w:rPr>
          <w:rFonts w:ascii="Times New Roman" w:eastAsia="Times New Roman" w:hAnsi="Times New Roman" w:cs="Times New Roman"/>
          <w:szCs w:val="20"/>
        </w:rPr>
      </w:pPr>
      <w:r w:rsidRPr="00AF2C3C">
        <w:rPr>
          <w:rFonts w:ascii="Times New Roman" w:eastAsia="Times New Roman" w:hAnsi="Times New Roman" w:cs="Times New Roman"/>
          <w:b/>
          <w:bCs/>
          <w:szCs w:val="20"/>
        </w:rPr>
        <w:t>du</w:t>
      </w:r>
      <w:r w:rsidRPr="00AF2C3C">
        <w:rPr>
          <w:rFonts w:ascii="Times New Roman" w:eastAsia="Times New Roman" w:hAnsi="Times New Roman" w:cs="Times New Roman"/>
          <w:szCs w:val="20"/>
        </w:rPr>
        <w:t>|</w:t>
      </w:r>
      <w:r w:rsidRPr="00AF2C3C">
        <w:rPr>
          <w:rFonts w:ascii="Times New Roman" w:eastAsia="Times New Roman" w:hAnsi="Times New Roman" w:cs="Times New Roman"/>
          <w:b/>
          <w:bCs/>
          <w:szCs w:val="20"/>
        </w:rPr>
        <w:t>o, ae, o </w:t>
      </w:r>
      <w:r w:rsidRPr="00AF2C3C">
        <w:rPr>
          <w:rFonts w:ascii="Times New Roman" w:eastAsia="Times New Roman" w:hAnsi="Times New Roman" w:cs="Times New Roman"/>
          <w:i/>
          <w:iCs/>
          <w:szCs w:val="20"/>
        </w:rPr>
        <w:t>du</w:t>
      </w:r>
      <w:r w:rsidRPr="00AF2C3C">
        <w:rPr>
          <w:rFonts w:ascii="Times New Roman" w:eastAsia="Times New Roman" w:hAnsi="Times New Roman" w:cs="Times New Roman"/>
          <w:szCs w:val="20"/>
        </w:rPr>
        <w:t xml:space="preserve">; taip pat linksniuojamas </w:t>
      </w:r>
      <w:r w:rsidRPr="00AF2C3C">
        <w:rPr>
          <w:rFonts w:ascii="Times New Roman" w:eastAsia="Times New Roman" w:hAnsi="Times New Roman" w:cs="Times New Roman"/>
          <w:b/>
          <w:bCs/>
          <w:szCs w:val="20"/>
        </w:rPr>
        <w:t>amb</w:t>
      </w:r>
      <w:r w:rsidRPr="00AF2C3C">
        <w:rPr>
          <w:rFonts w:ascii="Times New Roman" w:eastAsia="Times New Roman" w:hAnsi="Times New Roman" w:cs="Times New Roman"/>
          <w:szCs w:val="20"/>
        </w:rPr>
        <w:t>|</w:t>
      </w:r>
      <w:r w:rsidRPr="00AF2C3C">
        <w:rPr>
          <w:rFonts w:ascii="Times New Roman" w:eastAsia="Times New Roman" w:hAnsi="Times New Roman" w:cs="Times New Roman"/>
          <w:b/>
          <w:bCs/>
          <w:szCs w:val="20"/>
        </w:rPr>
        <w:t xml:space="preserve">o, ae, o </w:t>
      </w:r>
      <w:r w:rsidRPr="00AF2C3C">
        <w:rPr>
          <w:rFonts w:ascii="Times New Roman" w:eastAsia="Times New Roman" w:hAnsi="Times New Roman" w:cs="Times New Roman"/>
          <w:i/>
          <w:iCs/>
          <w:szCs w:val="20"/>
        </w:rPr>
        <w:t>abu</w:t>
      </w:r>
    </w:p>
    <w:p w14:paraId="2CB44D33" w14:textId="77777777" w:rsidR="00613DB3" w:rsidRPr="00AF2C3C" w:rsidRDefault="00613DB3" w:rsidP="00613DB3">
      <w:pPr>
        <w:rPr>
          <w:rFonts w:ascii="Times New Roman" w:eastAsia="Times New Roman" w:hAnsi="Times New Roman" w:cs="Times New Roman"/>
          <w:sz w:val="18"/>
          <w:szCs w:val="16"/>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711"/>
        <w:gridCol w:w="1650"/>
        <w:gridCol w:w="1437"/>
        <w:gridCol w:w="1306"/>
      </w:tblGrid>
      <w:tr w:rsidR="00613DB3" w:rsidRPr="00AF2C3C" w14:paraId="729D15B8" w14:textId="77777777" w:rsidTr="00613DB3">
        <w:tc>
          <w:tcPr>
            <w:tcW w:w="0" w:type="auto"/>
            <w:vAlign w:val="center"/>
          </w:tcPr>
          <w:p w14:paraId="1C026623" w14:textId="77777777" w:rsidR="00613DB3" w:rsidRPr="00AF2C3C" w:rsidRDefault="00613DB3" w:rsidP="00613DB3">
            <w:pPr>
              <w:rPr>
                <w:rFonts w:ascii="Times New Roman" w:eastAsia="Times New Roman" w:hAnsi="Times New Roman" w:cs="Times New Roman"/>
                <w:iCs/>
                <w:szCs w:val="20"/>
                <w:lang w:val="fr-FR"/>
              </w:rPr>
            </w:pPr>
            <w:r w:rsidRPr="00AF2C3C">
              <w:rPr>
                <w:rFonts w:ascii="Times New Roman" w:eastAsia="Times New Roman" w:hAnsi="Times New Roman" w:cs="Times New Roman"/>
                <w:iCs/>
                <w:szCs w:val="20"/>
                <w:lang w:val="fr-FR"/>
              </w:rPr>
              <w:t>Dual.</w:t>
            </w:r>
          </w:p>
        </w:tc>
        <w:tc>
          <w:tcPr>
            <w:tcW w:w="0" w:type="auto"/>
            <w:vAlign w:val="center"/>
          </w:tcPr>
          <w:p w14:paraId="23150091" w14:textId="77777777" w:rsidR="00613DB3" w:rsidRPr="00AF2C3C" w:rsidRDefault="00613DB3" w:rsidP="00613DB3">
            <w:pPr>
              <w:jc w:val="center"/>
              <w:rPr>
                <w:rFonts w:ascii="Times New Roman" w:eastAsia="Times New Roman" w:hAnsi="Times New Roman" w:cs="Times New Roman"/>
                <w:i/>
                <w:iCs/>
                <w:sz w:val="28"/>
                <w:szCs w:val="24"/>
                <w:lang w:val="de-DE"/>
              </w:rPr>
            </w:pPr>
          </w:p>
        </w:tc>
        <w:tc>
          <w:tcPr>
            <w:tcW w:w="1437" w:type="dxa"/>
            <w:vAlign w:val="center"/>
          </w:tcPr>
          <w:p w14:paraId="77C388D3" w14:textId="77777777" w:rsidR="00613DB3" w:rsidRPr="00AF2C3C" w:rsidRDefault="00613DB3" w:rsidP="00613DB3">
            <w:pPr>
              <w:jc w:val="center"/>
              <w:rPr>
                <w:rFonts w:ascii="Times New Roman" w:eastAsia="Times New Roman" w:hAnsi="Times New Roman" w:cs="Times New Roman"/>
                <w:i/>
                <w:iCs/>
                <w:sz w:val="28"/>
                <w:szCs w:val="24"/>
                <w:lang w:val="de-DE"/>
              </w:rPr>
            </w:pPr>
          </w:p>
        </w:tc>
        <w:tc>
          <w:tcPr>
            <w:tcW w:w="1306" w:type="dxa"/>
            <w:vAlign w:val="center"/>
          </w:tcPr>
          <w:p w14:paraId="2364F1CD" w14:textId="77777777" w:rsidR="00613DB3" w:rsidRPr="00AF2C3C" w:rsidRDefault="00613DB3" w:rsidP="00613DB3">
            <w:pPr>
              <w:jc w:val="center"/>
              <w:rPr>
                <w:rFonts w:ascii="Times New Roman" w:eastAsia="Times New Roman" w:hAnsi="Times New Roman" w:cs="Times New Roman"/>
                <w:i/>
                <w:iCs/>
                <w:sz w:val="28"/>
                <w:szCs w:val="24"/>
                <w:lang w:val="de-DE"/>
              </w:rPr>
            </w:pPr>
          </w:p>
        </w:tc>
      </w:tr>
      <w:tr w:rsidR="00613DB3" w:rsidRPr="00AF2C3C" w14:paraId="47A7DE73" w14:textId="77777777" w:rsidTr="00613DB3">
        <w:tc>
          <w:tcPr>
            <w:tcW w:w="0" w:type="auto"/>
            <w:vAlign w:val="center"/>
          </w:tcPr>
          <w:p w14:paraId="0F57224B" w14:textId="77777777" w:rsidR="00613DB3" w:rsidRPr="00AF2C3C" w:rsidRDefault="00613DB3" w:rsidP="00613DB3">
            <w:pPr>
              <w:rPr>
                <w:rFonts w:ascii="Times New Roman" w:eastAsia="Times New Roman" w:hAnsi="Times New Roman" w:cs="Times New Roman"/>
                <w:iCs/>
                <w:szCs w:val="20"/>
                <w:lang w:val="fr-FR"/>
              </w:rPr>
            </w:pPr>
            <w:r w:rsidRPr="00AF2C3C">
              <w:rPr>
                <w:rFonts w:ascii="Times New Roman" w:eastAsia="Times New Roman" w:hAnsi="Times New Roman" w:cs="Times New Roman"/>
                <w:iCs/>
                <w:szCs w:val="20"/>
                <w:lang w:val="fr-FR"/>
              </w:rPr>
              <w:t>Nom.</w:t>
            </w:r>
          </w:p>
        </w:tc>
        <w:tc>
          <w:tcPr>
            <w:tcW w:w="0" w:type="auto"/>
            <w:vAlign w:val="center"/>
          </w:tcPr>
          <w:p w14:paraId="1CCB40D5" w14:textId="77777777" w:rsidR="00613DB3" w:rsidRPr="00AF2C3C" w:rsidRDefault="00613DB3" w:rsidP="00613DB3">
            <w:pPr>
              <w:jc w:val="center"/>
              <w:rPr>
                <w:rFonts w:ascii="Times New Roman" w:eastAsia="Times New Roman" w:hAnsi="Times New Roman" w:cs="Times New Roman"/>
                <w:sz w:val="24"/>
                <w:lang w:val="de-DE"/>
              </w:rPr>
            </w:pPr>
            <w:r w:rsidRPr="00AF2C3C">
              <w:rPr>
                <w:rFonts w:ascii="Times New Roman" w:eastAsia="Times New Roman" w:hAnsi="Times New Roman" w:cs="Times New Roman"/>
                <w:sz w:val="24"/>
                <w:lang w:val="de-DE"/>
              </w:rPr>
              <w:t xml:space="preserve">duo </w:t>
            </w:r>
            <w:r w:rsidRPr="00AF2C3C">
              <w:rPr>
                <w:rFonts w:ascii="Times New Roman" w:eastAsia="Times New Roman" w:hAnsi="Times New Roman" w:cs="Times New Roman"/>
                <w:i/>
                <w:iCs/>
                <w:sz w:val="24"/>
                <w:lang w:val="de-DE"/>
              </w:rPr>
              <w:t>m</w:t>
            </w:r>
          </w:p>
        </w:tc>
        <w:tc>
          <w:tcPr>
            <w:tcW w:w="1437" w:type="dxa"/>
            <w:vAlign w:val="center"/>
          </w:tcPr>
          <w:p w14:paraId="3C82FDF3" w14:textId="77777777" w:rsidR="00613DB3" w:rsidRPr="00AF2C3C" w:rsidRDefault="00613DB3" w:rsidP="00613DB3">
            <w:pPr>
              <w:jc w:val="center"/>
              <w:rPr>
                <w:rFonts w:ascii="Times New Roman" w:eastAsia="Times New Roman" w:hAnsi="Times New Roman" w:cs="Times New Roman"/>
                <w:sz w:val="24"/>
                <w:lang w:val="de-DE"/>
              </w:rPr>
            </w:pPr>
            <w:r w:rsidRPr="00AF2C3C">
              <w:rPr>
                <w:rFonts w:ascii="Times New Roman" w:eastAsia="Times New Roman" w:hAnsi="Times New Roman" w:cs="Times New Roman"/>
                <w:sz w:val="24"/>
                <w:lang w:val="de-DE"/>
              </w:rPr>
              <w:t xml:space="preserve">duae </w:t>
            </w:r>
            <w:r w:rsidRPr="00AF2C3C">
              <w:rPr>
                <w:rFonts w:ascii="Times New Roman" w:eastAsia="Times New Roman" w:hAnsi="Times New Roman" w:cs="Times New Roman"/>
                <w:i/>
                <w:iCs/>
                <w:sz w:val="24"/>
                <w:lang w:val="de-DE"/>
              </w:rPr>
              <w:t>f</w:t>
            </w:r>
          </w:p>
        </w:tc>
        <w:tc>
          <w:tcPr>
            <w:tcW w:w="1306" w:type="dxa"/>
            <w:vAlign w:val="center"/>
          </w:tcPr>
          <w:p w14:paraId="08553390" w14:textId="77777777" w:rsidR="00613DB3" w:rsidRPr="00AF2C3C" w:rsidRDefault="00613DB3" w:rsidP="00613DB3">
            <w:pPr>
              <w:jc w:val="center"/>
              <w:rPr>
                <w:rFonts w:ascii="Times New Roman" w:eastAsia="Times New Roman" w:hAnsi="Times New Roman" w:cs="Times New Roman"/>
                <w:i/>
                <w:iCs/>
                <w:sz w:val="24"/>
                <w:lang w:val="de-DE"/>
              </w:rPr>
            </w:pPr>
            <w:r w:rsidRPr="00AF2C3C">
              <w:rPr>
                <w:rFonts w:ascii="Times New Roman" w:eastAsia="Times New Roman" w:hAnsi="Times New Roman" w:cs="Times New Roman"/>
                <w:sz w:val="24"/>
                <w:lang w:val="de-DE"/>
              </w:rPr>
              <w:t xml:space="preserve">duo </w:t>
            </w:r>
            <w:r w:rsidRPr="00AF2C3C">
              <w:rPr>
                <w:rFonts w:ascii="Times New Roman" w:eastAsia="Times New Roman" w:hAnsi="Times New Roman" w:cs="Times New Roman"/>
                <w:i/>
                <w:iCs/>
                <w:sz w:val="24"/>
                <w:lang w:val="de-DE"/>
              </w:rPr>
              <w:t>n</w:t>
            </w:r>
          </w:p>
        </w:tc>
      </w:tr>
      <w:tr w:rsidR="00613DB3" w:rsidRPr="00AF2C3C" w14:paraId="625B5D75" w14:textId="77777777" w:rsidTr="00613DB3">
        <w:tc>
          <w:tcPr>
            <w:tcW w:w="0" w:type="auto"/>
            <w:vAlign w:val="center"/>
          </w:tcPr>
          <w:p w14:paraId="0E0DB207" w14:textId="77777777" w:rsidR="00613DB3" w:rsidRPr="00AF2C3C" w:rsidRDefault="00613DB3" w:rsidP="00613DB3">
            <w:pPr>
              <w:rPr>
                <w:rFonts w:ascii="Times New Roman" w:eastAsia="Times New Roman" w:hAnsi="Times New Roman" w:cs="Times New Roman"/>
                <w:iCs/>
                <w:szCs w:val="20"/>
                <w:lang w:val="fr-FR"/>
              </w:rPr>
            </w:pPr>
            <w:r w:rsidRPr="00AF2C3C">
              <w:rPr>
                <w:rFonts w:ascii="Times New Roman" w:eastAsia="Times New Roman" w:hAnsi="Times New Roman" w:cs="Times New Roman"/>
                <w:iCs/>
                <w:szCs w:val="20"/>
                <w:lang w:val="fr-FR"/>
              </w:rPr>
              <w:t>Gen.</w:t>
            </w:r>
          </w:p>
        </w:tc>
        <w:tc>
          <w:tcPr>
            <w:tcW w:w="0" w:type="auto"/>
            <w:vAlign w:val="center"/>
          </w:tcPr>
          <w:p w14:paraId="3E737EA0" w14:textId="77777777" w:rsidR="00613DB3" w:rsidRPr="00AF2C3C" w:rsidRDefault="00613DB3" w:rsidP="00613DB3">
            <w:pPr>
              <w:jc w:val="center"/>
              <w:rPr>
                <w:rFonts w:ascii="Times New Roman" w:eastAsia="Times New Roman" w:hAnsi="Times New Roman" w:cs="Times New Roman"/>
                <w:sz w:val="24"/>
                <w:lang w:val="de-DE"/>
              </w:rPr>
            </w:pPr>
            <w:r w:rsidRPr="00AF2C3C">
              <w:rPr>
                <w:rFonts w:ascii="Times New Roman" w:eastAsia="Times New Roman" w:hAnsi="Times New Roman" w:cs="Times New Roman"/>
                <w:sz w:val="24"/>
                <w:lang w:val="de-DE"/>
              </w:rPr>
              <w:t>duōrum</w:t>
            </w:r>
          </w:p>
        </w:tc>
        <w:tc>
          <w:tcPr>
            <w:tcW w:w="1437" w:type="dxa"/>
            <w:vAlign w:val="center"/>
          </w:tcPr>
          <w:p w14:paraId="6FCD8FEC" w14:textId="77777777" w:rsidR="00613DB3" w:rsidRPr="00AF2C3C" w:rsidRDefault="00613DB3" w:rsidP="00613DB3">
            <w:pPr>
              <w:jc w:val="center"/>
              <w:rPr>
                <w:rFonts w:ascii="Times New Roman" w:eastAsia="Times New Roman" w:hAnsi="Times New Roman" w:cs="Times New Roman"/>
                <w:sz w:val="24"/>
                <w:lang w:val="de-DE"/>
              </w:rPr>
            </w:pPr>
            <w:r w:rsidRPr="00AF2C3C">
              <w:rPr>
                <w:rFonts w:ascii="Times New Roman" w:eastAsia="Times New Roman" w:hAnsi="Times New Roman" w:cs="Times New Roman"/>
                <w:sz w:val="24"/>
                <w:lang w:val="de-DE"/>
              </w:rPr>
              <w:t>duārum</w:t>
            </w:r>
          </w:p>
        </w:tc>
        <w:tc>
          <w:tcPr>
            <w:tcW w:w="1306" w:type="dxa"/>
            <w:vAlign w:val="center"/>
          </w:tcPr>
          <w:p w14:paraId="3C173BBC" w14:textId="77777777" w:rsidR="00613DB3" w:rsidRPr="00AF2C3C" w:rsidRDefault="00613DB3" w:rsidP="00613DB3">
            <w:pPr>
              <w:jc w:val="center"/>
              <w:rPr>
                <w:rFonts w:ascii="Times New Roman" w:eastAsia="Times New Roman" w:hAnsi="Times New Roman" w:cs="Times New Roman"/>
                <w:sz w:val="24"/>
                <w:lang w:val="de-DE"/>
              </w:rPr>
            </w:pPr>
            <w:r w:rsidRPr="00AF2C3C">
              <w:rPr>
                <w:rFonts w:ascii="Times New Roman" w:eastAsia="Times New Roman" w:hAnsi="Times New Roman" w:cs="Times New Roman"/>
                <w:sz w:val="24"/>
                <w:lang w:val="de-DE"/>
              </w:rPr>
              <w:t>duōrum</w:t>
            </w:r>
          </w:p>
        </w:tc>
      </w:tr>
      <w:tr w:rsidR="00613DB3" w:rsidRPr="00AF2C3C" w14:paraId="389C83F9" w14:textId="77777777" w:rsidTr="00613DB3">
        <w:tc>
          <w:tcPr>
            <w:tcW w:w="0" w:type="auto"/>
            <w:vAlign w:val="center"/>
          </w:tcPr>
          <w:p w14:paraId="661D3A40" w14:textId="77777777" w:rsidR="00613DB3" w:rsidRPr="00AF2C3C" w:rsidRDefault="00613DB3" w:rsidP="00613DB3">
            <w:pPr>
              <w:rPr>
                <w:rFonts w:ascii="Times New Roman" w:eastAsia="Times New Roman" w:hAnsi="Times New Roman" w:cs="Times New Roman"/>
                <w:iCs/>
                <w:szCs w:val="20"/>
                <w:lang w:val="fr-FR"/>
              </w:rPr>
            </w:pPr>
            <w:r w:rsidRPr="00AF2C3C">
              <w:rPr>
                <w:rFonts w:ascii="Times New Roman" w:eastAsia="Times New Roman" w:hAnsi="Times New Roman" w:cs="Times New Roman"/>
                <w:iCs/>
                <w:szCs w:val="20"/>
                <w:lang w:val="fr-FR"/>
              </w:rPr>
              <w:t>Dat.</w:t>
            </w:r>
          </w:p>
        </w:tc>
        <w:tc>
          <w:tcPr>
            <w:tcW w:w="0" w:type="auto"/>
            <w:vAlign w:val="center"/>
          </w:tcPr>
          <w:p w14:paraId="0A50A6E9" w14:textId="77777777" w:rsidR="00613DB3" w:rsidRPr="00AF2C3C" w:rsidRDefault="00613DB3" w:rsidP="00613DB3">
            <w:pPr>
              <w:jc w:val="center"/>
              <w:rPr>
                <w:rFonts w:ascii="Times New Roman" w:eastAsia="Times New Roman" w:hAnsi="Times New Roman" w:cs="Times New Roman"/>
                <w:sz w:val="24"/>
                <w:lang w:val="de-DE"/>
              </w:rPr>
            </w:pPr>
            <w:r w:rsidRPr="00AF2C3C">
              <w:rPr>
                <w:rFonts w:ascii="Times New Roman" w:eastAsia="Times New Roman" w:hAnsi="Times New Roman" w:cs="Times New Roman"/>
                <w:sz w:val="24"/>
                <w:lang w:val="de-DE"/>
              </w:rPr>
              <w:t>duōbus</w:t>
            </w:r>
          </w:p>
        </w:tc>
        <w:tc>
          <w:tcPr>
            <w:tcW w:w="1437" w:type="dxa"/>
            <w:vAlign w:val="center"/>
          </w:tcPr>
          <w:p w14:paraId="531FDD35" w14:textId="77777777" w:rsidR="00613DB3" w:rsidRPr="00AF2C3C" w:rsidRDefault="00613DB3" w:rsidP="00613DB3">
            <w:pPr>
              <w:jc w:val="center"/>
              <w:rPr>
                <w:rFonts w:ascii="Times New Roman" w:eastAsia="Times New Roman" w:hAnsi="Times New Roman" w:cs="Times New Roman"/>
                <w:sz w:val="24"/>
                <w:lang w:val="de-DE"/>
              </w:rPr>
            </w:pPr>
            <w:r w:rsidRPr="00AF2C3C">
              <w:rPr>
                <w:rFonts w:ascii="Times New Roman" w:eastAsia="Times New Roman" w:hAnsi="Times New Roman" w:cs="Times New Roman"/>
                <w:sz w:val="24"/>
                <w:lang w:val="de-DE"/>
              </w:rPr>
              <w:t>duābus</w:t>
            </w:r>
          </w:p>
        </w:tc>
        <w:tc>
          <w:tcPr>
            <w:tcW w:w="1306" w:type="dxa"/>
            <w:vAlign w:val="center"/>
          </w:tcPr>
          <w:p w14:paraId="08762CAC" w14:textId="77777777" w:rsidR="00613DB3" w:rsidRPr="00AF2C3C" w:rsidRDefault="00613DB3" w:rsidP="00613DB3">
            <w:pPr>
              <w:jc w:val="center"/>
              <w:rPr>
                <w:rFonts w:ascii="Times New Roman" w:eastAsia="Times New Roman" w:hAnsi="Times New Roman" w:cs="Times New Roman"/>
                <w:sz w:val="24"/>
                <w:lang w:val="de-DE"/>
              </w:rPr>
            </w:pPr>
            <w:r w:rsidRPr="00AF2C3C">
              <w:rPr>
                <w:rFonts w:ascii="Times New Roman" w:eastAsia="Times New Roman" w:hAnsi="Times New Roman" w:cs="Times New Roman"/>
                <w:sz w:val="24"/>
                <w:lang w:val="de-DE"/>
              </w:rPr>
              <w:t>duōbus</w:t>
            </w:r>
          </w:p>
        </w:tc>
      </w:tr>
      <w:tr w:rsidR="00613DB3" w:rsidRPr="00AF2C3C" w14:paraId="32BCB141" w14:textId="77777777" w:rsidTr="00613DB3">
        <w:tc>
          <w:tcPr>
            <w:tcW w:w="0" w:type="auto"/>
            <w:vAlign w:val="center"/>
          </w:tcPr>
          <w:p w14:paraId="677FB7DA" w14:textId="77777777" w:rsidR="00613DB3" w:rsidRPr="00AF2C3C" w:rsidRDefault="00613DB3" w:rsidP="00613DB3">
            <w:pPr>
              <w:rPr>
                <w:rFonts w:ascii="Times New Roman" w:eastAsia="Times New Roman" w:hAnsi="Times New Roman" w:cs="Times New Roman"/>
                <w:iCs/>
                <w:szCs w:val="20"/>
                <w:lang w:val="fr-FR"/>
              </w:rPr>
            </w:pPr>
            <w:r w:rsidRPr="00AF2C3C">
              <w:rPr>
                <w:rFonts w:ascii="Times New Roman" w:eastAsia="Times New Roman" w:hAnsi="Times New Roman" w:cs="Times New Roman"/>
                <w:iCs/>
                <w:szCs w:val="20"/>
                <w:lang w:val="fr-FR"/>
              </w:rPr>
              <w:t>Acc.</w:t>
            </w:r>
          </w:p>
        </w:tc>
        <w:tc>
          <w:tcPr>
            <w:tcW w:w="0" w:type="auto"/>
            <w:vAlign w:val="center"/>
          </w:tcPr>
          <w:p w14:paraId="29BD2294" w14:textId="77777777" w:rsidR="00613DB3" w:rsidRPr="00AF2C3C" w:rsidRDefault="00613DB3" w:rsidP="00613DB3">
            <w:pPr>
              <w:jc w:val="center"/>
              <w:rPr>
                <w:rFonts w:ascii="Times New Roman" w:eastAsia="Times New Roman" w:hAnsi="Times New Roman" w:cs="Times New Roman"/>
                <w:sz w:val="24"/>
                <w:lang w:val="de-DE"/>
              </w:rPr>
            </w:pPr>
            <w:r w:rsidRPr="00AF2C3C">
              <w:rPr>
                <w:rFonts w:ascii="Times New Roman" w:eastAsia="Times New Roman" w:hAnsi="Times New Roman" w:cs="Times New Roman"/>
                <w:sz w:val="24"/>
                <w:lang w:val="de-DE"/>
              </w:rPr>
              <w:t xml:space="preserve"> duōs  /ret. duo</w:t>
            </w:r>
          </w:p>
        </w:tc>
        <w:tc>
          <w:tcPr>
            <w:tcW w:w="1437" w:type="dxa"/>
            <w:vAlign w:val="center"/>
          </w:tcPr>
          <w:p w14:paraId="57E44F52" w14:textId="77777777" w:rsidR="00613DB3" w:rsidRPr="00AF2C3C" w:rsidRDefault="00613DB3" w:rsidP="00613DB3">
            <w:pPr>
              <w:jc w:val="center"/>
              <w:rPr>
                <w:rFonts w:ascii="Times New Roman" w:eastAsia="Times New Roman" w:hAnsi="Times New Roman" w:cs="Times New Roman"/>
                <w:sz w:val="24"/>
                <w:lang w:val="de-DE"/>
              </w:rPr>
            </w:pPr>
            <w:r w:rsidRPr="00AF2C3C">
              <w:rPr>
                <w:rFonts w:ascii="Times New Roman" w:eastAsia="Times New Roman" w:hAnsi="Times New Roman" w:cs="Times New Roman"/>
                <w:sz w:val="24"/>
                <w:lang w:val="de-DE"/>
              </w:rPr>
              <w:t>duās</w:t>
            </w:r>
          </w:p>
        </w:tc>
        <w:tc>
          <w:tcPr>
            <w:tcW w:w="1306" w:type="dxa"/>
            <w:vAlign w:val="center"/>
          </w:tcPr>
          <w:p w14:paraId="6CC3E889" w14:textId="77777777" w:rsidR="00613DB3" w:rsidRPr="00AF2C3C" w:rsidRDefault="00613DB3" w:rsidP="00613DB3">
            <w:pPr>
              <w:jc w:val="center"/>
              <w:rPr>
                <w:rFonts w:ascii="Times New Roman" w:eastAsia="Times New Roman" w:hAnsi="Times New Roman" w:cs="Times New Roman"/>
                <w:sz w:val="24"/>
                <w:lang w:val="de-DE"/>
              </w:rPr>
            </w:pPr>
            <w:r w:rsidRPr="00AF2C3C">
              <w:rPr>
                <w:rFonts w:ascii="Times New Roman" w:eastAsia="Times New Roman" w:hAnsi="Times New Roman" w:cs="Times New Roman"/>
                <w:sz w:val="24"/>
                <w:lang w:val="de-DE"/>
              </w:rPr>
              <w:t>duo</w:t>
            </w:r>
          </w:p>
        </w:tc>
      </w:tr>
      <w:tr w:rsidR="00613DB3" w:rsidRPr="00AF2C3C" w14:paraId="25FDEA20" w14:textId="77777777" w:rsidTr="00613DB3">
        <w:tc>
          <w:tcPr>
            <w:tcW w:w="0" w:type="auto"/>
            <w:vAlign w:val="center"/>
          </w:tcPr>
          <w:p w14:paraId="0BE8CA3B" w14:textId="77777777" w:rsidR="00613DB3" w:rsidRPr="00AF2C3C" w:rsidRDefault="00613DB3" w:rsidP="00613DB3">
            <w:pPr>
              <w:rPr>
                <w:rFonts w:ascii="Times New Roman" w:eastAsia="Times New Roman" w:hAnsi="Times New Roman" w:cs="Times New Roman"/>
                <w:iCs/>
                <w:szCs w:val="20"/>
                <w:lang w:val="fr-FR"/>
              </w:rPr>
            </w:pPr>
            <w:r w:rsidRPr="00AF2C3C">
              <w:rPr>
                <w:rFonts w:ascii="Times New Roman" w:eastAsia="Times New Roman" w:hAnsi="Times New Roman" w:cs="Times New Roman"/>
                <w:iCs/>
                <w:szCs w:val="20"/>
                <w:lang w:val="fr-FR"/>
              </w:rPr>
              <w:t>Abl.</w:t>
            </w:r>
          </w:p>
        </w:tc>
        <w:tc>
          <w:tcPr>
            <w:tcW w:w="0" w:type="auto"/>
            <w:vAlign w:val="center"/>
          </w:tcPr>
          <w:p w14:paraId="7CA2F513" w14:textId="77777777" w:rsidR="00613DB3" w:rsidRPr="00AF2C3C" w:rsidRDefault="00613DB3" w:rsidP="00613DB3">
            <w:pPr>
              <w:jc w:val="center"/>
              <w:rPr>
                <w:rFonts w:ascii="Times New Roman" w:eastAsia="Times New Roman" w:hAnsi="Times New Roman" w:cs="Times New Roman"/>
                <w:sz w:val="24"/>
                <w:lang w:val="de-DE"/>
              </w:rPr>
            </w:pPr>
            <w:r w:rsidRPr="00AF2C3C">
              <w:rPr>
                <w:rFonts w:ascii="Times New Roman" w:eastAsia="Times New Roman" w:hAnsi="Times New Roman" w:cs="Times New Roman"/>
                <w:sz w:val="24"/>
                <w:lang w:val="de-DE"/>
              </w:rPr>
              <w:t>duōbus</w:t>
            </w:r>
          </w:p>
        </w:tc>
        <w:tc>
          <w:tcPr>
            <w:tcW w:w="1437" w:type="dxa"/>
            <w:vAlign w:val="center"/>
          </w:tcPr>
          <w:p w14:paraId="12A0CA39" w14:textId="77777777" w:rsidR="00613DB3" w:rsidRPr="00AF2C3C" w:rsidRDefault="00613DB3" w:rsidP="00613DB3">
            <w:pPr>
              <w:jc w:val="center"/>
              <w:rPr>
                <w:rFonts w:ascii="Times New Roman" w:eastAsia="Times New Roman" w:hAnsi="Times New Roman" w:cs="Times New Roman"/>
                <w:sz w:val="24"/>
                <w:lang w:val="de-DE"/>
              </w:rPr>
            </w:pPr>
            <w:r w:rsidRPr="00AF2C3C">
              <w:rPr>
                <w:rFonts w:ascii="Times New Roman" w:eastAsia="Times New Roman" w:hAnsi="Times New Roman" w:cs="Times New Roman"/>
                <w:sz w:val="24"/>
                <w:lang w:val="de-DE"/>
              </w:rPr>
              <w:t>duābus</w:t>
            </w:r>
          </w:p>
        </w:tc>
        <w:tc>
          <w:tcPr>
            <w:tcW w:w="1306" w:type="dxa"/>
            <w:vAlign w:val="center"/>
          </w:tcPr>
          <w:p w14:paraId="3D7AAAF9" w14:textId="77777777" w:rsidR="00613DB3" w:rsidRPr="00AF2C3C" w:rsidRDefault="00613DB3" w:rsidP="00613DB3">
            <w:pPr>
              <w:jc w:val="center"/>
              <w:rPr>
                <w:rFonts w:ascii="Times New Roman" w:eastAsia="Times New Roman" w:hAnsi="Times New Roman" w:cs="Times New Roman"/>
                <w:sz w:val="24"/>
                <w:lang w:val="de-DE"/>
              </w:rPr>
            </w:pPr>
            <w:r w:rsidRPr="00AF2C3C">
              <w:rPr>
                <w:rFonts w:ascii="Times New Roman" w:eastAsia="Times New Roman" w:hAnsi="Times New Roman" w:cs="Times New Roman"/>
                <w:sz w:val="24"/>
                <w:lang w:val="de-DE"/>
              </w:rPr>
              <w:t>duōbus</w:t>
            </w:r>
          </w:p>
        </w:tc>
      </w:tr>
    </w:tbl>
    <w:p w14:paraId="190B9509" w14:textId="77777777" w:rsidR="00613DB3" w:rsidRPr="00AF2C3C" w:rsidRDefault="00613DB3" w:rsidP="00613DB3">
      <w:pPr>
        <w:rPr>
          <w:rFonts w:ascii="Times New Roman" w:eastAsia="Times New Roman" w:hAnsi="Times New Roman" w:cs="Times New Roman"/>
          <w:sz w:val="14"/>
          <w:szCs w:val="12"/>
        </w:rPr>
      </w:pPr>
      <w:r w:rsidRPr="00AF2C3C">
        <w:rPr>
          <w:rFonts w:ascii="Times New Roman" w:eastAsia="Times New Roman" w:hAnsi="Times New Roman" w:cs="Times New Roman"/>
          <w:szCs w:val="20"/>
        </w:rPr>
        <w:t xml:space="preserve"> </w:t>
      </w:r>
    </w:p>
    <w:p w14:paraId="6C6131B7" w14:textId="77777777" w:rsidR="00613DB3" w:rsidRPr="00AF2C3C" w:rsidRDefault="00613DB3" w:rsidP="00613DB3">
      <w:pPr>
        <w:rPr>
          <w:rFonts w:ascii="Times New Roman" w:eastAsia="Times New Roman" w:hAnsi="Times New Roman" w:cs="Times New Roman"/>
          <w:sz w:val="20"/>
          <w:szCs w:val="18"/>
        </w:rPr>
      </w:pPr>
      <w:r w:rsidRPr="00AF2C3C">
        <w:rPr>
          <w:rFonts w:ascii="Times New Roman" w:eastAsia="Times New Roman" w:hAnsi="Times New Roman" w:cs="Times New Roman"/>
          <w:sz w:val="20"/>
          <w:szCs w:val="18"/>
        </w:rPr>
        <w:t>Skaitvardžiai duo ir ambo yra išnykusios dviskaitos likučiai lotynų kalboje.</w:t>
      </w:r>
    </w:p>
    <w:p w14:paraId="67BD2334" w14:textId="77777777" w:rsidR="00613DB3" w:rsidRPr="00AF2C3C" w:rsidRDefault="00613DB3" w:rsidP="00613DB3">
      <w:pPr>
        <w:rPr>
          <w:rFonts w:ascii="Times New Roman" w:eastAsia="Times New Roman" w:hAnsi="Times New Roman" w:cs="Times New Roman"/>
          <w:sz w:val="20"/>
          <w:szCs w:val="18"/>
        </w:rPr>
      </w:pPr>
      <w:r w:rsidRPr="00AF2C3C">
        <w:rPr>
          <w:rFonts w:ascii="Times New Roman" w:eastAsia="Times New Roman" w:hAnsi="Times New Roman" w:cs="Times New Roman"/>
          <w:sz w:val="20"/>
          <w:szCs w:val="18"/>
        </w:rPr>
        <w:t>Vietoje ambo dažniau vartojamas uterque (žr. sudėtinius įvardžius).</w:t>
      </w:r>
    </w:p>
    <w:p w14:paraId="5DFC671E" w14:textId="77777777" w:rsidR="00613DB3" w:rsidRPr="00AF2C3C" w:rsidRDefault="00613DB3" w:rsidP="00613DB3">
      <w:pPr>
        <w:rPr>
          <w:rFonts w:ascii="Times New Roman" w:eastAsia="Times New Roman" w:hAnsi="Times New Roman" w:cs="Times New Roman"/>
          <w:sz w:val="24"/>
          <w:szCs w:val="24"/>
        </w:rPr>
      </w:pPr>
    </w:p>
    <w:p w14:paraId="02058115" w14:textId="77777777" w:rsidR="00613DB3" w:rsidRPr="00AF2C3C" w:rsidRDefault="00613DB3" w:rsidP="00613DB3">
      <w:pPr>
        <w:rPr>
          <w:rFonts w:ascii="Times New Roman" w:eastAsia="Times New Roman" w:hAnsi="Times New Roman" w:cs="Times New Roman"/>
          <w:i/>
          <w:iCs/>
          <w:szCs w:val="20"/>
        </w:rPr>
      </w:pPr>
      <w:r w:rsidRPr="00AF2C3C">
        <w:rPr>
          <w:rFonts w:ascii="Times New Roman" w:eastAsia="Times New Roman" w:hAnsi="Times New Roman" w:cs="Times New Roman"/>
          <w:b/>
          <w:bCs/>
          <w:szCs w:val="20"/>
        </w:rPr>
        <w:t xml:space="preserve">trēs, tria </w:t>
      </w:r>
      <w:r w:rsidRPr="00AF2C3C">
        <w:rPr>
          <w:rFonts w:ascii="Times New Roman" w:eastAsia="Times New Roman" w:hAnsi="Times New Roman" w:cs="Times New Roman"/>
          <w:i/>
          <w:iCs/>
          <w:szCs w:val="20"/>
        </w:rPr>
        <w:t>trys</w:t>
      </w:r>
      <w:r w:rsidRPr="00AF2C3C">
        <w:rPr>
          <w:rFonts w:ascii="Times New Roman" w:eastAsia="Times New Roman" w:hAnsi="Times New Roman" w:cs="Times New Roman"/>
          <w:szCs w:val="20"/>
        </w:rPr>
        <w:t xml:space="preserve"> linksniuojamas kaip 3-os linksniuotės būdvardžių daugiskaita:</w:t>
      </w:r>
    </w:p>
    <w:p w14:paraId="2835BD13" w14:textId="77777777" w:rsidR="00613DB3" w:rsidRPr="00AF2C3C" w:rsidRDefault="00613DB3" w:rsidP="00613DB3">
      <w:pPr>
        <w:rPr>
          <w:rFonts w:ascii="Times New Roman" w:eastAsia="Times New Roman" w:hAnsi="Times New Roman" w:cs="Times New Roman"/>
          <w:i/>
          <w:iCs/>
          <w:sz w:val="10"/>
          <w:szCs w:val="8"/>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711"/>
        <w:gridCol w:w="1241"/>
        <w:gridCol w:w="1350"/>
      </w:tblGrid>
      <w:tr w:rsidR="00613DB3" w:rsidRPr="00AF2C3C" w14:paraId="1032117F" w14:textId="77777777" w:rsidTr="00613DB3">
        <w:tc>
          <w:tcPr>
            <w:tcW w:w="0" w:type="auto"/>
            <w:vAlign w:val="center"/>
          </w:tcPr>
          <w:p w14:paraId="30A34F75" w14:textId="77777777" w:rsidR="00613DB3" w:rsidRPr="00AF2C3C" w:rsidRDefault="00613DB3" w:rsidP="00613DB3">
            <w:pPr>
              <w:rPr>
                <w:rFonts w:ascii="Times New Roman" w:eastAsia="Times New Roman" w:hAnsi="Times New Roman" w:cs="Times New Roman"/>
                <w:iCs/>
                <w:szCs w:val="20"/>
                <w:lang w:val="fr-FR"/>
              </w:rPr>
            </w:pPr>
            <w:r w:rsidRPr="00AF2C3C">
              <w:rPr>
                <w:rFonts w:ascii="Times New Roman" w:eastAsia="Times New Roman" w:hAnsi="Times New Roman" w:cs="Times New Roman"/>
                <w:iCs/>
                <w:szCs w:val="20"/>
                <w:lang w:val="fr-FR"/>
              </w:rPr>
              <w:t>Pl.</w:t>
            </w:r>
          </w:p>
        </w:tc>
        <w:tc>
          <w:tcPr>
            <w:tcW w:w="1241" w:type="dxa"/>
            <w:vAlign w:val="center"/>
          </w:tcPr>
          <w:p w14:paraId="042C05E9" w14:textId="77777777" w:rsidR="00613DB3" w:rsidRPr="00AF2C3C" w:rsidRDefault="00613DB3" w:rsidP="00613DB3">
            <w:pPr>
              <w:jc w:val="center"/>
              <w:rPr>
                <w:rFonts w:ascii="Times New Roman" w:eastAsia="Times New Roman" w:hAnsi="Times New Roman" w:cs="Times New Roman"/>
                <w:i/>
                <w:iCs/>
                <w:sz w:val="24"/>
                <w:lang w:val="de-DE"/>
              </w:rPr>
            </w:pPr>
          </w:p>
        </w:tc>
        <w:tc>
          <w:tcPr>
            <w:tcW w:w="1350" w:type="dxa"/>
            <w:vAlign w:val="center"/>
          </w:tcPr>
          <w:p w14:paraId="27EB7D49" w14:textId="77777777" w:rsidR="00613DB3" w:rsidRPr="00AF2C3C" w:rsidRDefault="00613DB3" w:rsidP="00613DB3">
            <w:pPr>
              <w:jc w:val="center"/>
              <w:rPr>
                <w:rFonts w:ascii="Times New Roman" w:eastAsia="Times New Roman" w:hAnsi="Times New Roman" w:cs="Times New Roman"/>
                <w:i/>
                <w:iCs/>
                <w:sz w:val="24"/>
                <w:lang w:val="de-DE"/>
              </w:rPr>
            </w:pPr>
          </w:p>
        </w:tc>
      </w:tr>
      <w:tr w:rsidR="00613DB3" w:rsidRPr="00AF2C3C" w14:paraId="1180DDE5" w14:textId="77777777" w:rsidTr="00613DB3">
        <w:tc>
          <w:tcPr>
            <w:tcW w:w="0" w:type="auto"/>
            <w:vAlign w:val="center"/>
          </w:tcPr>
          <w:p w14:paraId="6BD5DC8C" w14:textId="77777777" w:rsidR="00613DB3" w:rsidRPr="00AF2C3C" w:rsidRDefault="00613DB3" w:rsidP="00613DB3">
            <w:pPr>
              <w:rPr>
                <w:rFonts w:ascii="Times New Roman" w:eastAsia="Times New Roman" w:hAnsi="Times New Roman" w:cs="Times New Roman"/>
                <w:iCs/>
                <w:szCs w:val="20"/>
                <w:lang w:val="fr-FR"/>
              </w:rPr>
            </w:pPr>
            <w:r w:rsidRPr="00AF2C3C">
              <w:rPr>
                <w:rFonts w:ascii="Times New Roman" w:eastAsia="Times New Roman" w:hAnsi="Times New Roman" w:cs="Times New Roman"/>
                <w:iCs/>
                <w:szCs w:val="20"/>
                <w:lang w:val="fr-FR"/>
              </w:rPr>
              <w:t>Nom.</w:t>
            </w:r>
          </w:p>
        </w:tc>
        <w:tc>
          <w:tcPr>
            <w:tcW w:w="1241" w:type="dxa"/>
            <w:vAlign w:val="center"/>
          </w:tcPr>
          <w:p w14:paraId="067AD588" w14:textId="77777777" w:rsidR="00613DB3" w:rsidRPr="00AF2C3C" w:rsidRDefault="00613DB3" w:rsidP="00613DB3">
            <w:pPr>
              <w:jc w:val="center"/>
              <w:rPr>
                <w:rFonts w:ascii="Times New Roman" w:eastAsia="Times New Roman" w:hAnsi="Times New Roman" w:cs="Times New Roman"/>
                <w:sz w:val="24"/>
                <w:lang w:val="de-DE"/>
              </w:rPr>
            </w:pPr>
            <w:r w:rsidRPr="00AF2C3C">
              <w:rPr>
                <w:rFonts w:ascii="Times New Roman" w:eastAsia="Times New Roman" w:hAnsi="Times New Roman" w:cs="Times New Roman"/>
                <w:sz w:val="24"/>
                <w:lang w:val="de-DE"/>
              </w:rPr>
              <w:t>trēs</w:t>
            </w:r>
            <w:r w:rsidRPr="00AF2C3C">
              <w:rPr>
                <w:rFonts w:ascii="Times New Roman" w:eastAsia="Times New Roman" w:hAnsi="Times New Roman" w:cs="Times New Roman"/>
                <w:i/>
                <w:iCs/>
                <w:sz w:val="24"/>
                <w:lang w:val="de-DE"/>
              </w:rPr>
              <w:t xml:space="preserve"> m, f</w:t>
            </w:r>
          </w:p>
        </w:tc>
        <w:tc>
          <w:tcPr>
            <w:tcW w:w="1350" w:type="dxa"/>
            <w:vAlign w:val="center"/>
          </w:tcPr>
          <w:p w14:paraId="315E80D3" w14:textId="77777777" w:rsidR="00613DB3" w:rsidRPr="00AF2C3C" w:rsidRDefault="00613DB3" w:rsidP="00613DB3">
            <w:pPr>
              <w:jc w:val="center"/>
              <w:rPr>
                <w:rFonts w:ascii="Times New Roman" w:eastAsia="Times New Roman" w:hAnsi="Times New Roman" w:cs="Times New Roman"/>
                <w:sz w:val="24"/>
                <w:lang w:val="de-DE"/>
              </w:rPr>
            </w:pPr>
            <w:r w:rsidRPr="00AF2C3C">
              <w:rPr>
                <w:rFonts w:ascii="Times New Roman" w:eastAsia="Times New Roman" w:hAnsi="Times New Roman" w:cs="Times New Roman"/>
                <w:sz w:val="24"/>
                <w:lang w:val="de-DE"/>
              </w:rPr>
              <w:t>tria</w:t>
            </w:r>
            <w:r w:rsidRPr="00AF2C3C">
              <w:rPr>
                <w:rFonts w:ascii="Times New Roman" w:eastAsia="Times New Roman" w:hAnsi="Times New Roman" w:cs="Times New Roman"/>
                <w:i/>
                <w:iCs/>
                <w:sz w:val="24"/>
                <w:lang w:val="de-DE"/>
              </w:rPr>
              <w:t xml:space="preserve"> n</w:t>
            </w:r>
          </w:p>
        </w:tc>
      </w:tr>
      <w:tr w:rsidR="00613DB3" w:rsidRPr="00AF2C3C" w14:paraId="14DB4E15" w14:textId="77777777" w:rsidTr="00613DB3">
        <w:tc>
          <w:tcPr>
            <w:tcW w:w="0" w:type="auto"/>
            <w:vAlign w:val="center"/>
          </w:tcPr>
          <w:p w14:paraId="17CD595C" w14:textId="77777777" w:rsidR="00613DB3" w:rsidRPr="00AF2C3C" w:rsidRDefault="00613DB3" w:rsidP="00613DB3">
            <w:pPr>
              <w:rPr>
                <w:rFonts w:ascii="Times New Roman" w:eastAsia="Times New Roman" w:hAnsi="Times New Roman" w:cs="Times New Roman"/>
                <w:iCs/>
                <w:szCs w:val="20"/>
                <w:lang w:val="fr-FR"/>
              </w:rPr>
            </w:pPr>
            <w:r w:rsidRPr="00AF2C3C">
              <w:rPr>
                <w:rFonts w:ascii="Times New Roman" w:eastAsia="Times New Roman" w:hAnsi="Times New Roman" w:cs="Times New Roman"/>
                <w:iCs/>
                <w:szCs w:val="20"/>
                <w:lang w:val="fr-FR"/>
              </w:rPr>
              <w:t>Gen.</w:t>
            </w:r>
          </w:p>
        </w:tc>
        <w:tc>
          <w:tcPr>
            <w:tcW w:w="2591" w:type="dxa"/>
            <w:gridSpan w:val="2"/>
            <w:vAlign w:val="center"/>
          </w:tcPr>
          <w:p w14:paraId="3BE9D69E" w14:textId="77777777" w:rsidR="00613DB3" w:rsidRPr="00AF2C3C" w:rsidRDefault="00613DB3" w:rsidP="00613DB3">
            <w:pPr>
              <w:jc w:val="center"/>
              <w:rPr>
                <w:rFonts w:ascii="Times New Roman" w:eastAsia="Times New Roman" w:hAnsi="Times New Roman" w:cs="Times New Roman"/>
                <w:sz w:val="24"/>
                <w:lang w:val="de-DE"/>
              </w:rPr>
            </w:pPr>
            <w:r w:rsidRPr="00AF2C3C">
              <w:rPr>
                <w:rFonts w:ascii="Times New Roman" w:eastAsia="Times New Roman" w:hAnsi="Times New Roman" w:cs="Times New Roman"/>
                <w:sz w:val="24"/>
                <w:lang w:val="de-DE"/>
              </w:rPr>
              <w:t>trium</w:t>
            </w:r>
          </w:p>
        </w:tc>
      </w:tr>
      <w:tr w:rsidR="00613DB3" w:rsidRPr="00AF2C3C" w14:paraId="7F0135B7" w14:textId="77777777" w:rsidTr="00613DB3">
        <w:tc>
          <w:tcPr>
            <w:tcW w:w="0" w:type="auto"/>
            <w:vAlign w:val="center"/>
          </w:tcPr>
          <w:p w14:paraId="3C4F3792" w14:textId="77777777" w:rsidR="00613DB3" w:rsidRPr="00AF2C3C" w:rsidRDefault="00613DB3" w:rsidP="00613DB3">
            <w:pPr>
              <w:rPr>
                <w:rFonts w:ascii="Times New Roman" w:eastAsia="Times New Roman" w:hAnsi="Times New Roman" w:cs="Times New Roman"/>
                <w:iCs/>
                <w:szCs w:val="20"/>
                <w:lang w:val="fr-FR"/>
              </w:rPr>
            </w:pPr>
            <w:r w:rsidRPr="00AF2C3C">
              <w:rPr>
                <w:rFonts w:ascii="Times New Roman" w:eastAsia="Times New Roman" w:hAnsi="Times New Roman" w:cs="Times New Roman"/>
                <w:iCs/>
                <w:szCs w:val="20"/>
                <w:lang w:val="fr-FR"/>
              </w:rPr>
              <w:t>Dat.</w:t>
            </w:r>
          </w:p>
        </w:tc>
        <w:tc>
          <w:tcPr>
            <w:tcW w:w="2591" w:type="dxa"/>
            <w:gridSpan w:val="2"/>
            <w:vAlign w:val="center"/>
          </w:tcPr>
          <w:p w14:paraId="4613C1DE" w14:textId="77777777" w:rsidR="00613DB3" w:rsidRPr="00AF2C3C" w:rsidRDefault="00613DB3" w:rsidP="00613DB3">
            <w:pPr>
              <w:jc w:val="center"/>
              <w:rPr>
                <w:rFonts w:ascii="Times New Roman" w:eastAsia="Times New Roman" w:hAnsi="Times New Roman" w:cs="Times New Roman"/>
                <w:sz w:val="24"/>
                <w:lang w:val="de-DE"/>
              </w:rPr>
            </w:pPr>
            <w:r w:rsidRPr="00AF2C3C">
              <w:rPr>
                <w:rFonts w:ascii="Times New Roman" w:eastAsia="Times New Roman" w:hAnsi="Times New Roman" w:cs="Times New Roman"/>
                <w:sz w:val="24"/>
                <w:lang w:val="de-DE"/>
              </w:rPr>
              <w:t>tribus</w:t>
            </w:r>
          </w:p>
        </w:tc>
      </w:tr>
      <w:tr w:rsidR="00613DB3" w:rsidRPr="00AF2C3C" w14:paraId="254DAD19" w14:textId="77777777" w:rsidTr="00613DB3">
        <w:tc>
          <w:tcPr>
            <w:tcW w:w="0" w:type="auto"/>
            <w:vAlign w:val="center"/>
          </w:tcPr>
          <w:p w14:paraId="6C76A60A" w14:textId="77777777" w:rsidR="00613DB3" w:rsidRPr="00AF2C3C" w:rsidRDefault="00613DB3" w:rsidP="00613DB3">
            <w:pPr>
              <w:rPr>
                <w:rFonts w:ascii="Times New Roman" w:eastAsia="Times New Roman" w:hAnsi="Times New Roman" w:cs="Times New Roman"/>
                <w:iCs/>
                <w:szCs w:val="20"/>
                <w:lang w:val="fr-FR"/>
              </w:rPr>
            </w:pPr>
            <w:r w:rsidRPr="00AF2C3C">
              <w:rPr>
                <w:rFonts w:ascii="Times New Roman" w:eastAsia="Times New Roman" w:hAnsi="Times New Roman" w:cs="Times New Roman"/>
                <w:iCs/>
                <w:szCs w:val="20"/>
                <w:lang w:val="fr-FR"/>
              </w:rPr>
              <w:t>Acc.</w:t>
            </w:r>
          </w:p>
        </w:tc>
        <w:tc>
          <w:tcPr>
            <w:tcW w:w="1241" w:type="dxa"/>
            <w:vAlign w:val="center"/>
          </w:tcPr>
          <w:p w14:paraId="1ECCB184" w14:textId="77777777" w:rsidR="00613DB3" w:rsidRPr="00AF2C3C" w:rsidRDefault="00613DB3" w:rsidP="00613DB3">
            <w:pPr>
              <w:jc w:val="center"/>
              <w:rPr>
                <w:rFonts w:ascii="Times New Roman" w:eastAsia="Times New Roman" w:hAnsi="Times New Roman" w:cs="Times New Roman"/>
                <w:sz w:val="24"/>
                <w:lang w:val="de-DE"/>
              </w:rPr>
            </w:pPr>
            <w:r w:rsidRPr="00AF2C3C">
              <w:rPr>
                <w:rFonts w:ascii="Times New Roman" w:eastAsia="Times New Roman" w:hAnsi="Times New Roman" w:cs="Times New Roman"/>
                <w:sz w:val="24"/>
                <w:lang w:val="de-DE"/>
              </w:rPr>
              <w:t>trēs</w:t>
            </w:r>
          </w:p>
        </w:tc>
        <w:tc>
          <w:tcPr>
            <w:tcW w:w="1350" w:type="dxa"/>
            <w:vAlign w:val="center"/>
          </w:tcPr>
          <w:p w14:paraId="2DC2CD60" w14:textId="77777777" w:rsidR="00613DB3" w:rsidRPr="00AF2C3C" w:rsidRDefault="00613DB3" w:rsidP="00613DB3">
            <w:pPr>
              <w:jc w:val="center"/>
              <w:rPr>
                <w:rFonts w:ascii="Times New Roman" w:eastAsia="Times New Roman" w:hAnsi="Times New Roman" w:cs="Times New Roman"/>
                <w:sz w:val="24"/>
                <w:lang w:val="de-DE"/>
              </w:rPr>
            </w:pPr>
            <w:r w:rsidRPr="00AF2C3C">
              <w:rPr>
                <w:rFonts w:ascii="Times New Roman" w:eastAsia="Times New Roman" w:hAnsi="Times New Roman" w:cs="Times New Roman"/>
                <w:sz w:val="24"/>
                <w:lang w:val="de-DE"/>
              </w:rPr>
              <w:t>tria</w:t>
            </w:r>
          </w:p>
        </w:tc>
      </w:tr>
      <w:tr w:rsidR="00613DB3" w:rsidRPr="00AF2C3C" w14:paraId="2535B8DC" w14:textId="77777777" w:rsidTr="00613DB3">
        <w:tc>
          <w:tcPr>
            <w:tcW w:w="0" w:type="auto"/>
            <w:vAlign w:val="center"/>
          </w:tcPr>
          <w:p w14:paraId="2FF66E07" w14:textId="77777777" w:rsidR="00613DB3" w:rsidRPr="00AF2C3C" w:rsidRDefault="00613DB3" w:rsidP="00613DB3">
            <w:pPr>
              <w:rPr>
                <w:rFonts w:ascii="Times New Roman" w:eastAsia="Times New Roman" w:hAnsi="Times New Roman" w:cs="Times New Roman"/>
                <w:iCs/>
                <w:szCs w:val="20"/>
                <w:lang w:val="fr-FR"/>
              </w:rPr>
            </w:pPr>
            <w:r w:rsidRPr="00AF2C3C">
              <w:rPr>
                <w:rFonts w:ascii="Times New Roman" w:eastAsia="Times New Roman" w:hAnsi="Times New Roman" w:cs="Times New Roman"/>
                <w:iCs/>
                <w:szCs w:val="20"/>
                <w:lang w:val="fr-FR"/>
              </w:rPr>
              <w:t>Abl.</w:t>
            </w:r>
          </w:p>
        </w:tc>
        <w:tc>
          <w:tcPr>
            <w:tcW w:w="2591" w:type="dxa"/>
            <w:gridSpan w:val="2"/>
            <w:vAlign w:val="center"/>
          </w:tcPr>
          <w:p w14:paraId="1BE7C322" w14:textId="77777777" w:rsidR="00613DB3" w:rsidRPr="00AF2C3C" w:rsidRDefault="00613DB3" w:rsidP="00613DB3">
            <w:pPr>
              <w:jc w:val="center"/>
              <w:rPr>
                <w:rFonts w:ascii="Times New Roman" w:eastAsia="Times New Roman" w:hAnsi="Times New Roman" w:cs="Times New Roman"/>
                <w:sz w:val="24"/>
                <w:lang w:val="de-DE"/>
              </w:rPr>
            </w:pPr>
            <w:r w:rsidRPr="00AF2C3C">
              <w:rPr>
                <w:rFonts w:ascii="Times New Roman" w:eastAsia="Times New Roman" w:hAnsi="Times New Roman" w:cs="Times New Roman"/>
                <w:sz w:val="24"/>
                <w:lang w:val="de-DE"/>
              </w:rPr>
              <w:t>tribus</w:t>
            </w:r>
          </w:p>
        </w:tc>
      </w:tr>
    </w:tbl>
    <w:p w14:paraId="19018AAB" w14:textId="77777777" w:rsidR="00613DB3" w:rsidRPr="00AF2C3C" w:rsidRDefault="00613DB3" w:rsidP="00613DB3">
      <w:pPr>
        <w:rPr>
          <w:rFonts w:ascii="Times New Roman" w:eastAsia="Times New Roman" w:hAnsi="Times New Roman" w:cs="Times New Roman"/>
          <w:sz w:val="14"/>
          <w:szCs w:val="12"/>
          <w:lang w:val="en-GB"/>
        </w:rPr>
      </w:pPr>
      <w:r w:rsidRPr="00AF2C3C">
        <w:rPr>
          <w:rFonts w:ascii="Times New Roman" w:eastAsia="Times New Roman" w:hAnsi="Times New Roman" w:cs="Times New Roman"/>
          <w:sz w:val="28"/>
          <w:szCs w:val="24"/>
          <w:lang w:val="en-GB"/>
        </w:rPr>
        <w:t xml:space="preserve"> </w:t>
      </w:r>
    </w:p>
    <w:p w14:paraId="6B31852E" w14:textId="77777777" w:rsidR="00613DB3" w:rsidRPr="00AF2C3C" w:rsidRDefault="00613DB3" w:rsidP="00613DB3">
      <w:pPr>
        <w:rPr>
          <w:rFonts w:ascii="Times New Roman" w:eastAsia="Times New Roman" w:hAnsi="Times New Roman" w:cs="Times New Roman"/>
          <w:szCs w:val="20"/>
        </w:rPr>
      </w:pPr>
      <w:r w:rsidRPr="00AF2C3C">
        <w:rPr>
          <w:rFonts w:ascii="Times New Roman" w:eastAsia="Times New Roman" w:hAnsi="Times New Roman" w:cs="Times New Roman"/>
          <w:b/>
          <w:bCs/>
          <w:szCs w:val="20"/>
        </w:rPr>
        <w:t xml:space="preserve">mīle / mīlle </w:t>
      </w:r>
      <w:r w:rsidRPr="00AF2C3C">
        <w:rPr>
          <w:rFonts w:ascii="Times New Roman" w:eastAsia="Times New Roman" w:hAnsi="Times New Roman" w:cs="Times New Roman"/>
          <w:i/>
          <w:iCs/>
          <w:szCs w:val="20"/>
        </w:rPr>
        <w:t>tūkstantis</w:t>
      </w:r>
      <w:r w:rsidRPr="00AF2C3C">
        <w:rPr>
          <w:rFonts w:ascii="Times New Roman" w:eastAsia="Times New Roman" w:hAnsi="Times New Roman" w:cs="Times New Roman"/>
          <w:szCs w:val="20"/>
        </w:rPr>
        <w:t xml:space="preserve"> vienaskaita yra nekaitoma; Daugiskaita</w:t>
      </w:r>
      <w:r w:rsidRPr="00AF2C3C">
        <w:rPr>
          <w:rFonts w:ascii="Times New Roman" w:eastAsia="Times New Roman" w:hAnsi="Times New Roman" w:cs="Times New Roman"/>
          <w:b/>
          <w:bCs/>
          <w:szCs w:val="20"/>
        </w:rPr>
        <w:t xml:space="preserve"> mīlia / mīllia</w:t>
      </w:r>
      <w:r w:rsidRPr="00AF2C3C">
        <w:rPr>
          <w:rFonts w:ascii="Times New Roman" w:eastAsia="Times New Roman" w:hAnsi="Times New Roman" w:cs="Times New Roman"/>
          <w:szCs w:val="20"/>
        </w:rPr>
        <w:t xml:space="preserve"> </w:t>
      </w:r>
      <w:r w:rsidRPr="00AF2C3C">
        <w:rPr>
          <w:rFonts w:ascii="Times New Roman" w:eastAsia="Times New Roman" w:hAnsi="Times New Roman" w:cs="Times New Roman"/>
          <w:i/>
          <w:iCs/>
          <w:szCs w:val="20"/>
        </w:rPr>
        <w:t>tūkstančiai</w:t>
      </w:r>
      <w:r w:rsidRPr="00AF2C3C">
        <w:rPr>
          <w:rFonts w:ascii="Times New Roman" w:eastAsia="Times New Roman" w:hAnsi="Times New Roman" w:cs="Times New Roman"/>
          <w:szCs w:val="20"/>
        </w:rPr>
        <w:t xml:space="preserve"> linksniuojamas kaip </w:t>
      </w:r>
    </w:p>
    <w:p w14:paraId="65CF255A" w14:textId="77777777" w:rsidR="00613DB3" w:rsidRPr="00AF2C3C" w:rsidRDefault="00613DB3" w:rsidP="00613DB3">
      <w:pPr>
        <w:rPr>
          <w:rFonts w:ascii="Times New Roman" w:eastAsia="Times New Roman" w:hAnsi="Times New Roman" w:cs="Times New Roman"/>
          <w:szCs w:val="20"/>
        </w:rPr>
      </w:pPr>
      <w:r w:rsidRPr="00AF2C3C">
        <w:rPr>
          <w:rFonts w:ascii="Times New Roman" w:eastAsia="Times New Roman" w:hAnsi="Times New Roman" w:cs="Times New Roman"/>
          <w:szCs w:val="20"/>
        </w:rPr>
        <w:t>3-os linksniuotės balsinio tipo niekatr. gim. daiktavardžiai:</w:t>
      </w:r>
    </w:p>
    <w:p w14:paraId="56D8E069" w14:textId="77777777" w:rsidR="00613DB3" w:rsidRPr="00AF2C3C" w:rsidRDefault="00613DB3" w:rsidP="00613DB3">
      <w:pPr>
        <w:rPr>
          <w:rFonts w:ascii="Times New Roman" w:eastAsia="Times New Roman" w:hAnsi="Times New Roman" w:cs="Times New Roman"/>
          <w:sz w:val="10"/>
          <w:szCs w:val="8"/>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666"/>
        <w:gridCol w:w="1732"/>
      </w:tblGrid>
      <w:tr w:rsidR="00613DB3" w:rsidRPr="00AF2C3C" w14:paraId="0D2F2C99" w14:textId="77777777" w:rsidTr="00613DB3">
        <w:tc>
          <w:tcPr>
            <w:tcW w:w="0" w:type="auto"/>
            <w:vAlign w:val="center"/>
          </w:tcPr>
          <w:p w14:paraId="5925F981" w14:textId="77777777" w:rsidR="00613DB3" w:rsidRPr="00AF2C3C" w:rsidRDefault="00613DB3" w:rsidP="00613DB3">
            <w:pPr>
              <w:rPr>
                <w:rFonts w:ascii="Times New Roman" w:eastAsia="Times New Roman" w:hAnsi="Times New Roman" w:cs="Times New Roman"/>
                <w:iCs/>
                <w:sz w:val="20"/>
                <w:szCs w:val="18"/>
                <w:lang w:val="fr-FR"/>
              </w:rPr>
            </w:pPr>
            <w:r w:rsidRPr="00AF2C3C">
              <w:rPr>
                <w:rFonts w:ascii="Times New Roman" w:eastAsia="Times New Roman" w:hAnsi="Times New Roman" w:cs="Times New Roman"/>
                <w:iCs/>
                <w:sz w:val="20"/>
                <w:szCs w:val="18"/>
                <w:lang w:val="fr-FR"/>
              </w:rPr>
              <w:t>Pl.</w:t>
            </w:r>
          </w:p>
        </w:tc>
        <w:tc>
          <w:tcPr>
            <w:tcW w:w="1732" w:type="dxa"/>
            <w:vAlign w:val="center"/>
          </w:tcPr>
          <w:p w14:paraId="20E1B025" w14:textId="77777777" w:rsidR="00613DB3" w:rsidRPr="00AF2C3C" w:rsidRDefault="00613DB3" w:rsidP="00613DB3">
            <w:pPr>
              <w:jc w:val="center"/>
              <w:rPr>
                <w:rFonts w:ascii="Times New Roman" w:eastAsia="Times New Roman" w:hAnsi="Times New Roman" w:cs="Times New Roman"/>
                <w:sz w:val="24"/>
                <w:lang w:val="de-DE"/>
              </w:rPr>
            </w:pPr>
          </w:p>
        </w:tc>
      </w:tr>
      <w:tr w:rsidR="00613DB3" w:rsidRPr="00AF2C3C" w14:paraId="3E3407E8" w14:textId="77777777" w:rsidTr="00613DB3">
        <w:tc>
          <w:tcPr>
            <w:tcW w:w="0" w:type="auto"/>
            <w:vAlign w:val="center"/>
          </w:tcPr>
          <w:p w14:paraId="65CEA30D" w14:textId="77777777" w:rsidR="00613DB3" w:rsidRPr="00AF2C3C" w:rsidRDefault="00613DB3" w:rsidP="00613DB3">
            <w:pPr>
              <w:rPr>
                <w:rFonts w:ascii="Times New Roman" w:eastAsia="Times New Roman" w:hAnsi="Times New Roman" w:cs="Times New Roman"/>
                <w:iCs/>
                <w:sz w:val="20"/>
                <w:szCs w:val="18"/>
                <w:lang w:val="fr-FR"/>
              </w:rPr>
            </w:pPr>
            <w:r w:rsidRPr="00AF2C3C">
              <w:rPr>
                <w:rFonts w:ascii="Times New Roman" w:eastAsia="Times New Roman" w:hAnsi="Times New Roman" w:cs="Times New Roman"/>
                <w:iCs/>
                <w:sz w:val="20"/>
                <w:szCs w:val="18"/>
                <w:lang w:val="fr-FR"/>
              </w:rPr>
              <w:t>Nom.</w:t>
            </w:r>
          </w:p>
        </w:tc>
        <w:tc>
          <w:tcPr>
            <w:tcW w:w="1732" w:type="dxa"/>
            <w:vAlign w:val="center"/>
          </w:tcPr>
          <w:p w14:paraId="43520FC6" w14:textId="77777777" w:rsidR="00613DB3" w:rsidRPr="00AF2C3C" w:rsidRDefault="00613DB3" w:rsidP="00613DB3">
            <w:pPr>
              <w:jc w:val="center"/>
              <w:rPr>
                <w:rFonts w:ascii="Times New Roman" w:eastAsia="Times New Roman" w:hAnsi="Times New Roman" w:cs="Times New Roman"/>
                <w:i/>
                <w:iCs/>
                <w:sz w:val="24"/>
                <w:lang w:val="de-DE"/>
              </w:rPr>
            </w:pPr>
            <w:r w:rsidRPr="00AF2C3C">
              <w:rPr>
                <w:rFonts w:ascii="Times New Roman" w:eastAsia="Times New Roman" w:hAnsi="Times New Roman" w:cs="Times New Roman"/>
                <w:sz w:val="24"/>
                <w:lang w:val="de-DE"/>
              </w:rPr>
              <w:t xml:space="preserve">mīl(l)ia </w:t>
            </w:r>
            <w:r w:rsidRPr="00AF2C3C">
              <w:rPr>
                <w:rFonts w:ascii="Times New Roman" w:eastAsia="Times New Roman" w:hAnsi="Times New Roman" w:cs="Times New Roman"/>
                <w:i/>
                <w:iCs/>
                <w:sz w:val="24"/>
                <w:lang w:val="de-DE"/>
              </w:rPr>
              <w:t>n</w:t>
            </w:r>
          </w:p>
        </w:tc>
      </w:tr>
      <w:tr w:rsidR="00613DB3" w:rsidRPr="00AF2C3C" w14:paraId="0821487C" w14:textId="77777777" w:rsidTr="00613DB3">
        <w:tc>
          <w:tcPr>
            <w:tcW w:w="0" w:type="auto"/>
            <w:vAlign w:val="center"/>
          </w:tcPr>
          <w:p w14:paraId="6D20151D" w14:textId="77777777" w:rsidR="00613DB3" w:rsidRPr="00AF2C3C" w:rsidRDefault="00613DB3" w:rsidP="00613DB3">
            <w:pPr>
              <w:rPr>
                <w:rFonts w:ascii="Times New Roman" w:eastAsia="Times New Roman" w:hAnsi="Times New Roman" w:cs="Times New Roman"/>
                <w:iCs/>
                <w:sz w:val="20"/>
                <w:szCs w:val="18"/>
                <w:lang w:val="fr-FR"/>
              </w:rPr>
            </w:pPr>
            <w:r w:rsidRPr="00AF2C3C">
              <w:rPr>
                <w:rFonts w:ascii="Times New Roman" w:eastAsia="Times New Roman" w:hAnsi="Times New Roman" w:cs="Times New Roman"/>
                <w:iCs/>
                <w:sz w:val="20"/>
                <w:szCs w:val="18"/>
                <w:lang w:val="fr-FR"/>
              </w:rPr>
              <w:t>Gen.</w:t>
            </w:r>
          </w:p>
        </w:tc>
        <w:tc>
          <w:tcPr>
            <w:tcW w:w="1732" w:type="dxa"/>
            <w:vAlign w:val="center"/>
          </w:tcPr>
          <w:p w14:paraId="02D6DE78" w14:textId="77777777" w:rsidR="00613DB3" w:rsidRPr="00AF2C3C" w:rsidRDefault="00613DB3" w:rsidP="00613DB3">
            <w:pPr>
              <w:jc w:val="center"/>
              <w:rPr>
                <w:rFonts w:ascii="Times New Roman" w:eastAsia="Times New Roman" w:hAnsi="Times New Roman" w:cs="Times New Roman"/>
                <w:sz w:val="24"/>
                <w:lang w:val="de-DE"/>
              </w:rPr>
            </w:pPr>
            <w:r w:rsidRPr="00AF2C3C">
              <w:rPr>
                <w:rFonts w:ascii="Times New Roman" w:eastAsia="Times New Roman" w:hAnsi="Times New Roman" w:cs="Times New Roman"/>
                <w:sz w:val="24"/>
                <w:lang w:val="de-DE"/>
              </w:rPr>
              <w:t>mīl(l)ium</w:t>
            </w:r>
          </w:p>
        </w:tc>
      </w:tr>
      <w:tr w:rsidR="00613DB3" w:rsidRPr="00AF2C3C" w14:paraId="587D6F52" w14:textId="77777777" w:rsidTr="00613DB3">
        <w:tc>
          <w:tcPr>
            <w:tcW w:w="0" w:type="auto"/>
            <w:vAlign w:val="center"/>
          </w:tcPr>
          <w:p w14:paraId="7FE67AF0" w14:textId="77777777" w:rsidR="00613DB3" w:rsidRPr="00AF2C3C" w:rsidRDefault="00613DB3" w:rsidP="00613DB3">
            <w:pPr>
              <w:rPr>
                <w:rFonts w:ascii="Times New Roman" w:eastAsia="Times New Roman" w:hAnsi="Times New Roman" w:cs="Times New Roman"/>
                <w:iCs/>
                <w:sz w:val="20"/>
                <w:szCs w:val="18"/>
                <w:lang w:val="fr-FR"/>
              </w:rPr>
            </w:pPr>
            <w:r w:rsidRPr="00AF2C3C">
              <w:rPr>
                <w:rFonts w:ascii="Times New Roman" w:eastAsia="Times New Roman" w:hAnsi="Times New Roman" w:cs="Times New Roman"/>
                <w:iCs/>
                <w:sz w:val="20"/>
                <w:szCs w:val="18"/>
                <w:lang w:val="fr-FR"/>
              </w:rPr>
              <w:t>Dat.</w:t>
            </w:r>
          </w:p>
        </w:tc>
        <w:tc>
          <w:tcPr>
            <w:tcW w:w="1732" w:type="dxa"/>
            <w:vAlign w:val="center"/>
          </w:tcPr>
          <w:p w14:paraId="48073B5E" w14:textId="77777777" w:rsidR="00613DB3" w:rsidRPr="00AF2C3C" w:rsidRDefault="00613DB3" w:rsidP="00613DB3">
            <w:pPr>
              <w:jc w:val="center"/>
              <w:rPr>
                <w:rFonts w:ascii="Times New Roman" w:eastAsia="Times New Roman" w:hAnsi="Times New Roman" w:cs="Times New Roman"/>
                <w:sz w:val="24"/>
                <w:lang w:val="de-DE"/>
              </w:rPr>
            </w:pPr>
            <w:r w:rsidRPr="00AF2C3C">
              <w:rPr>
                <w:rFonts w:ascii="Times New Roman" w:eastAsia="Times New Roman" w:hAnsi="Times New Roman" w:cs="Times New Roman"/>
                <w:sz w:val="24"/>
                <w:lang w:val="de-DE"/>
              </w:rPr>
              <w:t>mīl(l)ibus</w:t>
            </w:r>
          </w:p>
        </w:tc>
      </w:tr>
      <w:tr w:rsidR="00613DB3" w:rsidRPr="00AF2C3C" w14:paraId="78590ABE" w14:textId="77777777" w:rsidTr="00613DB3">
        <w:tc>
          <w:tcPr>
            <w:tcW w:w="0" w:type="auto"/>
            <w:vAlign w:val="center"/>
          </w:tcPr>
          <w:p w14:paraId="5F248563" w14:textId="77777777" w:rsidR="00613DB3" w:rsidRPr="00AF2C3C" w:rsidRDefault="00613DB3" w:rsidP="00613DB3">
            <w:pPr>
              <w:rPr>
                <w:rFonts w:ascii="Times New Roman" w:eastAsia="Times New Roman" w:hAnsi="Times New Roman" w:cs="Times New Roman"/>
                <w:iCs/>
                <w:sz w:val="20"/>
                <w:szCs w:val="18"/>
                <w:lang w:val="fr-FR"/>
              </w:rPr>
            </w:pPr>
            <w:r w:rsidRPr="00AF2C3C">
              <w:rPr>
                <w:rFonts w:ascii="Times New Roman" w:eastAsia="Times New Roman" w:hAnsi="Times New Roman" w:cs="Times New Roman"/>
                <w:iCs/>
                <w:sz w:val="20"/>
                <w:szCs w:val="18"/>
                <w:lang w:val="fr-FR"/>
              </w:rPr>
              <w:t>Acc.</w:t>
            </w:r>
          </w:p>
        </w:tc>
        <w:tc>
          <w:tcPr>
            <w:tcW w:w="1732" w:type="dxa"/>
            <w:vAlign w:val="center"/>
          </w:tcPr>
          <w:p w14:paraId="171E16B0" w14:textId="77777777" w:rsidR="00613DB3" w:rsidRPr="00AF2C3C" w:rsidRDefault="00613DB3" w:rsidP="00613DB3">
            <w:pPr>
              <w:jc w:val="center"/>
              <w:rPr>
                <w:rFonts w:ascii="Times New Roman" w:eastAsia="Times New Roman" w:hAnsi="Times New Roman" w:cs="Times New Roman"/>
                <w:sz w:val="24"/>
                <w:lang w:val="de-DE"/>
              </w:rPr>
            </w:pPr>
            <w:r w:rsidRPr="00AF2C3C">
              <w:rPr>
                <w:rFonts w:ascii="Times New Roman" w:eastAsia="Times New Roman" w:hAnsi="Times New Roman" w:cs="Times New Roman"/>
                <w:sz w:val="24"/>
                <w:lang w:val="de-DE"/>
              </w:rPr>
              <w:t>mīl(l)ia</w:t>
            </w:r>
          </w:p>
        </w:tc>
      </w:tr>
      <w:tr w:rsidR="00613DB3" w:rsidRPr="00AF2C3C" w14:paraId="725E607E" w14:textId="77777777" w:rsidTr="00613DB3">
        <w:tc>
          <w:tcPr>
            <w:tcW w:w="0" w:type="auto"/>
            <w:vAlign w:val="center"/>
          </w:tcPr>
          <w:p w14:paraId="0AFE0CB1" w14:textId="77777777" w:rsidR="00613DB3" w:rsidRPr="00AF2C3C" w:rsidRDefault="00613DB3" w:rsidP="00613DB3">
            <w:pPr>
              <w:rPr>
                <w:rFonts w:ascii="Times New Roman" w:eastAsia="Times New Roman" w:hAnsi="Times New Roman" w:cs="Times New Roman"/>
                <w:iCs/>
                <w:sz w:val="20"/>
                <w:szCs w:val="18"/>
                <w:lang w:val="fr-FR"/>
              </w:rPr>
            </w:pPr>
            <w:r w:rsidRPr="00AF2C3C">
              <w:rPr>
                <w:rFonts w:ascii="Times New Roman" w:eastAsia="Times New Roman" w:hAnsi="Times New Roman" w:cs="Times New Roman"/>
                <w:iCs/>
                <w:sz w:val="20"/>
                <w:szCs w:val="18"/>
                <w:lang w:val="fr-FR"/>
              </w:rPr>
              <w:t>Abl.</w:t>
            </w:r>
          </w:p>
        </w:tc>
        <w:tc>
          <w:tcPr>
            <w:tcW w:w="1732" w:type="dxa"/>
            <w:vAlign w:val="center"/>
          </w:tcPr>
          <w:p w14:paraId="4F39AAE8" w14:textId="77777777" w:rsidR="00613DB3" w:rsidRPr="00AF2C3C" w:rsidRDefault="00613DB3" w:rsidP="00613DB3">
            <w:pPr>
              <w:jc w:val="center"/>
              <w:rPr>
                <w:rFonts w:ascii="Times New Roman" w:eastAsia="Times New Roman" w:hAnsi="Times New Roman" w:cs="Times New Roman"/>
                <w:sz w:val="24"/>
                <w:lang w:val="de-DE"/>
              </w:rPr>
            </w:pPr>
            <w:r w:rsidRPr="00AF2C3C">
              <w:rPr>
                <w:rFonts w:ascii="Times New Roman" w:eastAsia="Times New Roman" w:hAnsi="Times New Roman" w:cs="Times New Roman"/>
                <w:sz w:val="24"/>
                <w:lang w:val="de-DE"/>
              </w:rPr>
              <w:t>mīl(l)ibus</w:t>
            </w:r>
          </w:p>
        </w:tc>
      </w:tr>
    </w:tbl>
    <w:p w14:paraId="1ABEEDC4" w14:textId="77777777" w:rsidR="00613DB3" w:rsidRPr="00613DB3" w:rsidRDefault="00613DB3" w:rsidP="00613DB3">
      <w:pPr>
        <w:ind w:hanging="104"/>
        <w:rPr>
          <w:noProof/>
          <w:lang w:val="en-US"/>
        </w:rPr>
      </w:pPr>
    </w:p>
    <w:sectPr w:rsidR="00613DB3" w:rsidRPr="00613DB3">
      <w:pgSz w:w="11910" w:h="16840"/>
      <w:pgMar w:top="1680" w:right="440" w:bottom="1060" w:left="1600" w:header="0" w:footer="86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9EDE3" w14:textId="77777777" w:rsidR="00AE1544" w:rsidRDefault="00AE1544">
      <w:r>
        <w:separator/>
      </w:r>
    </w:p>
  </w:endnote>
  <w:endnote w:type="continuationSeparator" w:id="0">
    <w:p w14:paraId="6FA54FBE" w14:textId="77777777" w:rsidR="00AE1544" w:rsidRDefault="00AE1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Liberation Serif">
    <w:altName w:val="Times New Roman"/>
    <w:charset w:val="00"/>
    <w:family w:val="roman"/>
    <w:pitch w:val="variable"/>
  </w:font>
  <w:font w:name="Cambria">
    <w:panose1 w:val="02040503050406030204"/>
    <w:charset w:val="BA"/>
    <w:family w:val="roman"/>
    <w:pitch w:val="variable"/>
    <w:sig w:usb0="A00002EF" w:usb1="4000004B" w:usb2="00000000" w:usb3="00000000" w:csb0="0000019F" w:csb1="00000000"/>
  </w:font>
  <w:font w:name="DejaVu Serif">
    <w:altName w:val="Cambria"/>
    <w:charset w:val="00"/>
    <w:family w:val="roman"/>
    <w:pitch w:val="variable"/>
  </w:font>
  <w:font w:name="Bookman Old Style">
    <w:panose1 w:val="02050604050505020204"/>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onstantia">
    <w:panose1 w:val="02030602050306030303"/>
    <w:charset w:val="BA"/>
    <w:family w:val="roman"/>
    <w:pitch w:val="variable"/>
    <w:sig w:usb0="A00002EF" w:usb1="4000204B" w:usb2="00000000" w:usb3="00000000" w:csb0="0000019F" w:csb1="00000000"/>
  </w:font>
  <w:font w:name="Arial">
    <w:panose1 w:val="020B0604020202020204"/>
    <w:charset w:val="BA"/>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4277520"/>
      <w:docPartObj>
        <w:docPartGallery w:val="Page Numbers (Bottom of Page)"/>
        <w:docPartUnique/>
      </w:docPartObj>
    </w:sdtPr>
    <w:sdtContent>
      <w:p w14:paraId="6332DABD" w14:textId="2A9B993E" w:rsidR="00AE1544" w:rsidRDefault="00AE1544">
        <w:pPr>
          <w:pStyle w:val="Porat"/>
          <w:jc w:val="center"/>
        </w:pPr>
        <w:r>
          <w:fldChar w:fldCharType="begin"/>
        </w:r>
        <w:r>
          <w:instrText>PAGE   \* MERGEFORMAT</w:instrText>
        </w:r>
        <w:r>
          <w:fldChar w:fldCharType="separate"/>
        </w:r>
        <w:r>
          <w:t>2</w:t>
        </w:r>
        <w:r>
          <w:fldChar w:fldCharType="end"/>
        </w:r>
      </w:p>
    </w:sdtContent>
  </w:sdt>
  <w:p w14:paraId="1E9BAADA" w14:textId="6C891D38" w:rsidR="00AE1544" w:rsidRDefault="00AE1544">
    <w:pPr>
      <w:pStyle w:val="Pagrindinistekstas"/>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300956"/>
      <w:docPartObj>
        <w:docPartGallery w:val="Page Numbers (Bottom of Page)"/>
        <w:docPartUnique/>
      </w:docPartObj>
    </w:sdtPr>
    <w:sdtContent>
      <w:p w14:paraId="320C238A" w14:textId="77777777" w:rsidR="00AE1544" w:rsidRDefault="00AE1544">
        <w:pPr>
          <w:pStyle w:val="Porat"/>
          <w:jc w:val="center"/>
        </w:pPr>
        <w:r>
          <w:fldChar w:fldCharType="begin"/>
        </w:r>
        <w:r>
          <w:instrText>PAGE   \* MERGEFORMAT</w:instrText>
        </w:r>
        <w:r>
          <w:fldChar w:fldCharType="separate"/>
        </w:r>
        <w:r>
          <w:t>2</w:t>
        </w:r>
        <w:r>
          <w:fldChar w:fldCharType="end"/>
        </w:r>
      </w:p>
    </w:sdtContent>
  </w:sdt>
  <w:p w14:paraId="16BC29FF" w14:textId="77777777" w:rsidR="00AE1544" w:rsidRDefault="00AE154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1734320"/>
      <w:docPartObj>
        <w:docPartGallery w:val="Page Numbers (Bottom of Page)"/>
        <w:docPartUnique/>
      </w:docPartObj>
    </w:sdtPr>
    <w:sdtContent>
      <w:p w14:paraId="57C9F64C" w14:textId="77777777" w:rsidR="00AE1544" w:rsidRDefault="00AE1544">
        <w:pPr>
          <w:pStyle w:val="Porat"/>
          <w:jc w:val="center"/>
        </w:pPr>
        <w:r>
          <w:fldChar w:fldCharType="begin"/>
        </w:r>
        <w:r>
          <w:instrText>PAGE   \* MERGEFORMAT</w:instrText>
        </w:r>
        <w:r>
          <w:fldChar w:fldCharType="separate"/>
        </w:r>
        <w:r>
          <w:t>2</w:t>
        </w:r>
        <w:r>
          <w:fldChar w:fldCharType="end"/>
        </w:r>
      </w:p>
    </w:sdtContent>
  </w:sdt>
  <w:p w14:paraId="79FAA08A" w14:textId="77777777" w:rsidR="00AE1544" w:rsidRDefault="00AE1544">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3037786"/>
      <w:docPartObj>
        <w:docPartGallery w:val="Page Numbers (Bottom of Page)"/>
        <w:docPartUnique/>
      </w:docPartObj>
    </w:sdtPr>
    <w:sdtContent>
      <w:p w14:paraId="7BA30ED6" w14:textId="77777777" w:rsidR="00AE1544" w:rsidRDefault="00AE1544">
        <w:pPr>
          <w:pStyle w:val="Porat"/>
          <w:jc w:val="center"/>
        </w:pPr>
        <w:r>
          <w:fldChar w:fldCharType="begin"/>
        </w:r>
        <w:r>
          <w:instrText>PAGE   \* MERGEFORMAT</w:instrText>
        </w:r>
        <w:r>
          <w:fldChar w:fldCharType="separate"/>
        </w:r>
        <w:r>
          <w:t>2</w:t>
        </w:r>
        <w:r>
          <w:fldChar w:fldCharType="end"/>
        </w:r>
      </w:p>
    </w:sdtContent>
  </w:sdt>
  <w:p w14:paraId="397D2D57" w14:textId="77777777" w:rsidR="00AE1544" w:rsidRDefault="00AE1544">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2162952"/>
      <w:docPartObj>
        <w:docPartGallery w:val="Page Numbers (Bottom of Page)"/>
        <w:docPartUnique/>
      </w:docPartObj>
    </w:sdtPr>
    <w:sdtContent>
      <w:p w14:paraId="209E155D" w14:textId="77777777" w:rsidR="00AE1544" w:rsidRDefault="00AE1544">
        <w:pPr>
          <w:pStyle w:val="Porat"/>
          <w:jc w:val="center"/>
        </w:pPr>
        <w:r>
          <w:fldChar w:fldCharType="begin"/>
        </w:r>
        <w:r>
          <w:instrText>PAGE   \* MERGEFORMAT</w:instrText>
        </w:r>
        <w:r>
          <w:fldChar w:fldCharType="separate"/>
        </w:r>
        <w:r>
          <w:t>2</w:t>
        </w:r>
        <w:r>
          <w:fldChar w:fldCharType="end"/>
        </w:r>
      </w:p>
    </w:sdtContent>
  </w:sdt>
  <w:p w14:paraId="6BA6538B" w14:textId="77777777" w:rsidR="00AE1544" w:rsidRDefault="00AE15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09F86" w14:textId="77777777" w:rsidR="00AE1544" w:rsidRDefault="00AE1544">
      <w:r>
        <w:separator/>
      </w:r>
    </w:p>
  </w:footnote>
  <w:footnote w:type="continuationSeparator" w:id="0">
    <w:p w14:paraId="0B39ACA9" w14:textId="77777777" w:rsidR="00AE1544" w:rsidRDefault="00AE1544">
      <w:r>
        <w:continuationSeparator/>
      </w:r>
    </w:p>
  </w:footnote>
  <w:footnote w:id="1">
    <w:p w14:paraId="31E63E3D" w14:textId="77777777" w:rsidR="00AE1544" w:rsidRPr="00412051" w:rsidRDefault="00AE1544" w:rsidP="00E02007">
      <w:pPr>
        <w:pStyle w:val="Puslapioinaostekstas"/>
        <w:rPr>
          <w:rFonts w:ascii="Times New Roman" w:hAnsi="Times New Roman" w:cs="Times New Roman"/>
        </w:rPr>
      </w:pPr>
      <w:r w:rsidRPr="00412051">
        <w:rPr>
          <w:rStyle w:val="Puslapioinaosnuoroda"/>
          <w:rFonts w:ascii="Times New Roman" w:hAnsi="Times New Roman" w:cs="Times New Roman"/>
        </w:rPr>
        <w:footnoteRef/>
      </w:r>
      <w:r w:rsidRPr="00412051">
        <w:rPr>
          <w:rFonts w:ascii="Times New Roman" w:hAnsi="Times New Roman" w:cs="Times New Roman"/>
        </w:rPr>
        <w:t xml:space="preserve"> Ši santrumpa reiškia „ta pati reikšm</w:t>
      </w:r>
      <w:r>
        <w:rPr>
          <w:rFonts w:ascii="Times New Roman" w:hAnsi="Times New Roman" w:cs="Times New Roman"/>
        </w:rPr>
        <w:t>ė</w:t>
      </w:r>
      <w:r w:rsidRPr="00412051">
        <w:rPr>
          <w:rFonts w:ascii="Times New Roman" w:hAnsi="Times New Roman" w:cs="Times New Roman"/>
        </w:rPr>
        <w:t>“.</w:t>
      </w:r>
    </w:p>
  </w:footnote>
  <w:footnote w:id="2">
    <w:p w14:paraId="2630275A" w14:textId="77777777" w:rsidR="00AE1544" w:rsidRPr="008946AD" w:rsidRDefault="00AE1544" w:rsidP="00545B0D">
      <w:pPr>
        <w:pStyle w:val="Puslapioinaostekstas"/>
      </w:pPr>
      <w:r w:rsidRPr="002131B1">
        <w:rPr>
          <w:rStyle w:val="Puslapioinaosnuoroda"/>
          <w:rFonts w:eastAsiaTheme="majorEastAsia"/>
          <w:sz w:val="18"/>
          <w:szCs w:val="18"/>
        </w:rPr>
        <w:footnoteRef/>
      </w:r>
      <w:r w:rsidRPr="002131B1">
        <w:rPr>
          <w:sz w:val="18"/>
          <w:szCs w:val="18"/>
        </w:rPr>
        <w:t xml:space="preserve"> išskyrus, kai: 1) prieš </w:t>
      </w:r>
      <w:r w:rsidRPr="002131B1">
        <w:rPr>
          <w:b/>
          <w:bCs/>
          <w:sz w:val="18"/>
          <w:szCs w:val="18"/>
        </w:rPr>
        <w:t>ti</w:t>
      </w:r>
      <w:r w:rsidRPr="002131B1">
        <w:rPr>
          <w:sz w:val="18"/>
          <w:szCs w:val="18"/>
        </w:rPr>
        <w:t xml:space="preserve"> ir balsį pasitaiko s /t /x; 2) </w:t>
      </w:r>
      <w:r w:rsidRPr="002131B1">
        <w:rPr>
          <w:b/>
          <w:bCs/>
          <w:sz w:val="18"/>
          <w:szCs w:val="18"/>
        </w:rPr>
        <w:t>ti</w:t>
      </w:r>
      <w:r w:rsidRPr="002131B1">
        <w:rPr>
          <w:sz w:val="18"/>
          <w:szCs w:val="18"/>
        </w:rPr>
        <w:t xml:space="preserve"> prieš balsį yra kirčiuotas; 3) </w:t>
      </w:r>
      <w:r w:rsidRPr="002131B1">
        <w:rPr>
          <w:b/>
          <w:bCs/>
          <w:sz w:val="18"/>
          <w:szCs w:val="18"/>
        </w:rPr>
        <w:t xml:space="preserve">ti </w:t>
      </w:r>
      <w:r w:rsidRPr="002131B1">
        <w:rPr>
          <w:sz w:val="18"/>
          <w:szCs w:val="18"/>
        </w:rPr>
        <w:t>prieš balsį yra graikiškuose skoliniuose; šiais atvejais [ti] ir tariame [ti].</w:t>
      </w:r>
    </w:p>
  </w:footnote>
  <w:footnote w:id="3">
    <w:p w14:paraId="364C5525" w14:textId="77777777" w:rsidR="00AE1544" w:rsidRPr="00935952" w:rsidRDefault="00AE1544" w:rsidP="00613DB3">
      <w:pPr>
        <w:pStyle w:val="Puslapioinaostekstas"/>
      </w:pPr>
      <w:r w:rsidRPr="009D2AB7">
        <w:rPr>
          <w:rStyle w:val="Puslapioinaosnuoroda"/>
        </w:rPr>
        <w:footnoteRef/>
      </w:r>
      <w:r w:rsidRPr="00935952">
        <w:t xml:space="preserve"> Gramatikose jie toliau skirstomi į nežymimuosius (kažko</w:t>
      </w:r>
      <w:r>
        <w:t>k</w:t>
      </w:r>
      <w:r w:rsidRPr="00935952">
        <w:t>s, koks nors</w:t>
      </w:r>
      <w:r>
        <w:t>,</w:t>
      </w:r>
      <w:r w:rsidRPr="00935952">
        <w:t xml:space="preserve"> bet koks etc.), atskiriamuosius (vienas, tam tikras, kitas etc.) ir apibendrinamuosius (visas, kiekvienas, niekas)</w:t>
      </w:r>
      <w:r>
        <w:t>.</w:t>
      </w:r>
    </w:p>
  </w:footnote>
  <w:footnote w:id="4">
    <w:p w14:paraId="4865F9BE" w14:textId="77777777" w:rsidR="00AE1544" w:rsidRPr="009050B1" w:rsidRDefault="00AE1544" w:rsidP="00613DB3">
      <w:pPr>
        <w:rPr>
          <w:rFonts w:asciiTheme="majorBidi" w:eastAsia="Times New Roman" w:hAnsiTheme="majorBidi" w:cstheme="majorBidi"/>
          <w:bCs/>
          <w:sz w:val="18"/>
          <w:szCs w:val="18"/>
        </w:rPr>
      </w:pPr>
      <w:r w:rsidRPr="009050B1">
        <w:rPr>
          <w:rStyle w:val="Puslapioinaosnuoroda"/>
          <w:rFonts w:asciiTheme="majorBidi" w:hAnsiTheme="majorBidi" w:cstheme="majorBidi"/>
          <w:sz w:val="18"/>
          <w:szCs w:val="18"/>
        </w:rPr>
        <w:footnoteRef/>
      </w:r>
      <w:r w:rsidRPr="009050B1">
        <w:rPr>
          <w:rFonts w:asciiTheme="majorBidi" w:hAnsiTheme="majorBidi" w:cstheme="majorBidi"/>
          <w:sz w:val="18"/>
          <w:szCs w:val="18"/>
        </w:rPr>
        <w:t xml:space="preserve"> </w:t>
      </w:r>
      <w:r w:rsidRPr="00736FDB">
        <w:rPr>
          <w:rFonts w:asciiTheme="majorBidi" w:hAnsiTheme="majorBidi" w:cstheme="majorBidi"/>
          <w:bCs/>
          <w:sz w:val="20"/>
          <w:szCs w:val="18"/>
        </w:rPr>
        <w:t xml:space="preserve">šalia secundus vartojamas ir alter, a, </w:t>
      </w:r>
      <w:r w:rsidRPr="00736FDB">
        <w:rPr>
          <w:rFonts w:asciiTheme="majorBidi" w:eastAsia="Times New Roman" w:hAnsiTheme="majorBidi" w:cstheme="majorBidi"/>
          <w:bCs/>
          <w:sz w:val="20"/>
          <w:szCs w:val="18"/>
        </w:rPr>
        <w:t xml:space="preserve">um </w:t>
      </w:r>
      <w:r w:rsidRPr="00736FDB">
        <w:rPr>
          <w:rFonts w:asciiTheme="majorBidi" w:eastAsia="Times New Roman" w:hAnsiTheme="majorBidi" w:cstheme="majorBidi"/>
          <w:bCs/>
          <w:i/>
          <w:iCs/>
          <w:sz w:val="20"/>
          <w:szCs w:val="18"/>
        </w:rPr>
        <w:t>kitas iš dviejų, antras</w:t>
      </w:r>
    </w:p>
  </w:footnote>
  <w:footnote w:id="5">
    <w:p w14:paraId="0B2AC518" w14:textId="77777777" w:rsidR="00AE1544" w:rsidRPr="00736FDB" w:rsidRDefault="00AE1544" w:rsidP="00613DB3">
      <w:pPr>
        <w:pStyle w:val="Puslapioinaostekstas"/>
        <w:rPr>
          <w:szCs w:val="18"/>
        </w:rPr>
      </w:pPr>
      <w:r w:rsidRPr="00736FDB">
        <w:rPr>
          <w:rStyle w:val="Puslapioinaosnuoroda"/>
          <w:szCs w:val="18"/>
        </w:rPr>
        <w:footnoteRef/>
      </w:r>
      <w:r w:rsidRPr="00736FDB">
        <w:rPr>
          <w:szCs w:val="18"/>
        </w:rPr>
        <w:t xml:space="preserve"> sudėtinių skatvardžių vienetai gali eiti ir prieš dešimtis, tuomet jie prijungiami jungtuku et: ūnus et vīgintī</w:t>
      </w:r>
    </w:p>
  </w:footnote>
  <w:footnote w:id="6">
    <w:p w14:paraId="02D7DFBF" w14:textId="77777777" w:rsidR="00AE1544" w:rsidRPr="009050B1" w:rsidRDefault="00AE1544" w:rsidP="00613DB3">
      <w:pPr>
        <w:pStyle w:val="Puslapioinaostekstas"/>
        <w:rPr>
          <w:sz w:val="18"/>
          <w:szCs w:val="18"/>
        </w:rPr>
      </w:pPr>
      <w:r w:rsidRPr="00736FDB">
        <w:rPr>
          <w:rStyle w:val="Puslapioinaosnuoroda"/>
          <w:szCs w:val="18"/>
        </w:rPr>
        <w:footnoteRef/>
      </w:r>
      <w:r w:rsidRPr="00736FDB">
        <w:rPr>
          <w:szCs w:val="18"/>
        </w:rPr>
        <w:t xml:space="preserve"> sudėtinių kelintinių skaitvardžių kaitomi abu nariai, pvz. vīcēsimus prīmus, vīcēsimī prīmī, vīcēsimō prīmō, vīcēsimum prīmum etc.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FA9D4" w14:textId="77777777" w:rsidR="00AE1544" w:rsidRDefault="00AE1544" w:rsidP="00545B0D">
    <w:pPr>
      <w:pStyle w:val="Antrats"/>
      <w:jc w:val="right"/>
    </w:pPr>
    <w:r>
      <w:rPr>
        <w:rFonts w:cstheme="minorHAnsi"/>
      </w:rPr>
      <w:t>©</w:t>
    </w:r>
    <w:r>
      <w:t xml:space="preserve"> Dalia </w:t>
    </w:r>
    <w:r w:rsidRPr="005F5D05">
      <w:t>Andziulytė, VU Klasikinės filologijos katedros lektorė, 20</w:t>
    </w:r>
    <w:r>
      <w:t>24</w:t>
    </w:r>
  </w:p>
  <w:p w14:paraId="5FD2DB9E" w14:textId="77777777" w:rsidR="00AE1544" w:rsidRDefault="00AE15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4AAF1" w14:textId="77777777" w:rsidR="00AE1544" w:rsidRDefault="00AE1544" w:rsidP="00613DB3">
    <w:pPr>
      <w:pStyle w:val="Antrats"/>
      <w:jc w:val="right"/>
    </w:pPr>
    <w:r>
      <w:rPr>
        <w:rFonts w:cstheme="minorHAnsi"/>
      </w:rPr>
      <w:t>©</w:t>
    </w:r>
    <w:r>
      <w:t xml:space="preserve"> Dalia </w:t>
    </w:r>
    <w:r w:rsidRPr="005F5D05">
      <w:t>Andziulytė, VU Klasikinės filologijos katedros lektorė, 20</w:t>
    </w:r>
    <w:r>
      <w:t>24</w:t>
    </w:r>
  </w:p>
  <w:p w14:paraId="11DE9E0B" w14:textId="77777777" w:rsidR="00AE1544" w:rsidRDefault="00AE15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B41C9" w14:textId="77777777" w:rsidR="00AE1544" w:rsidRDefault="00AE1544" w:rsidP="00613DB3">
    <w:pPr>
      <w:pStyle w:val="Antrats"/>
      <w:jc w:val="right"/>
    </w:pPr>
    <w:r>
      <w:rPr>
        <w:rFonts w:cstheme="minorHAnsi"/>
      </w:rPr>
      <w:t>©</w:t>
    </w:r>
    <w:r>
      <w:t xml:space="preserve"> Dalia </w:t>
    </w:r>
    <w:r w:rsidRPr="005F5D05">
      <w:t>Andziulytė, VU Klasikinės filologijos katedros lektorė, 20</w:t>
    </w:r>
    <w:r>
      <w:t>24</w:t>
    </w:r>
  </w:p>
  <w:p w14:paraId="12C79197" w14:textId="77777777" w:rsidR="00AE1544" w:rsidRDefault="00AE1544">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CC594" w14:textId="77777777" w:rsidR="00AE1544" w:rsidRDefault="00AE1544" w:rsidP="00613DB3">
    <w:pPr>
      <w:pStyle w:val="Antrats"/>
      <w:jc w:val="right"/>
      <w:rPr>
        <w:rFonts w:cstheme="minorHAnsi"/>
      </w:rPr>
    </w:pPr>
  </w:p>
  <w:p w14:paraId="2EAF5471" w14:textId="199C6AE0" w:rsidR="00AE1544" w:rsidRDefault="00AE1544" w:rsidP="00613DB3">
    <w:pPr>
      <w:pStyle w:val="Antrats"/>
      <w:jc w:val="right"/>
    </w:pPr>
    <w:r>
      <w:rPr>
        <w:rFonts w:cstheme="minorHAnsi"/>
      </w:rPr>
      <w:t>©</w:t>
    </w:r>
    <w:r>
      <w:t xml:space="preserve"> Dalia </w:t>
    </w:r>
    <w:r w:rsidRPr="005F5D05">
      <w:t>Andziulytė, VU Klasikinės filologijos katedros lektorė, 20</w:t>
    </w:r>
    <w:r>
      <w:t>24</w:t>
    </w:r>
  </w:p>
  <w:p w14:paraId="1747336B" w14:textId="77777777" w:rsidR="00AE1544" w:rsidRDefault="00AE15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97AEE"/>
    <w:multiLevelType w:val="hybridMultilevel"/>
    <w:tmpl w:val="8FA8BB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304DC"/>
    <w:multiLevelType w:val="multilevel"/>
    <w:tmpl w:val="318640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1E1D36"/>
    <w:multiLevelType w:val="multilevel"/>
    <w:tmpl w:val="A26C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32D85"/>
    <w:multiLevelType w:val="multilevel"/>
    <w:tmpl w:val="0896D6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84DEB"/>
    <w:multiLevelType w:val="hybridMultilevel"/>
    <w:tmpl w:val="C7CA0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171E4"/>
    <w:multiLevelType w:val="multilevel"/>
    <w:tmpl w:val="B8262E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12E21431"/>
    <w:multiLevelType w:val="multilevel"/>
    <w:tmpl w:val="7FCC1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B7817"/>
    <w:multiLevelType w:val="multilevel"/>
    <w:tmpl w:val="9C5866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543D46"/>
    <w:multiLevelType w:val="multilevel"/>
    <w:tmpl w:val="E99A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C731C7"/>
    <w:multiLevelType w:val="hybridMultilevel"/>
    <w:tmpl w:val="B3FA24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D216DC"/>
    <w:multiLevelType w:val="multilevel"/>
    <w:tmpl w:val="E5AA4E00"/>
    <w:lvl w:ilvl="0">
      <w:start w:val="1"/>
      <w:numFmt w:val="decimal"/>
      <w:lvlText w:val="%1."/>
      <w:lvlJc w:val="left"/>
      <w:pPr>
        <w:tabs>
          <w:tab w:val="num" w:pos="720"/>
        </w:tabs>
        <w:ind w:left="720" w:hanging="360"/>
      </w:pPr>
      <w:rPr>
        <w:rFonts w:hint="default"/>
        <w:sz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8B3FB2"/>
    <w:multiLevelType w:val="multilevel"/>
    <w:tmpl w:val="9242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7973AD"/>
    <w:multiLevelType w:val="hybridMultilevel"/>
    <w:tmpl w:val="23E2FA04"/>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C91A15"/>
    <w:multiLevelType w:val="hybridMultilevel"/>
    <w:tmpl w:val="AC221B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CE55F1"/>
    <w:multiLevelType w:val="hybridMultilevel"/>
    <w:tmpl w:val="AEDCBD5C"/>
    <w:lvl w:ilvl="0" w:tplc="28E898BE">
      <w:start w:val="1"/>
      <w:numFmt w:val="lowerLetter"/>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24395C0F"/>
    <w:multiLevelType w:val="hybridMultilevel"/>
    <w:tmpl w:val="A82E8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AD0EFB"/>
    <w:multiLevelType w:val="multilevel"/>
    <w:tmpl w:val="D92E70A0"/>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76D4302"/>
    <w:multiLevelType w:val="multilevel"/>
    <w:tmpl w:val="B20AC3B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8354611"/>
    <w:multiLevelType w:val="multilevel"/>
    <w:tmpl w:val="597E9A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 w15:restartNumberingAfterBreak="0">
    <w:nsid w:val="29E618D1"/>
    <w:multiLevelType w:val="hybridMultilevel"/>
    <w:tmpl w:val="63F0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B51EB7"/>
    <w:multiLevelType w:val="multilevel"/>
    <w:tmpl w:val="2FE02E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BB16076"/>
    <w:multiLevelType w:val="multilevel"/>
    <w:tmpl w:val="B2BA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D94C8B"/>
    <w:multiLevelType w:val="hybridMultilevel"/>
    <w:tmpl w:val="CDAA80A4"/>
    <w:lvl w:ilvl="0" w:tplc="2E2E08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BFE5D28"/>
    <w:multiLevelType w:val="hybridMultilevel"/>
    <w:tmpl w:val="38EAB530"/>
    <w:lvl w:ilvl="0" w:tplc="4AB8FB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0804AD5"/>
    <w:multiLevelType w:val="multilevel"/>
    <w:tmpl w:val="038E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A93B08"/>
    <w:multiLevelType w:val="hybridMultilevel"/>
    <w:tmpl w:val="D44011A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32C26D18"/>
    <w:multiLevelType w:val="hybridMultilevel"/>
    <w:tmpl w:val="E5B04BD8"/>
    <w:lvl w:ilvl="0" w:tplc="FE4C72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6B57A88"/>
    <w:multiLevelType w:val="multilevel"/>
    <w:tmpl w:val="2590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B1731C"/>
    <w:multiLevelType w:val="hybridMultilevel"/>
    <w:tmpl w:val="AED6F5AC"/>
    <w:lvl w:ilvl="0" w:tplc="04270011">
      <w:start w:val="1"/>
      <w:numFmt w:val="decimal"/>
      <w:lvlText w:val="%1)"/>
      <w:lvlJc w:val="left"/>
      <w:pPr>
        <w:ind w:left="360" w:hanging="360"/>
      </w:pPr>
      <w:rPr>
        <w:rFonts w:hint="default"/>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3B4C085C"/>
    <w:multiLevelType w:val="hybridMultilevel"/>
    <w:tmpl w:val="A694F80C"/>
    <w:lvl w:ilvl="0" w:tplc="9E603C60">
      <w:start w:val="1"/>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30" w15:restartNumberingAfterBreak="0">
    <w:nsid w:val="3B544E80"/>
    <w:multiLevelType w:val="multilevel"/>
    <w:tmpl w:val="677A0962"/>
    <w:lvl w:ilvl="0">
      <w:start w:val="1"/>
      <w:numFmt w:val="decimal"/>
      <w:lvlText w:val="%1."/>
      <w:lvlJc w:val="left"/>
      <w:pPr>
        <w:tabs>
          <w:tab w:val="num" w:pos="720"/>
        </w:tabs>
        <w:ind w:left="720" w:hanging="360"/>
      </w:pPr>
      <w:rPr>
        <w:rFonts w:hint="default"/>
        <w:sz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B915B07"/>
    <w:multiLevelType w:val="multilevel"/>
    <w:tmpl w:val="B8262E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2" w15:restartNumberingAfterBreak="0">
    <w:nsid w:val="3CB7707B"/>
    <w:multiLevelType w:val="hybridMultilevel"/>
    <w:tmpl w:val="7756BB56"/>
    <w:lvl w:ilvl="0" w:tplc="191CC8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CFC479B"/>
    <w:multiLevelType w:val="multilevel"/>
    <w:tmpl w:val="9790F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D384632"/>
    <w:multiLevelType w:val="hybridMultilevel"/>
    <w:tmpl w:val="753E5C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CA6117"/>
    <w:multiLevelType w:val="hybridMultilevel"/>
    <w:tmpl w:val="06EE41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056A8B"/>
    <w:multiLevelType w:val="multilevel"/>
    <w:tmpl w:val="2346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B85F92"/>
    <w:multiLevelType w:val="multilevel"/>
    <w:tmpl w:val="803C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F305D5"/>
    <w:multiLevelType w:val="hybridMultilevel"/>
    <w:tmpl w:val="E86AEF94"/>
    <w:lvl w:ilvl="0" w:tplc="A07C1CE0">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15B4A3D"/>
    <w:multiLevelType w:val="multilevel"/>
    <w:tmpl w:val="71568460"/>
    <w:lvl w:ilvl="0">
      <w:start w:val="1"/>
      <w:numFmt w:val="decimal"/>
      <w:lvlText w:val="%1)"/>
      <w:lvlJc w:val="left"/>
      <w:pPr>
        <w:tabs>
          <w:tab w:val="num" w:pos="720"/>
        </w:tabs>
        <w:ind w:left="720" w:hanging="360"/>
      </w:pPr>
      <w:rPr>
        <w:rFonts w:hint="default"/>
        <w:sz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78C64EB"/>
    <w:multiLevelType w:val="multilevel"/>
    <w:tmpl w:val="E3164AC8"/>
    <w:lvl w:ilvl="0">
      <w:start w:val="1"/>
      <w:numFmt w:val="decimal"/>
      <w:pStyle w:val="Antrat1"/>
      <w:lvlText w:val="%1"/>
      <w:lvlJc w:val="left"/>
      <w:pPr>
        <w:ind w:left="432" w:hanging="432"/>
      </w:pPr>
      <w:rPr>
        <w:i w:val="0"/>
        <w:iCs w:val="0"/>
      </w:rPr>
    </w:lvl>
    <w:lvl w:ilvl="1">
      <w:start w:val="1"/>
      <w:numFmt w:val="decimal"/>
      <w:pStyle w:val="Antrat2"/>
      <w:lvlText w:val="%1.%2"/>
      <w:lvlJc w:val="left"/>
      <w:pPr>
        <w:ind w:left="576" w:hanging="576"/>
      </w:pPr>
      <w:rPr>
        <w:i w:val="0"/>
        <w:iCs w:val="0"/>
        <w:sz w:val="24"/>
        <w:szCs w:val="24"/>
      </w:rPr>
    </w:lvl>
    <w:lvl w:ilvl="2">
      <w:start w:val="1"/>
      <w:numFmt w:val="decimal"/>
      <w:pStyle w:val="Antrat3"/>
      <w:lvlText w:val="%1.%2.%3"/>
      <w:lvlJc w:val="left"/>
      <w:pPr>
        <w:ind w:left="990" w:hanging="720"/>
      </w:pPr>
      <w:rPr>
        <w:i w:val="0"/>
        <w:iCs w:val="0"/>
        <w:sz w:val="22"/>
        <w:szCs w:val="22"/>
      </w:rPr>
    </w:lvl>
    <w:lvl w:ilvl="3">
      <w:start w:val="1"/>
      <w:numFmt w:val="decimal"/>
      <w:pStyle w:val="Antrat4"/>
      <w:lvlText w:val="%1.%2.%3.%4"/>
      <w:lvlJc w:val="left"/>
      <w:pPr>
        <w:ind w:left="864" w:hanging="864"/>
      </w:pPr>
      <w:rPr>
        <w:i w:val="0"/>
        <w:iCs w:val="0"/>
      </w:r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41" w15:restartNumberingAfterBreak="0">
    <w:nsid w:val="585D2BBC"/>
    <w:multiLevelType w:val="multilevel"/>
    <w:tmpl w:val="224648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B1D4356"/>
    <w:multiLevelType w:val="multilevel"/>
    <w:tmpl w:val="0232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DED09B6"/>
    <w:multiLevelType w:val="hybridMultilevel"/>
    <w:tmpl w:val="27A44CC4"/>
    <w:lvl w:ilvl="0" w:tplc="E75EA28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4" w15:restartNumberingAfterBreak="0">
    <w:nsid w:val="60C7053D"/>
    <w:multiLevelType w:val="multilevel"/>
    <w:tmpl w:val="3D14942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14D0132"/>
    <w:multiLevelType w:val="hybridMultilevel"/>
    <w:tmpl w:val="E93AD7FE"/>
    <w:lvl w:ilvl="0" w:tplc="04090015">
      <w:start w:val="1"/>
      <w:numFmt w:val="upperLetter"/>
      <w:lvlText w:val="%1."/>
      <w:lvlJc w:val="left"/>
      <w:pPr>
        <w:ind w:left="720" w:hanging="360"/>
      </w:pPr>
      <w:rPr>
        <w:rFonts w:hint="default"/>
      </w:rPr>
    </w:lvl>
    <w:lvl w:ilvl="1" w:tplc="28E898BE">
      <w:start w:val="1"/>
      <w:numFmt w:val="lowerLetter"/>
      <w:lvlText w:val="%2."/>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1046B1"/>
    <w:multiLevelType w:val="multilevel"/>
    <w:tmpl w:val="5FBADA7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6C8F7480"/>
    <w:multiLevelType w:val="multilevel"/>
    <w:tmpl w:val="34E46A8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1650F9"/>
    <w:multiLevelType w:val="hybridMultilevel"/>
    <w:tmpl w:val="515808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F07B94"/>
    <w:multiLevelType w:val="hybridMultilevel"/>
    <w:tmpl w:val="9B42C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14279C"/>
    <w:multiLevelType w:val="hybridMultilevel"/>
    <w:tmpl w:val="3E78D004"/>
    <w:lvl w:ilvl="0" w:tplc="E07CACB8">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54D6DF5"/>
    <w:multiLevelType w:val="hybridMultilevel"/>
    <w:tmpl w:val="5252791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152C67"/>
    <w:multiLevelType w:val="hybridMultilevel"/>
    <w:tmpl w:val="4680141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3" w15:restartNumberingAfterBreak="0">
    <w:nsid w:val="7A6844FB"/>
    <w:multiLevelType w:val="hybridMultilevel"/>
    <w:tmpl w:val="2682CA5E"/>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7B860DB2"/>
    <w:multiLevelType w:val="hybridMultilevel"/>
    <w:tmpl w:val="92F084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5" w15:restartNumberingAfterBreak="0">
    <w:nsid w:val="7EAC69C5"/>
    <w:multiLevelType w:val="hybridMultilevel"/>
    <w:tmpl w:val="CB6439CC"/>
    <w:lvl w:ilvl="0" w:tplc="28E898BE">
      <w:start w:val="1"/>
      <w:numFmt w:val="lowerLetter"/>
      <w:lvlText w:val="%1."/>
      <w:lvlJc w:val="left"/>
      <w:pPr>
        <w:ind w:left="144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6" w15:restartNumberingAfterBreak="0">
    <w:nsid w:val="7F360379"/>
    <w:multiLevelType w:val="multilevel"/>
    <w:tmpl w:val="D60418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32"/>
  </w:num>
  <w:num w:numId="3">
    <w:abstractNumId w:val="1"/>
  </w:num>
  <w:num w:numId="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6"/>
  </w:num>
  <w:num w:numId="10">
    <w:abstractNumId w:val="46"/>
  </w:num>
  <w:num w:numId="11">
    <w:abstractNumId w:val="17"/>
  </w:num>
  <w:num w:numId="12">
    <w:abstractNumId w:val="47"/>
  </w:num>
  <w:num w:numId="13">
    <w:abstractNumId w:val="44"/>
  </w:num>
  <w:num w:numId="14">
    <w:abstractNumId w:val="3"/>
  </w:num>
  <w:num w:numId="15">
    <w:abstractNumId w:val="42"/>
  </w:num>
  <w:num w:numId="16">
    <w:abstractNumId w:val="30"/>
  </w:num>
  <w:num w:numId="17">
    <w:abstractNumId w:val="41"/>
  </w:num>
  <w:num w:numId="18">
    <w:abstractNumId w:val="7"/>
  </w:num>
  <w:num w:numId="19">
    <w:abstractNumId w:val="20"/>
  </w:num>
  <w:num w:numId="20">
    <w:abstractNumId w:val="19"/>
  </w:num>
  <w:num w:numId="21">
    <w:abstractNumId w:val="15"/>
  </w:num>
  <w:num w:numId="22">
    <w:abstractNumId w:val="4"/>
  </w:num>
  <w:num w:numId="23">
    <w:abstractNumId w:val="16"/>
  </w:num>
  <w:num w:numId="24">
    <w:abstractNumId w:val="13"/>
  </w:num>
  <w:num w:numId="25">
    <w:abstractNumId w:val="48"/>
  </w:num>
  <w:num w:numId="26">
    <w:abstractNumId w:val="34"/>
  </w:num>
  <w:num w:numId="27">
    <w:abstractNumId w:val="35"/>
  </w:num>
  <w:num w:numId="28">
    <w:abstractNumId w:val="51"/>
  </w:num>
  <w:num w:numId="29">
    <w:abstractNumId w:val="0"/>
  </w:num>
  <w:num w:numId="30">
    <w:abstractNumId w:val="9"/>
  </w:num>
  <w:num w:numId="31">
    <w:abstractNumId w:val="53"/>
  </w:num>
  <w:num w:numId="32">
    <w:abstractNumId w:val="49"/>
  </w:num>
  <w:num w:numId="33">
    <w:abstractNumId w:val="54"/>
  </w:num>
  <w:num w:numId="34">
    <w:abstractNumId w:val="25"/>
  </w:num>
  <w:num w:numId="35">
    <w:abstractNumId w:val="23"/>
  </w:num>
  <w:num w:numId="36">
    <w:abstractNumId w:val="22"/>
  </w:num>
  <w:num w:numId="37">
    <w:abstractNumId w:val="45"/>
  </w:num>
  <w:num w:numId="38">
    <w:abstractNumId w:val="14"/>
  </w:num>
  <w:num w:numId="39">
    <w:abstractNumId w:val="55"/>
  </w:num>
  <w:num w:numId="40">
    <w:abstractNumId w:val="26"/>
  </w:num>
  <w:num w:numId="41">
    <w:abstractNumId w:val="52"/>
  </w:num>
  <w:num w:numId="42">
    <w:abstractNumId w:val="31"/>
  </w:num>
  <w:num w:numId="43">
    <w:abstractNumId w:val="5"/>
  </w:num>
  <w:num w:numId="44">
    <w:abstractNumId w:val="10"/>
  </w:num>
  <w:num w:numId="45">
    <w:abstractNumId w:val="18"/>
  </w:num>
  <w:num w:numId="46">
    <w:abstractNumId w:val="39"/>
  </w:num>
  <w:num w:numId="47">
    <w:abstractNumId w:val="43"/>
  </w:num>
  <w:num w:numId="48">
    <w:abstractNumId w:val="29"/>
  </w:num>
  <w:num w:numId="49">
    <w:abstractNumId w:val="40"/>
  </w:num>
  <w:num w:numId="50">
    <w:abstractNumId w:val="8"/>
  </w:num>
  <w:num w:numId="51">
    <w:abstractNumId w:val="6"/>
  </w:num>
  <w:num w:numId="52">
    <w:abstractNumId w:val="36"/>
  </w:num>
  <w:num w:numId="53">
    <w:abstractNumId w:val="2"/>
  </w:num>
  <w:num w:numId="54">
    <w:abstractNumId w:val="11"/>
  </w:num>
  <w:num w:numId="55">
    <w:abstractNumId w:val="37"/>
  </w:num>
  <w:num w:numId="56">
    <w:abstractNumId w:val="24"/>
  </w:num>
  <w:num w:numId="57">
    <w:abstractNumId w:val="33"/>
  </w:num>
  <w:num w:numId="58">
    <w:abstractNumId w:val="21"/>
  </w:num>
  <w:num w:numId="59">
    <w:abstractNumId w:val="27"/>
  </w:num>
  <w:num w:numId="60">
    <w:abstractNumId w:val="50"/>
  </w:num>
  <w:num w:numId="61">
    <w:abstractNumId w:val="38"/>
  </w:num>
  <w:num w:numId="62">
    <w:abstractNumId w:val="2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pt-BR" w:vendorID="64" w:dllVersion="6" w:nlCheck="1" w:checkStyle="0"/>
  <w:activeWritingStyle w:appName="MSWord" w:lang="en-US" w:vendorID="64" w:dllVersion="6" w:nlCheck="1" w:checkStyle="1"/>
  <w:activeWritingStyle w:appName="MSWord" w:lang="nb-NO" w:vendorID="64" w:dllVersion="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pl-PL" w:vendorID="64" w:dllVersion="4096" w:nlCheck="1" w:checkStyle="0"/>
  <w:defaultTabStop w:val="720"/>
  <w:hyphenationZone w:val="396"/>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C62"/>
    <w:rsid w:val="000275FC"/>
    <w:rsid w:val="000461C8"/>
    <w:rsid w:val="000528CF"/>
    <w:rsid w:val="00074C5B"/>
    <w:rsid w:val="00083006"/>
    <w:rsid w:val="0008312B"/>
    <w:rsid w:val="00085E11"/>
    <w:rsid w:val="00086E89"/>
    <w:rsid w:val="000A355C"/>
    <w:rsid w:val="000C7697"/>
    <w:rsid w:val="000D30E9"/>
    <w:rsid w:val="000F30D0"/>
    <w:rsid w:val="000F493C"/>
    <w:rsid w:val="00105C4E"/>
    <w:rsid w:val="001156B3"/>
    <w:rsid w:val="00116069"/>
    <w:rsid w:val="00140CD3"/>
    <w:rsid w:val="001415B5"/>
    <w:rsid w:val="00150AB5"/>
    <w:rsid w:val="00167377"/>
    <w:rsid w:val="00193436"/>
    <w:rsid w:val="001A3D5B"/>
    <w:rsid w:val="001A57F8"/>
    <w:rsid w:val="001A7C7C"/>
    <w:rsid w:val="001C46AF"/>
    <w:rsid w:val="001D2255"/>
    <w:rsid w:val="001E6045"/>
    <w:rsid w:val="001F6458"/>
    <w:rsid w:val="00206184"/>
    <w:rsid w:val="00213D5E"/>
    <w:rsid w:val="0023058F"/>
    <w:rsid w:val="002376D5"/>
    <w:rsid w:val="00240D4F"/>
    <w:rsid w:val="002559ED"/>
    <w:rsid w:val="002618E3"/>
    <w:rsid w:val="00293ACE"/>
    <w:rsid w:val="002A0EA5"/>
    <w:rsid w:val="002B10AA"/>
    <w:rsid w:val="002B332E"/>
    <w:rsid w:val="002B34EA"/>
    <w:rsid w:val="002B5CA3"/>
    <w:rsid w:val="002B72DD"/>
    <w:rsid w:val="00333C62"/>
    <w:rsid w:val="00335948"/>
    <w:rsid w:val="0034734E"/>
    <w:rsid w:val="003829D6"/>
    <w:rsid w:val="003914D9"/>
    <w:rsid w:val="003A20CD"/>
    <w:rsid w:val="003C6D60"/>
    <w:rsid w:val="003D5972"/>
    <w:rsid w:val="003F13A5"/>
    <w:rsid w:val="003F6961"/>
    <w:rsid w:val="004000CF"/>
    <w:rsid w:val="00416E05"/>
    <w:rsid w:val="004204E7"/>
    <w:rsid w:val="004237A7"/>
    <w:rsid w:val="004260CD"/>
    <w:rsid w:val="00426F0B"/>
    <w:rsid w:val="004474B1"/>
    <w:rsid w:val="0047769A"/>
    <w:rsid w:val="00483AF6"/>
    <w:rsid w:val="004A3F37"/>
    <w:rsid w:val="004B00BB"/>
    <w:rsid w:val="004D1757"/>
    <w:rsid w:val="004D68E0"/>
    <w:rsid w:val="004E4004"/>
    <w:rsid w:val="004E4E8C"/>
    <w:rsid w:val="004F702A"/>
    <w:rsid w:val="00505E99"/>
    <w:rsid w:val="00510350"/>
    <w:rsid w:val="00510548"/>
    <w:rsid w:val="00517F0B"/>
    <w:rsid w:val="005356BB"/>
    <w:rsid w:val="00545B0D"/>
    <w:rsid w:val="00560998"/>
    <w:rsid w:val="005715D5"/>
    <w:rsid w:val="00573F2E"/>
    <w:rsid w:val="005B60C0"/>
    <w:rsid w:val="005B7A4E"/>
    <w:rsid w:val="005C05B7"/>
    <w:rsid w:val="005C189D"/>
    <w:rsid w:val="005C6A14"/>
    <w:rsid w:val="005F7BD6"/>
    <w:rsid w:val="00613DB3"/>
    <w:rsid w:val="0061610E"/>
    <w:rsid w:val="006173DA"/>
    <w:rsid w:val="00636066"/>
    <w:rsid w:val="006379E6"/>
    <w:rsid w:val="00646069"/>
    <w:rsid w:val="00647852"/>
    <w:rsid w:val="006501E4"/>
    <w:rsid w:val="006666C0"/>
    <w:rsid w:val="0066697D"/>
    <w:rsid w:val="00672281"/>
    <w:rsid w:val="00680099"/>
    <w:rsid w:val="006B026E"/>
    <w:rsid w:val="006F032C"/>
    <w:rsid w:val="006F3467"/>
    <w:rsid w:val="00704B33"/>
    <w:rsid w:val="00705DC4"/>
    <w:rsid w:val="00743B45"/>
    <w:rsid w:val="0075174B"/>
    <w:rsid w:val="0077392C"/>
    <w:rsid w:val="007754E1"/>
    <w:rsid w:val="00786AC4"/>
    <w:rsid w:val="007A178B"/>
    <w:rsid w:val="007A2FC4"/>
    <w:rsid w:val="007A31C7"/>
    <w:rsid w:val="007A6D20"/>
    <w:rsid w:val="007C38E8"/>
    <w:rsid w:val="007C462B"/>
    <w:rsid w:val="007D44AD"/>
    <w:rsid w:val="007E366D"/>
    <w:rsid w:val="007F2C33"/>
    <w:rsid w:val="008001AF"/>
    <w:rsid w:val="0080520E"/>
    <w:rsid w:val="008328D3"/>
    <w:rsid w:val="00835BD2"/>
    <w:rsid w:val="00845CCE"/>
    <w:rsid w:val="00857B4C"/>
    <w:rsid w:val="008661C9"/>
    <w:rsid w:val="00885CD8"/>
    <w:rsid w:val="008D3DA5"/>
    <w:rsid w:val="008F2ABF"/>
    <w:rsid w:val="008F6E99"/>
    <w:rsid w:val="00940BFF"/>
    <w:rsid w:val="0095217A"/>
    <w:rsid w:val="009749D6"/>
    <w:rsid w:val="009D2707"/>
    <w:rsid w:val="009D4218"/>
    <w:rsid w:val="009E0BBB"/>
    <w:rsid w:val="009E1CD6"/>
    <w:rsid w:val="00A01080"/>
    <w:rsid w:val="00A06054"/>
    <w:rsid w:val="00A07091"/>
    <w:rsid w:val="00A76EF2"/>
    <w:rsid w:val="00AC1C9E"/>
    <w:rsid w:val="00AD78C1"/>
    <w:rsid w:val="00AE1544"/>
    <w:rsid w:val="00AE5181"/>
    <w:rsid w:val="00AF2C3C"/>
    <w:rsid w:val="00AF7846"/>
    <w:rsid w:val="00B020A9"/>
    <w:rsid w:val="00B2258C"/>
    <w:rsid w:val="00B46D1D"/>
    <w:rsid w:val="00B70233"/>
    <w:rsid w:val="00B81B77"/>
    <w:rsid w:val="00B85B0D"/>
    <w:rsid w:val="00BA754E"/>
    <w:rsid w:val="00C35337"/>
    <w:rsid w:val="00C52805"/>
    <w:rsid w:val="00C62E73"/>
    <w:rsid w:val="00C63698"/>
    <w:rsid w:val="00C743F7"/>
    <w:rsid w:val="00C7470B"/>
    <w:rsid w:val="00C86902"/>
    <w:rsid w:val="00C86A60"/>
    <w:rsid w:val="00C86DAD"/>
    <w:rsid w:val="00CA30B0"/>
    <w:rsid w:val="00CA34D4"/>
    <w:rsid w:val="00CA742A"/>
    <w:rsid w:val="00CB5344"/>
    <w:rsid w:val="00CC2E3D"/>
    <w:rsid w:val="00CD549E"/>
    <w:rsid w:val="00CE4176"/>
    <w:rsid w:val="00CF0072"/>
    <w:rsid w:val="00CF3135"/>
    <w:rsid w:val="00D046B4"/>
    <w:rsid w:val="00D13A36"/>
    <w:rsid w:val="00D33D4A"/>
    <w:rsid w:val="00D43B36"/>
    <w:rsid w:val="00D46135"/>
    <w:rsid w:val="00D56532"/>
    <w:rsid w:val="00D637B2"/>
    <w:rsid w:val="00DB66BE"/>
    <w:rsid w:val="00DC5184"/>
    <w:rsid w:val="00DD1A70"/>
    <w:rsid w:val="00DD2A54"/>
    <w:rsid w:val="00DE2D3F"/>
    <w:rsid w:val="00DF0411"/>
    <w:rsid w:val="00E02007"/>
    <w:rsid w:val="00E22E4B"/>
    <w:rsid w:val="00E23BA9"/>
    <w:rsid w:val="00E4137E"/>
    <w:rsid w:val="00E54299"/>
    <w:rsid w:val="00E55555"/>
    <w:rsid w:val="00E675E9"/>
    <w:rsid w:val="00E70F21"/>
    <w:rsid w:val="00E87DCC"/>
    <w:rsid w:val="00E92CAC"/>
    <w:rsid w:val="00EB4E3B"/>
    <w:rsid w:val="00ED01A9"/>
    <w:rsid w:val="00ED283A"/>
    <w:rsid w:val="00ED286C"/>
    <w:rsid w:val="00ED76A0"/>
    <w:rsid w:val="00EF0252"/>
    <w:rsid w:val="00EF31FE"/>
    <w:rsid w:val="00F02365"/>
    <w:rsid w:val="00F2428E"/>
    <w:rsid w:val="00F636C5"/>
    <w:rsid w:val="00F91C49"/>
    <w:rsid w:val="00F939DE"/>
    <w:rsid w:val="00F94A35"/>
    <w:rsid w:val="00FA7DE2"/>
    <w:rsid w:val="00FB273B"/>
    <w:rsid w:val="00FC3788"/>
    <w:rsid w:val="00FD10A1"/>
    <w:rsid w:val="00FD16F4"/>
    <w:rsid w:val="00FE56BB"/>
    <w:rsid w:val="00FF6E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4743EC"/>
  <w15:docId w15:val="{9A52A820-B528-441F-B4F2-3382170E0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rFonts w:ascii="Liberation Serif" w:eastAsia="Liberation Serif" w:hAnsi="Liberation Serif" w:cs="Liberation Serif"/>
      <w:lang w:val="lt-LT"/>
    </w:rPr>
  </w:style>
  <w:style w:type="paragraph" w:styleId="Antrat1">
    <w:name w:val="heading 1"/>
    <w:basedOn w:val="prastasis"/>
    <w:link w:val="Antrat1Diagrama"/>
    <w:qFormat/>
    <w:pPr>
      <w:ind w:left="104"/>
      <w:outlineLvl w:val="0"/>
    </w:pPr>
    <w:rPr>
      <w:b/>
      <w:bCs/>
      <w:sz w:val="24"/>
      <w:szCs w:val="24"/>
    </w:rPr>
  </w:style>
  <w:style w:type="paragraph" w:styleId="Antrat2">
    <w:name w:val="heading 2"/>
    <w:basedOn w:val="prastasis"/>
    <w:next w:val="prastasis"/>
    <w:link w:val="Antrat2Diagrama"/>
    <w:uiPriority w:val="9"/>
    <w:unhideWhenUsed/>
    <w:qFormat/>
    <w:rsid w:val="00CA30B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unhideWhenUsed/>
    <w:qFormat/>
    <w:rsid w:val="0047769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iPriority w:val="9"/>
    <w:unhideWhenUsed/>
    <w:qFormat/>
    <w:rsid w:val="0047769A"/>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uiPriority w:val="9"/>
    <w:unhideWhenUsed/>
    <w:qFormat/>
    <w:rsid w:val="0047769A"/>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545B0D"/>
    <w:pPr>
      <w:keepNext/>
      <w:keepLines/>
      <w:widowControl/>
      <w:autoSpaceDE/>
      <w:autoSpaceDN/>
      <w:spacing w:before="40" w:line="259" w:lineRule="auto"/>
      <w:ind w:left="1152" w:hanging="1152"/>
      <w:outlineLvl w:val="5"/>
    </w:pPr>
    <w:rPr>
      <w:rFonts w:asciiTheme="majorHAnsi" w:eastAsiaTheme="majorEastAsia" w:hAnsiTheme="majorHAnsi" w:cstheme="majorBidi"/>
      <w:color w:val="243F60" w:themeColor="accent1" w:themeShade="7F"/>
      <w:lang w:val="en-US"/>
    </w:rPr>
  </w:style>
  <w:style w:type="paragraph" w:styleId="Antrat7">
    <w:name w:val="heading 7"/>
    <w:basedOn w:val="prastasis"/>
    <w:next w:val="prastasis"/>
    <w:link w:val="Antrat7Diagrama"/>
    <w:uiPriority w:val="9"/>
    <w:semiHidden/>
    <w:unhideWhenUsed/>
    <w:qFormat/>
    <w:rsid w:val="00545B0D"/>
    <w:pPr>
      <w:keepNext/>
      <w:keepLines/>
      <w:widowControl/>
      <w:autoSpaceDE/>
      <w:autoSpaceDN/>
      <w:spacing w:before="40" w:line="259" w:lineRule="auto"/>
      <w:ind w:left="1296" w:hanging="1296"/>
      <w:outlineLvl w:val="6"/>
    </w:pPr>
    <w:rPr>
      <w:rFonts w:asciiTheme="majorHAnsi" w:eastAsiaTheme="majorEastAsia" w:hAnsiTheme="majorHAnsi" w:cstheme="majorBidi"/>
      <w:i/>
      <w:iCs/>
      <w:color w:val="243F60" w:themeColor="accent1" w:themeShade="7F"/>
      <w:lang w:val="en-US"/>
    </w:rPr>
  </w:style>
  <w:style w:type="paragraph" w:styleId="Antrat8">
    <w:name w:val="heading 8"/>
    <w:basedOn w:val="prastasis"/>
    <w:next w:val="prastasis"/>
    <w:link w:val="Antrat8Diagrama"/>
    <w:uiPriority w:val="9"/>
    <w:semiHidden/>
    <w:unhideWhenUsed/>
    <w:qFormat/>
    <w:rsid w:val="00545B0D"/>
    <w:pPr>
      <w:keepNext/>
      <w:keepLines/>
      <w:widowControl/>
      <w:autoSpaceDE/>
      <w:autoSpaceDN/>
      <w:spacing w:before="40" w:line="259" w:lineRule="auto"/>
      <w:ind w:left="1440" w:hanging="1440"/>
      <w:outlineLvl w:val="7"/>
    </w:pPr>
    <w:rPr>
      <w:rFonts w:asciiTheme="majorHAnsi" w:eastAsiaTheme="majorEastAsia" w:hAnsiTheme="majorHAnsi" w:cstheme="majorBidi"/>
      <w:color w:val="272727" w:themeColor="text1" w:themeTint="D8"/>
      <w:sz w:val="21"/>
      <w:szCs w:val="21"/>
      <w:lang w:val="en-US"/>
    </w:rPr>
  </w:style>
  <w:style w:type="paragraph" w:styleId="Antrat9">
    <w:name w:val="heading 9"/>
    <w:basedOn w:val="prastasis"/>
    <w:next w:val="prastasis"/>
    <w:link w:val="Antrat9Diagrama"/>
    <w:uiPriority w:val="9"/>
    <w:semiHidden/>
    <w:unhideWhenUsed/>
    <w:qFormat/>
    <w:rsid w:val="00545B0D"/>
    <w:pPr>
      <w:keepNext/>
      <w:keepLines/>
      <w:widowControl/>
      <w:autoSpaceDE/>
      <w:autoSpaceDN/>
      <w:spacing w:before="40" w:line="259" w:lineRule="auto"/>
      <w:ind w:left="1584" w:hanging="1584"/>
      <w:outlineLvl w:val="8"/>
    </w:pPr>
    <w:rPr>
      <w:rFonts w:asciiTheme="majorHAnsi" w:eastAsiaTheme="majorEastAsia" w:hAnsiTheme="majorHAnsi" w:cstheme="majorBidi"/>
      <w:i/>
      <w:iCs/>
      <w:color w:val="272727" w:themeColor="text1" w:themeTint="D8"/>
      <w:sz w:val="21"/>
      <w:szCs w:val="21"/>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urinys1">
    <w:name w:val="toc 1"/>
    <w:basedOn w:val="prastasis"/>
    <w:uiPriority w:val="39"/>
    <w:qFormat/>
    <w:pPr>
      <w:spacing w:before="120" w:after="120"/>
    </w:pPr>
    <w:rPr>
      <w:rFonts w:asciiTheme="minorHAnsi" w:hAnsiTheme="minorHAnsi" w:cstheme="minorHAnsi"/>
      <w:b/>
      <w:bCs/>
      <w:caps/>
      <w:sz w:val="20"/>
      <w:szCs w:val="20"/>
    </w:rPr>
  </w:style>
  <w:style w:type="paragraph" w:styleId="Pagrindinistekstas">
    <w:name w:val="Body Text"/>
    <w:basedOn w:val="prastasis"/>
    <w:uiPriority w:val="1"/>
    <w:qFormat/>
    <w:rPr>
      <w:sz w:val="24"/>
      <w:szCs w:val="24"/>
    </w:rPr>
  </w:style>
  <w:style w:type="paragraph" w:styleId="Pavadinimas">
    <w:name w:val="Title"/>
    <w:basedOn w:val="prastasis"/>
    <w:uiPriority w:val="10"/>
    <w:qFormat/>
    <w:pPr>
      <w:ind w:left="840"/>
    </w:pPr>
    <w:rPr>
      <w:rFonts w:ascii="DejaVu Serif" w:eastAsia="DejaVu Serif" w:hAnsi="DejaVu Serif" w:cs="DejaVu Serif"/>
      <w:b/>
      <w:bCs/>
      <w:sz w:val="28"/>
      <w:szCs w:val="28"/>
    </w:rPr>
  </w:style>
  <w:style w:type="paragraph" w:styleId="Sraopastraipa">
    <w:name w:val="List Paragraph"/>
    <w:basedOn w:val="prastasis"/>
    <w:uiPriority w:val="34"/>
    <w:qFormat/>
    <w:pPr>
      <w:ind w:left="104" w:hanging="360"/>
    </w:pPr>
  </w:style>
  <w:style w:type="paragraph" w:customStyle="1" w:styleId="TableParagraph">
    <w:name w:val="Table Paragraph"/>
    <w:basedOn w:val="prastasis"/>
    <w:uiPriority w:val="1"/>
    <w:qFormat/>
    <w:pPr>
      <w:ind w:left="110"/>
    </w:pPr>
  </w:style>
  <w:style w:type="character" w:styleId="Hipersaitas">
    <w:name w:val="Hyperlink"/>
    <w:basedOn w:val="Numatytasispastraiposriftas"/>
    <w:uiPriority w:val="99"/>
    <w:unhideWhenUsed/>
    <w:rsid w:val="004E4004"/>
    <w:rPr>
      <w:color w:val="0000FF" w:themeColor="hyperlink"/>
      <w:u w:val="single"/>
    </w:rPr>
  </w:style>
  <w:style w:type="table" w:styleId="Lentelstinklelis">
    <w:name w:val="Table Grid"/>
    <w:basedOn w:val="prastojilentel"/>
    <w:uiPriority w:val="39"/>
    <w:rsid w:val="00C62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CA30B0"/>
    <w:rPr>
      <w:rFonts w:asciiTheme="majorHAnsi" w:eastAsiaTheme="majorEastAsia" w:hAnsiTheme="majorHAnsi" w:cstheme="majorBidi"/>
      <w:color w:val="365F91" w:themeColor="accent1" w:themeShade="BF"/>
      <w:sz w:val="26"/>
      <w:szCs w:val="26"/>
      <w:lang w:val="lt-LT"/>
    </w:rPr>
  </w:style>
  <w:style w:type="paragraph" w:styleId="Turinioantrat">
    <w:name w:val="TOC Heading"/>
    <w:basedOn w:val="Antrat1"/>
    <w:next w:val="prastasis"/>
    <w:uiPriority w:val="39"/>
    <w:unhideWhenUsed/>
    <w:qFormat/>
    <w:rsid w:val="0077392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lt-LT"/>
    </w:rPr>
  </w:style>
  <w:style w:type="paragraph" w:styleId="Turinys2">
    <w:name w:val="toc 2"/>
    <w:basedOn w:val="prastasis"/>
    <w:next w:val="prastasis"/>
    <w:autoRedefine/>
    <w:uiPriority w:val="39"/>
    <w:unhideWhenUsed/>
    <w:rsid w:val="00ED283A"/>
    <w:pPr>
      <w:ind w:left="220"/>
    </w:pPr>
    <w:rPr>
      <w:rFonts w:asciiTheme="minorHAnsi" w:hAnsiTheme="minorHAnsi" w:cstheme="minorHAnsi"/>
      <w:smallCaps/>
      <w:sz w:val="20"/>
      <w:szCs w:val="20"/>
    </w:rPr>
  </w:style>
  <w:style w:type="paragraph" w:styleId="Turinys3">
    <w:name w:val="toc 3"/>
    <w:basedOn w:val="prastasis"/>
    <w:next w:val="prastasis"/>
    <w:autoRedefine/>
    <w:uiPriority w:val="39"/>
    <w:unhideWhenUsed/>
    <w:rsid w:val="00ED283A"/>
    <w:pPr>
      <w:ind w:left="440"/>
    </w:pPr>
    <w:rPr>
      <w:rFonts w:asciiTheme="minorHAnsi" w:hAnsiTheme="minorHAnsi" w:cstheme="minorHAnsi"/>
      <w:i/>
      <w:iCs/>
      <w:sz w:val="20"/>
      <w:szCs w:val="20"/>
    </w:rPr>
  </w:style>
  <w:style w:type="paragraph" w:styleId="Antrats">
    <w:name w:val="header"/>
    <w:basedOn w:val="prastasis"/>
    <w:link w:val="AntratsDiagrama"/>
    <w:uiPriority w:val="99"/>
    <w:unhideWhenUsed/>
    <w:rsid w:val="00ED283A"/>
    <w:pPr>
      <w:tabs>
        <w:tab w:val="center" w:pos="4819"/>
        <w:tab w:val="right" w:pos="9638"/>
      </w:tabs>
    </w:pPr>
  </w:style>
  <w:style w:type="character" w:customStyle="1" w:styleId="AntratsDiagrama">
    <w:name w:val="Antraštės Diagrama"/>
    <w:basedOn w:val="Numatytasispastraiposriftas"/>
    <w:link w:val="Antrats"/>
    <w:uiPriority w:val="99"/>
    <w:rsid w:val="00ED283A"/>
    <w:rPr>
      <w:rFonts w:ascii="Liberation Serif" w:eastAsia="Liberation Serif" w:hAnsi="Liberation Serif" w:cs="Liberation Serif"/>
      <w:lang w:val="lt-LT"/>
    </w:rPr>
  </w:style>
  <w:style w:type="paragraph" w:styleId="Porat">
    <w:name w:val="footer"/>
    <w:basedOn w:val="prastasis"/>
    <w:link w:val="PoratDiagrama"/>
    <w:uiPriority w:val="99"/>
    <w:unhideWhenUsed/>
    <w:rsid w:val="00ED283A"/>
    <w:pPr>
      <w:tabs>
        <w:tab w:val="center" w:pos="4819"/>
        <w:tab w:val="right" w:pos="9638"/>
      </w:tabs>
    </w:pPr>
  </w:style>
  <w:style w:type="character" w:customStyle="1" w:styleId="PoratDiagrama">
    <w:name w:val="Poraštė Diagrama"/>
    <w:basedOn w:val="Numatytasispastraiposriftas"/>
    <w:link w:val="Porat"/>
    <w:uiPriority w:val="99"/>
    <w:rsid w:val="00ED283A"/>
    <w:rPr>
      <w:rFonts w:ascii="Liberation Serif" w:eastAsia="Liberation Serif" w:hAnsi="Liberation Serif" w:cs="Liberation Serif"/>
      <w:lang w:val="lt-LT"/>
    </w:rPr>
  </w:style>
  <w:style w:type="paragraph" w:customStyle="1" w:styleId="Default">
    <w:name w:val="Default"/>
    <w:rsid w:val="00517F0B"/>
    <w:pPr>
      <w:widowControl/>
      <w:adjustRightInd w:val="0"/>
    </w:pPr>
    <w:rPr>
      <w:rFonts w:ascii="Bookman Old Style" w:hAnsi="Bookman Old Style" w:cs="Bookman Old Style"/>
      <w:color w:val="000000"/>
      <w:sz w:val="24"/>
      <w:szCs w:val="24"/>
      <w14:ligatures w14:val="standardContextual"/>
    </w:rPr>
  </w:style>
  <w:style w:type="paragraph" w:styleId="Puslapioinaostekstas">
    <w:name w:val="footnote text"/>
    <w:basedOn w:val="prastasis"/>
    <w:link w:val="PuslapioinaostekstasDiagrama"/>
    <w:uiPriority w:val="99"/>
    <w:unhideWhenUsed/>
    <w:rsid w:val="00517F0B"/>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PuslapioinaostekstasDiagrama">
    <w:name w:val="Puslapio išnašos tekstas Diagrama"/>
    <w:basedOn w:val="Numatytasispastraiposriftas"/>
    <w:link w:val="Puslapioinaostekstas"/>
    <w:uiPriority w:val="99"/>
    <w:rsid w:val="00517F0B"/>
    <w:rPr>
      <w:kern w:val="2"/>
      <w:sz w:val="20"/>
      <w:szCs w:val="20"/>
      <w:lang w:val="lt-LT"/>
      <w14:ligatures w14:val="standardContextual"/>
    </w:rPr>
  </w:style>
  <w:style w:type="character" w:styleId="Puslapioinaosnuoroda">
    <w:name w:val="footnote reference"/>
    <w:basedOn w:val="Numatytasispastraiposriftas"/>
    <w:uiPriority w:val="99"/>
    <w:semiHidden/>
    <w:unhideWhenUsed/>
    <w:rsid w:val="00517F0B"/>
    <w:rPr>
      <w:vertAlign w:val="superscript"/>
    </w:rPr>
  </w:style>
  <w:style w:type="character" w:customStyle="1" w:styleId="grek">
    <w:name w:val="grek"/>
    <w:basedOn w:val="Numatytasispastraiposriftas"/>
    <w:rsid w:val="00517F0B"/>
  </w:style>
  <w:style w:type="character" w:styleId="Emfaz">
    <w:name w:val="Emphasis"/>
    <w:basedOn w:val="Numatytasispastraiposriftas"/>
    <w:uiPriority w:val="20"/>
    <w:qFormat/>
    <w:rsid w:val="00517F0B"/>
    <w:rPr>
      <w:i/>
      <w:iCs/>
    </w:rPr>
  </w:style>
  <w:style w:type="character" w:customStyle="1" w:styleId="script-hebrew">
    <w:name w:val="script-hebrew"/>
    <w:basedOn w:val="Numatytasispastraiposriftas"/>
    <w:rsid w:val="00517F0B"/>
  </w:style>
  <w:style w:type="character" w:customStyle="1" w:styleId="Neapdorotaspaminjimas1">
    <w:name w:val="Neapdorotas paminėjimas1"/>
    <w:basedOn w:val="Numatytasispastraiposriftas"/>
    <w:uiPriority w:val="99"/>
    <w:semiHidden/>
    <w:unhideWhenUsed/>
    <w:rsid w:val="00517F0B"/>
    <w:rPr>
      <w:color w:val="605E5C"/>
      <w:shd w:val="clear" w:color="auto" w:fill="E1DFDD"/>
    </w:rPr>
  </w:style>
  <w:style w:type="paragraph" w:customStyle="1" w:styleId="ng-binding">
    <w:name w:val="ng-binding"/>
    <w:basedOn w:val="prastasis"/>
    <w:rsid w:val="00517F0B"/>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a-size-extra-large">
    <w:name w:val="a-size-extra-large"/>
    <w:basedOn w:val="Numatytasispastraiposriftas"/>
    <w:rsid w:val="00560998"/>
  </w:style>
  <w:style w:type="table" w:customStyle="1" w:styleId="TableGrid1">
    <w:name w:val="Table Grid1"/>
    <w:basedOn w:val="prastojilentel"/>
    <w:next w:val="Lentelstinklelis"/>
    <w:uiPriority w:val="59"/>
    <w:rsid w:val="008F2AB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1C46A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3D5972"/>
    <w:pPr>
      <w:widowControl/>
      <w:autoSpaceDE/>
      <w:autoSpaceDN/>
      <w:spacing w:before="100" w:beforeAutospacing="1" w:after="100" w:afterAutospacing="1"/>
    </w:pPr>
    <w:rPr>
      <w:rFonts w:ascii="Times New Roman" w:eastAsia="Times New Roman" w:hAnsi="Times New Roman" w:cs="Times New Roman"/>
      <w:sz w:val="24"/>
      <w:szCs w:val="24"/>
      <w:lang w:eastAsia="lt-LT"/>
    </w:rPr>
  </w:style>
  <w:style w:type="paragraph" w:customStyle="1" w:styleId="ListParagraph1">
    <w:name w:val="List Paragraph1"/>
    <w:basedOn w:val="prastasis"/>
    <w:uiPriority w:val="34"/>
    <w:qFormat/>
    <w:rsid w:val="003D5972"/>
    <w:pPr>
      <w:widowControl/>
      <w:autoSpaceDE/>
      <w:autoSpaceDN/>
      <w:spacing w:after="200" w:line="276" w:lineRule="auto"/>
      <w:ind w:left="720"/>
      <w:contextualSpacing/>
    </w:pPr>
    <w:rPr>
      <w:rFonts w:ascii="Calibri" w:eastAsia="Calibri" w:hAnsi="Calibri" w:cs="Times New Roman"/>
      <w:lang w:val="en-US"/>
    </w:rPr>
  </w:style>
  <w:style w:type="character" w:styleId="Perirtashipersaitas">
    <w:name w:val="FollowedHyperlink"/>
    <w:basedOn w:val="Numatytasispastraiposriftas"/>
    <w:uiPriority w:val="99"/>
    <w:semiHidden/>
    <w:unhideWhenUsed/>
    <w:rsid w:val="00835BD2"/>
    <w:rPr>
      <w:color w:val="800080" w:themeColor="followedHyperlink"/>
      <w:u w:val="single"/>
    </w:rPr>
  </w:style>
  <w:style w:type="character" w:styleId="Neapdorotaspaminjimas">
    <w:name w:val="Unresolved Mention"/>
    <w:basedOn w:val="Numatytasispastraiposriftas"/>
    <w:uiPriority w:val="99"/>
    <w:semiHidden/>
    <w:unhideWhenUsed/>
    <w:rsid w:val="00835BD2"/>
    <w:rPr>
      <w:color w:val="605E5C"/>
      <w:shd w:val="clear" w:color="auto" w:fill="E1DFDD"/>
    </w:rPr>
  </w:style>
  <w:style w:type="character" w:customStyle="1" w:styleId="yt-core-attributed-string">
    <w:name w:val="yt-core-attributed-string"/>
    <w:basedOn w:val="Numatytasispastraiposriftas"/>
    <w:rsid w:val="00E87DCC"/>
  </w:style>
  <w:style w:type="character" w:customStyle="1" w:styleId="Antrat3Diagrama">
    <w:name w:val="Antraštė 3 Diagrama"/>
    <w:basedOn w:val="Numatytasispastraiposriftas"/>
    <w:link w:val="Antrat3"/>
    <w:uiPriority w:val="9"/>
    <w:rsid w:val="0047769A"/>
    <w:rPr>
      <w:rFonts w:asciiTheme="majorHAnsi" w:eastAsiaTheme="majorEastAsia" w:hAnsiTheme="majorHAnsi" w:cstheme="majorBidi"/>
      <w:color w:val="243F60" w:themeColor="accent1" w:themeShade="7F"/>
      <w:sz w:val="24"/>
      <w:szCs w:val="24"/>
      <w:lang w:val="lt-LT"/>
    </w:rPr>
  </w:style>
  <w:style w:type="character" w:customStyle="1" w:styleId="Antrat4Diagrama">
    <w:name w:val="Antraštė 4 Diagrama"/>
    <w:basedOn w:val="Numatytasispastraiposriftas"/>
    <w:link w:val="Antrat4"/>
    <w:uiPriority w:val="9"/>
    <w:rsid w:val="0047769A"/>
    <w:rPr>
      <w:rFonts w:asciiTheme="majorHAnsi" w:eastAsiaTheme="majorEastAsia" w:hAnsiTheme="majorHAnsi" w:cstheme="majorBidi"/>
      <w:i/>
      <w:iCs/>
      <w:color w:val="365F91" w:themeColor="accent1" w:themeShade="BF"/>
      <w:lang w:val="lt-LT"/>
    </w:rPr>
  </w:style>
  <w:style w:type="character" w:customStyle="1" w:styleId="Antrat5Diagrama">
    <w:name w:val="Antraštė 5 Diagrama"/>
    <w:basedOn w:val="Numatytasispastraiposriftas"/>
    <w:link w:val="Antrat5"/>
    <w:uiPriority w:val="9"/>
    <w:rsid w:val="0047769A"/>
    <w:rPr>
      <w:rFonts w:asciiTheme="majorHAnsi" w:eastAsiaTheme="majorEastAsia" w:hAnsiTheme="majorHAnsi" w:cstheme="majorBidi"/>
      <w:color w:val="365F91" w:themeColor="accent1" w:themeShade="BF"/>
      <w:lang w:val="lt-LT"/>
    </w:rPr>
  </w:style>
  <w:style w:type="paragraph" w:styleId="Turinys4">
    <w:name w:val="toc 4"/>
    <w:basedOn w:val="prastasis"/>
    <w:next w:val="prastasis"/>
    <w:autoRedefine/>
    <w:uiPriority w:val="39"/>
    <w:unhideWhenUsed/>
    <w:rsid w:val="00FB273B"/>
    <w:pPr>
      <w:ind w:left="660"/>
    </w:pPr>
    <w:rPr>
      <w:rFonts w:asciiTheme="minorHAnsi" w:hAnsiTheme="minorHAnsi" w:cstheme="minorHAnsi"/>
      <w:sz w:val="18"/>
      <w:szCs w:val="18"/>
    </w:rPr>
  </w:style>
  <w:style w:type="paragraph" w:styleId="Turinys5">
    <w:name w:val="toc 5"/>
    <w:basedOn w:val="prastasis"/>
    <w:next w:val="prastasis"/>
    <w:autoRedefine/>
    <w:uiPriority w:val="39"/>
    <w:unhideWhenUsed/>
    <w:rsid w:val="00FB273B"/>
    <w:pPr>
      <w:ind w:left="880"/>
    </w:pPr>
    <w:rPr>
      <w:rFonts w:asciiTheme="minorHAnsi" w:hAnsiTheme="minorHAnsi" w:cstheme="minorHAnsi"/>
      <w:sz w:val="18"/>
      <w:szCs w:val="18"/>
    </w:rPr>
  </w:style>
  <w:style w:type="paragraph" w:styleId="Turinys6">
    <w:name w:val="toc 6"/>
    <w:basedOn w:val="prastasis"/>
    <w:next w:val="prastasis"/>
    <w:autoRedefine/>
    <w:uiPriority w:val="39"/>
    <w:unhideWhenUsed/>
    <w:rsid w:val="00FB273B"/>
    <w:pPr>
      <w:ind w:left="1100"/>
    </w:pPr>
    <w:rPr>
      <w:rFonts w:asciiTheme="minorHAnsi" w:hAnsiTheme="minorHAnsi" w:cstheme="minorHAnsi"/>
      <w:sz w:val="18"/>
      <w:szCs w:val="18"/>
    </w:rPr>
  </w:style>
  <w:style w:type="paragraph" w:styleId="Turinys7">
    <w:name w:val="toc 7"/>
    <w:basedOn w:val="prastasis"/>
    <w:next w:val="prastasis"/>
    <w:autoRedefine/>
    <w:uiPriority w:val="39"/>
    <w:unhideWhenUsed/>
    <w:rsid w:val="00FB273B"/>
    <w:pPr>
      <w:ind w:left="1320"/>
    </w:pPr>
    <w:rPr>
      <w:rFonts w:asciiTheme="minorHAnsi" w:hAnsiTheme="minorHAnsi" w:cstheme="minorHAnsi"/>
      <w:sz w:val="18"/>
      <w:szCs w:val="18"/>
    </w:rPr>
  </w:style>
  <w:style w:type="paragraph" w:styleId="Turinys8">
    <w:name w:val="toc 8"/>
    <w:basedOn w:val="prastasis"/>
    <w:next w:val="prastasis"/>
    <w:autoRedefine/>
    <w:uiPriority w:val="39"/>
    <w:unhideWhenUsed/>
    <w:rsid w:val="00FB273B"/>
    <w:pPr>
      <w:ind w:left="1540"/>
    </w:pPr>
    <w:rPr>
      <w:rFonts w:asciiTheme="minorHAnsi" w:hAnsiTheme="minorHAnsi" w:cstheme="minorHAnsi"/>
      <w:sz w:val="18"/>
      <w:szCs w:val="18"/>
    </w:rPr>
  </w:style>
  <w:style w:type="paragraph" w:styleId="Turinys9">
    <w:name w:val="toc 9"/>
    <w:basedOn w:val="prastasis"/>
    <w:next w:val="prastasis"/>
    <w:autoRedefine/>
    <w:uiPriority w:val="39"/>
    <w:unhideWhenUsed/>
    <w:rsid w:val="00FB273B"/>
    <w:pPr>
      <w:ind w:left="1760"/>
    </w:pPr>
    <w:rPr>
      <w:rFonts w:asciiTheme="minorHAnsi" w:hAnsiTheme="minorHAnsi" w:cstheme="minorHAnsi"/>
      <w:sz w:val="18"/>
      <w:szCs w:val="18"/>
    </w:rPr>
  </w:style>
  <w:style w:type="paragraph" w:styleId="Betarp">
    <w:name w:val="No Spacing"/>
    <w:uiPriority w:val="1"/>
    <w:qFormat/>
    <w:rsid w:val="00545B0D"/>
    <w:pPr>
      <w:widowControl/>
      <w:autoSpaceDE/>
      <w:autoSpaceDN/>
    </w:pPr>
  </w:style>
  <w:style w:type="character" w:customStyle="1" w:styleId="Antrat6Diagrama">
    <w:name w:val="Antraštė 6 Diagrama"/>
    <w:basedOn w:val="Numatytasispastraiposriftas"/>
    <w:link w:val="Antrat6"/>
    <w:uiPriority w:val="9"/>
    <w:semiHidden/>
    <w:rsid w:val="00545B0D"/>
    <w:rPr>
      <w:rFonts w:asciiTheme="majorHAnsi" w:eastAsiaTheme="majorEastAsia" w:hAnsiTheme="majorHAnsi" w:cstheme="majorBidi"/>
      <w:color w:val="243F60" w:themeColor="accent1" w:themeShade="7F"/>
    </w:rPr>
  </w:style>
  <w:style w:type="character" w:customStyle="1" w:styleId="Antrat7Diagrama">
    <w:name w:val="Antraštė 7 Diagrama"/>
    <w:basedOn w:val="Numatytasispastraiposriftas"/>
    <w:link w:val="Antrat7"/>
    <w:uiPriority w:val="9"/>
    <w:semiHidden/>
    <w:rsid w:val="00545B0D"/>
    <w:rPr>
      <w:rFonts w:asciiTheme="majorHAnsi" w:eastAsiaTheme="majorEastAsia" w:hAnsiTheme="majorHAnsi" w:cstheme="majorBidi"/>
      <w:i/>
      <w:iCs/>
      <w:color w:val="243F60" w:themeColor="accent1" w:themeShade="7F"/>
    </w:rPr>
  </w:style>
  <w:style w:type="character" w:customStyle="1" w:styleId="Antrat8Diagrama">
    <w:name w:val="Antraštė 8 Diagrama"/>
    <w:basedOn w:val="Numatytasispastraiposriftas"/>
    <w:link w:val="Antrat8"/>
    <w:uiPriority w:val="9"/>
    <w:semiHidden/>
    <w:rsid w:val="00545B0D"/>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545B0D"/>
    <w:rPr>
      <w:rFonts w:asciiTheme="majorHAnsi" w:eastAsiaTheme="majorEastAsia" w:hAnsiTheme="majorHAnsi" w:cstheme="majorBidi"/>
      <w:i/>
      <w:iCs/>
      <w:color w:val="272727" w:themeColor="text1" w:themeTint="D8"/>
      <w:sz w:val="21"/>
      <w:szCs w:val="21"/>
    </w:rPr>
  </w:style>
  <w:style w:type="character" w:customStyle="1" w:styleId="Antrat1Diagrama">
    <w:name w:val="Antraštė 1 Diagrama"/>
    <w:basedOn w:val="Numatytasispastraiposriftas"/>
    <w:link w:val="Antrat1"/>
    <w:rsid w:val="00545B0D"/>
    <w:rPr>
      <w:rFonts w:ascii="Liberation Serif" w:eastAsia="Liberation Serif" w:hAnsi="Liberation Serif" w:cs="Liberation Serif"/>
      <w:b/>
      <w:bCs/>
      <w:sz w:val="24"/>
      <w:szCs w:val="24"/>
      <w:lang w:val="lt-LT"/>
    </w:rPr>
  </w:style>
  <w:style w:type="character" w:styleId="HTMLakronimas">
    <w:name w:val="HTML Acronym"/>
    <w:basedOn w:val="Numatytasispastraiposriftas"/>
    <w:uiPriority w:val="99"/>
    <w:unhideWhenUsed/>
    <w:rsid w:val="00545B0D"/>
  </w:style>
  <w:style w:type="numbering" w:customStyle="1" w:styleId="NoList1">
    <w:name w:val="No List1"/>
    <w:next w:val="Sraonra"/>
    <w:uiPriority w:val="99"/>
    <w:semiHidden/>
    <w:unhideWhenUsed/>
    <w:rsid w:val="00545B0D"/>
  </w:style>
  <w:style w:type="table" w:customStyle="1" w:styleId="TableGrid3">
    <w:name w:val="Table Grid3"/>
    <w:basedOn w:val="prastojilentel"/>
    <w:next w:val="Lentelstinklelis"/>
    <w:uiPriority w:val="59"/>
    <w:rsid w:val="00545B0D"/>
    <w:pPr>
      <w:widowControl/>
      <w:autoSpaceDE/>
      <w:autoSpaceDN/>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11">
    <w:name w:val="r11"/>
    <w:basedOn w:val="Numatytasispastraiposriftas"/>
    <w:rsid w:val="00545B0D"/>
    <w:rPr>
      <w:b/>
      <w:bCs/>
      <w:color w:val="993300"/>
    </w:rPr>
  </w:style>
  <w:style w:type="paragraph" w:styleId="Dokumentoinaostekstas">
    <w:name w:val="endnote text"/>
    <w:basedOn w:val="prastasis"/>
    <w:link w:val="DokumentoinaostekstasDiagrama"/>
    <w:uiPriority w:val="99"/>
    <w:semiHidden/>
    <w:unhideWhenUsed/>
    <w:rsid w:val="00545B0D"/>
    <w:pPr>
      <w:widowControl/>
      <w:autoSpaceDE/>
      <w:autoSpaceDN/>
    </w:pPr>
    <w:rPr>
      <w:rFonts w:ascii="Times New Roman" w:eastAsia="Times New Roman" w:hAnsi="Times New Roman" w:cs="Times New Roman"/>
      <w:sz w:val="20"/>
      <w:szCs w:val="20"/>
      <w:lang w:val="en-GB"/>
    </w:rPr>
  </w:style>
  <w:style w:type="character" w:customStyle="1" w:styleId="DokumentoinaostekstasDiagrama">
    <w:name w:val="Dokumento išnašos tekstas Diagrama"/>
    <w:basedOn w:val="Numatytasispastraiposriftas"/>
    <w:link w:val="Dokumentoinaostekstas"/>
    <w:uiPriority w:val="99"/>
    <w:semiHidden/>
    <w:rsid w:val="00545B0D"/>
    <w:rPr>
      <w:rFonts w:ascii="Times New Roman" w:eastAsia="Times New Roman" w:hAnsi="Times New Roman" w:cs="Times New Roman"/>
      <w:sz w:val="20"/>
      <w:szCs w:val="20"/>
      <w:lang w:val="en-GB"/>
    </w:rPr>
  </w:style>
  <w:style w:type="character" w:styleId="Dokumentoinaosnumeris">
    <w:name w:val="endnote reference"/>
    <w:basedOn w:val="Numatytasispastraiposriftas"/>
    <w:uiPriority w:val="99"/>
    <w:semiHidden/>
    <w:unhideWhenUsed/>
    <w:rsid w:val="00545B0D"/>
    <w:rPr>
      <w:vertAlign w:val="superscript"/>
    </w:rPr>
  </w:style>
  <w:style w:type="character" w:customStyle="1" w:styleId="nl1">
    <w:name w:val="nl1"/>
    <w:basedOn w:val="Numatytasispastraiposriftas"/>
    <w:rsid w:val="00545B0D"/>
  </w:style>
  <w:style w:type="character" w:customStyle="1" w:styleId="latinword">
    <w:name w:val="latinword"/>
    <w:basedOn w:val="Numatytasispastraiposriftas"/>
    <w:rsid w:val="00545B0D"/>
  </w:style>
  <w:style w:type="table" w:customStyle="1" w:styleId="TableGrid4">
    <w:name w:val="Table Grid4"/>
    <w:basedOn w:val="prastojilentel"/>
    <w:next w:val="Lentelstinklelis"/>
    <w:uiPriority w:val="59"/>
    <w:rsid w:val="00545B0D"/>
    <w:pPr>
      <w:widowControl/>
      <w:autoSpaceDE/>
      <w:autoSpaceDN/>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59"/>
    <w:rsid w:val="00545B0D"/>
    <w:pPr>
      <w:widowControl/>
      <w:autoSpaceDE/>
      <w:autoSpaceDN/>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545B0D"/>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3786">
      <w:bodyDiv w:val="1"/>
      <w:marLeft w:val="0"/>
      <w:marRight w:val="0"/>
      <w:marTop w:val="0"/>
      <w:marBottom w:val="0"/>
      <w:divBdr>
        <w:top w:val="none" w:sz="0" w:space="0" w:color="auto"/>
        <w:left w:val="none" w:sz="0" w:space="0" w:color="auto"/>
        <w:bottom w:val="none" w:sz="0" w:space="0" w:color="auto"/>
        <w:right w:val="none" w:sz="0" w:space="0" w:color="auto"/>
      </w:divBdr>
      <w:divsChild>
        <w:div w:id="1598707514">
          <w:marLeft w:val="0"/>
          <w:marRight w:val="0"/>
          <w:marTop w:val="0"/>
          <w:marBottom w:val="0"/>
          <w:divBdr>
            <w:top w:val="none" w:sz="0" w:space="0" w:color="auto"/>
            <w:left w:val="none" w:sz="0" w:space="0" w:color="auto"/>
            <w:bottom w:val="none" w:sz="0" w:space="0" w:color="auto"/>
            <w:right w:val="none" w:sz="0" w:space="0" w:color="auto"/>
          </w:divBdr>
        </w:div>
        <w:div w:id="1812556257">
          <w:marLeft w:val="0"/>
          <w:marRight w:val="0"/>
          <w:marTop w:val="0"/>
          <w:marBottom w:val="0"/>
          <w:divBdr>
            <w:top w:val="none" w:sz="0" w:space="0" w:color="auto"/>
            <w:left w:val="none" w:sz="0" w:space="0" w:color="auto"/>
            <w:bottom w:val="none" w:sz="0" w:space="0" w:color="auto"/>
            <w:right w:val="none" w:sz="0" w:space="0" w:color="auto"/>
          </w:divBdr>
          <w:divsChild>
            <w:div w:id="1105807174">
              <w:marLeft w:val="0"/>
              <w:marRight w:val="180"/>
              <w:marTop w:val="180"/>
              <w:marBottom w:val="0"/>
              <w:divBdr>
                <w:top w:val="none" w:sz="0" w:space="0" w:color="auto"/>
                <w:left w:val="none" w:sz="0" w:space="0" w:color="auto"/>
                <w:bottom w:val="none" w:sz="0" w:space="0" w:color="auto"/>
                <w:right w:val="none" w:sz="0" w:space="0" w:color="auto"/>
              </w:divBdr>
              <w:divsChild>
                <w:div w:id="2135097478">
                  <w:marLeft w:val="0"/>
                  <w:marRight w:val="360"/>
                  <w:marTop w:val="0"/>
                  <w:marBottom w:val="0"/>
                  <w:divBdr>
                    <w:top w:val="none" w:sz="0" w:space="0" w:color="auto"/>
                    <w:left w:val="none" w:sz="0" w:space="0" w:color="auto"/>
                    <w:bottom w:val="none" w:sz="0" w:space="0" w:color="auto"/>
                    <w:right w:val="none" w:sz="0" w:space="0" w:color="auto"/>
                  </w:divBdr>
                  <w:divsChild>
                    <w:div w:id="742529953">
                      <w:marLeft w:val="0"/>
                      <w:marRight w:val="0"/>
                      <w:marTop w:val="0"/>
                      <w:marBottom w:val="0"/>
                      <w:divBdr>
                        <w:top w:val="none" w:sz="0" w:space="0" w:color="auto"/>
                        <w:left w:val="none" w:sz="0" w:space="0" w:color="auto"/>
                        <w:bottom w:val="none" w:sz="0" w:space="0" w:color="auto"/>
                        <w:right w:val="none" w:sz="0" w:space="0" w:color="auto"/>
                      </w:divBdr>
                      <w:divsChild>
                        <w:div w:id="167957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4328">
                  <w:marLeft w:val="0"/>
                  <w:marRight w:val="0"/>
                  <w:marTop w:val="0"/>
                  <w:marBottom w:val="0"/>
                  <w:divBdr>
                    <w:top w:val="none" w:sz="0" w:space="0" w:color="auto"/>
                    <w:left w:val="none" w:sz="0" w:space="0" w:color="auto"/>
                    <w:bottom w:val="none" w:sz="0" w:space="0" w:color="auto"/>
                    <w:right w:val="none" w:sz="0" w:space="0" w:color="auto"/>
                  </w:divBdr>
                  <w:divsChild>
                    <w:div w:id="26080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25458">
              <w:marLeft w:val="0"/>
              <w:marRight w:val="0"/>
              <w:marTop w:val="180"/>
              <w:marBottom w:val="0"/>
              <w:divBdr>
                <w:top w:val="none" w:sz="0" w:space="0" w:color="auto"/>
                <w:left w:val="none" w:sz="0" w:space="0" w:color="auto"/>
                <w:bottom w:val="none" w:sz="0" w:space="0" w:color="auto"/>
                <w:right w:val="none" w:sz="0" w:space="0" w:color="auto"/>
              </w:divBdr>
              <w:divsChild>
                <w:div w:id="1032920017">
                  <w:marLeft w:val="0"/>
                  <w:marRight w:val="0"/>
                  <w:marTop w:val="0"/>
                  <w:marBottom w:val="0"/>
                  <w:divBdr>
                    <w:top w:val="none" w:sz="0" w:space="0" w:color="auto"/>
                    <w:left w:val="none" w:sz="0" w:space="0" w:color="auto"/>
                    <w:bottom w:val="none" w:sz="0" w:space="0" w:color="auto"/>
                    <w:right w:val="none" w:sz="0" w:space="0" w:color="auto"/>
                  </w:divBdr>
                  <w:divsChild>
                    <w:div w:id="1687487006">
                      <w:marLeft w:val="0"/>
                      <w:marRight w:val="0"/>
                      <w:marTop w:val="0"/>
                      <w:marBottom w:val="0"/>
                      <w:divBdr>
                        <w:top w:val="none" w:sz="0" w:space="0" w:color="auto"/>
                        <w:left w:val="none" w:sz="0" w:space="0" w:color="auto"/>
                        <w:bottom w:val="none" w:sz="0" w:space="0" w:color="auto"/>
                        <w:right w:val="none" w:sz="0" w:space="0" w:color="auto"/>
                      </w:divBdr>
                      <w:divsChild>
                        <w:div w:id="1534273174">
                          <w:marLeft w:val="0"/>
                          <w:marRight w:val="0"/>
                          <w:marTop w:val="0"/>
                          <w:marBottom w:val="0"/>
                          <w:divBdr>
                            <w:top w:val="none" w:sz="0" w:space="0" w:color="auto"/>
                            <w:left w:val="none" w:sz="0" w:space="0" w:color="auto"/>
                            <w:bottom w:val="none" w:sz="0" w:space="0" w:color="auto"/>
                            <w:right w:val="none" w:sz="0" w:space="0" w:color="auto"/>
                          </w:divBdr>
                          <w:divsChild>
                            <w:div w:id="924605078">
                              <w:marLeft w:val="0"/>
                              <w:marRight w:val="0"/>
                              <w:marTop w:val="0"/>
                              <w:marBottom w:val="0"/>
                              <w:divBdr>
                                <w:top w:val="none" w:sz="0" w:space="0" w:color="auto"/>
                                <w:left w:val="none" w:sz="0" w:space="0" w:color="auto"/>
                                <w:bottom w:val="none" w:sz="0" w:space="0" w:color="auto"/>
                                <w:right w:val="none" w:sz="0" w:space="0" w:color="auto"/>
                              </w:divBdr>
                              <w:divsChild>
                                <w:div w:id="648636561">
                                  <w:marLeft w:val="0"/>
                                  <w:marRight w:val="0"/>
                                  <w:marTop w:val="0"/>
                                  <w:marBottom w:val="0"/>
                                  <w:divBdr>
                                    <w:top w:val="none" w:sz="0" w:space="0" w:color="auto"/>
                                    <w:left w:val="none" w:sz="0" w:space="0" w:color="auto"/>
                                    <w:bottom w:val="none" w:sz="0" w:space="0" w:color="auto"/>
                                    <w:right w:val="none" w:sz="0" w:space="0" w:color="auto"/>
                                  </w:divBdr>
                                  <w:divsChild>
                                    <w:div w:id="1950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298372">
      <w:bodyDiv w:val="1"/>
      <w:marLeft w:val="0"/>
      <w:marRight w:val="0"/>
      <w:marTop w:val="0"/>
      <w:marBottom w:val="0"/>
      <w:divBdr>
        <w:top w:val="none" w:sz="0" w:space="0" w:color="auto"/>
        <w:left w:val="none" w:sz="0" w:space="0" w:color="auto"/>
        <w:bottom w:val="none" w:sz="0" w:space="0" w:color="auto"/>
        <w:right w:val="none" w:sz="0" w:space="0" w:color="auto"/>
      </w:divBdr>
    </w:div>
    <w:div w:id="2040430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https://www.blink3dworld.com/images/domusatrium.jpg" TargetMode="External"/><Relationship Id="rId21" Type="http://schemas.openxmlformats.org/officeDocument/2006/relationships/image" Target="media/image1.jpeg"/><Relationship Id="rId42" Type="http://schemas.openxmlformats.org/officeDocument/2006/relationships/hyperlink" Target="https://hands-up-education.org/suburani_book/index.html" TargetMode="External"/><Relationship Id="rId47" Type="http://schemas.openxmlformats.org/officeDocument/2006/relationships/hyperlink" Target="http://www.graverini.net/luca/langtests/tests_EN/AN.html" TargetMode="External"/><Relationship Id="rId63" Type="http://schemas.openxmlformats.org/officeDocument/2006/relationships/hyperlink" Target="https://en.wiktionary.org/wiki/de%C3%BBm" TargetMode="External"/><Relationship Id="rId68" Type="http://schemas.openxmlformats.org/officeDocument/2006/relationships/hyperlink" Target="https://en.wiktionary.org/wiki/deos" TargetMode="External"/><Relationship Id="rId16" Type="http://schemas.openxmlformats.org/officeDocument/2006/relationships/hyperlink" Target="https://www.vle.lt/straipsnis/gilgameso-epas/" TargetMode="External"/><Relationship Id="rId11" Type="http://schemas.openxmlformats.org/officeDocument/2006/relationships/hyperlink" Target="https://www.europeana.eu/lt/item/459/_nnwqmg8" TargetMode="External"/><Relationship Id="rId24" Type="http://schemas.openxmlformats.org/officeDocument/2006/relationships/image" Target="https://www.researchgate.net/profile/Kristof_Nyiri/publication/335501204/figure/fig1/AS:797601834217472@1567174504960/Cave-Canem-mosaic-from-Pompeii-Compare-Gombrich-The-Visual-Image-p-85.png" TargetMode="External"/><Relationship Id="rId32" Type="http://schemas.openxmlformats.org/officeDocument/2006/relationships/hyperlink" Target="https://scholalatina.it/en/familia-romana-recitata/" TargetMode="External"/><Relationship Id="rId37" Type="http://schemas.openxmlformats.org/officeDocument/2006/relationships/hyperlink" Target="https://www.scribd.com/document/457971609/Lingua-Latina-Oerberg-Familia-Romana-Lib-pdf" TargetMode="External"/><Relationship Id="rId40" Type="http://schemas.openxmlformats.org/officeDocument/2006/relationships/hyperlink" Target="http://www.thesaurus.flf.vu.lt/" TargetMode="External"/><Relationship Id="rId45" Type="http://schemas.openxmlformats.org/officeDocument/2006/relationships/hyperlink" Target="https://www.verbix.com/languages/latin-nouns" TargetMode="External"/><Relationship Id="rId53" Type="http://schemas.openxmlformats.org/officeDocument/2006/relationships/image" Target="media/image9.png"/><Relationship Id="rId58" Type="http://schemas.openxmlformats.org/officeDocument/2006/relationships/hyperlink" Target="https://en.wiktionary.org/wiki/deo" TargetMode="External"/><Relationship Id="rId66" Type="http://schemas.openxmlformats.org/officeDocument/2006/relationships/hyperlink" Target="https://en.wiktionary.org/wiki/diis" TargetMode="External"/><Relationship Id="rId74" Type="http://schemas.openxmlformats.org/officeDocument/2006/relationships/header" Target="header3.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en.wiktionary.org/wiki/di" TargetMode="External"/><Relationship Id="rId19" Type="http://schemas.openxmlformats.org/officeDocument/2006/relationships/hyperlink" Target="https://pressbooks.pub/iagtm/chapter/story-perseus-and-medusa" TargetMode="External"/><Relationship Id="rId14" Type="http://schemas.openxmlformats.org/officeDocument/2006/relationships/hyperlink" Target="https://www.youtube.com/watch?v=cW2oWEbx2zY" TargetMode="External"/><Relationship Id="rId22" Type="http://schemas.openxmlformats.org/officeDocument/2006/relationships/image" Target="media/image2.jpeg"/><Relationship Id="rId27" Type="http://schemas.openxmlformats.org/officeDocument/2006/relationships/image" Target="media/image5.jpeg"/><Relationship Id="rId30" Type="http://schemas.openxmlformats.org/officeDocument/2006/relationships/image" Target="media/image7.jpeg"/><Relationship Id="rId35" Type="http://schemas.openxmlformats.org/officeDocument/2006/relationships/hyperlink" Target="https://zlib.pub/download/aminoji-roma-4lqp92o13lv0?hash=2c4317266998cae8e8ae1a8dbee1f2da" TargetMode="External"/><Relationship Id="rId43" Type="http://schemas.openxmlformats.org/officeDocument/2006/relationships/hyperlink" Target="https://sbartoloma.wordpress.com/worksheets" TargetMode="External"/><Relationship Id="rId48" Type="http://schemas.openxmlformats.org/officeDocument/2006/relationships/hyperlink" Target="https://www.verbix.com/languages/latin" TargetMode="External"/><Relationship Id="rId56" Type="http://schemas.openxmlformats.org/officeDocument/2006/relationships/hyperlink" Target="https://en.wiktionary.org/wiki/deo" TargetMode="External"/><Relationship Id="rId64" Type="http://schemas.openxmlformats.org/officeDocument/2006/relationships/hyperlink" Target="https://en.wiktionary.org/w/index.php?title=divom&amp;action=edit&amp;redlink=1" TargetMode="External"/><Relationship Id="rId69" Type="http://schemas.openxmlformats.org/officeDocument/2006/relationships/hyperlink" Target="https://en.wiktionary.org/wiki/deis" TargetMode="External"/><Relationship Id="rId77"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header" Target="header1.xml"/><Relationship Id="rId72"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hands-up-education.org/suburani_full/activebooks/activebook.html?c=9" TargetMode="External"/><Relationship Id="rId25" Type="http://schemas.openxmlformats.org/officeDocument/2006/relationships/image" Target="media/image4.jpeg"/><Relationship Id="rId33" Type="http://schemas.openxmlformats.org/officeDocument/2006/relationships/hyperlink" Target="https://ekalba.lt/lotynu-lietuviu-kalbu-zodynas/" TargetMode="External"/><Relationship Id="rId38" Type="http://schemas.openxmlformats.org/officeDocument/2006/relationships/hyperlink" Target="https://www.lingq.com/en/learn-latin-online/courses/90348" TargetMode="External"/><Relationship Id="rId46" Type="http://schemas.openxmlformats.org/officeDocument/2006/relationships/hyperlink" Target="https://www.graverini.net/learning-latin/" TargetMode="External"/><Relationship Id="rId59" Type="http://schemas.openxmlformats.org/officeDocument/2006/relationships/hyperlink" Target="https://en.wiktionary.org/wiki/dei" TargetMode="External"/><Relationship Id="rId67" Type="http://schemas.openxmlformats.org/officeDocument/2006/relationships/hyperlink" Target="https://en.wiktionary.org/wiki/dis" TargetMode="External"/><Relationship Id="rId20" Type="http://schemas.openxmlformats.org/officeDocument/2006/relationships/hyperlink" Target="https://pressbooks.pub/iagtm/chapter/story-perseus-and-medusa/" TargetMode="External"/><Relationship Id="rId41" Type="http://schemas.openxmlformats.org/officeDocument/2006/relationships/hyperlink" Target="http://www.vardynas.flf.vu.lt/" TargetMode="External"/><Relationship Id="rId54" Type="http://schemas.openxmlformats.org/officeDocument/2006/relationships/hyperlink" Target="http://www.thesaurus.flf.vu.lt/?antraste=s&#299;ve&amp;antraste_kirciuota=s&#299;ve&amp;submit=Ie&#353;koti" TargetMode="External"/><Relationship Id="rId62" Type="http://schemas.openxmlformats.org/officeDocument/2006/relationships/hyperlink" Target="https://en.wiktionary.org/wiki/deorum" TargetMode="External"/><Relationship Id="rId70" Type="http://schemas.openxmlformats.org/officeDocument/2006/relationships/hyperlink" Target="https://en.wiktionary.org/wiki/diis" TargetMode="External"/><Relationship Id="rId75"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biblija.lt/index.aspx?cmp=reading&amp;doc=BiblijaRKK1998_Jn_18" TargetMode="External"/><Relationship Id="rId23" Type="http://schemas.openxmlformats.org/officeDocument/2006/relationships/image" Target="media/image3.png"/><Relationship Id="rId28" Type="http://schemas.openxmlformats.org/officeDocument/2006/relationships/image" Target="https://brewminate.com/wp-content/uploads/2016/03/RomanHouse08.jpg" TargetMode="External"/><Relationship Id="rId36" Type="http://schemas.openxmlformats.org/officeDocument/2006/relationships/hyperlink" Target="https://zlib.pub/book/senovs-romos-enciklopedija-5ib6qioil5r0" TargetMode="External"/><Relationship Id="rId49" Type="http://schemas.openxmlformats.org/officeDocument/2006/relationships/hyperlink" Target="https://latinitium.com/a-little-latin-every-day-how-to-learn-latin-with-short-texts-and-audio/" TargetMode="External"/><Relationship Id="rId57" Type="http://schemas.openxmlformats.org/officeDocument/2006/relationships/hyperlink" Target="https://en.wiktionary.org/wiki/deum" TargetMode="External"/><Relationship Id="rId10" Type="http://schemas.openxmlformats.org/officeDocument/2006/relationships/endnotes" Target="endnotes.xml"/><Relationship Id="rId31" Type="http://schemas.openxmlformats.org/officeDocument/2006/relationships/image" Target="media/image8.jpeg"/><Relationship Id="rId44" Type="http://schemas.openxmlformats.org/officeDocument/2006/relationships/hyperlink" Target="https://latin.cactus2000.de/noun/shownoun_en.php?n=generator" TargetMode="External"/><Relationship Id="rId52" Type="http://schemas.openxmlformats.org/officeDocument/2006/relationships/footer" Target="footer2.xml"/><Relationship Id="rId60" Type="http://schemas.openxmlformats.org/officeDocument/2006/relationships/hyperlink" Target="https://en.wiktionary.org/wiki/dii" TargetMode="External"/><Relationship Id="rId65" Type="http://schemas.openxmlformats.org/officeDocument/2006/relationships/hyperlink" Target="https://en.wiktionary.org/wiki/deis" TargetMode="External"/><Relationship Id="rId73" Type="http://schemas.openxmlformats.org/officeDocument/2006/relationships/footer" Target="footer3.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youtube.com/watch?v=cW2oWEbx2zY&amp;ab_channel=pannonia77" TargetMode="External"/><Relationship Id="rId18" Type="http://schemas.openxmlformats.org/officeDocument/2006/relationships/hyperlink" Target="https://hands-up-education.org/suburani_full/activebooks/activebook.html?c=1" TargetMode="External"/><Relationship Id="rId39" Type="http://schemas.openxmlformats.org/officeDocument/2006/relationships/hyperlink" Target="https://ekalba.lt/lotynu-lietuviu-kalbu-zodynas/" TargetMode="External"/><Relationship Id="rId34" Type="http://schemas.openxmlformats.org/officeDocument/2006/relationships/hyperlink" Target="http://www.vardynas.flf.vu.lt/" TargetMode="External"/><Relationship Id="rId50" Type="http://schemas.openxmlformats.org/officeDocument/2006/relationships/hyperlink" Target="https://latinitium.com/latin-audio-archive/" TargetMode="External"/><Relationship Id="rId55" Type="http://schemas.openxmlformats.org/officeDocument/2006/relationships/hyperlink" Target="https://en.wiktionary.org/wiki/dei" TargetMode="External"/><Relationship Id="rId76" Type="http://schemas.openxmlformats.org/officeDocument/2006/relationships/header" Target="header4.xml"/><Relationship Id="rId7" Type="http://schemas.openxmlformats.org/officeDocument/2006/relationships/settings" Target="settings.xml"/><Relationship Id="rId71" Type="http://schemas.openxmlformats.org/officeDocument/2006/relationships/hyperlink" Target="https://en.wiktionary.org/wiki/dis" TargetMode="External"/><Relationship Id="rId2" Type="http://schemas.openxmlformats.org/officeDocument/2006/relationships/customXml" Target="../customXml/item2.xml"/><Relationship Id="rId2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21332855d4a56beb0657e398be15d3">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2eb7da53c4850a41b2d1ba6e9aa75fbd"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MediaServiceObjectDetectorVersions" minOccurs="0"/>
                <xsd:element ref="ns4:_activity"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AA086-0534-4934-985A-1065E5FFC511}">
  <ds:schemaRefs>
    <ds:schemaRef ds:uri="http://schemas.microsoft.com/sharepoint/v3/contenttype/forms"/>
  </ds:schemaRefs>
</ds:datastoreItem>
</file>

<file path=customXml/itemProps2.xml><?xml version="1.0" encoding="utf-8"?>
<ds:datastoreItem xmlns:ds="http://schemas.openxmlformats.org/officeDocument/2006/customXml" ds:itemID="{AD9F8465-A25D-45BA-928E-CECB68252FE3}">
  <ds:schemaRefs>
    <ds:schemaRef ds:uri="http://purl.org/dc/dcmitype/"/>
    <ds:schemaRef ds:uri="http://schemas.openxmlformats.org/package/2006/metadata/core-properties"/>
    <ds:schemaRef ds:uri="http://purl.org/dc/elements/1.1/"/>
    <ds:schemaRef ds:uri="http://schemas.microsoft.com/office/2006/documentManagement/types"/>
    <ds:schemaRef ds:uri="http://purl.org/dc/terms/"/>
    <ds:schemaRef ds:uri="http://schemas.microsoft.com/office/infopath/2007/PartnerControls"/>
    <ds:schemaRef ds:uri="http://schemas.microsoft.com/office/2006/metadata/properties"/>
    <ds:schemaRef ds:uri="441e4d8e-a8ab-46be-9694-e40af28e9c61"/>
    <ds:schemaRef ds:uri="bd2a18c2-06d4-44cd-af38-3237b532008a"/>
    <ds:schemaRef ds:uri="http://www.w3.org/XML/1998/namespace"/>
  </ds:schemaRefs>
</ds:datastoreItem>
</file>

<file path=customXml/itemProps3.xml><?xml version="1.0" encoding="utf-8"?>
<ds:datastoreItem xmlns:ds="http://schemas.openxmlformats.org/officeDocument/2006/customXml" ds:itemID="{4E2ED2E6-D9B9-478C-B5A9-777AE34CC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75CBF3-CD19-48D9-A541-554AB05E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72</Pages>
  <Words>92698</Words>
  <Characters>52839</Characters>
  <Application>Microsoft Office Word</Application>
  <DocSecurity>0</DocSecurity>
  <Lines>440</Lines>
  <Paragraphs>290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dc:creator>
  <cp:lastModifiedBy>Zita Nauckūnaitė</cp:lastModifiedBy>
  <cp:revision>3</cp:revision>
  <cp:lastPrinted>2024-03-26T13:48:00Z</cp:lastPrinted>
  <dcterms:created xsi:type="dcterms:W3CDTF">2024-03-26T13:47:00Z</dcterms:created>
  <dcterms:modified xsi:type="dcterms:W3CDTF">2024-03-26T13:57:00Z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2023-08-09T00:00:00Z</vt:filetime>
  </property>
  <property fmtid="{D5CDD505-2E9C-101B-9397-08002B2CF9AE}" pid="3" name="Creator">
    <vt:lpwstr>Writer</vt:lpwstr>
  </property>
  <property fmtid="{D5CDD505-2E9C-101B-9397-08002B2CF9AE}" pid="4" name="Producer">
    <vt:lpwstr>LibreOffice 7.3</vt:lpwstr>
  </property>
  <property fmtid="{D5CDD505-2E9C-101B-9397-08002B2CF9AE}" pid="5" name="LastSaved">
    <vt:filetime>2023-08-09T00:00:00Z</vt:filetime>
  </property>
  <property fmtid="{D5CDD505-2E9C-101B-9397-08002B2CF9AE}" pid="6" name="ContentTypeId">
    <vt:lpwstr>0x010100149875867A94D24C97D3673D8ECB2620</vt:lpwstr>
  </property>
</Properties>
</file>