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2834" w14:paraId="70911FA3" w14:textId="77777777" w:rsidTr="00AB60FF">
        <w:tc>
          <w:tcPr>
            <w:tcW w:w="4675" w:type="dxa"/>
            <w:vAlign w:val="center"/>
          </w:tcPr>
          <w:p w14:paraId="55E4969B" w14:textId="24618215" w:rsidR="00742834" w:rsidRDefault="00742834" w:rsidP="00AB60FF">
            <w:pPr>
              <w:jc w:val="center"/>
              <w:rPr>
                <w:rFonts w:ascii="Times New Roman" w:hAnsi="Times New Roman" w:cs="Times New Roman"/>
                <w:b/>
                <w:bCs/>
                <w:color w:val="002060"/>
                <w:sz w:val="24"/>
                <w:szCs w:val="24"/>
              </w:rPr>
            </w:pPr>
            <w:r w:rsidRPr="00742834">
              <w:rPr>
                <w:rFonts w:ascii="Times New Roman" w:hAnsi="Times New Roman" w:cs="Times New Roman"/>
                <w:b/>
                <w:bCs/>
                <w:noProof/>
                <w:color w:val="002060"/>
                <w:sz w:val="24"/>
                <w:szCs w:val="24"/>
              </w:rPr>
              <w:drawing>
                <wp:inline distT="0" distB="0" distL="0" distR="0" wp14:anchorId="4BC821CA" wp14:editId="700DE92D">
                  <wp:extent cx="1183473" cy="612540"/>
                  <wp:effectExtent l="0" t="0" r="0" b="0"/>
                  <wp:docPr id="9" name="Paveikslėlis 8" descr="Paveikslėlis, kuriame yra tekstas, Šriftas, ekrano kopija, Grafika&#10;&#10;Automatiškai sugeneruotas aprašymas">
                    <a:extLst xmlns:a="http://schemas.openxmlformats.org/drawingml/2006/main">
                      <a:ext uri="{FF2B5EF4-FFF2-40B4-BE49-F238E27FC236}">
                        <a16:creationId xmlns:a16="http://schemas.microsoft.com/office/drawing/2014/main" id="{37288FE2-1824-7E4C-EFFD-9B8FF31E12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8" descr="Paveikslėlis, kuriame yra tekstas, Šriftas, ekrano kopija, Grafika&#10;&#10;Automatiškai sugeneruotas aprašymas">
                            <a:extLst>
                              <a:ext uri="{FF2B5EF4-FFF2-40B4-BE49-F238E27FC236}">
                                <a16:creationId xmlns:a16="http://schemas.microsoft.com/office/drawing/2014/main" id="{37288FE2-1824-7E4C-EFFD-9B8FF31E12B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3473" cy="612540"/>
                          </a:xfrm>
                          <a:prstGeom prst="rect">
                            <a:avLst/>
                          </a:prstGeom>
                        </pic:spPr>
                      </pic:pic>
                    </a:graphicData>
                  </a:graphic>
                </wp:inline>
              </w:drawing>
            </w:r>
          </w:p>
        </w:tc>
        <w:tc>
          <w:tcPr>
            <w:tcW w:w="4675" w:type="dxa"/>
            <w:vAlign w:val="center"/>
          </w:tcPr>
          <w:p w14:paraId="3D729A2A" w14:textId="27BF788D" w:rsidR="00742834" w:rsidRDefault="00742834" w:rsidP="00AB60FF">
            <w:pPr>
              <w:jc w:val="center"/>
              <w:rPr>
                <w:rFonts w:ascii="Times New Roman" w:hAnsi="Times New Roman" w:cs="Times New Roman"/>
                <w:b/>
                <w:bCs/>
                <w:color w:val="002060"/>
                <w:sz w:val="24"/>
                <w:szCs w:val="24"/>
              </w:rPr>
            </w:pPr>
            <w:r w:rsidRPr="00742834">
              <w:rPr>
                <w:rFonts w:ascii="Times New Roman" w:hAnsi="Times New Roman" w:cs="Times New Roman"/>
                <w:b/>
                <w:bCs/>
                <w:noProof/>
                <w:color w:val="002060"/>
                <w:sz w:val="24"/>
                <w:szCs w:val="24"/>
              </w:rPr>
              <w:drawing>
                <wp:inline distT="0" distB="0" distL="0" distR="0" wp14:anchorId="778080C7" wp14:editId="25281CED">
                  <wp:extent cx="1191491" cy="1076538"/>
                  <wp:effectExtent l="0" t="0" r="0" b="0"/>
                  <wp:docPr id="7" name="Paveikslėlis 6" descr="Paveikslėlis, kuriame yra Šriftas, Grafika, logotipas, dizainas&#10;&#10;Automatiškai sugeneruotas aprašymas">
                    <a:extLst xmlns:a="http://schemas.openxmlformats.org/drawingml/2006/main">
                      <a:ext uri="{FF2B5EF4-FFF2-40B4-BE49-F238E27FC236}">
                        <a16:creationId xmlns:a16="http://schemas.microsoft.com/office/drawing/2014/main" id="{289DE25D-67C8-62FF-4C82-07FCEBAC3F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6" descr="Paveikslėlis, kuriame yra Šriftas, Grafika, logotipas, dizainas&#10;&#10;Automatiškai sugeneruotas aprašymas">
                            <a:extLst>
                              <a:ext uri="{FF2B5EF4-FFF2-40B4-BE49-F238E27FC236}">
                                <a16:creationId xmlns:a16="http://schemas.microsoft.com/office/drawing/2014/main" id="{289DE25D-67C8-62FF-4C82-07FCEBAC3F7A}"/>
                              </a:ext>
                            </a:extLst>
                          </pic:cNvPr>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97038" cy="1081550"/>
                          </a:xfrm>
                          <a:prstGeom prst="rect">
                            <a:avLst/>
                          </a:prstGeom>
                          <a:noFill/>
                        </pic:spPr>
                      </pic:pic>
                    </a:graphicData>
                  </a:graphic>
                </wp:inline>
              </w:drawing>
            </w:r>
          </w:p>
        </w:tc>
      </w:tr>
    </w:tbl>
    <w:p w14:paraId="70B9C676" w14:textId="77777777" w:rsidR="00D60676" w:rsidRDefault="00D60676" w:rsidP="00AB60FF">
      <w:pPr>
        <w:spacing w:after="80"/>
        <w:jc w:val="center"/>
        <w:rPr>
          <w:rFonts w:ascii="Times New Roman" w:hAnsi="Times New Roman" w:cs="Times New Roman"/>
          <w:b/>
          <w:bCs/>
          <w:color w:val="002060"/>
          <w:sz w:val="32"/>
          <w:szCs w:val="32"/>
        </w:rPr>
      </w:pPr>
    </w:p>
    <w:p w14:paraId="62DE7006" w14:textId="1B3C3B40" w:rsidR="00F33578" w:rsidRPr="003A151E" w:rsidRDefault="005F07EB" w:rsidP="00AB60FF">
      <w:pPr>
        <w:spacing w:after="80"/>
        <w:jc w:val="center"/>
        <w:rPr>
          <w:rFonts w:ascii="Times New Roman" w:hAnsi="Times New Roman" w:cs="Times New Roman"/>
          <w:color w:val="002060"/>
          <w:sz w:val="32"/>
          <w:szCs w:val="32"/>
        </w:rPr>
      </w:pPr>
      <w:r w:rsidRPr="003A151E">
        <w:rPr>
          <w:rFonts w:ascii="Times New Roman" w:hAnsi="Times New Roman" w:cs="Times New Roman"/>
          <w:b/>
          <w:bCs/>
          <w:color w:val="002060"/>
          <w:sz w:val="36"/>
          <w:szCs w:val="36"/>
        </w:rPr>
        <w:t>Kriptografija</w:t>
      </w:r>
      <w:r w:rsidRPr="00AB60FF">
        <w:rPr>
          <w:rFonts w:ascii="Times New Roman" w:hAnsi="Times New Roman" w:cs="Times New Roman"/>
          <w:b/>
          <w:bCs/>
          <w:color w:val="002060"/>
          <w:sz w:val="36"/>
          <w:szCs w:val="36"/>
        </w:rPr>
        <w:br/>
      </w:r>
      <w:r w:rsidRPr="003A151E">
        <w:rPr>
          <w:rFonts w:ascii="Times New Roman" w:hAnsi="Times New Roman" w:cs="Times New Roman"/>
          <w:color w:val="002060"/>
          <w:sz w:val="32"/>
          <w:szCs w:val="32"/>
        </w:rPr>
        <w:t>I–II (9–1</w:t>
      </w:r>
      <w:r w:rsidR="00AB60FF" w:rsidRPr="003A151E">
        <w:rPr>
          <w:rFonts w:ascii="Times New Roman" w:hAnsi="Times New Roman" w:cs="Times New Roman"/>
          <w:color w:val="002060"/>
          <w:sz w:val="32"/>
          <w:szCs w:val="32"/>
        </w:rPr>
        <w:t>0</w:t>
      </w:r>
      <w:r w:rsidRPr="003A151E">
        <w:rPr>
          <w:rFonts w:ascii="Times New Roman" w:hAnsi="Times New Roman" w:cs="Times New Roman"/>
          <w:color w:val="002060"/>
          <w:sz w:val="32"/>
          <w:szCs w:val="32"/>
        </w:rPr>
        <w:t>) gimnazijos klasės</w:t>
      </w:r>
    </w:p>
    <w:p w14:paraId="0C719E88" w14:textId="14AA954E" w:rsidR="005F07EB" w:rsidRDefault="005F07EB" w:rsidP="00AB60FF">
      <w:pPr>
        <w:spacing w:after="80"/>
        <w:jc w:val="center"/>
        <w:rPr>
          <w:rFonts w:ascii="Times New Roman" w:hAnsi="Times New Roman" w:cs="Times New Roman"/>
          <w:b/>
          <w:bCs/>
          <w:color w:val="002060"/>
          <w:sz w:val="28"/>
          <w:szCs w:val="28"/>
        </w:rPr>
      </w:pPr>
      <w:r w:rsidRPr="003A151E">
        <w:rPr>
          <w:rFonts w:ascii="Times New Roman" w:hAnsi="Times New Roman" w:cs="Times New Roman"/>
          <w:b/>
          <w:bCs/>
          <w:color w:val="002060"/>
          <w:sz w:val="32"/>
          <w:szCs w:val="32"/>
        </w:rPr>
        <w:t>Užduotys</w:t>
      </w:r>
    </w:p>
    <w:p w14:paraId="4F67B4FB" w14:textId="3470006A" w:rsidR="00D60676" w:rsidRPr="003A151E" w:rsidRDefault="00D60676" w:rsidP="003A151E">
      <w:pPr>
        <w:shd w:val="clear" w:color="auto" w:fill="D3EDFD"/>
        <w:spacing w:before="240" w:after="80" w:line="288" w:lineRule="auto"/>
        <w:ind w:firstLine="567"/>
        <w:jc w:val="both"/>
        <w:rPr>
          <w:rFonts w:ascii="Times New Roman" w:hAnsi="Times New Roman" w:cs="Times New Roman"/>
          <w:color w:val="002060"/>
          <w:sz w:val="32"/>
          <w:szCs w:val="32"/>
        </w:rPr>
      </w:pPr>
      <w:r w:rsidRPr="003A151E">
        <w:rPr>
          <w:rFonts w:ascii="Times New Roman" w:hAnsi="Times New Roman" w:cs="Times New Roman"/>
          <w:color w:val="002060"/>
          <w:sz w:val="32"/>
          <w:szCs w:val="32"/>
        </w:rPr>
        <w:t>Mokytojas gali pasirinkti, kurias užduotis mokiniai atliks individualiai, o kurias –</w:t>
      </w:r>
      <w:r w:rsidR="003A151E" w:rsidRPr="003A151E">
        <w:rPr>
          <w:rFonts w:ascii="Times New Roman" w:hAnsi="Times New Roman" w:cs="Times New Roman"/>
          <w:color w:val="002060"/>
          <w:sz w:val="32"/>
          <w:szCs w:val="32"/>
        </w:rPr>
        <w:t xml:space="preserve"> </w:t>
      </w:r>
      <w:r w:rsidRPr="003A151E">
        <w:rPr>
          <w:rFonts w:ascii="Times New Roman" w:hAnsi="Times New Roman" w:cs="Times New Roman"/>
          <w:color w:val="002060"/>
          <w:sz w:val="32"/>
          <w:szCs w:val="32"/>
        </w:rPr>
        <w:t>dirb</w:t>
      </w:r>
      <w:r w:rsidR="003A151E" w:rsidRPr="003A151E">
        <w:rPr>
          <w:rFonts w:ascii="Times New Roman" w:hAnsi="Times New Roman" w:cs="Times New Roman"/>
          <w:color w:val="002060"/>
          <w:sz w:val="32"/>
          <w:szCs w:val="32"/>
        </w:rPr>
        <w:t>dami</w:t>
      </w:r>
      <w:r w:rsidRPr="003A151E">
        <w:rPr>
          <w:rFonts w:ascii="Times New Roman" w:hAnsi="Times New Roman" w:cs="Times New Roman"/>
          <w:color w:val="002060"/>
          <w:sz w:val="32"/>
          <w:szCs w:val="32"/>
        </w:rPr>
        <w:t xml:space="preserve"> grupėse, taip pat numatyti, kada bus atliekamos pasirinktos užduotys – pamokoje, mokantis savarankiškai, projektinėse veiklose ir kt.</w:t>
      </w:r>
    </w:p>
    <w:p w14:paraId="303EE50A" w14:textId="77777777" w:rsidR="00D60676" w:rsidRPr="00D60676" w:rsidRDefault="00D60676" w:rsidP="00AB60FF">
      <w:pPr>
        <w:spacing w:before="240" w:after="80"/>
        <w:rPr>
          <w:rFonts w:ascii="Times New Roman" w:hAnsi="Times New Roman" w:cs="Times New Roman"/>
          <w:color w:val="002060"/>
          <w:sz w:val="24"/>
          <w:szCs w:val="24"/>
        </w:rPr>
      </w:pPr>
    </w:p>
    <w:p w14:paraId="1FC87D83" w14:textId="7289EC65" w:rsidR="005F07EB" w:rsidRPr="005F07EB" w:rsidRDefault="005F07EB" w:rsidP="00D60676">
      <w:pPr>
        <w:shd w:val="clear" w:color="auto" w:fill="D3EDFD"/>
        <w:spacing w:before="80" w:after="80"/>
        <w:rPr>
          <w:rFonts w:ascii="Times New Roman" w:hAnsi="Times New Roman" w:cs="Times New Roman"/>
          <w:b/>
          <w:bCs/>
          <w:color w:val="7030A0"/>
          <w:sz w:val="28"/>
          <w:szCs w:val="28"/>
        </w:rPr>
      </w:pPr>
      <w:r w:rsidRPr="005F07EB">
        <w:rPr>
          <w:rFonts w:ascii="Times New Roman" w:hAnsi="Times New Roman" w:cs="Times New Roman"/>
          <w:b/>
          <w:bCs/>
          <w:color w:val="7030A0"/>
          <w:sz w:val="28"/>
          <w:szCs w:val="28"/>
        </w:rPr>
        <w:t>1 užduotis (5 skaidrė):</w:t>
      </w:r>
    </w:p>
    <w:p w14:paraId="4A5D255A" w14:textId="77777777" w:rsidR="005F07EB" w:rsidRPr="005F07EB" w:rsidRDefault="005F07EB" w:rsidP="0071231F">
      <w:pPr>
        <w:spacing w:after="80" w:line="264" w:lineRule="auto"/>
        <w:rPr>
          <w:rFonts w:ascii="Times New Roman" w:hAnsi="Times New Roman" w:cs="Times New Roman"/>
          <w:color w:val="002060"/>
          <w:sz w:val="24"/>
          <w:szCs w:val="24"/>
        </w:rPr>
      </w:pPr>
      <w:r w:rsidRPr="005F07EB">
        <w:rPr>
          <w:rFonts w:ascii="Times New Roman" w:hAnsi="Times New Roman" w:cs="Times New Roman"/>
          <w:i/>
          <w:iCs/>
          <w:color w:val="002060"/>
          <w:sz w:val="24"/>
          <w:szCs w:val="24"/>
        </w:rPr>
        <w:t xml:space="preserve">Škotijos karalienės Marijos </w:t>
      </w:r>
      <w:proofErr w:type="spellStart"/>
      <w:r w:rsidRPr="005F07EB">
        <w:rPr>
          <w:rFonts w:ascii="Times New Roman" w:hAnsi="Times New Roman" w:cs="Times New Roman"/>
          <w:i/>
          <w:iCs/>
          <w:color w:val="002060"/>
          <w:sz w:val="24"/>
          <w:szCs w:val="24"/>
        </w:rPr>
        <w:t>Stiuart</w:t>
      </w:r>
      <w:proofErr w:type="spellEnd"/>
      <w:r w:rsidRPr="005F07EB">
        <w:rPr>
          <w:rFonts w:ascii="Times New Roman" w:hAnsi="Times New Roman" w:cs="Times New Roman"/>
          <w:i/>
          <w:iCs/>
          <w:color w:val="002060"/>
          <w:sz w:val="24"/>
          <w:szCs w:val="24"/>
        </w:rPr>
        <w:t xml:space="preserve"> likimas buvo ne pirmas kartas istorijoje, kai žmogaus gyvenimas ar visos valstybės likimas priklausė nuo susirašinėjimo ar informacijos šifro jėgos.</w:t>
      </w:r>
    </w:p>
    <w:p w14:paraId="726EBC11" w14:textId="57610B55" w:rsidR="005F07EB" w:rsidRDefault="005F07EB" w:rsidP="0071231F">
      <w:pPr>
        <w:spacing w:after="80" w:line="264" w:lineRule="auto"/>
        <w:ind w:left="567"/>
        <w:jc w:val="both"/>
        <w:rPr>
          <w:rFonts w:ascii="Times New Roman" w:hAnsi="Times New Roman" w:cs="Times New Roman"/>
          <w:color w:val="002060"/>
          <w:sz w:val="24"/>
          <w:szCs w:val="24"/>
        </w:rPr>
      </w:pPr>
      <w:r w:rsidRPr="005F07EB">
        <w:rPr>
          <w:rFonts w:ascii="Times New Roman" w:hAnsi="Times New Roman" w:cs="Times New Roman"/>
          <w:color w:val="002060"/>
          <w:sz w:val="24"/>
          <w:szCs w:val="24"/>
        </w:rPr>
        <w:t>Pateikite savo sugalvotų ar jums žinomų pavyzdžių (situacijų) iš skaitytų knygų, straipsnių, pasakojimų, kai šifro rakto atskleidimas (neatskleidimas) galėtų turėti ar turėjo lemiamas pasekmes žmonių, šalies, Lietuvos kariuomenės, Lietuvos partizanų, ar rezistencinės (pasipriešinimo) kovos prieš okupaciją dalyvių likimams. Diskusijose su klasės draugais aptarkite</w:t>
      </w:r>
      <w:r w:rsidR="003A151E">
        <w:rPr>
          <w:rFonts w:ascii="Times New Roman" w:hAnsi="Times New Roman" w:cs="Times New Roman"/>
          <w:color w:val="002060"/>
          <w:sz w:val="24"/>
          <w:szCs w:val="24"/>
        </w:rPr>
        <w:t>,</w:t>
      </w:r>
      <w:r w:rsidRPr="005F07EB">
        <w:rPr>
          <w:rFonts w:ascii="Times New Roman" w:hAnsi="Times New Roman" w:cs="Times New Roman"/>
          <w:color w:val="002060"/>
          <w:sz w:val="24"/>
          <w:szCs w:val="24"/>
        </w:rPr>
        <w:t xml:space="preserve"> kaip buvo (būtų) galima išvengti šifro rakto atskleidimo ir jo pasekmių. Nepamirškite ir apie galimybę priešui pateikti silpnu raktu šifruotą klaidinantį pranešimą.</w:t>
      </w:r>
    </w:p>
    <w:p w14:paraId="1A12FF4F" w14:textId="77777777" w:rsidR="00D60676" w:rsidRPr="005F07EB" w:rsidRDefault="00D60676" w:rsidP="00D60676">
      <w:pPr>
        <w:spacing w:before="240" w:after="80"/>
        <w:rPr>
          <w:rFonts w:ascii="Times New Roman" w:hAnsi="Times New Roman" w:cs="Times New Roman"/>
          <w:color w:val="002060"/>
          <w:sz w:val="24"/>
          <w:szCs w:val="24"/>
        </w:rPr>
      </w:pPr>
    </w:p>
    <w:p w14:paraId="7E8DB90F" w14:textId="511B28C8" w:rsidR="005F07EB" w:rsidRPr="005F07EB" w:rsidRDefault="005F07EB" w:rsidP="00D60676">
      <w:pPr>
        <w:shd w:val="clear" w:color="auto" w:fill="D3EDFD"/>
        <w:spacing w:before="80" w:after="80"/>
        <w:rPr>
          <w:rFonts w:ascii="Times New Roman" w:hAnsi="Times New Roman" w:cs="Times New Roman"/>
          <w:b/>
          <w:bCs/>
          <w:color w:val="7030A0"/>
          <w:sz w:val="28"/>
          <w:szCs w:val="28"/>
        </w:rPr>
      </w:pPr>
      <w:r w:rsidRPr="005F07EB">
        <w:rPr>
          <w:rFonts w:ascii="Times New Roman" w:hAnsi="Times New Roman" w:cs="Times New Roman"/>
          <w:b/>
          <w:bCs/>
          <w:color w:val="7030A0"/>
          <w:sz w:val="28"/>
          <w:szCs w:val="28"/>
        </w:rPr>
        <w:t>2 užduotis (7 skaidrė):</w:t>
      </w:r>
    </w:p>
    <w:p w14:paraId="471C5103" w14:textId="32CD160E" w:rsidR="005F07EB" w:rsidRPr="00D60676" w:rsidRDefault="005F07EB" w:rsidP="005F07EB">
      <w:pPr>
        <w:spacing w:after="80"/>
        <w:rPr>
          <w:rFonts w:ascii="Times New Roman" w:hAnsi="Times New Roman" w:cs="Times New Roman"/>
          <w:color w:val="002060"/>
          <w:sz w:val="24"/>
          <w:szCs w:val="24"/>
        </w:rPr>
      </w:pPr>
      <w:r w:rsidRPr="00D60676">
        <w:rPr>
          <w:rFonts w:ascii="Times New Roman" w:hAnsi="Times New Roman" w:cs="Times New Roman"/>
          <w:b/>
          <w:bCs/>
          <w:color w:val="002060"/>
          <w:sz w:val="24"/>
          <w:szCs w:val="24"/>
        </w:rPr>
        <w:t xml:space="preserve">Užduotis pamąstymui </w:t>
      </w:r>
      <w:r w:rsidR="00D60676">
        <w:rPr>
          <w:rFonts w:ascii="Times New Roman" w:hAnsi="Times New Roman" w:cs="Times New Roman"/>
          <w:b/>
          <w:bCs/>
          <w:color w:val="002060"/>
          <w:sz w:val="24"/>
          <w:szCs w:val="24"/>
        </w:rPr>
        <w:t>ir</w:t>
      </w:r>
      <w:r w:rsidRPr="00D60676">
        <w:rPr>
          <w:rFonts w:ascii="Times New Roman" w:hAnsi="Times New Roman" w:cs="Times New Roman"/>
          <w:b/>
          <w:bCs/>
          <w:color w:val="002060"/>
          <w:sz w:val="24"/>
          <w:szCs w:val="24"/>
        </w:rPr>
        <w:t xml:space="preserve"> diskusijai</w:t>
      </w:r>
    </w:p>
    <w:p w14:paraId="245CB1C4" w14:textId="38839D6D" w:rsidR="005F07EB" w:rsidRDefault="005F07EB" w:rsidP="0071231F">
      <w:pPr>
        <w:spacing w:after="80" w:line="264" w:lineRule="auto"/>
        <w:ind w:left="567"/>
        <w:jc w:val="both"/>
        <w:rPr>
          <w:rFonts w:ascii="Times New Roman" w:hAnsi="Times New Roman" w:cs="Times New Roman"/>
          <w:color w:val="002060"/>
          <w:sz w:val="24"/>
          <w:szCs w:val="24"/>
        </w:rPr>
      </w:pPr>
      <w:r w:rsidRPr="005F07EB">
        <w:rPr>
          <w:rFonts w:ascii="Times New Roman" w:hAnsi="Times New Roman" w:cs="Times New Roman"/>
          <w:color w:val="002060"/>
          <w:sz w:val="24"/>
          <w:szCs w:val="24"/>
        </w:rPr>
        <w:t>Brangius daiktus, svarbią informaciją įstaigos, žmonės dažnai laiko seifuose. Kodėl</w:t>
      </w:r>
      <w:r w:rsidR="003A151E">
        <w:rPr>
          <w:rFonts w:ascii="Times New Roman" w:hAnsi="Times New Roman" w:cs="Times New Roman"/>
          <w:color w:val="002060"/>
          <w:sz w:val="24"/>
          <w:szCs w:val="24"/>
        </w:rPr>
        <w:t>,</w:t>
      </w:r>
      <w:r w:rsidRPr="005F07EB">
        <w:rPr>
          <w:rFonts w:ascii="Times New Roman" w:hAnsi="Times New Roman" w:cs="Times New Roman"/>
          <w:color w:val="002060"/>
          <w:sz w:val="24"/>
          <w:szCs w:val="24"/>
        </w:rPr>
        <w:t xml:space="preserve"> jūsų manymu</w:t>
      </w:r>
      <w:r w:rsidR="003A151E">
        <w:rPr>
          <w:rFonts w:ascii="Times New Roman" w:hAnsi="Times New Roman" w:cs="Times New Roman"/>
          <w:color w:val="002060"/>
          <w:sz w:val="24"/>
          <w:szCs w:val="24"/>
        </w:rPr>
        <w:t>,</w:t>
      </w:r>
      <w:r w:rsidRPr="005F07EB">
        <w:rPr>
          <w:rFonts w:ascii="Times New Roman" w:hAnsi="Times New Roman" w:cs="Times New Roman"/>
          <w:color w:val="002060"/>
          <w:sz w:val="24"/>
          <w:szCs w:val="24"/>
        </w:rPr>
        <w:t xml:space="preserve"> informacijos apsaugai nepakanka seifų, kodėl reikia sudėtingų kriptografinių sistemų (šifravimo)?</w:t>
      </w:r>
    </w:p>
    <w:p w14:paraId="29B73DF8" w14:textId="77777777" w:rsidR="00D60676" w:rsidRPr="005F07EB" w:rsidRDefault="00D60676" w:rsidP="00D60676">
      <w:pPr>
        <w:spacing w:before="240" w:after="80"/>
        <w:rPr>
          <w:rFonts w:ascii="Times New Roman" w:hAnsi="Times New Roman" w:cs="Times New Roman"/>
          <w:color w:val="002060"/>
          <w:sz w:val="24"/>
          <w:szCs w:val="24"/>
        </w:rPr>
      </w:pPr>
    </w:p>
    <w:p w14:paraId="32681799" w14:textId="2A849257" w:rsidR="005F07EB" w:rsidRPr="005F07EB" w:rsidRDefault="005F07EB" w:rsidP="00D60676">
      <w:pPr>
        <w:shd w:val="clear" w:color="auto" w:fill="D3EDFD"/>
        <w:spacing w:before="80" w:after="80"/>
        <w:rPr>
          <w:rFonts w:ascii="Times New Roman" w:hAnsi="Times New Roman" w:cs="Times New Roman"/>
          <w:b/>
          <w:bCs/>
          <w:color w:val="7030A0"/>
          <w:sz w:val="28"/>
          <w:szCs w:val="28"/>
        </w:rPr>
      </w:pPr>
      <w:r w:rsidRPr="005F07EB">
        <w:rPr>
          <w:rFonts w:ascii="Times New Roman" w:hAnsi="Times New Roman" w:cs="Times New Roman"/>
          <w:b/>
          <w:bCs/>
          <w:color w:val="7030A0"/>
          <w:sz w:val="28"/>
          <w:szCs w:val="28"/>
        </w:rPr>
        <w:t>3 užduotis (</w:t>
      </w:r>
      <w:r w:rsidR="00B02E86">
        <w:rPr>
          <w:rFonts w:ascii="Times New Roman" w:hAnsi="Times New Roman" w:cs="Times New Roman"/>
          <w:b/>
          <w:bCs/>
          <w:color w:val="7030A0"/>
          <w:sz w:val="28"/>
          <w:szCs w:val="28"/>
        </w:rPr>
        <w:t>21</w:t>
      </w:r>
      <w:r w:rsidRPr="005F07EB">
        <w:rPr>
          <w:rFonts w:ascii="Times New Roman" w:hAnsi="Times New Roman" w:cs="Times New Roman"/>
          <w:b/>
          <w:bCs/>
          <w:color w:val="7030A0"/>
          <w:sz w:val="28"/>
          <w:szCs w:val="28"/>
        </w:rPr>
        <w:t xml:space="preserve"> skaidrė):</w:t>
      </w:r>
    </w:p>
    <w:p w14:paraId="02D3E32B" w14:textId="6BFD6C8C" w:rsidR="005F07EB" w:rsidRDefault="005F07EB" w:rsidP="0071231F">
      <w:pPr>
        <w:spacing w:after="80" w:line="264" w:lineRule="auto"/>
        <w:ind w:left="567"/>
        <w:jc w:val="both"/>
        <w:rPr>
          <w:rFonts w:ascii="Times New Roman" w:hAnsi="Times New Roman" w:cs="Times New Roman"/>
          <w:color w:val="002060"/>
          <w:sz w:val="24"/>
          <w:szCs w:val="24"/>
        </w:rPr>
      </w:pPr>
      <w:r w:rsidRPr="005F07EB">
        <w:rPr>
          <w:rFonts w:ascii="Times New Roman" w:hAnsi="Times New Roman" w:cs="Times New Roman"/>
          <w:color w:val="002060"/>
          <w:sz w:val="24"/>
          <w:szCs w:val="24"/>
        </w:rPr>
        <w:t xml:space="preserve">Laikinai pasijuskite Julijumi Cezariu ir, naudodami </w:t>
      </w:r>
      <w:r w:rsidR="00402145">
        <w:rPr>
          <w:rFonts w:ascii="Times New Roman" w:hAnsi="Times New Roman" w:cs="Times New Roman"/>
          <w:color w:val="002060"/>
          <w:sz w:val="24"/>
          <w:szCs w:val="24"/>
        </w:rPr>
        <w:t>šį simetrinį</w:t>
      </w:r>
      <w:r w:rsidRPr="005F07EB">
        <w:rPr>
          <w:rFonts w:ascii="Times New Roman" w:hAnsi="Times New Roman" w:cs="Times New Roman"/>
          <w:color w:val="002060"/>
          <w:sz w:val="24"/>
          <w:szCs w:val="24"/>
        </w:rPr>
        <w:t xml:space="preserve"> šifravimo metodą, užšifruokite kokią nors jo mintį, pvz. iš </w:t>
      </w:r>
      <w:hyperlink r:id="rId9" w:history="1">
        <w:r w:rsidRPr="005F07EB">
          <w:rPr>
            <w:rStyle w:val="Hipersaitas"/>
            <w:rFonts w:ascii="Times New Roman" w:hAnsi="Times New Roman" w:cs="Times New Roman"/>
            <w:sz w:val="24"/>
            <w:szCs w:val="24"/>
          </w:rPr>
          <w:t>https://www.c1.lt/zyme/gajus-julijus-cezaris/</w:t>
        </w:r>
      </w:hyperlink>
      <w:r w:rsidRPr="005F07EB">
        <w:rPr>
          <w:rFonts w:ascii="Times New Roman" w:hAnsi="Times New Roman" w:cs="Times New Roman"/>
          <w:color w:val="002060"/>
          <w:sz w:val="24"/>
          <w:szCs w:val="24"/>
        </w:rPr>
        <w:t xml:space="preserve"> ar kokią nors patarlę ir slaptai perduokite draugui(-ei) perskaityti. Aptarkite šį informacijos šifravimo metodą saugumo aspektu.</w:t>
      </w:r>
    </w:p>
    <w:p w14:paraId="7106C8EA" w14:textId="77777777" w:rsidR="00D60676" w:rsidRDefault="00D60676" w:rsidP="00D60676">
      <w:pPr>
        <w:spacing w:before="240" w:after="80"/>
        <w:rPr>
          <w:rFonts w:ascii="Times New Roman" w:hAnsi="Times New Roman" w:cs="Times New Roman"/>
          <w:color w:val="002060"/>
          <w:sz w:val="24"/>
          <w:szCs w:val="24"/>
        </w:rPr>
      </w:pPr>
    </w:p>
    <w:p w14:paraId="644E0353" w14:textId="77777777" w:rsidR="00D60676" w:rsidRPr="00402145" w:rsidRDefault="00D60676" w:rsidP="00D60676">
      <w:pPr>
        <w:spacing w:before="240" w:after="80"/>
        <w:rPr>
          <w:rFonts w:ascii="Times New Roman" w:hAnsi="Times New Roman" w:cs="Times New Roman"/>
          <w:color w:val="002060"/>
          <w:sz w:val="24"/>
          <w:szCs w:val="24"/>
        </w:rPr>
      </w:pPr>
    </w:p>
    <w:p w14:paraId="5F745DF7" w14:textId="5371E7C3" w:rsidR="005F07EB" w:rsidRPr="005F07EB" w:rsidRDefault="005F07EB" w:rsidP="00D60676">
      <w:pPr>
        <w:shd w:val="clear" w:color="auto" w:fill="D3EDFD"/>
        <w:spacing w:before="80" w:after="80"/>
        <w:rPr>
          <w:rFonts w:ascii="Times New Roman" w:hAnsi="Times New Roman" w:cs="Times New Roman"/>
          <w:b/>
          <w:bCs/>
          <w:color w:val="7030A0"/>
          <w:sz w:val="28"/>
          <w:szCs w:val="28"/>
        </w:rPr>
      </w:pPr>
      <w:r w:rsidRPr="005F07EB">
        <w:rPr>
          <w:rFonts w:ascii="Times New Roman" w:hAnsi="Times New Roman" w:cs="Times New Roman"/>
          <w:b/>
          <w:bCs/>
          <w:color w:val="7030A0"/>
          <w:sz w:val="28"/>
          <w:szCs w:val="28"/>
        </w:rPr>
        <w:t>4 užduotis (</w:t>
      </w:r>
      <w:r w:rsidR="00B02E86">
        <w:rPr>
          <w:rFonts w:ascii="Times New Roman" w:hAnsi="Times New Roman" w:cs="Times New Roman"/>
          <w:b/>
          <w:bCs/>
          <w:color w:val="7030A0"/>
          <w:sz w:val="28"/>
          <w:szCs w:val="28"/>
        </w:rPr>
        <w:t>22</w:t>
      </w:r>
      <w:r w:rsidRPr="005F07EB">
        <w:rPr>
          <w:rFonts w:ascii="Times New Roman" w:hAnsi="Times New Roman" w:cs="Times New Roman"/>
          <w:b/>
          <w:bCs/>
          <w:color w:val="7030A0"/>
          <w:sz w:val="28"/>
          <w:szCs w:val="28"/>
        </w:rPr>
        <w:t xml:space="preserve"> skaidrė):</w:t>
      </w:r>
    </w:p>
    <w:p w14:paraId="2B9C9121" w14:textId="57D1090C" w:rsidR="005F07EB"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Ž</w:t>
      </w:r>
      <w:r w:rsidR="005F07EB" w:rsidRPr="005F07EB">
        <w:rPr>
          <w:rFonts w:ascii="Times New Roman" w:hAnsi="Times New Roman" w:cs="Times New Roman"/>
          <w:color w:val="002060"/>
          <w:sz w:val="24"/>
          <w:szCs w:val="24"/>
        </w:rPr>
        <w:t>odžio „SUSITIKIME“ šifruotas žodis – „BUVUJŪJNJPF“. Nustatykite, kokį keičiamos raidės atstumą (postūmį) pasirinko vaikai. Pabandykite šiuo šifravimo metodu užšifruoti savo vardą ar trumpą tekstą. Šifruotais tekstais pasikeiskite su klasės draugais. Pabandykite gautą draugo tekstą iššifruoti.</w:t>
      </w:r>
    </w:p>
    <w:p w14:paraId="1199D195" w14:textId="77777777" w:rsidR="00D60676" w:rsidRPr="005F07EB" w:rsidRDefault="00D60676" w:rsidP="00D60676">
      <w:pPr>
        <w:spacing w:before="240" w:after="80"/>
        <w:rPr>
          <w:rFonts w:ascii="Times New Roman" w:hAnsi="Times New Roman" w:cs="Times New Roman"/>
          <w:color w:val="002060"/>
          <w:sz w:val="24"/>
          <w:szCs w:val="24"/>
        </w:rPr>
      </w:pPr>
    </w:p>
    <w:p w14:paraId="6015CC6C" w14:textId="2DE00438" w:rsidR="00742834" w:rsidRPr="005F07EB" w:rsidRDefault="00742834"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5</w:t>
      </w:r>
      <w:r w:rsidRPr="005F07EB">
        <w:rPr>
          <w:rFonts w:ascii="Times New Roman" w:hAnsi="Times New Roman" w:cs="Times New Roman"/>
          <w:b/>
          <w:bCs/>
          <w:color w:val="7030A0"/>
          <w:sz w:val="28"/>
          <w:szCs w:val="28"/>
        </w:rPr>
        <w:t xml:space="preserve"> užduotis (</w:t>
      </w:r>
      <w:r w:rsidR="00B02E86">
        <w:rPr>
          <w:rFonts w:ascii="Times New Roman" w:hAnsi="Times New Roman" w:cs="Times New Roman"/>
          <w:b/>
          <w:bCs/>
          <w:color w:val="7030A0"/>
          <w:sz w:val="28"/>
          <w:szCs w:val="28"/>
        </w:rPr>
        <w:t>23</w:t>
      </w:r>
      <w:r w:rsidRPr="005F07EB">
        <w:rPr>
          <w:rFonts w:ascii="Times New Roman" w:hAnsi="Times New Roman" w:cs="Times New Roman"/>
          <w:b/>
          <w:bCs/>
          <w:color w:val="7030A0"/>
          <w:sz w:val="28"/>
          <w:szCs w:val="28"/>
        </w:rPr>
        <w:t xml:space="preserve"> skaidrė):</w:t>
      </w:r>
    </w:p>
    <w:p w14:paraId="3C11FCA7" w14:textId="77777777" w:rsidR="00742834" w:rsidRPr="00D60676" w:rsidRDefault="00742834" w:rsidP="00742834">
      <w:pPr>
        <w:spacing w:after="80"/>
        <w:rPr>
          <w:rFonts w:ascii="Times New Roman" w:hAnsi="Times New Roman" w:cs="Times New Roman"/>
          <w:color w:val="002060"/>
          <w:sz w:val="24"/>
          <w:szCs w:val="24"/>
        </w:rPr>
      </w:pPr>
      <w:r w:rsidRPr="00D60676">
        <w:rPr>
          <w:rFonts w:ascii="Times New Roman" w:hAnsi="Times New Roman" w:cs="Times New Roman"/>
          <w:b/>
          <w:bCs/>
          <w:color w:val="002060"/>
          <w:sz w:val="24"/>
          <w:szCs w:val="24"/>
        </w:rPr>
        <w:t>Užduotis pamąstymui ir diskusijai</w:t>
      </w:r>
    </w:p>
    <w:p w14:paraId="191665EA" w14:textId="77777777" w:rsidR="00742834" w:rsidRPr="00742834" w:rsidRDefault="00742834" w:rsidP="009326FF">
      <w:pPr>
        <w:spacing w:after="80"/>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Ar garbingai pasielgė Žilvinas perskaitęs aptiktą pranešimą nors žinojo, kad tai Šarūno ir Živilės slaptas susirašinėjimas.</w:t>
      </w:r>
    </w:p>
    <w:p w14:paraId="0B509448" w14:textId="77777777" w:rsidR="00742834" w:rsidRDefault="00742834" w:rsidP="009326FF">
      <w:pPr>
        <w:spacing w:after="80"/>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Kaip pasielgtumėte jūs?</w:t>
      </w:r>
    </w:p>
    <w:p w14:paraId="784D633F" w14:textId="77777777" w:rsidR="00D60676" w:rsidRPr="00742834" w:rsidRDefault="00D60676" w:rsidP="00D60676">
      <w:pPr>
        <w:spacing w:before="240" w:after="80"/>
        <w:rPr>
          <w:rFonts w:ascii="Times New Roman" w:hAnsi="Times New Roman" w:cs="Times New Roman"/>
          <w:color w:val="002060"/>
          <w:sz w:val="24"/>
          <w:szCs w:val="24"/>
        </w:rPr>
      </w:pPr>
    </w:p>
    <w:p w14:paraId="7F953358" w14:textId="4928A204" w:rsidR="00742834" w:rsidRPr="005F07EB" w:rsidRDefault="00742834"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6</w:t>
      </w:r>
      <w:r w:rsidRPr="005F07EB">
        <w:rPr>
          <w:rFonts w:ascii="Times New Roman" w:hAnsi="Times New Roman" w:cs="Times New Roman"/>
          <w:b/>
          <w:bCs/>
          <w:color w:val="7030A0"/>
          <w:sz w:val="28"/>
          <w:szCs w:val="28"/>
        </w:rPr>
        <w:t xml:space="preserve"> užduotis (</w:t>
      </w:r>
      <w:r w:rsidR="00B02E86">
        <w:rPr>
          <w:rFonts w:ascii="Times New Roman" w:hAnsi="Times New Roman" w:cs="Times New Roman"/>
          <w:b/>
          <w:bCs/>
          <w:color w:val="7030A0"/>
          <w:sz w:val="28"/>
          <w:szCs w:val="28"/>
        </w:rPr>
        <w:t>24</w:t>
      </w:r>
      <w:r w:rsidRPr="005F07EB">
        <w:rPr>
          <w:rFonts w:ascii="Times New Roman" w:hAnsi="Times New Roman" w:cs="Times New Roman"/>
          <w:b/>
          <w:bCs/>
          <w:color w:val="7030A0"/>
          <w:sz w:val="28"/>
          <w:szCs w:val="28"/>
        </w:rPr>
        <w:t xml:space="preserve"> skaidrė):</w:t>
      </w:r>
    </w:p>
    <w:p w14:paraId="7EFE80A1" w14:textId="7525070C" w:rsidR="00742834"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 xml:space="preserve">Naudodami paprasto popieriaus lapo juosteles ir jums prieinamas skirtingo skersmens lazdeles užšifruokite trumpą pranešimą </w:t>
      </w:r>
      <w:r w:rsidR="003A151E">
        <w:rPr>
          <w:rFonts w:ascii="Times New Roman" w:hAnsi="Times New Roman" w:cs="Times New Roman"/>
          <w:color w:val="002060"/>
          <w:sz w:val="24"/>
          <w:szCs w:val="24"/>
        </w:rPr>
        <w:t>s</w:t>
      </w:r>
      <w:r w:rsidRPr="00742834">
        <w:rPr>
          <w:rFonts w:ascii="Times New Roman" w:hAnsi="Times New Roman" w:cs="Times New Roman"/>
          <w:color w:val="002060"/>
          <w:sz w:val="24"/>
          <w:szCs w:val="24"/>
        </w:rPr>
        <w:t>partiečių stiliumi. Pasikeitus juostelėmis, bandykite perskaityti gautą užšifruotą tekstą. Jei kam pavyktų tai padaryti, aptarkite, ką buvo galima padaryti geriau, kad teksto atskleidimas būtų labiau apsunkintas.</w:t>
      </w:r>
    </w:p>
    <w:p w14:paraId="3ACE6C6A" w14:textId="77777777" w:rsidR="00D60676" w:rsidRPr="00742834" w:rsidRDefault="00D60676" w:rsidP="00D60676">
      <w:pPr>
        <w:spacing w:before="240" w:after="80"/>
        <w:rPr>
          <w:rFonts w:ascii="Times New Roman" w:hAnsi="Times New Roman" w:cs="Times New Roman"/>
          <w:color w:val="002060"/>
          <w:sz w:val="24"/>
          <w:szCs w:val="24"/>
        </w:rPr>
      </w:pPr>
    </w:p>
    <w:p w14:paraId="173E36C5" w14:textId="21C7B0AD" w:rsidR="00742834" w:rsidRPr="005F07EB" w:rsidRDefault="00742834"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7</w:t>
      </w:r>
      <w:r w:rsidRPr="005F07EB">
        <w:rPr>
          <w:rFonts w:ascii="Times New Roman" w:hAnsi="Times New Roman" w:cs="Times New Roman"/>
          <w:b/>
          <w:bCs/>
          <w:color w:val="7030A0"/>
          <w:sz w:val="28"/>
          <w:szCs w:val="28"/>
        </w:rPr>
        <w:t xml:space="preserve"> užduotis (</w:t>
      </w:r>
      <w:r w:rsidR="00B02E86">
        <w:rPr>
          <w:rFonts w:ascii="Times New Roman" w:hAnsi="Times New Roman" w:cs="Times New Roman"/>
          <w:b/>
          <w:bCs/>
          <w:color w:val="7030A0"/>
          <w:sz w:val="28"/>
          <w:szCs w:val="28"/>
        </w:rPr>
        <w:t>25</w:t>
      </w:r>
      <w:r w:rsidRPr="005F07EB">
        <w:rPr>
          <w:rFonts w:ascii="Times New Roman" w:hAnsi="Times New Roman" w:cs="Times New Roman"/>
          <w:b/>
          <w:bCs/>
          <w:color w:val="7030A0"/>
          <w:sz w:val="28"/>
          <w:szCs w:val="28"/>
        </w:rPr>
        <w:t xml:space="preserve"> skaidrė):</w:t>
      </w:r>
    </w:p>
    <w:p w14:paraId="16ADE3FA" w14:textId="4DA3B2C5" w:rsidR="00742834" w:rsidRPr="00742834"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 xml:space="preserve">Kritiškai įvertinkite </w:t>
      </w:r>
      <w:r w:rsidR="00402145">
        <w:rPr>
          <w:rFonts w:ascii="Times New Roman" w:hAnsi="Times New Roman" w:cs="Times New Roman"/>
          <w:color w:val="002060"/>
          <w:sz w:val="24"/>
          <w:szCs w:val="24"/>
        </w:rPr>
        <w:t>šio simetrinio šifravimo</w:t>
      </w:r>
      <w:r w:rsidRPr="00742834">
        <w:rPr>
          <w:rFonts w:ascii="Times New Roman" w:hAnsi="Times New Roman" w:cs="Times New Roman"/>
          <w:color w:val="002060"/>
          <w:sz w:val="24"/>
          <w:szCs w:val="24"/>
        </w:rPr>
        <w:t xml:space="preserve"> metodo saugaus duomenų perdavimo galimybę. Kaip galima būtų patobulinti šį metodą?</w:t>
      </w:r>
    </w:p>
    <w:p w14:paraId="2B516A16" w14:textId="134EEAEE" w:rsidR="00742834"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Naudodami, pavyzdžiui, raktą „52143“ ar kitą</w:t>
      </w:r>
      <w:r w:rsidR="003A151E">
        <w:rPr>
          <w:rFonts w:ascii="Times New Roman" w:hAnsi="Times New Roman" w:cs="Times New Roman"/>
          <w:color w:val="002060"/>
          <w:sz w:val="24"/>
          <w:szCs w:val="24"/>
        </w:rPr>
        <w:t>,</w:t>
      </w:r>
      <w:r w:rsidRPr="00742834">
        <w:rPr>
          <w:rFonts w:ascii="Times New Roman" w:hAnsi="Times New Roman" w:cs="Times New Roman"/>
          <w:color w:val="002060"/>
          <w:sz w:val="24"/>
          <w:szCs w:val="24"/>
        </w:rPr>
        <w:t xml:space="preserve"> užšifruokite trumpą patarlę. Pateikite ją draugui, siūl</w:t>
      </w:r>
      <w:r w:rsidR="003A151E">
        <w:rPr>
          <w:rFonts w:ascii="Times New Roman" w:hAnsi="Times New Roman" w:cs="Times New Roman"/>
          <w:color w:val="002060"/>
          <w:sz w:val="24"/>
          <w:szCs w:val="24"/>
        </w:rPr>
        <w:t>ydami</w:t>
      </w:r>
      <w:r w:rsidRPr="00742834">
        <w:rPr>
          <w:rFonts w:ascii="Times New Roman" w:hAnsi="Times New Roman" w:cs="Times New Roman"/>
          <w:color w:val="002060"/>
          <w:sz w:val="24"/>
          <w:szCs w:val="24"/>
        </w:rPr>
        <w:t xml:space="preserve"> </w:t>
      </w:r>
      <w:r w:rsidR="003A151E">
        <w:rPr>
          <w:rFonts w:ascii="Times New Roman" w:hAnsi="Times New Roman" w:cs="Times New Roman"/>
          <w:color w:val="002060"/>
          <w:sz w:val="24"/>
          <w:szCs w:val="24"/>
        </w:rPr>
        <w:t>iš</w:t>
      </w:r>
      <w:r w:rsidRPr="00742834">
        <w:rPr>
          <w:rFonts w:ascii="Times New Roman" w:hAnsi="Times New Roman" w:cs="Times New Roman"/>
          <w:color w:val="002060"/>
          <w:sz w:val="24"/>
          <w:szCs w:val="24"/>
        </w:rPr>
        <w:t>šifruoti.</w:t>
      </w:r>
    </w:p>
    <w:p w14:paraId="600A4B70" w14:textId="77777777" w:rsidR="00D60676" w:rsidRDefault="00D60676" w:rsidP="00D60676">
      <w:pPr>
        <w:spacing w:before="240" w:after="80"/>
        <w:rPr>
          <w:rFonts w:ascii="Times New Roman" w:hAnsi="Times New Roman" w:cs="Times New Roman"/>
          <w:color w:val="002060"/>
          <w:sz w:val="24"/>
          <w:szCs w:val="24"/>
        </w:rPr>
      </w:pPr>
    </w:p>
    <w:p w14:paraId="1424247F" w14:textId="0B2CA888" w:rsidR="00742834" w:rsidRPr="005F07EB" w:rsidRDefault="00742834"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8</w:t>
      </w:r>
      <w:r w:rsidRPr="005F07EB">
        <w:rPr>
          <w:rFonts w:ascii="Times New Roman" w:hAnsi="Times New Roman" w:cs="Times New Roman"/>
          <w:b/>
          <w:bCs/>
          <w:color w:val="7030A0"/>
          <w:sz w:val="28"/>
          <w:szCs w:val="28"/>
        </w:rPr>
        <w:t xml:space="preserve"> užduotis (</w:t>
      </w:r>
      <w:r w:rsidR="00B02E86">
        <w:rPr>
          <w:rFonts w:ascii="Times New Roman" w:hAnsi="Times New Roman" w:cs="Times New Roman"/>
          <w:b/>
          <w:bCs/>
          <w:color w:val="7030A0"/>
          <w:sz w:val="28"/>
          <w:szCs w:val="28"/>
        </w:rPr>
        <w:t>26</w:t>
      </w:r>
      <w:r w:rsidRPr="005F07EB">
        <w:rPr>
          <w:rFonts w:ascii="Times New Roman" w:hAnsi="Times New Roman" w:cs="Times New Roman"/>
          <w:b/>
          <w:bCs/>
          <w:color w:val="7030A0"/>
          <w:sz w:val="28"/>
          <w:szCs w:val="28"/>
        </w:rPr>
        <w:t xml:space="preserve"> skaidrė):</w:t>
      </w:r>
    </w:p>
    <w:p w14:paraId="67302EE4" w14:textId="7A115342" w:rsidR="00742834" w:rsidRDefault="00742834" w:rsidP="003A151E">
      <w:pPr>
        <w:spacing w:after="80" w:line="264" w:lineRule="auto"/>
        <w:ind w:left="567"/>
        <w:rPr>
          <w:rFonts w:ascii="Times New Roman" w:hAnsi="Times New Roman" w:cs="Times New Roman"/>
          <w:color w:val="002060"/>
          <w:sz w:val="24"/>
          <w:szCs w:val="24"/>
        </w:rPr>
      </w:pPr>
      <w:r w:rsidRPr="00742834">
        <w:rPr>
          <w:rFonts w:ascii="Times New Roman" w:hAnsi="Times New Roman" w:cs="Times New Roman"/>
          <w:color w:val="002060"/>
          <w:sz w:val="24"/>
          <w:szCs w:val="24"/>
        </w:rPr>
        <w:t xml:space="preserve">Naudodami internete PDF formatu publikuojamą Vinco Mykolaičio Putino knygą „Altorių šešėly“ </w:t>
      </w:r>
      <w:hyperlink r:id="rId10" w:history="1">
        <w:r w:rsidRPr="00742834">
          <w:rPr>
            <w:rStyle w:val="Hipersaitas"/>
            <w:rFonts w:ascii="Times New Roman" w:hAnsi="Times New Roman" w:cs="Times New Roman"/>
            <w:sz w:val="24"/>
            <w:szCs w:val="24"/>
          </w:rPr>
          <w:t>http://antologija.lt/files/pdf/vincas-mykolaitis-putinas-altoriu-sesely.pdf</w:t>
        </w:r>
      </w:hyperlink>
      <w:r w:rsidRPr="00742834">
        <w:rPr>
          <w:rFonts w:ascii="Times New Roman" w:hAnsi="Times New Roman" w:cs="Times New Roman"/>
          <w:color w:val="002060"/>
          <w:sz w:val="24"/>
          <w:szCs w:val="24"/>
        </w:rPr>
        <w:t xml:space="preserve"> (žr. 2023-09-20),</w:t>
      </w:r>
      <w:r>
        <w:rPr>
          <w:rFonts w:ascii="Times New Roman" w:hAnsi="Times New Roman" w:cs="Times New Roman"/>
          <w:color w:val="002060"/>
          <w:sz w:val="24"/>
          <w:szCs w:val="24"/>
        </w:rPr>
        <w:t xml:space="preserve"> iš</w:t>
      </w:r>
      <w:r w:rsidRPr="00742834">
        <w:rPr>
          <w:rFonts w:ascii="Times New Roman" w:hAnsi="Times New Roman" w:cs="Times New Roman"/>
          <w:color w:val="002060"/>
          <w:sz w:val="24"/>
          <w:szCs w:val="24"/>
        </w:rPr>
        <w:t>šifruokite žinutę: „13-10-11</w:t>
      </w:r>
      <w:r w:rsidR="007E4B0E">
        <w:rPr>
          <w:rFonts w:ascii="Times New Roman" w:hAnsi="Times New Roman" w:cs="Times New Roman"/>
          <w:color w:val="002060"/>
          <w:sz w:val="24"/>
          <w:szCs w:val="24"/>
        </w:rPr>
        <w:t xml:space="preserve"> </w:t>
      </w:r>
      <w:r w:rsidRPr="00742834">
        <w:rPr>
          <w:rFonts w:ascii="Times New Roman" w:hAnsi="Times New Roman" w:cs="Times New Roman"/>
          <w:color w:val="002060"/>
          <w:sz w:val="24"/>
          <w:szCs w:val="24"/>
        </w:rPr>
        <w:t xml:space="preserve"> 117-5-14  8-9-1  84-5-1  84-5-2“.</w:t>
      </w:r>
    </w:p>
    <w:p w14:paraId="40FC2960" w14:textId="551D7C23" w:rsidR="00742834"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Pabandykite šiuo metodu užšifruoti mokytojo pateiktą ar savo žinutę. Duokite klasės draugui iššifruoti. Diskutuodami nustatykite šio šifravimo metodo silpnąsias ir stipriąsias puses.</w:t>
      </w:r>
    </w:p>
    <w:p w14:paraId="569D6D94" w14:textId="77777777" w:rsidR="00D60676" w:rsidRPr="00742834" w:rsidRDefault="00D60676" w:rsidP="00D60676">
      <w:pPr>
        <w:spacing w:before="240" w:after="80"/>
        <w:rPr>
          <w:rFonts w:ascii="Times New Roman" w:hAnsi="Times New Roman" w:cs="Times New Roman"/>
          <w:color w:val="002060"/>
          <w:sz w:val="24"/>
          <w:szCs w:val="24"/>
        </w:rPr>
      </w:pPr>
    </w:p>
    <w:p w14:paraId="78CB618C" w14:textId="65F588B1" w:rsidR="00742834" w:rsidRPr="005F07EB" w:rsidRDefault="00742834"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9</w:t>
      </w:r>
      <w:r w:rsidRPr="005F07EB">
        <w:rPr>
          <w:rFonts w:ascii="Times New Roman" w:hAnsi="Times New Roman" w:cs="Times New Roman"/>
          <w:b/>
          <w:bCs/>
          <w:color w:val="7030A0"/>
          <w:sz w:val="28"/>
          <w:szCs w:val="28"/>
        </w:rPr>
        <w:t xml:space="preserve"> užduotis (</w:t>
      </w:r>
      <w:r w:rsidR="00B02E86">
        <w:rPr>
          <w:rFonts w:ascii="Times New Roman" w:hAnsi="Times New Roman" w:cs="Times New Roman"/>
          <w:b/>
          <w:bCs/>
          <w:color w:val="7030A0"/>
          <w:sz w:val="28"/>
          <w:szCs w:val="28"/>
        </w:rPr>
        <w:t>27</w:t>
      </w:r>
      <w:r w:rsidRPr="005F07EB">
        <w:rPr>
          <w:rFonts w:ascii="Times New Roman" w:hAnsi="Times New Roman" w:cs="Times New Roman"/>
          <w:b/>
          <w:bCs/>
          <w:color w:val="7030A0"/>
          <w:sz w:val="28"/>
          <w:szCs w:val="28"/>
        </w:rPr>
        <w:t xml:space="preserve"> skaidrė):</w:t>
      </w:r>
    </w:p>
    <w:p w14:paraId="06D3DEB7" w14:textId="7081A207" w:rsidR="00742834"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color w:val="002060"/>
          <w:sz w:val="24"/>
          <w:szCs w:val="24"/>
        </w:rPr>
        <w:t xml:space="preserve">Nustatykite, kurios iš pateiktų </w:t>
      </w:r>
      <w:r w:rsidR="00402145">
        <w:rPr>
          <w:rFonts w:ascii="Times New Roman" w:hAnsi="Times New Roman" w:cs="Times New Roman"/>
          <w:color w:val="002060"/>
          <w:sz w:val="24"/>
          <w:szCs w:val="24"/>
        </w:rPr>
        <w:t xml:space="preserve">simetrinių </w:t>
      </w:r>
      <w:r w:rsidRPr="00742834">
        <w:rPr>
          <w:rFonts w:ascii="Times New Roman" w:hAnsi="Times New Roman" w:cs="Times New Roman"/>
          <w:color w:val="002060"/>
          <w:sz w:val="24"/>
          <w:szCs w:val="24"/>
        </w:rPr>
        <w:t>šifravimo sistemų yra saugiausios. Pagrįskite tai argumentais diskutuodami su klasės draugais.</w:t>
      </w:r>
    </w:p>
    <w:p w14:paraId="690CF192" w14:textId="77777777" w:rsidR="00D60676" w:rsidRPr="00D60676" w:rsidRDefault="00D60676" w:rsidP="00D60676">
      <w:pPr>
        <w:spacing w:before="240" w:after="80"/>
        <w:rPr>
          <w:rFonts w:ascii="Times New Roman" w:hAnsi="Times New Roman" w:cs="Times New Roman"/>
          <w:color w:val="002060"/>
          <w:sz w:val="24"/>
          <w:szCs w:val="24"/>
        </w:rPr>
      </w:pPr>
    </w:p>
    <w:p w14:paraId="3FF4EA40" w14:textId="20169FDE" w:rsidR="00742834" w:rsidRPr="005F07EB" w:rsidRDefault="00742834"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10</w:t>
      </w:r>
      <w:r w:rsidRPr="005F07EB">
        <w:rPr>
          <w:rFonts w:ascii="Times New Roman" w:hAnsi="Times New Roman" w:cs="Times New Roman"/>
          <w:b/>
          <w:bCs/>
          <w:color w:val="7030A0"/>
          <w:sz w:val="28"/>
          <w:szCs w:val="28"/>
        </w:rPr>
        <w:t xml:space="preserve"> užduotis (</w:t>
      </w:r>
      <w:r w:rsidR="00B02E86">
        <w:rPr>
          <w:rFonts w:ascii="Times New Roman" w:hAnsi="Times New Roman" w:cs="Times New Roman"/>
          <w:b/>
          <w:bCs/>
          <w:color w:val="7030A0"/>
          <w:sz w:val="28"/>
          <w:szCs w:val="28"/>
        </w:rPr>
        <w:t>28</w:t>
      </w:r>
      <w:r w:rsidRPr="005F07EB">
        <w:rPr>
          <w:rFonts w:ascii="Times New Roman" w:hAnsi="Times New Roman" w:cs="Times New Roman"/>
          <w:b/>
          <w:bCs/>
          <w:color w:val="7030A0"/>
          <w:sz w:val="28"/>
          <w:szCs w:val="28"/>
        </w:rPr>
        <w:t xml:space="preserve"> skaidrė):</w:t>
      </w:r>
    </w:p>
    <w:p w14:paraId="0955E81C" w14:textId="77777777" w:rsidR="00742834" w:rsidRPr="00742834" w:rsidRDefault="00742834" w:rsidP="009326FF">
      <w:pPr>
        <w:spacing w:after="80"/>
        <w:ind w:left="567"/>
        <w:jc w:val="both"/>
        <w:rPr>
          <w:rFonts w:ascii="Times New Roman" w:hAnsi="Times New Roman" w:cs="Times New Roman"/>
          <w:color w:val="002060"/>
          <w:sz w:val="24"/>
          <w:szCs w:val="24"/>
          <w:lang w:val="en-US"/>
        </w:rPr>
      </w:pPr>
      <w:r w:rsidRPr="00742834">
        <w:rPr>
          <w:rFonts w:ascii="Times New Roman" w:hAnsi="Times New Roman" w:cs="Times New Roman"/>
          <w:b/>
          <w:bCs/>
          <w:color w:val="002060"/>
          <w:sz w:val="24"/>
          <w:szCs w:val="24"/>
        </w:rPr>
        <w:t xml:space="preserve">Užduotis (tema 29.3.3.). </w:t>
      </w:r>
      <w:r w:rsidRPr="00742834">
        <w:rPr>
          <w:rFonts w:ascii="Times New Roman" w:hAnsi="Times New Roman" w:cs="Times New Roman"/>
          <w:color w:val="002060"/>
          <w:sz w:val="24"/>
          <w:szCs w:val="24"/>
        </w:rPr>
        <w:t>Klasė suskirstoma į kelias grupes po, pavyzdžiui, 3–5 mokinius.</w:t>
      </w:r>
    </w:p>
    <w:p w14:paraId="3FB6422E" w14:textId="16C96DBE" w:rsidR="00742834" w:rsidRDefault="00742834" w:rsidP="0071231F">
      <w:pPr>
        <w:spacing w:after="80" w:line="264" w:lineRule="auto"/>
        <w:ind w:left="567"/>
        <w:jc w:val="both"/>
        <w:rPr>
          <w:rFonts w:ascii="Times New Roman" w:hAnsi="Times New Roman" w:cs="Times New Roman"/>
          <w:color w:val="002060"/>
          <w:sz w:val="24"/>
          <w:szCs w:val="24"/>
        </w:rPr>
      </w:pPr>
      <w:r w:rsidRPr="00742834">
        <w:rPr>
          <w:rFonts w:ascii="Times New Roman" w:hAnsi="Times New Roman" w:cs="Times New Roman"/>
          <w:b/>
          <w:bCs/>
          <w:color w:val="002060"/>
          <w:sz w:val="24"/>
          <w:szCs w:val="24"/>
        </w:rPr>
        <w:t xml:space="preserve">Scenarijus. </w:t>
      </w:r>
      <w:r w:rsidRPr="00742834">
        <w:rPr>
          <w:rFonts w:ascii="Times New Roman" w:hAnsi="Times New Roman" w:cs="Times New Roman"/>
          <w:color w:val="002060"/>
          <w:sz w:val="24"/>
          <w:szCs w:val="24"/>
        </w:rPr>
        <w:t>Yra numatytas klasės vakarėlis, kuriame dalyvaus ir mokytojai. Kiekviena mokinių grupė ruošia  staigmeną vienam pasirinktam vakarėlio dalyviui iš kitos grupės arba mokytojui. Dirbant grupėje ir naudojant vieną iš nagrinėtų ar šioje skaidrėje pateiktose nuorodose aprašyt</w:t>
      </w:r>
      <w:r w:rsidR="003A151E">
        <w:rPr>
          <w:rFonts w:ascii="Times New Roman" w:hAnsi="Times New Roman" w:cs="Times New Roman"/>
          <w:color w:val="002060"/>
          <w:sz w:val="24"/>
          <w:szCs w:val="24"/>
        </w:rPr>
        <w:t>ų</w:t>
      </w:r>
      <w:r w:rsidRPr="00742834">
        <w:rPr>
          <w:rFonts w:ascii="Times New Roman" w:hAnsi="Times New Roman" w:cs="Times New Roman"/>
          <w:color w:val="002060"/>
          <w:sz w:val="24"/>
          <w:szCs w:val="24"/>
        </w:rPr>
        <w:t xml:space="preserve"> metod</w:t>
      </w:r>
      <w:r w:rsidR="003A151E">
        <w:rPr>
          <w:rFonts w:ascii="Times New Roman" w:hAnsi="Times New Roman" w:cs="Times New Roman"/>
          <w:color w:val="002060"/>
          <w:sz w:val="24"/>
          <w:szCs w:val="24"/>
        </w:rPr>
        <w:t>ų</w:t>
      </w:r>
      <w:r w:rsidRPr="00742834">
        <w:rPr>
          <w:rFonts w:ascii="Times New Roman" w:hAnsi="Times New Roman" w:cs="Times New Roman"/>
          <w:color w:val="002060"/>
          <w:sz w:val="24"/>
          <w:szCs w:val="24"/>
        </w:rPr>
        <w:t xml:space="preserve"> arba šifravimo įrankį, </w:t>
      </w:r>
      <w:r w:rsidR="003A151E">
        <w:rPr>
          <w:rFonts w:ascii="Times New Roman" w:hAnsi="Times New Roman" w:cs="Times New Roman"/>
          <w:color w:val="002060"/>
          <w:sz w:val="24"/>
          <w:szCs w:val="24"/>
        </w:rPr>
        <w:t xml:space="preserve">reikia </w:t>
      </w:r>
      <w:r w:rsidRPr="00742834">
        <w:rPr>
          <w:rFonts w:ascii="Times New Roman" w:hAnsi="Times New Roman" w:cs="Times New Roman"/>
          <w:color w:val="002060"/>
          <w:sz w:val="24"/>
          <w:szCs w:val="24"/>
        </w:rPr>
        <w:t xml:space="preserve">užšifruoti numatytos vakarėlio staigmenos trumpą aprašymą. Baigus šifravimą, grupės pasikeičia užšifruotais pranešimais (raktą laiko paslaptyje). Nutariama, iki kada mokiniai bandys </w:t>
      </w:r>
      <w:r w:rsidR="003A151E">
        <w:rPr>
          <w:rFonts w:ascii="Times New Roman" w:hAnsi="Times New Roman" w:cs="Times New Roman"/>
          <w:color w:val="002060"/>
          <w:sz w:val="24"/>
          <w:szCs w:val="24"/>
        </w:rPr>
        <w:t>iš</w:t>
      </w:r>
      <w:r w:rsidRPr="00742834">
        <w:rPr>
          <w:rFonts w:ascii="Times New Roman" w:hAnsi="Times New Roman" w:cs="Times New Roman"/>
          <w:color w:val="002060"/>
          <w:sz w:val="24"/>
          <w:szCs w:val="24"/>
        </w:rPr>
        <w:t>šifruoti pranešimus (gali tai daryti ir namuose). Nustatytu laiku grupės atstovai visai klasei praneša apie nustatytus šifravimo metodus, juos apibūdina, paskelbia dešifruotą pranešimą, pasako, kas buvo sunkiausia, išrenka saugiausią panaudotą šifravimo metodą.</w:t>
      </w:r>
    </w:p>
    <w:p w14:paraId="76DD3024" w14:textId="77777777" w:rsidR="00D60676" w:rsidRDefault="00D60676" w:rsidP="00D60676">
      <w:pPr>
        <w:spacing w:before="240" w:after="80"/>
        <w:rPr>
          <w:rFonts w:ascii="Times New Roman" w:hAnsi="Times New Roman" w:cs="Times New Roman"/>
          <w:color w:val="002060"/>
          <w:sz w:val="24"/>
          <w:szCs w:val="24"/>
        </w:rPr>
      </w:pPr>
    </w:p>
    <w:p w14:paraId="5BE65C70" w14:textId="64C1A7D9" w:rsidR="007E4B0E" w:rsidRPr="005F07EB" w:rsidRDefault="007E4B0E" w:rsidP="00D60676">
      <w:pPr>
        <w:shd w:val="clear" w:color="auto" w:fill="D3EDFD"/>
        <w:spacing w:before="80" w:after="80"/>
        <w:rPr>
          <w:rFonts w:ascii="Times New Roman" w:hAnsi="Times New Roman" w:cs="Times New Roman"/>
          <w:b/>
          <w:bCs/>
          <w:color w:val="7030A0"/>
          <w:sz w:val="28"/>
          <w:szCs w:val="28"/>
        </w:rPr>
      </w:pPr>
      <w:r>
        <w:rPr>
          <w:rFonts w:ascii="Times New Roman" w:hAnsi="Times New Roman" w:cs="Times New Roman"/>
          <w:b/>
          <w:bCs/>
          <w:color w:val="7030A0"/>
          <w:sz w:val="28"/>
          <w:szCs w:val="28"/>
        </w:rPr>
        <w:t>11</w:t>
      </w:r>
      <w:r w:rsidRPr="005F07EB">
        <w:rPr>
          <w:rFonts w:ascii="Times New Roman" w:hAnsi="Times New Roman" w:cs="Times New Roman"/>
          <w:b/>
          <w:bCs/>
          <w:color w:val="7030A0"/>
          <w:sz w:val="28"/>
          <w:szCs w:val="28"/>
        </w:rPr>
        <w:t xml:space="preserve"> užduotis (</w:t>
      </w:r>
      <w:r w:rsidRPr="00B02E86">
        <w:rPr>
          <w:rFonts w:ascii="Times New Roman" w:hAnsi="Times New Roman" w:cs="Times New Roman"/>
          <w:b/>
          <w:bCs/>
          <w:color w:val="7030A0"/>
          <w:sz w:val="28"/>
          <w:szCs w:val="28"/>
        </w:rPr>
        <w:t>2</w:t>
      </w:r>
      <w:r w:rsidR="00B02E86" w:rsidRPr="00B02E86">
        <w:rPr>
          <w:rFonts w:ascii="Times New Roman" w:hAnsi="Times New Roman" w:cs="Times New Roman"/>
          <w:b/>
          <w:bCs/>
          <w:color w:val="7030A0"/>
          <w:sz w:val="28"/>
          <w:szCs w:val="28"/>
        </w:rPr>
        <w:t>9</w:t>
      </w:r>
      <w:r w:rsidR="009326FF" w:rsidRPr="00B02E86">
        <w:rPr>
          <w:rFonts w:ascii="Times New Roman" w:hAnsi="Times New Roman" w:cs="Times New Roman"/>
          <w:b/>
          <w:bCs/>
          <w:color w:val="7030A0"/>
          <w:sz w:val="28"/>
          <w:szCs w:val="28"/>
        </w:rPr>
        <w:t>–</w:t>
      </w:r>
      <w:r w:rsidR="00B02E86" w:rsidRPr="00B02E86">
        <w:rPr>
          <w:rFonts w:ascii="Times New Roman" w:hAnsi="Times New Roman" w:cs="Times New Roman"/>
          <w:b/>
          <w:bCs/>
          <w:color w:val="7030A0"/>
          <w:sz w:val="28"/>
          <w:szCs w:val="28"/>
        </w:rPr>
        <w:t>3</w:t>
      </w:r>
      <w:r w:rsidR="00044D22">
        <w:rPr>
          <w:rFonts w:ascii="Times New Roman" w:hAnsi="Times New Roman" w:cs="Times New Roman"/>
          <w:b/>
          <w:bCs/>
          <w:color w:val="7030A0"/>
          <w:sz w:val="28"/>
          <w:szCs w:val="28"/>
        </w:rPr>
        <w:t>7</w:t>
      </w:r>
      <w:r w:rsidRPr="005F07EB">
        <w:rPr>
          <w:rFonts w:ascii="Times New Roman" w:hAnsi="Times New Roman" w:cs="Times New Roman"/>
          <w:b/>
          <w:bCs/>
          <w:color w:val="7030A0"/>
          <w:sz w:val="28"/>
          <w:szCs w:val="28"/>
        </w:rPr>
        <w:t xml:space="preserve"> skaidrė</w:t>
      </w:r>
      <w:r w:rsidR="009326FF">
        <w:rPr>
          <w:rFonts w:ascii="Times New Roman" w:hAnsi="Times New Roman" w:cs="Times New Roman"/>
          <w:b/>
          <w:bCs/>
          <w:color w:val="7030A0"/>
          <w:sz w:val="28"/>
          <w:szCs w:val="28"/>
        </w:rPr>
        <w:t>s</w:t>
      </w:r>
      <w:r w:rsidRPr="005F07EB">
        <w:rPr>
          <w:rFonts w:ascii="Times New Roman" w:hAnsi="Times New Roman" w:cs="Times New Roman"/>
          <w:b/>
          <w:bCs/>
          <w:color w:val="7030A0"/>
          <w:sz w:val="28"/>
          <w:szCs w:val="28"/>
        </w:rPr>
        <w:t>):</w:t>
      </w:r>
    </w:p>
    <w:p w14:paraId="5F6AE8F8" w14:textId="00B612E1" w:rsidR="009326FF" w:rsidRPr="009326FF" w:rsidRDefault="002B7147" w:rsidP="0071231F">
      <w:pPr>
        <w:spacing w:before="120" w:after="80"/>
        <w:rPr>
          <w:rFonts w:ascii="Times New Roman" w:hAnsi="Times New Roman" w:cs="Times New Roman"/>
          <w:b/>
          <w:bCs/>
          <w:i/>
          <w:iCs/>
          <w:color w:val="002060"/>
          <w:sz w:val="26"/>
          <w:szCs w:val="26"/>
        </w:rPr>
      </w:pPr>
      <w:r>
        <w:rPr>
          <w:rFonts w:ascii="Times New Roman" w:hAnsi="Times New Roman" w:cs="Times New Roman"/>
          <w:b/>
          <w:bCs/>
          <w:i/>
          <w:iCs/>
          <w:color w:val="002060"/>
          <w:sz w:val="26"/>
          <w:szCs w:val="26"/>
        </w:rPr>
        <w:t>Veikla</w:t>
      </w:r>
      <w:r w:rsidR="009326FF" w:rsidRPr="009326FF">
        <w:rPr>
          <w:rFonts w:ascii="Times New Roman" w:hAnsi="Times New Roman" w:cs="Times New Roman"/>
          <w:b/>
          <w:bCs/>
          <w:i/>
          <w:iCs/>
          <w:color w:val="002060"/>
          <w:sz w:val="26"/>
          <w:szCs w:val="26"/>
        </w:rPr>
        <w:t>, demonstruojanti, kaip vyksta asimetrinis šifravimas</w:t>
      </w:r>
    </w:p>
    <w:p w14:paraId="5DA90C15" w14:textId="77777777" w:rsidR="009326FF" w:rsidRPr="009326FF" w:rsidRDefault="009326FF" w:rsidP="0071231F">
      <w:pPr>
        <w:spacing w:after="80" w:line="264" w:lineRule="auto"/>
        <w:ind w:left="567"/>
        <w:jc w:val="both"/>
        <w:rPr>
          <w:rFonts w:ascii="Times New Roman" w:hAnsi="Times New Roman" w:cs="Times New Roman"/>
          <w:color w:val="002060"/>
          <w:sz w:val="24"/>
          <w:szCs w:val="24"/>
        </w:rPr>
      </w:pPr>
      <w:r w:rsidRPr="009326FF">
        <w:rPr>
          <w:rFonts w:ascii="Times New Roman" w:hAnsi="Times New Roman" w:cs="Times New Roman"/>
          <w:color w:val="002060"/>
          <w:sz w:val="24"/>
          <w:szCs w:val="24"/>
        </w:rPr>
        <w:t>Aprašomos veiklos esmė – parodyti, kad informacijai šifruoti asimetriniu šifravimu atliekami du skirtingi veiksmai: vienas, kuris atliekamas (prieš išsiunčiant) informacijai užrakinti (užšifruoti), ir kitas, kuris atliekamas (gavus siuntą) informacijai atrakinti (iššifruoti), ir kad šie veiksmai atliekami naudojant atitinkamus skirtingus raktus – viešąjį ir privatų.</w:t>
      </w:r>
    </w:p>
    <w:p w14:paraId="3941735F" w14:textId="77777777" w:rsidR="009326FF" w:rsidRPr="009326FF" w:rsidRDefault="009326FF" w:rsidP="0071231F">
      <w:pPr>
        <w:spacing w:after="80" w:line="264" w:lineRule="auto"/>
        <w:ind w:left="567"/>
        <w:jc w:val="both"/>
        <w:rPr>
          <w:rFonts w:ascii="Times New Roman" w:hAnsi="Times New Roman" w:cs="Times New Roman"/>
          <w:color w:val="002060"/>
          <w:sz w:val="24"/>
          <w:szCs w:val="24"/>
        </w:rPr>
      </w:pPr>
      <w:r w:rsidRPr="009326FF">
        <w:rPr>
          <w:rFonts w:ascii="Times New Roman" w:hAnsi="Times New Roman" w:cs="Times New Roman"/>
          <w:color w:val="002060"/>
          <w:sz w:val="24"/>
          <w:szCs w:val="24"/>
        </w:rPr>
        <w:t>Aprašant šios užduoties veiklas, pateikiamas pranešimo užšifravimo bei iššifravimo realaus proceso žingsnių imitavimas.</w:t>
      </w:r>
    </w:p>
    <w:p w14:paraId="1EF3D303" w14:textId="77777777" w:rsidR="009326FF" w:rsidRPr="009326FF" w:rsidRDefault="009326FF" w:rsidP="0071231F">
      <w:pPr>
        <w:spacing w:after="80" w:line="264" w:lineRule="auto"/>
        <w:ind w:left="567"/>
        <w:jc w:val="both"/>
        <w:rPr>
          <w:rFonts w:ascii="Times New Roman" w:hAnsi="Times New Roman" w:cs="Times New Roman"/>
          <w:color w:val="002060"/>
          <w:sz w:val="24"/>
          <w:szCs w:val="24"/>
        </w:rPr>
      </w:pPr>
      <w:r w:rsidRPr="009326FF">
        <w:rPr>
          <w:rFonts w:ascii="Times New Roman" w:hAnsi="Times New Roman" w:cs="Times New Roman"/>
          <w:color w:val="002060"/>
          <w:sz w:val="24"/>
          <w:szCs w:val="24"/>
        </w:rPr>
        <w:t>Šis pavyzdys yra paprastas, bet jis leidžia suprasti asimetrinio šifravimo esmę: galimybę saugiai perduoti informaciją naudojant skirtingus raktus užšifravimui ir iššifravimui.</w:t>
      </w:r>
    </w:p>
    <w:p w14:paraId="23E9B5A1" w14:textId="77777777" w:rsidR="009326FF" w:rsidRPr="009326FF" w:rsidRDefault="009326FF" w:rsidP="009326FF">
      <w:pPr>
        <w:spacing w:before="200" w:after="120" w:line="264" w:lineRule="auto"/>
        <w:rPr>
          <w:rFonts w:ascii="Times New Roman" w:hAnsi="Times New Roman" w:cs="Times New Roman"/>
          <w:b/>
          <w:bCs/>
          <w:color w:val="002060"/>
          <w:sz w:val="28"/>
          <w:szCs w:val="28"/>
        </w:rPr>
      </w:pPr>
      <w:r w:rsidRPr="009326FF">
        <w:rPr>
          <w:rFonts w:ascii="Times New Roman" w:hAnsi="Times New Roman" w:cs="Times New Roman"/>
          <w:b/>
          <w:bCs/>
          <w:color w:val="002060"/>
          <w:sz w:val="28"/>
          <w:szCs w:val="28"/>
        </w:rPr>
        <w:t>Priemonės:</w:t>
      </w:r>
    </w:p>
    <w:p w14:paraId="57E9A260" w14:textId="435E2B46" w:rsidR="009326FF" w:rsidRPr="009326FF" w:rsidRDefault="009326FF" w:rsidP="009326FF">
      <w:pPr>
        <w:numPr>
          <w:ilvl w:val="0"/>
          <w:numId w:val="1"/>
        </w:numPr>
        <w:tabs>
          <w:tab w:val="clear" w:pos="720"/>
          <w:tab w:val="left" w:pos="851"/>
        </w:tabs>
        <w:spacing w:before="60" w:after="0" w:line="264" w:lineRule="auto"/>
        <w:ind w:left="993" w:hanging="426"/>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3 dėžutės su dviem užraktais (</w:t>
      </w:r>
      <w:r w:rsidR="00B02E8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viešuoju</w:t>
      </w:r>
      <w:r w:rsidR="00B02E8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ir </w:t>
      </w:r>
      <w:r w:rsidR="00B02E8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privačiu</w:t>
      </w:r>
      <w:r w:rsidR="00B02E8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w:t>
      </w:r>
    </w:p>
    <w:p w14:paraId="39072241" w14:textId="2B75DC74" w:rsidR="009326FF" w:rsidRPr="009326FF" w:rsidRDefault="009326FF" w:rsidP="00A2018E">
      <w:pPr>
        <w:numPr>
          <w:ilvl w:val="0"/>
          <w:numId w:val="1"/>
        </w:numPr>
        <w:tabs>
          <w:tab w:val="clear" w:pos="720"/>
          <w:tab w:val="left" w:pos="851"/>
        </w:tabs>
        <w:spacing w:before="60" w:after="0" w:line="264" w:lineRule="auto"/>
        <w:ind w:left="993" w:hanging="426"/>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 xml:space="preserve">1 „privatus“ + 3 </w:t>
      </w:r>
      <w:r w:rsidR="00B02E8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viešieji</w:t>
      </w:r>
      <w:r w:rsidR="002518B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raktai kiekvienai dėžutei.</w:t>
      </w:r>
    </w:p>
    <w:p w14:paraId="61B9E83C" w14:textId="77777777" w:rsidR="009326FF" w:rsidRPr="009326FF" w:rsidRDefault="009326FF" w:rsidP="00A2018E">
      <w:pPr>
        <w:numPr>
          <w:ilvl w:val="0"/>
          <w:numId w:val="1"/>
        </w:numPr>
        <w:tabs>
          <w:tab w:val="clear" w:pos="720"/>
          <w:tab w:val="left" w:pos="851"/>
        </w:tabs>
        <w:spacing w:before="60" w:after="0" w:line="264" w:lineRule="auto"/>
        <w:ind w:left="993" w:hanging="426"/>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Etiketės, žymekliai arba kitos priemonės dėžučių ir raktų žymėjimui.</w:t>
      </w:r>
    </w:p>
    <w:p w14:paraId="340F30B8" w14:textId="77777777" w:rsidR="009326FF" w:rsidRPr="009326FF" w:rsidRDefault="009326FF" w:rsidP="00A2018E">
      <w:pPr>
        <w:numPr>
          <w:ilvl w:val="0"/>
          <w:numId w:val="1"/>
        </w:numPr>
        <w:tabs>
          <w:tab w:val="clear" w:pos="720"/>
          <w:tab w:val="left" w:pos="851"/>
        </w:tabs>
        <w:spacing w:before="60" w:after="0" w:line="264" w:lineRule="auto"/>
        <w:ind w:left="993" w:hanging="426"/>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Lapeliai užrašams, rašymo priemonės.</w:t>
      </w:r>
    </w:p>
    <w:p w14:paraId="606309ED" w14:textId="6E800C4C" w:rsidR="009326FF" w:rsidRDefault="002518B6" w:rsidP="009326FF">
      <w:pPr>
        <w:tabs>
          <w:tab w:val="left" w:pos="284"/>
        </w:tabs>
        <w:spacing w:before="60" w:after="0" w:line="240" w:lineRule="auto"/>
        <w:jc w:val="center"/>
        <w:rPr>
          <w:noProof/>
        </w:rPr>
      </w:pPr>
      <w:r>
        <w:rPr>
          <w:noProof/>
        </w:rPr>
        <w:lastRenderedPageBreak/>
        <w:drawing>
          <wp:inline distT="0" distB="0" distL="0" distR="0" wp14:anchorId="4164BCAA" wp14:editId="6AFBB293">
            <wp:extent cx="6332220" cy="3609340"/>
            <wp:effectExtent l="0" t="0" r="0" b="0"/>
            <wp:docPr id="1974235954" name="Paveikslėlis 1" descr="Paveikslėlis, kuriame yra Atliekų konteineris, šiukšliadėžė, animacija, ta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35954" name="Paveikslėlis 1" descr="Paveikslėlis, kuriame yra Atliekų konteineris, šiukšliadėžė, animacija, tara&#10;&#10;Automatiškai sugeneruotas aprašymas"/>
                    <pic:cNvPicPr/>
                  </pic:nvPicPr>
                  <pic:blipFill>
                    <a:blip r:embed="rId11"/>
                    <a:stretch>
                      <a:fillRect/>
                    </a:stretch>
                  </pic:blipFill>
                  <pic:spPr>
                    <a:xfrm>
                      <a:off x="0" y="0"/>
                      <a:ext cx="6332220" cy="3609340"/>
                    </a:xfrm>
                    <a:prstGeom prst="rect">
                      <a:avLst/>
                    </a:prstGeom>
                  </pic:spPr>
                </pic:pic>
              </a:graphicData>
            </a:graphic>
          </wp:inline>
        </w:drawing>
      </w:r>
    </w:p>
    <w:p w14:paraId="5280A003" w14:textId="77777777" w:rsidR="009326FF" w:rsidRDefault="009326FF" w:rsidP="009326FF">
      <w:pPr>
        <w:tabs>
          <w:tab w:val="left" w:pos="284"/>
        </w:tabs>
        <w:spacing w:after="0" w:line="240" w:lineRule="auto"/>
        <w:jc w:val="center"/>
      </w:pPr>
      <w:r>
        <w:rPr>
          <w:noProof/>
        </w:rPr>
        <w:drawing>
          <wp:inline distT="0" distB="0" distL="0" distR="0" wp14:anchorId="4F936D97" wp14:editId="2C2434CF">
            <wp:extent cx="6123328" cy="1378527"/>
            <wp:effectExtent l="0" t="0" r="0" b="0"/>
            <wp:docPr id="1651719625" name="Paveikslėlis 2" descr="Paveikslėlis, kuriame yra Klijuojamasis lapelis, Popieriaus gaminys, popierius, Statybinis popier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19625" name="Paveikslėlis 2" descr="Paveikslėlis, kuriame yra Klijuojamasis lapelis, Popieriaus gaminys, popierius, Statybinis popierius&#10;&#10;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6191700" cy="1393919"/>
                    </a:xfrm>
                    <a:prstGeom prst="rect">
                      <a:avLst/>
                    </a:prstGeom>
                  </pic:spPr>
                </pic:pic>
              </a:graphicData>
            </a:graphic>
          </wp:inline>
        </w:drawing>
      </w:r>
    </w:p>
    <w:p w14:paraId="2B8787E8" w14:textId="27EE9885" w:rsidR="009326FF" w:rsidRPr="009326FF" w:rsidRDefault="009326FF" w:rsidP="00D60676">
      <w:pPr>
        <w:spacing w:line="252" w:lineRule="auto"/>
        <w:jc w:val="both"/>
        <w:rPr>
          <w:rFonts w:ascii="Times New Roman" w:eastAsia="Times New Roman" w:hAnsi="Times New Roman" w:cs="Times New Roman"/>
          <w:color w:val="002060"/>
          <w:sz w:val="24"/>
          <w:szCs w:val="24"/>
        </w:rPr>
      </w:pPr>
      <w:r w:rsidRPr="009326FF">
        <w:rPr>
          <w:rFonts w:ascii="Times New Roman" w:eastAsia="Times New Roman" w:hAnsi="Times New Roman" w:cs="Times New Roman"/>
          <w:b/>
          <w:bCs/>
          <w:color w:val="002060"/>
          <w:sz w:val="24"/>
          <w:szCs w:val="24"/>
        </w:rPr>
        <w:t>Patarimas.</w:t>
      </w:r>
      <w:r w:rsidRPr="009326FF">
        <w:rPr>
          <w:rFonts w:ascii="Times New Roman" w:eastAsia="Times New Roman" w:hAnsi="Times New Roman" w:cs="Times New Roman"/>
          <w:color w:val="002060"/>
          <w:sz w:val="24"/>
          <w:szCs w:val="24"/>
        </w:rPr>
        <w:t xml:space="preserve"> Neturint dėžučių, galima naudoti simbolines „dėžutes“ (tai gali būti vokai, kartoninės dėžutės arba sulenkti popieriaus lapai) ir simbolinius „raktus“ (pavyzdžiui, „viešieji</w:t>
      </w:r>
      <w:r w:rsidR="00B02E86">
        <w:rPr>
          <w:rFonts w:ascii="Times New Roman" w:eastAsia="Times New Roman" w:hAnsi="Times New Roman" w:cs="Times New Roman"/>
          <w:color w:val="002060"/>
          <w:sz w:val="24"/>
          <w:szCs w:val="24"/>
        </w:rPr>
        <w:t xml:space="preserve"> raktai</w:t>
      </w:r>
      <w:r w:rsidRPr="009326FF">
        <w:rPr>
          <w:rFonts w:ascii="Times New Roman" w:eastAsia="Times New Roman" w:hAnsi="Times New Roman" w:cs="Times New Roman"/>
          <w:color w:val="002060"/>
          <w:sz w:val="24"/>
          <w:szCs w:val="24"/>
        </w:rPr>
        <w:t>“ ir „privatūs raktai</w:t>
      </w:r>
      <w:r w:rsidR="00B02E8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gali būti nedideli spalvoti ir (arba) atitinkamai pažymėti lapeliai):</w:t>
      </w:r>
    </w:p>
    <w:p w14:paraId="09758994" w14:textId="77777777" w:rsidR="009326FF" w:rsidRDefault="009326FF" w:rsidP="0071231F">
      <w:pPr>
        <w:spacing w:before="60" w:after="120" w:line="240" w:lineRule="auto"/>
        <w:jc w:val="center"/>
        <w:rPr>
          <w:b/>
          <w:bCs/>
          <w:color w:val="002060"/>
          <w:sz w:val="28"/>
          <w:szCs w:val="28"/>
        </w:rPr>
      </w:pPr>
      <w:r>
        <w:rPr>
          <w:noProof/>
        </w:rPr>
        <w:drawing>
          <wp:inline distT="0" distB="0" distL="0" distR="0" wp14:anchorId="61409B3F" wp14:editId="2363D939">
            <wp:extent cx="5832372" cy="2940050"/>
            <wp:effectExtent l="0" t="0" r="0" b="0"/>
            <wp:docPr id="1291039123" name="Paveikslėlis 1" descr="Paveikslėlis, kuriame yra tekstas, ekrano kopija, diagrama, Stačiakam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39123" name="Paveikslėlis 1" descr="Paveikslėlis, kuriame yra tekstas, ekrano kopija, diagrama, Stačiakampis&#10;&#10;Automatiškai sugeneruotas aprašymas"/>
                    <pic:cNvPicPr/>
                  </pic:nvPicPr>
                  <pic:blipFill rotWithShape="1">
                    <a:blip r:embed="rId13"/>
                    <a:srcRect b="3481"/>
                    <a:stretch/>
                  </pic:blipFill>
                  <pic:spPr bwMode="auto">
                    <a:xfrm>
                      <a:off x="0" y="0"/>
                      <a:ext cx="5845886" cy="2946862"/>
                    </a:xfrm>
                    <a:prstGeom prst="rect">
                      <a:avLst/>
                    </a:prstGeom>
                    <a:ln>
                      <a:noFill/>
                    </a:ln>
                    <a:extLst>
                      <a:ext uri="{53640926-AAD7-44D8-BBD7-CCE9431645EC}">
                        <a14:shadowObscured xmlns:a14="http://schemas.microsoft.com/office/drawing/2010/main"/>
                      </a:ext>
                    </a:extLst>
                  </pic:spPr>
                </pic:pic>
              </a:graphicData>
            </a:graphic>
          </wp:inline>
        </w:drawing>
      </w:r>
    </w:p>
    <w:p w14:paraId="1067153F" w14:textId="08ED88E7" w:rsidR="009326FF" w:rsidRPr="009326FF" w:rsidRDefault="009326FF" w:rsidP="009326FF">
      <w:pPr>
        <w:spacing w:before="240" w:line="264" w:lineRule="auto"/>
        <w:ind w:left="567"/>
        <w:rPr>
          <w:rFonts w:ascii="Times New Roman" w:hAnsi="Times New Roman" w:cs="Times New Roman"/>
          <w:b/>
          <w:bCs/>
          <w:color w:val="002060"/>
          <w:sz w:val="32"/>
          <w:szCs w:val="32"/>
        </w:rPr>
      </w:pPr>
      <w:r w:rsidRPr="009326FF">
        <w:rPr>
          <w:rFonts w:ascii="Times New Roman" w:eastAsia="Times New Roman" w:hAnsi="Times New Roman" w:cs="Times New Roman"/>
          <w:color w:val="002060"/>
          <w:sz w:val="24"/>
          <w:szCs w:val="24"/>
        </w:rPr>
        <w:lastRenderedPageBreak/>
        <w:t xml:space="preserve">Veiklai </w:t>
      </w:r>
      <w:r w:rsidR="0071231F">
        <w:rPr>
          <w:rFonts w:ascii="Times New Roman" w:eastAsia="Times New Roman" w:hAnsi="Times New Roman" w:cs="Times New Roman"/>
          <w:color w:val="002060"/>
          <w:sz w:val="24"/>
          <w:szCs w:val="24"/>
        </w:rPr>
        <w:t>tinka</w:t>
      </w:r>
      <w:r w:rsidRPr="009326FF">
        <w:rPr>
          <w:rFonts w:ascii="Times New Roman" w:eastAsia="Times New Roman" w:hAnsi="Times New Roman" w:cs="Times New Roman"/>
          <w:color w:val="002060"/>
          <w:sz w:val="24"/>
          <w:szCs w:val="24"/>
        </w:rPr>
        <w:t xml:space="preserve"> ir kartoninės dėžutės:</w:t>
      </w:r>
    </w:p>
    <w:p w14:paraId="5DA6DBD7" w14:textId="74B0DC0B" w:rsidR="009326FF" w:rsidRPr="009326FF" w:rsidRDefault="00957ED1" w:rsidP="0071231F">
      <w:pPr>
        <w:spacing w:before="60" w:after="0" w:line="240" w:lineRule="auto"/>
        <w:jc w:val="center"/>
        <w:rPr>
          <w:color w:val="002060"/>
          <w:sz w:val="24"/>
          <w:szCs w:val="24"/>
        </w:rPr>
      </w:pPr>
      <w:r>
        <w:rPr>
          <w:noProof/>
        </w:rPr>
        <w:drawing>
          <wp:inline distT="0" distB="0" distL="0" distR="0" wp14:anchorId="3FF691D3" wp14:editId="11B92AFF">
            <wp:extent cx="4717878" cy="1741054"/>
            <wp:effectExtent l="0" t="0" r="6985" b="0"/>
            <wp:docPr id="10386480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48054" name=""/>
                    <pic:cNvPicPr/>
                  </pic:nvPicPr>
                  <pic:blipFill>
                    <a:blip r:embed="rId14"/>
                    <a:stretch>
                      <a:fillRect/>
                    </a:stretch>
                  </pic:blipFill>
                  <pic:spPr>
                    <a:xfrm>
                      <a:off x="0" y="0"/>
                      <a:ext cx="4742279" cy="1750059"/>
                    </a:xfrm>
                    <a:prstGeom prst="rect">
                      <a:avLst/>
                    </a:prstGeom>
                  </pic:spPr>
                </pic:pic>
              </a:graphicData>
            </a:graphic>
          </wp:inline>
        </w:drawing>
      </w:r>
    </w:p>
    <w:p w14:paraId="49624318" w14:textId="77777777" w:rsidR="009326FF" w:rsidRPr="009326FF" w:rsidRDefault="009326FF" w:rsidP="00D60676">
      <w:pPr>
        <w:shd w:val="clear" w:color="auto" w:fill="D3EDFD"/>
        <w:spacing w:before="120" w:line="288" w:lineRule="auto"/>
        <w:jc w:val="both"/>
        <w:rPr>
          <w:rFonts w:ascii="Times New Roman" w:eastAsia="Times New Roman" w:hAnsi="Times New Roman" w:cs="Times New Roman"/>
          <w:color w:val="002060"/>
          <w:sz w:val="24"/>
          <w:szCs w:val="24"/>
        </w:rPr>
      </w:pPr>
      <w:r w:rsidRPr="009326FF">
        <w:rPr>
          <w:rFonts w:ascii="Times New Roman" w:eastAsia="Times New Roman" w:hAnsi="Times New Roman" w:cs="Times New Roman"/>
          <w:b/>
          <w:bCs/>
          <w:color w:val="002060"/>
          <w:sz w:val="24"/>
          <w:szCs w:val="24"/>
        </w:rPr>
        <w:t>Svarbu!</w:t>
      </w:r>
      <w:r w:rsidRPr="009326FF">
        <w:rPr>
          <w:rFonts w:ascii="Times New Roman" w:eastAsia="Times New Roman" w:hAnsi="Times New Roman" w:cs="Times New Roman"/>
          <w:color w:val="002060"/>
          <w:sz w:val="24"/>
          <w:szCs w:val="24"/>
        </w:rPr>
        <w:t xml:space="preserve"> Realaus proceso imitavimui naudojant simbolines „dėžutes“ ir simbolinius „raktus“, </w:t>
      </w:r>
      <w:r w:rsidRPr="009326FF">
        <w:rPr>
          <w:rFonts w:ascii="Times New Roman" w:eastAsia="Times New Roman" w:hAnsi="Times New Roman" w:cs="Times New Roman"/>
          <w:b/>
          <w:bCs/>
          <w:color w:val="002060"/>
          <w:sz w:val="24"/>
          <w:szCs w:val="24"/>
        </w:rPr>
        <w:t>būtini aiškus bendri susitarimai</w:t>
      </w:r>
      <w:r w:rsidRPr="009326FF">
        <w:rPr>
          <w:rFonts w:ascii="Times New Roman" w:eastAsia="Times New Roman" w:hAnsi="Times New Roman" w:cs="Times New Roman"/>
          <w:color w:val="002060"/>
          <w:sz w:val="24"/>
          <w:szCs w:val="24"/>
        </w:rPr>
        <w:t>, kada ir kaip turi būti naudojami „viešieji raktai“ bei kada ir kaip  – „privatūs“.</w:t>
      </w:r>
    </w:p>
    <w:p w14:paraId="23BD6009" w14:textId="77777777" w:rsidR="009326FF" w:rsidRPr="009326FF" w:rsidRDefault="009326FF" w:rsidP="009326FF">
      <w:pPr>
        <w:spacing w:before="360" w:after="120" w:line="264" w:lineRule="auto"/>
        <w:rPr>
          <w:rFonts w:ascii="Times New Roman" w:hAnsi="Times New Roman" w:cs="Times New Roman"/>
          <w:b/>
          <w:bCs/>
          <w:color w:val="002060"/>
          <w:sz w:val="28"/>
          <w:szCs w:val="28"/>
        </w:rPr>
      </w:pPr>
      <w:r w:rsidRPr="009326FF">
        <w:rPr>
          <w:rFonts w:ascii="Times New Roman" w:hAnsi="Times New Roman" w:cs="Times New Roman"/>
          <w:b/>
          <w:bCs/>
          <w:color w:val="002060"/>
          <w:sz w:val="28"/>
          <w:szCs w:val="28"/>
        </w:rPr>
        <w:t>Veikla:</w:t>
      </w:r>
    </w:p>
    <w:p w14:paraId="331A0CAA" w14:textId="77777777" w:rsidR="009326FF" w:rsidRPr="009326FF" w:rsidRDefault="009326FF" w:rsidP="0071231F">
      <w:pPr>
        <w:spacing w:before="160" w:after="80" w:line="264" w:lineRule="auto"/>
        <w:rPr>
          <w:rFonts w:ascii="Times New Roman" w:hAnsi="Times New Roman" w:cs="Times New Roman"/>
          <w:b/>
          <w:bCs/>
          <w:color w:val="002060"/>
          <w:sz w:val="24"/>
          <w:szCs w:val="24"/>
        </w:rPr>
      </w:pPr>
      <w:r w:rsidRPr="009326FF">
        <w:rPr>
          <w:rFonts w:ascii="Times New Roman" w:hAnsi="Times New Roman" w:cs="Times New Roman"/>
          <w:b/>
          <w:bCs/>
          <w:color w:val="002060"/>
          <w:sz w:val="24"/>
          <w:szCs w:val="24"/>
        </w:rPr>
        <w:t>Pasiruošimas:</w:t>
      </w:r>
    </w:p>
    <w:p w14:paraId="0964B5F8" w14:textId="77777777" w:rsidR="009326FF" w:rsidRPr="009326FF" w:rsidRDefault="009326FF" w:rsidP="009326FF">
      <w:pPr>
        <w:numPr>
          <w:ilvl w:val="0"/>
          <w:numId w:val="1"/>
        </w:numPr>
        <w:tabs>
          <w:tab w:val="clear" w:pos="720"/>
          <w:tab w:val="left" w:pos="284"/>
        </w:tabs>
        <w:spacing w:before="60" w:after="0" w:line="264" w:lineRule="auto"/>
        <w:ind w:left="1134" w:hanging="567"/>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Sudaromos trys mokinių grupės, kiekviena grupė gali sugalvoti savo grupei pavadinimą. Mes paprastumo dėlei grupes pavadinome A, B ir C.</w:t>
      </w:r>
    </w:p>
    <w:p w14:paraId="77A5A742" w14:textId="6509A735" w:rsidR="009326FF" w:rsidRPr="009326FF" w:rsidRDefault="009326FF" w:rsidP="009326FF">
      <w:pPr>
        <w:numPr>
          <w:ilvl w:val="0"/>
          <w:numId w:val="1"/>
        </w:numPr>
        <w:tabs>
          <w:tab w:val="clear" w:pos="720"/>
          <w:tab w:val="left" w:pos="284"/>
        </w:tabs>
        <w:spacing w:before="60" w:after="0" w:line="264" w:lineRule="auto"/>
        <w:ind w:left="1134" w:hanging="567"/>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 xml:space="preserve">Kiekviena iš trijų grupių gauna grupės vardu (A, arba B, arba C)  pažymėtą dėžutę bei grupės vardu (A, arba B, arba C) pažymėtus raktus – „viešuosius“ ir vieną „privatų“ (jį reikia dar papildomai pažymėti, pavyzdžiui, </w:t>
      </w:r>
      <w:r w:rsidR="00FF3102">
        <w:rPr>
          <w:rFonts w:ascii="Times New Roman" w:eastAsia="Times New Roman" w:hAnsi="Times New Roman" w:cs="Times New Roman"/>
          <w:color w:val="002060"/>
          <w:sz w:val="24"/>
          <w:szCs w:val="24"/>
        </w:rPr>
        <w:t xml:space="preserve">grupės vardu </w:t>
      </w:r>
      <w:r w:rsidR="00FF3102" w:rsidRPr="009326FF">
        <w:rPr>
          <w:rFonts w:ascii="Times New Roman" w:eastAsia="Times New Roman" w:hAnsi="Times New Roman" w:cs="Times New Roman"/>
          <w:noProof/>
          <w:color w:val="002060"/>
          <w:position w:val="-14"/>
          <w:sz w:val="24"/>
          <w:szCs w:val="24"/>
        </w:rPr>
        <w:drawing>
          <wp:inline distT="0" distB="0" distL="0" distR="0" wp14:anchorId="1FBC0155" wp14:editId="0A8BCBEF">
            <wp:extent cx="552450" cy="230188"/>
            <wp:effectExtent l="0" t="0" r="0" b="0"/>
            <wp:docPr id="1871999592" name="Paveikslėlis 1871999592" descr="Paveikslėlis, kuriame yra Šriftas, simboli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54335" name="Paveikslėlis 1" descr="Paveikslėlis, kuriame yra Šriftas, simbolis, baltas, dizainas&#10;&#10;Automatiškai sugeneruotas aprašymas"/>
                    <pic:cNvPicPr/>
                  </pic:nvPicPr>
                  <pic:blipFill>
                    <a:blip r:embed="rId15"/>
                    <a:stretch>
                      <a:fillRect/>
                    </a:stretch>
                  </pic:blipFill>
                  <pic:spPr>
                    <a:xfrm>
                      <a:off x="0" y="0"/>
                      <a:ext cx="557382" cy="232243"/>
                    </a:xfrm>
                    <a:prstGeom prst="rect">
                      <a:avLst/>
                    </a:prstGeom>
                  </pic:spPr>
                </pic:pic>
              </a:graphicData>
            </a:graphic>
          </wp:inline>
        </w:drawing>
      </w:r>
      <w:r w:rsidR="00FF3102">
        <w:rPr>
          <w:rFonts w:ascii="Times New Roman" w:eastAsia="Times New Roman" w:hAnsi="Times New Roman" w:cs="Times New Roman"/>
          <w:color w:val="002060"/>
          <w:sz w:val="24"/>
          <w:szCs w:val="24"/>
        </w:rPr>
        <w:t xml:space="preserve"> arba </w:t>
      </w:r>
      <w:r w:rsidRPr="009326FF">
        <w:rPr>
          <w:rFonts w:ascii="Times New Roman" w:eastAsia="Times New Roman" w:hAnsi="Times New Roman" w:cs="Times New Roman"/>
          <w:color w:val="002060"/>
          <w:sz w:val="24"/>
          <w:szCs w:val="24"/>
        </w:rPr>
        <w:t>įrašu „privatus“)</w:t>
      </w:r>
      <w:r w:rsidR="00A2018E">
        <w:rPr>
          <w:rFonts w:ascii="Times New Roman" w:eastAsia="Times New Roman" w:hAnsi="Times New Roman" w:cs="Times New Roman"/>
          <w:color w:val="002060"/>
          <w:sz w:val="24"/>
          <w:szCs w:val="24"/>
        </w:rPr>
        <w:t>.</w:t>
      </w:r>
    </w:p>
    <w:p w14:paraId="2DC5D2FA" w14:textId="77777777" w:rsidR="009326FF" w:rsidRPr="009326FF" w:rsidRDefault="009326FF" w:rsidP="0071231F">
      <w:pPr>
        <w:spacing w:before="160" w:after="80" w:line="264" w:lineRule="auto"/>
        <w:rPr>
          <w:rFonts w:ascii="Times New Roman" w:hAnsi="Times New Roman" w:cs="Times New Roman"/>
          <w:b/>
          <w:bCs/>
          <w:color w:val="002060"/>
          <w:sz w:val="24"/>
          <w:szCs w:val="24"/>
        </w:rPr>
      </w:pPr>
      <w:r w:rsidRPr="009326FF">
        <w:rPr>
          <w:rFonts w:ascii="Times New Roman" w:hAnsi="Times New Roman" w:cs="Times New Roman"/>
          <w:b/>
          <w:bCs/>
          <w:color w:val="002060"/>
          <w:sz w:val="24"/>
          <w:szCs w:val="24"/>
        </w:rPr>
        <w:t>Raktų mainai:</w:t>
      </w:r>
    </w:p>
    <w:p w14:paraId="193B7BB7" w14:textId="1C187BF6"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Grupė A perduoda grupėms B ir C po vieną savo „viešąjį“ raktą – šis raktas kitų grupių bus naudojamas tik tam, kad grupės B ir C į  grupės A dėžutę įdėtų užrašytą „paslaptį“ („užšifruotų“ pranešimą). „Privatų</w:t>
      </w:r>
      <w:r w:rsidR="002518B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raktą </w:t>
      </w:r>
      <w:r w:rsidRPr="009326FF">
        <w:rPr>
          <w:rFonts w:ascii="Times New Roman" w:eastAsia="Times New Roman" w:hAnsi="Times New Roman" w:cs="Times New Roman"/>
          <w:noProof/>
          <w:color w:val="002060"/>
          <w:position w:val="-14"/>
          <w:sz w:val="24"/>
          <w:szCs w:val="24"/>
        </w:rPr>
        <w:drawing>
          <wp:inline distT="0" distB="0" distL="0" distR="0" wp14:anchorId="0375B2C6" wp14:editId="555815B1">
            <wp:extent cx="552450" cy="230188"/>
            <wp:effectExtent l="0" t="0" r="0" b="0"/>
            <wp:docPr id="1278554335" name="Paveikslėlis 1" descr="Paveikslėlis, kuriame yra Šriftas, simboli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54335" name="Paveikslėlis 1" descr="Paveikslėlis, kuriame yra Šriftas, simbolis, baltas, dizainas&#10;&#10;Automatiškai sugeneruotas aprašymas"/>
                    <pic:cNvPicPr/>
                  </pic:nvPicPr>
                  <pic:blipFill>
                    <a:blip r:embed="rId15"/>
                    <a:stretch>
                      <a:fillRect/>
                    </a:stretch>
                  </pic:blipFill>
                  <pic:spPr>
                    <a:xfrm>
                      <a:off x="0" y="0"/>
                      <a:ext cx="557382" cy="232243"/>
                    </a:xfrm>
                    <a:prstGeom prst="rect">
                      <a:avLst/>
                    </a:prstGeom>
                  </pic:spPr>
                </pic:pic>
              </a:graphicData>
            </a:graphic>
          </wp:inline>
        </w:drawing>
      </w:r>
      <w:r w:rsidRPr="009326FF">
        <w:rPr>
          <w:rFonts w:ascii="Times New Roman" w:eastAsia="Times New Roman" w:hAnsi="Times New Roman" w:cs="Times New Roman"/>
          <w:color w:val="002060"/>
          <w:sz w:val="24"/>
          <w:szCs w:val="24"/>
        </w:rPr>
        <w:t xml:space="preserve"> grupė A pasilieka sau.</w:t>
      </w:r>
    </w:p>
    <w:p w14:paraId="1A05EC7B" w14:textId="6B90846A"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Tokius pat veiksmus atlieka ir grupės B bei C – perduoda savo „viešuosius</w:t>
      </w:r>
      <w:r w:rsidR="002518B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raktus kitoms grupėms, sau palikdami „privatų</w:t>
      </w:r>
      <w:r w:rsidR="002518B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raktą ir vieną </w:t>
      </w:r>
      <w:r w:rsidR="00FF3102">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viešąjį</w:t>
      </w:r>
      <w:r w:rsidR="00FF3102">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w:t>
      </w:r>
    </w:p>
    <w:p w14:paraId="7858E528" w14:textId="77777777" w:rsidR="009326FF" w:rsidRPr="009326FF" w:rsidRDefault="009326FF" w:rsidP="0071231F">
      <w:pPr>
        <w:spacing w:before="160" w:after="80" w:line="264" w:lineRule="auto"/>
        <w:rPr>
          <w:rFonts w:ascii="Times New Roman" w:hAnsi="Times New Roman" w:cs="Times New Roman"/>
          <w:b/>
          <w:bCs/>
          <w:color w:val="002060"/>
          <w:sz w:val="24"/>
          <w:szCs w:val="24"/>
        </w:rPr>
      </w:pPr>
      <w:r w:rsidRPr="009326FF">
        <w:rPr>
          <w:rFonts w:ascii="Times New Roman" w:hAnsi="Times New Roman" w:cs="Times New Roman"/>
          <w:b/>
          <w:bCs/>
          <w:color w:val="002060"/>
          <w:sz w:val="24"/>
          <w:szCs w:val="24"/>
        </w:rPr>
        <w:t>„Paslapčių“ įdėjimas ir užrakinimas (užšifravimas):</w:t>
      </w:r>
    </w:p>
    <w:p w14:paraId="055C1E5B" w14:textId="3A135801"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Grupė A atidaro grupių B ir C dėžutes naudodamiesi atitinkamais tų grupių „viešaisiais</w:t>
      </w:r>
      <w:r w:rsidR="002518B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raktais, įdeda „paslaptis“ (informaciją, kurią  užšifruojama ir perduodama kitai grupei, pavyzdžiui, pranešimą </w:t>
      </w:r>
      <w:r w:rsidRPr="003A151E">
        <w:rPr>
          <w:rFonts w:eastAsia="Times New Roman" w:cstheme="minorHAnsi"/>
          <w:b/>
          <w:bCs/>
          <w:color w:val="7030A0"/>
          <w:sz w:val="24"/>
          <w:szCs w:val="24"/>
        </w:rPr>
        <w:t>„Šį ketvirtadienį mokykloje vyks geografijos naktis. Renkamės 20 valandą sporto salėje. Nepamirškite pasiimti vandens ir maisto.“</w:t>
      </w:r>
      <w:r w:rsidRPr="009326FF">
        <w:rPr>
          <w:rFonts w:ascii="Times New Roman" w:eastAsia="Times New Roman" w:hAnsi="Times New Roman" w:cs="Times New Roman"/>
          <w:color w:val="002060"/>
          <w:sz w:val="24"/>
          <w:szCs w:val="24"/>
        </w:rPr>
        <w:t>) ir vėl užrakina („užšifruoja“).</w:t>
      </w:r>
    </w:p>
    <w:p w14:paraId="3A052F0C" w14:textId="77777777"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Taip pat elgiasi ir grupės B bei C.</w:t>
      </w:r>
    </w:p>
    <w:p w14:paraId="0F56C520" w14:textId="77777777" w:rsidR="009326FF" w:rsidRPr="009326FF" w:rsidRDefault="009326FF" w:rsidP="0071231F">
      <w:pPr>
        <w:spacing w:before="160" w:after="80" w:line="264" w:lineRule="auto"/>
        <w:rPr>
          <w:rFonts w:ascii="Times New Roman" w:hAnsi="Times New Roman" w:cs="Times New Roman"/>
          <w:b/>
          <w:bCs/>
          <w:color w:val="002060"/>
          <w:sz w:val="24"/>
          <w:szCs w:val="24"/>
        </w:rPr>
      </w:pPr>
      <w:r w:rsidRPr="009326FF">
        <w:rPr>
          <w:rFonts w:ascii="Times New Roman" w:hAnsi="Times New Roman" w:cs="Times New Roman"/>
          <w:b/>
          <w:bCs/>
          <w:color w:val="002060"/>
          <w:sz w:val="24"/>
          <w:szCs w:val="24"/>
        </w:rPr>
        <w:t>„Paslapčių“ atrakinimas( iššifravimas):</w:t>
      </w:r>
    </w:p>
    <w:p w14:paraId="0ED50DDB" w14:textId="6C67FE54"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Grupė A naudoja savo „privatų</w:t>
      </w:r>
      <w:r w:rsidR="002518B6">
        <w:rPr>
          <w:rFonts w:ascii="Times New Roman" w:eastAsia="Times New Roman" w:hAnsi="Times New Roman" w:cs="Times New Roman"/>
          <w:color w:val="002060"/>
          <w:sz w:val="24"/>
          <w:szCs w:val="24"/>
        </w:rPr>
        <w:t>“</w:t>
      </w:r>
      <w:r w:rsidRPr="009326FF">
        <w:rPr>
          <w:rFonts w:ascii="Times New Roman" w:eastAsia="Times New Roman" w:hAnsi="Times New Roman" w:cs="Times New Roman"/>
          <w:color w:val="002060"/>
          <w:sz w:val="24"/>
          <w:szCs w:val="24"/>
        </w:rPr>
        <w:t xml:space="preserve"> raktą (raktą, kurio neatidavė kitoms grupėms, o pasiliko sau: </w:t>
      </w:r>
      <w:r w:rsidRPr="009326FF">
        <w:rPr>
          <w:rFonts w:ascii="Times New Roman" w:eastAsia="Times New Roman" w:hAnsi="Times New Roman" w:cs="Times New Roman"/>
          <w:noProof/>
          <w:color w:val="002060"/>
          <w:position w:val="-14"/>
          <w:sz w:val="24"/>
          <w:szCs w:val="24"/>
        </w:rPr>
        <w:drawing>
          <wp:inline distT="0" distB="0" distL="0" distR="0" wp14:anchorId="2F45173F" wp14:editId="08998D9A">
            <wp:extent cx="552450" cy="230188"/>
            <wp:effectExtent l="0" t="0" r="0" b="0"/>
            <wp:docPr id="790128420" name="Paveikslėlis 790128420" descr="Paveikslėlis, kuriame yra Šriftas, simboli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54335" name="Paveikslėlis 1" descr="Paveikslėlis, kuriame yra Šriftas, simbolis, baltas, dizainas&#10;&#10;Automatiškai sugeneruotas aprašymas"/>
                    <pic:cNvPicPr/>
                  </pic:nvPicPr>
                  <pic:blipFill>
                    <a:blip r:embed="rId15"/>
                    <a:stretch>
                      <a:fillRect/>
                    </a:stretch>
                  </pic:blipFill>
                  <pic:spPr>
                    <a:xfrm>
                      <a:off x="0" y="0"/>
                      <a:ext cx="557382" cy="232243"/>
                    </a:xfrm>
                    <a:prstGeom prst="rect">
                      <a:avLst/>
                    </a:prstGeom>
                  </pic:spPr>
                </pic:pic>
              </a:graphicData>
            </a:graphic>
          </wp:inline>
        </w:drawing>
      </w:r>
      <w:r w:rsidRPr="009326FF">
        <w:rPr>
          <w:rFonts w:ascii="Times New Roman" w:eastAsia="Times New Roman" w:hAnsi="Times New Roman" w:cs="Times New Roman"/>
          <w:color w:val="002060"/>
          <w:sz w:val="24"/>
          <w:szCs w:val="24"/>
        </w:rPr>
        <w:t>), kad atrakintų savo dėžutę ir rastų kitų grupių įdėtas (atsiųstas) „paslaptis“ („iššifruoja“ perduotą pranešimą).</w:t>
      </w:r>
    </w:p>
    <w:p w14:paraId="1E814B00" w14:textId="77777777"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Grupės B ir C daro tą patį.</w:t>
      </w:r>
    </w:p>
    <w:p w14:paraId="2F677607" w14:textId="77777777" w:rsidR="009326FF" w:rsidRPr="009326FF" w:rsidRDefault="009326FF" w:rsidP="0071231F">
      <w:pPr>
        <w:spacing w:before="160" w:after="80" w:line="264" w:lineRule="auto"/>
        <w:rPr>
          <w:rFonts w:ascii="Times New Roman" w:hAnsi="Times New Roman" w:cs="Times New Roman"/>
          <w:b/>
          <w:bCs/>
          <w:color w:val="002060"/>
          <w:sz w:val="24"/>
          <w:szCs w:val="24"/>
        </w:rPr>
      </w:pPr>
      <w:r w:rsidRPr="009326FF">
        <w:rPr>
          <w:rFonts w:ascii="Times New Roman" w:hAnsi="Times New Roman" w:cs="Times New Roman"/>
          <w:b/>
          <w:bCs/>
          <w:color w:val="002060"/>
          <w:sz w:val="24"/>
          <w:szCs w:val="24"/>
        </w:rPr>
        <w:lastRenderedPageBreak/>
        <w:t>Aptarimas</w:t>
      </w:r>
    </w:p>
    <w:p w14:paraId="2F27ACDB" w14:textId="77777777" w:rsidR="009326FF" w:rsidRPr="009326FF" w:rsidRDefault="009326FF" w:rsidP="009326FF">
      <w:pPr>
        <w:numPr>
          <w:ilvl w:val="0"/>
          <w:numId w:val="1"/>
        </w:numPr>
        <w:tabs>
          <w:tab w:val="clear" w:pos="720"/>
          <w:tab w:val="left" w:pos="284"/>
        </w:tabs>
        <w:spacing w:before="60" w:after="0" w:line="264" w:lineRule="auto"/>
        <w:ind w:left="1134" w:hanging="425"/>
        <w:rPr>
          <w:rFonts w:ascii="Times New Roman" w:eastAsia="Times New Roman" w:hAnsi="Times New Roman" w:cs="Times New Roman"/>
          <w:color w:val="002060"/>
          <w:sz w:val="24"/>
          <w:szCs w:val="24"/>
        </w:rPr>
      </w:pPr>
      <w:r w:rsidRPr="009326FF">
        <w:rPr>
          <w:rFonts w:ascii="Times New Roman" w:eastAsia="Times New Roman" w:hAnsi="Times New Roman" w:cs="Times New Roman"/>
          <w:color w:val="002060"/>
          <w:sz w:val="24"/>
          <w:szCs w:val="24"/>
        </w:rPr>
        <w:t xml:space="preserve">Kiekviena grupė perskaito atsiustas „iššifruotas paslaptis“ ir visi kartu su mokytoju aptaria, kokie yra atliktos veiklos ir asimetrinio šifravimo žingsnių atitikimai (pavyzdžiui, vienu – </w:t>
      </w:r>
      <w:r w:rsidRPr="00B02E86">
        <w:rPr>
          <w:rFonts w:ascii="Times New Roman" w:eastAsia="Times New Roman" w:hAnsi="Times New Roman" w:cs="Times New Roman"/>
          <w:i/>
          <w:iCs/>
          <w:color w:val="002060"/>
          <w:sz w:val="24"/>
          <w:szCs w:val="24"/>
        </w:rPr>
        <w:t>viešuoju</w:t>
      </w:r>
      <w:r w:rsidRPr="009326FF">
        <w:rPr>
          <w:rFonts w:ascii="Times New Roman" w:eastAsia="Times New Roman" w:hAnsi="Times New Roman" w:cs="Times New Roman"/>
          <w:color w:val="002060"/>
          <w:sz w:val="24"/>
          <w:szCs w:val="24"/>
        </w:rPr>
        <w:t xml:space="preserve"> – raktu užrakiname (užšifruojame), kitu – </w:t>
      </w:r>
      <w:r w:rsidRPr="00B02E86">
        <w:rPr>
          <w:rFonts w:ascii="Times New Roman" w:eastAsia="Times New Roman" w:hAnsi="Times New Roman" w:cs="Times New Roman"/>
          <w:i/>
          <w:iCs/>
          <w:color w:val="002060"/>
          <w:sz w:val="24"/>
          <w:szCs w:val="24"/>
        </w:rPr>
        <w:t>privačiu</w:t>
      </w:r>
      <w:r w:rsidRPr="009326FF">
        <w:rPr>
          <w:rFonts w:ascii="Times New Roman" w:eastAsia="Times New Roman" w:hAnsi="Times New Roman" w:cs="Times New Roman"/>
          <w:color w:val="002060"/>
          <w:sz w:val="24"/>
          <w:szCs w:val="24"/>
        </w:rPr>
        <w:t xml:space="preserve"> – raktu atrakiname (iššifruojame)):</w:t>
      </w:r>
    </w:p>
    <w:p w14:paraId="64CA3626" w14:textId="6047E837" w:rsidR="009326FF" w:rsidRPr="009326FF" w:rsidRDefault="002518B6" w:rsidP="0071231F">
      <w:pPr>
        <w:spacing w:before="80" w:after="120" w:line="240" w:lineRule="auto"/>
        <w:jc w:val="center"/>
        <w:rPr>
          <w:rFonts w:eastAsia="Times New Roman"/>
          <w:color w:val="002060"/>
          <w:sz w:val="24"/>
          <w:szCs w:val="24"/>
        </w:rPr>
      </w:pPr>
      <w:r>
        <w:rPr>
          <w:noProof/>
        </w:rPr>
        <w:drawing>
          <wp:inline distT="0" distB="0" distL="0" distR="0" wp14:anchorId="41A47912" wp14:editId="50BD7AA3">
            <wp:extent cx="4988560" cy="1550296"/>
            <wp:effectExtent l="0" t="0" r="2540" b="0"/>
            <wp:docPr id="1542487165" name="Paveikslėlis 1" descr="Paveikslėlis, kuriame yra tekstas, ekrano kopija, bankom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87165" name="Paveikslėlis 1" descr="Paveikslėlis, kuriame yra tekstas, ekrano kopija, bankomatas&#10;&#10;Automatiškai sugeneruotas aprašymas"/>
                    <pic:cNvPicPr/>
                  </pic:nvPicPr>
                  <pic:blipFill>
                    <a:blip r:embed="rId16"/>
                    <a:stretch>
                      <a:fillRect/>
                    </a:stretch>
                  </pic:blipFill>
                  <pic:spPr>
                    <a:xfrm>
                      <a:off x="0" y="0"/>
                      <a:ext cx="5006329" cy="1555818"/>
                    </a:xfrm>
                    <a:prstGeom prst="rect">
                      <a:avLst/>
                    </a:prstGeom>
                  </pic:spPr>
                </pic:pic>
              </a:graphicData>
            </a:graphic>
          </wp:inline>
        </w:drawing>
      </w:r>
    </w:p>
    <w:p w14:paraId="6BC6E6D7" w14:textId="3D7AEEB2" w:rsidR="009326FF" w:rsidRPr="009326FF" w:rsidRDefault="009326FF" w:rsidP="0071231F">
      <w:pPr>
        <w:spacing w:before="240" w:after="120" w:line="288" w:lineRule="auto"/>
        <w:jc w:val="center"/>
        <w:rPr>
          <w:rFonts w:ascii="Times New Roman" w:eastAsia="Times New Roman" w:hAnsi="Times New Roman" w:cs="Times New Roman"/>
          <w:b/>
          <w:bCs/>
          <w:color w:val="002060"/>
          <w:sz w:val="24"/>
          <w:szCs w:val="24"/>
        </w:rPr>
      </w:pPr>
      <w:r w:rsidRPr="009326FF">
        <w:rPr>
          <w:rFonts w:ascii="Times New Roman" w:eastAsia="Times New Roman" w:hAnsi="Times New Roman" w:cs="Times New Roman"/>
          <w:b/>
          <w:bCs/>
          <w:color w:val="002060"/>
          <w:sz w:val="24"/>
          <w:szCs w:val="24"/>
        </w:rPr>
        <w:t xml:space="preserve">Realūs </w:t>
      </w:r>
      <w:r w:rsidR="003A151E">
        <w:rPr>
          <w:rFonts w:ascii="Times New Roman" w:eastAsia="Times New Roman" w:hAnsi="Times New Roman" w:cs="Times New Roman"/>
          <w:b/>
          <w:bCs/>
          <w:color w:val="002060"/>
          <w:sz w:val="24"/>
          <w:szCs w:val="24"/>
        </w:rPr>
        <w:t xml:space="preserve">šifravimo </w:t>
      </w:r>
      <w:r w:rsidRPr="009326FF">
        <w:rPr>
          <w:rFonts w:ascii="Times New Roman" w:eastAsia="Times New Roman" w:hAnsi="Times New Roman" w:cs="Times New Roman"/>
          <w:b/>
          <w:bCs/>
          <w:color w:val="002060"/>
          <w:sz w:val="24"/>
          <w:szCs w:val="24"/>
        </w:rPr>
        <w:t xml:space="preserve">veiksmai naudojant kompiuterius ir </w:t>
      </w:r>
      <w:r w:rsidR="00253837">
        <w:rPr>
          <w:rFonts w:ascii="Times New Roman" w:eastAsia="Times New Roman" w:hAnsi="Times New Roman" w:cs="Times New Roman"/>
          <w:b/>
          <w:bCs/>
          <w:color w:val="002060"/>
          <w:sz w:val="24"/>
          <w:szCs w:val="24"/>
        </w:rPr>
        <w:t>šifravimo</w:t>
      </w:r>
      <w:r w:rsidRPr="009326FF">
        <w:rPr>
          <w:rFonts w:ascii="Times New Roman" w:eastAsia="Times New Roman" w:hAnsi="Times New Roman" w:cs="Times New Roman"/>
          <w:b/>
          <w:bCs/>
          <w:color w:val="002060"/>
          <w:sz w:val="24"/>
          <w:szCs w:val="24"/>
        </w:rPr>
        <w:t xml:space="preserve"> raktus skaitmeninėje formoje bus atliekami informatikos pamokose 11–12 klasėse (III–IV gimnazijos klasėse).</w:t>
      </w:r>
    </w:p>
    <w:p w14:paraId="28623DB7" w14:textId="0D6ECFD5" w:rsidR="007E4B0E" w:rsidRPr="009326FF" w:rsidRDefault="009326FF" w:rsidP="009326FF">
      <w:pPr>
        <w:spacing w:after="240"/>
        <w:jc w:val="center"/>
        <w:rPr>
          <w:rFonts w:ascii="Times New Roman" w:hAnsi="Times New Roman" w:cs="Times New Roman"/>
          <w:color w:val="002060"/>
          <w:sz w:val="24"/>
          <w:szCs w:val="24"/>
        </w:rPr>
      </w:pPr>
      <w:r>
        <w:rPr>
          <w:rFonts w:ascii="Times New Roman" w:hAnsi="Times New Roman" w:cs="Times New Roman"/>
          <w:color w:val="002060"/>
          <w:sz w:val="24"/>
          <w:szCs w:val="24"/>
        </w:rPr>
        <w:t>_________________________________________________</w:t>
      </w:r>
    </w:p>
    <w:p w14:paraId="5F2683E0" w14:textId="6E44AB95" w:rsidR="00AB60FF" w:rsidRPr="00AB60FF" w:rsidRDefault="00AB60FF" w:rsidP="0071231F">
      <w:pPr>
        <w:spacing w:before="240" w:after="80"/>
        <w:jc w:val="both"/>
        <w:rPr>
          <w:rFonts w:ascii="Times New Roman" w:hAnsi="Times New Roman" w:cs="Times New Roman"/>
          <w:b/>
          <w:bCs/>
          <w:color w:val="002060"/>
          <w:sz w:val="24"/>
          <w:szCs w:val="24"/>
        </w:rPr>
      </w:pPr>
      <w:bookmarkStart w:id="0" w:name="_Hlk146276808"/>
      <w:r w:rsidRPr="00AB60FF">
        <w:rPr>
          <w:rFonts w:ascii="Times New Roman" w:hAnsi="Times New Roman" w:cs="Times New Roman"/>
          <w:b/>
          <w:bCs/>
          <w:color w:val="002060"/>
          <w:sz w:val="24"/>
          <w:szCs w:val="24"/>
        </w:rPr>
        <w:t>Medžiagą parengė</w:t>
      </w:r>
    </w:p>
    <w:p w14:paraId="5677F3BB" w14:textId="2FE019FB" w:rsidR="00AB60FF" w:rsidRPr="005F07EB" w:rsidRDefault="00AB60FF" w:rsidP="00AB60FF">
      <w:pPr>
        <w:spacing w:after="80"/>
        <w:rPr>
          <w:rFonts w:ascii="Times New Roman" w:hAnsi="Times New Roman" w:cs="Times New Roman"/>
          <w:color w:val="002060"/>
          <w:sz w:val="24"/>
          <w:szCs w:val="24"/>
        </w:rPr>
      </w:pPr>
      <w:bookmarkStart w:id="1" w:name="_Hlk147087032"/>
      <w:r w:rsidRPr="005F07EB">
        <w:rPr>
          <w:rFonts w:ascii="Times New Roman" w:hAnsi="Times New Roman" w:cs="Times New Roman"/>
          <w:b/>
          <w:bCs/>
          <w:color w:val="002060"/>
          <w:sz w:val="24"/>
          <w:szCs w:val="24"/>
        </w:rPr>
        <w:t xml:space="preserve">Tatjana Balvočienė, </w:t>
      </w:r>
      <w:r w:rsidR="00D60676" w:rsidRPr="005F07EB">
        <w:rPr>
          <w:rFonts w:ascii="Times New Roman" w:hAnsi="Times New Roman" w:cs="Times New Roman"/>
          <w:color w:val="002060"/>
          <w:sz w:val="24"/>
          <w:szCs w:val="24"/>
        </w:rPr>
        <w:t>informatikos mokytoja ekspertė</w:t>
      </w:r>
      <w:r w:rsidR="00D60676">
        <w:rPr>
          <w:rFonts w:ascii="Times New Roman" w:hAnsi="Times New Roman" w:cs="Times New Roman"/>
          <w:color w:val="002060"/>
          <w:sz w:val="24"/>
          <w:szCs w:val="24"/>
        </w:rPr>
        <w:t>,</w:t>
      </w:r>
      <w:r w:rsidR="00D60676" w:rsidRPr="005F07EB">
        <w:rPr>
          <w:rFonts w:ascii="Times New Roman" w:hAnsi="Times New Roman" w:cs="Times New Roman"/>
          <w:color w:val="002060"/>
          <w:sz w:val="24"/>
          <w:szCs w:val="24"/>
        </w:rPr>
        <w:t xml:space="preserve"> </w:t>
      </w:r>
      <w:r w:rsidRPr="005F07EB">
        <w:rPr>
          <w:rFonts w:ascii="Times New Roman" w:hAnsi="Times New Roman" w:cs="Times New Roman"/>
          <w:color w:val="002060"/>
          <w:sz w:val="24"/>
          <w:szCs w:val="24"/>
        </w:rPr>
        <w:t xml:space="preserve">Šilutės Vydūno gimnazija </w:t>
      </w:r>
    </w:p>
    <w:bookmarkEnd w:id="1"/>
    <w:p w14:paraId="52CE231A" w14:textId="77777777" w:rsidR="00AB60FF" w:rsidRDefault="00AB60FF" w:rsidP="00AB60FF">
      <w:pPr>
        <w:spacing w:after="80"/>
        <w:rPr>
          <w:rFonts w:ascii="Times New Roman" w:hAnsi="Times New Roman" w:cs="Times New Roman"/>
          <w:color w:val="002060"/>
          <w:sz w:val="24"/>
          <w:szCs w:val="24"/>
        </w:rPr>
      </w:pPr>
      <w:r w:rsidRPr="005F07EB">
        <w:rPr>
          <w:rFonts w:ascii="Times New Roman" w:hAnsi="Times New Roman" w:cs="Times New Roman"/>
          <w:b/>
          <w:bCs/>
          <w:color w:val="002060"/>
          <w:sz w:val="24"/>
          <w:szCs w:val="24"/>
        </w:rPr>
        <w:t xml:space="preserve">Antanas Balvočius, </w:t>
      </w:r>
      <w:r w:rsidRPr="005F07EB">
        <w:rPr>
          <w:rFonts w:ascii="Times New Roman" w:hAnsi="Times New Roman" w:cs="Times New Roman"/>
          <w:color w:val="002060"/>
          <w:sz w:val="24"/>
          <w:szCs w:val="24"/>
        </w:rPr>
        <w:t>Kompetencijų aprašo, Bendrųjų programų (BP) įvado ir Informatikos BP bei rekomendacijų bendraautorius</w:t>
      </w:r>
    </w:p>
    <w:p w14:paraId="3E121337" w14:textId="0F89FBC8" w:rsidR="00AB60FF" w:rsidRPr="00742834" w:rsidRDefault="00AB60FF" w:rsidP="00402145">
      <w:pPr>
        <w:spacing w:after="80"/>
        <w:rPr>
          <w:rFonts w:ascii="Times New Roman" w:hAnsi="Times New Roman" w:cs="Times New Roman"/>
          <w:sz w:val="24"/>
          <w:szCs w:val="24"/>
        </w:rPr>
      </w:pPr>
      <w:r>
        <w:rPr>
          <w:rFonts w:ascii="Times New Roman" w:hAnsi="Times New Roman" w:cs="Times New Roman"/>
          <w:color w:val="002060"/>
          <w:sz w:val="24"/>
          <w:szCs w:val="24"/>
        </w:rPr>
        <w:t>2023 m. rugsėjis</w:t>
      </w:r>
      <w:bookmarkEnd w:id="0"/>
    </w:p>
    <w:sectPr w:rsidR="00AB60FF" w:rsidRPr="00742834" w:rsidSect="0071231F">
      <w:footerReference w:type="default" r:id="rId17"/>
      <w:pgSz w:w="12240" w:h="15840"/>
      <w:pgMar w:top="907"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5339" w14:textId="77777777" w:rsidR="00FC15A8" w:rsidRDefault="00FC15A8" w:rsidP="00AB60FF">
      <w:pPr>
        <w:spacing w:after="0" w:line="240" w:lineRule="auto"/>
      </w:pPr>
      <w:r>
        <w:separator/>
      </w:r>
    </w:p>
  </w:endnote>
  <w:endnote w:type="continuationSeparator" w:id="0">
    <w:p w14:paraId="71EDAF05" w14:textId="77777777" w:rsidR="00FC15A8" w:rsidRDefault="00FC15A8" w:rsidP="00AB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572596"/>
      <w:docPartObj>
        <w:docPartGallery w:val="Page Numbers (Bottom of Page)"/>
        <w:docPartUnique/>
      </w:docPartObj>
    </w:sdtPr>
    <w:sdtContent>
      <w:p w14:paraId="1AF97A17" w14:textId="3BC2524A" w:rsidR="007E4B0E" w:rsidRDefault="007E4B0E" w:rsidP="007E4B0E">
        <w:pPr>
          <w:pStyle w:val="Porat"/>
          <w:pBdr>
            <w:top w:val="single" w:sz="4" w:space="1" w:color="002060"/>
          </w:pBdr>
          <w:jc w:val="center"/>
        </w:pPr>
        <w:r>
          <w:fldChar w:fldCharType="begin"/>
        </w:r>
        <w:r>
          <w:instrText>PAGE   \* MERGEFORMAT</w:instrText>
        </w:r>
        <w:r>
          <w:fldChar w:fldCharType="separate"/>
        </w:r>
        <w:r>
          <w:t>2</w:t>
        </w:r>
        <w:r>
          <w:fldChar w:fldCharType="end"/>
        </w:r>
      </w:p>
    </w:sdtContent>
  </w:sdt>
  <w:p w14:paraId="02869C46" w14:textId="77777777" w:rsidR="007E4B0E" w:rsidRDefault="007E4B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A266" w14:textId="77777777" w:rsidR="00FC15A8" w:rsidRDefault="00FC15A8" w:rsidP="00AB60FF">
      <w:pPr>
        <w:spacing w:after="0" w:line="240" w:lineRule="auto"/>
      </w:pPr>
      <w:r>
        <w:separator/>
      </w:r>
    </w:p>
  </w:footnote>
  <w:footnote w:type="continuationSeparator" w:id="0">
    <w:p w14:paraId="55FE885B" w14:textId="77777777" w:rsidR="00FC15A8" w:rsidRDefault="00FC15A8" w:rsidP="00AB6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768F5"/>
    <w:multiLevelType w:val="multilevel"/>
    <w:tmpl w:val="DB828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861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EB"/>
    <w:rsid w:val="00026D16"/>
    <w:rsid w:val="00044D22"/>
    <w:rsid w:val="001C18AB"/>
    <w:rsid w:val="001F2679"/>
    <w:rsid w:val="002518B6"/>
    <w:rsid w:val="00253837"/>
    <w:rsid w:val="002B7147"/>
    <w:rsid w:val="002F3C13"/>
    <w:rsid w:val="002F6004"/>
    <w:rsid w:val="003A151E"/>
    <w:rsid w:val="00402145"/>
    <w:rsid w:val="0044302F"/>
    <w:rsid w:val="004F680F"/>
    <w:rsid w:val="005F07EB"/>
    <w:rsid w:val="0071231F"/>
    <w:rsid w:val="00742834"/>
    <w:rsid w:val="00784EF8"/>
    <w:rsid w:val="007E4B0E"/>
    <w:rsid w:val="008C1268"/>
    <w:rsid w:val="009326FF"/>
    <w:rsid w:val="00957ED1"/>
    <w:rsid w:val="00960862"/>
    <w:rsid w:val="00A2018E"/>
    <w:rsid w:val="00AB60FF"/>
    <w:rsid w:val="00B02E86"/>
    <w:rsid w:val="00B9087F"/>
    <w:rsid w:val="00B939C7"/>
    <w:rsid w:val="00D60676"/>
    <w:rsid w:val="00D80120"/>
    <w:rsid w:val="00DB6E9F"/>
    <w:rsid w:val="00F33578"/>
    <w:rsid w:val="00FC15A8"/>
    <w:rsid w:val="00FF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D5C6"/>
  <w15:chartTrackingRefBased/>
  <w15:docId w15:val="{608872DD-3E7C-4EBC-A996-706DB0DE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07EB"/>
    <w:rPr>
      <w:color w:val="0563C1" w:themeColor="hyperlink"/>
      <w:u w:val="single"/>
    </w:rPr>
  </w:style>
  <w:style w:type="character" w:styleId="Neapdorotaspaminjimas">
    <w:name w:val="Unresolved Mention"/>
    <w:basedOn w:val="Numatytasispastraiposriftas"/>
    <w:uiPriority w:val="99"/>
    <w:semiHidden/>
    <w:unhideWhenUsed/>
    <w:rsid w:val="005F07EB"/>
    <w:rPr>
      <w:color w:val="605E5C"/>
      <w:shd w:val="clear" w:color="auto" w:fill="E1DFDD"/>
    </w:rPr>
  </w:style>
  <w:style w:type="table" w:styleId="Lentelstinklelis">
    <w:name w:val="Table Grid"/>
    <w:basedOn w:val="prastojilentel"/>
    <w:uiPriority w:val="39"/>
    <w:rsid w:val="0074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60F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0FF"/>
    <w:rPr>
      <w:lang w:val="lt-LT"/>
    </w:rPr>
  </w:style>
  <w:style w:type="paragraph" w:styleId="Porat">
    <w:name w:val="footer"/>
    <w:basedOn w:val="prastasis"/>
    <w:link w:val="PoratDiagrama"/>
    <w:uiPriority w:val="99"/>
    <w:unhideWhenUsed/>
    <w:rsid w:val="00AB60F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0F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226">
      <w:bodyDiv w:val="1"/>
      <w:marLeft w:val="0"/>
      <w:marRight w:val="0"/>
      <w:marTop w:val="0"/>
      <w:marBottom w:val="0"/>
      <w:divBdr>
        <w:top w:val="none" w:sz="0" w:space="0" w:color="auto"/>
        <w:left w:val="none" w:sz="0" w:space="0" w:color="auto"/>
        <w:bottom w:val="none" w:sz="0" w:space="0" w:color="auto"/>
        <w:right w:val="none" w:sz="0" w:space="0" w:color="auto"/>
      </w:divBdr>
    </w:div>
    <w:div w:id="225342708">
      <w:bodyDiv w:val="1"/>
      <w:marLeft w:val="0"/>
      <w:marRight w:val="0"/>
      <w:marTop w:val="0"/>
      <w:marBottom w:val="0"/>
      <w:divBdr>
        <w:top w:val="none" w:sz="0" w:space="0" w:color="auto"/>
        <w:left w:val="none" w:sz="0" w:space="0" w:color="auto"/>
        <w:bottom w:val="none" w:sz="0" w:space="0" w:color="auto"/>
        <w:right w:val="none" w:sz="0" w:space="0" w:color="auto"/>
      </w:divBdr>
    </w:div>
    <w:div w:id="359283219">
      <w:bodyDiv w:val="1"/>
      <w:marLeft w:val="0"/>
      <w:marRight w:val="0"/>
      <w:marTop w:val="0"/>
      <w:marBottom w:val="0"/>
      <w:divBdr>
        <w:top w:val="none" w:sz="0" w:space="0" w:color="auto"/>
        <w:left w:val="none" w:sz="0" w:space="0" w:color="auto"/>
        <w:bottom w:val="none" w:sz="0" w:space="0" w:color="auto"/>
        <w:right w:val="none" w:sz="0" w:space="0" w:color="auto"/>
      </w:divBdr>
    </w:div>
    <w:div w:id="741874286">
      <w:bodyDiv w:val="1"/>
      <w:marLeft w:val="0"/>
      <w:marRight w:val="0"/>
      <w:marTop w:val="0"/>
      <w:marBottom w:val="0"/>
      <w:divBdr>
        <w:top w:val="none" w:sz="0" w:space="0" w:color="auto"/>
        <w:left w:val="none" w:sz="0" w:space="0" w:color="auto"/>
        <w:bottom w:val="none" w:sz="0" w:space="0" w:color="auto"/>
        <w:right w:val="none" w:sz="0" w:space="0" w:color="auto"/>
      </w:divBdr>
    </w:div>
    <w:div w:id="808091097">
      <w:bodyDiv w:val="1"/>
      <w:marLeft w:val="0"/>
      <w:marRight w:val="0"/>
      <w:marTop w:val="0"/>
      <w:marBottom w:val="0"/>
      <w:divBdr>
        <w:top w:val="none" w:sz="0" w:space="0" w:color="auto"/>
        <w:left w:val="none" w:sz="0" w:space="0" w:color="auto"/>
        <w:bottom w:val="none" w:sz="0" w:space="0" w:color="auto"/>
        <w:right w:val="none" w:sz="0" w:space="0" w:color="auto"/>
      </w:divBdr>
    </w:div>
    <w:div w:id="1219365037">
      <w:bodyDiv w:val="1"/>
      <w:marLeft w:val="0"/>
      <w:marRight w:val="0"/>
      <w:marTop w:val="0"/>
      <w:marBottom w:val="0"/>
      <w:divBdr>
        <w:top w:val="none" w:sz="0" w:space="0" w:color="auto"/>
        <w:left w:val="none" w:sz="0" w:space="0" w:color="auto"/>
        <w:bottom w:val="none" w:sz="0" w:space="0" w:color="auto"/>
        <w:right w:val="none" w:sz="0" w:space="0" w:color="auto"/>
      </w:divBdr>
    </w:div>
    <w:div w:id="1234390591">
      <w:bodyDiv w:val="1"/>
      <w:marLeft w:val="0"/>
      <w:marRight w:val="0"/>
      <w:marTop w:val="0"/>
      <w:marBottom w:val="0"/>
      <w:divBdr>
        <w:top w:val="none" w:sz="0" w:space="0" w:color="auto"/>
        <w:left w:val="none" w:sz="0" w:space="0" w:color="auto"/>
        <w:bottom w:val="none" w:sz="0" w:space="0" w:color="auto"/>
        <w:right w:val="none" w:sz="0" w:space="0" w:color="auto"/>
      </w:divBdr>
    </w:div>
    <w:div w:id="1501038630">
      <w:bodyDiv w:val="1"/>
      <w:marLeft w:val="0"/>
      <w:marRight w:val="0"/>
      <w:marTop w:val="0"/>
      <w:marBottom w:val="0"/>
      <w:divBdr>
        <w:top w:val="none" w:sz="0" w:space="0" w:color="auto"/>
        <w:left w:val="none" w:sz="0" w:space="0" w:color="auto"/>
        <w:bottom w:val="none" w:sz="0" w:space="0" w:color="auto"/>
        <w:right w:val="none" w:sz="0" w:space="0" w:color="auto"/>
      </w:divBdr>
    </w:div>
    <w:div w:id="1870023332">
      <w:bodyDiv w:val="1"/>
      <w:marLeft w:val="0"/>
      <w:marRight w:val="0"/>
      <w:marTop w:val="0"/>
      <w:marBottom w:val="0"/>
      <w:divBdr>
        <w:top w:val="none" w:sz="0" w:space="0" w:color="auto"/>
        <w:left w:val="none" w:sz="0" w:space="0" w:color="auto"/>
        <w:bottom w:val="none" w:sz="0" w:space="0" w:color="auto"/>
        <w:right w:val="none" w:sz="0" w:space="0" w:color="auto"/>
      </w:divBdr>
    </w:div>
    <w:div w:id="1983805943">
      <w:bodyDiv w:val="1"/>
      <w:marLeft w:val="0"/>
      <w:marRight w:val="0"/>
      <w:marTop w:val="0"/>
      <w:marBottom w:val="0"/>
      <w:divBdr>
        <w:top w:val="none" w:sz="0" w:space="0" w:color="auto"/>
        <w:left w:val="none" w:sz="0" w:space="0" w:color="auto"/>
        <w:bottom w:val="none" w:sz="0" w:space="0" w:color="auto"/>
        <w:right w:val="none" w:sz="0" w:space="0" w:color="auto"/>
      </w:divBdr>
    </w:div>
    <w:div w:id="2027052204">
      <w:bodyDiv w:val="1"/>
      <w:marLeft w:val="0"/>
      <w:marRight w:val="0"/>
      <w:marTop w:val="0"/>
      <w:marBottom w:val="0"/>
      <w:divBdr>
        <w:top w:val="none" w:sz="0" w:space="0" w:color="auto"/>
        <w:left w:val="none" w:sz="0" w:space="0" w:color="auto"/>
        <w:bottom w:val="none" w:sz="0" w:space="0" w:color="auto"/>
        <w:right w:val="none" w:sz="0" w:space="0" w:color="auto"/>
      </w:divBdr>
    </w:div>
    <w:div w:id="20516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antologija.lt/files/pdf/vincas-mykolaitis-putinas-altoriu-sesel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1.lt/zyme/gajus-julijus-cezaris/" TargetMode="External"/><Relationship Id="rId14" Type="http://schemas.openxmlformats.org/officeDocument/2006/relationships/image" Target="media/image6.png"/><Relationship Id="rId22"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7" ma:contentTypeDescription="Kurkite naują dokumentą." ma:contentTypeScope="" ma:versionID="ba0ee4624a6ffe9f896c0b29d94c2dc3">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a7e906b2aa2c1073a589d8ed2af9af8"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C83E7C11-7346-4541-9D2A-DEFFC9ABAEF0}"/>
</file>

<file path=customXml/itemProps2.xml><?xml version="1.0" encoding="utf-8"?>
<ds:datastoreItem xmlns:ds="http://schemas.openxmlformats.org/officeDocument/2006/customXml" ds:itemID="{D7711DA4-08F3-4D14-8DAE-245E855543A6}"/>
</file>

<file path=customXml/itemProps3.xml><?xml version="1.0" encoding="utf-8"?>
<ds:datastoreItem xmlns:ds="http://schemas.openxmlformats.org/officeDocument/2006/customXml" ds:itemID="{A4B76751-6D22-4483-A9C1-C33E5497630F}"/>
</file>

<file path=docProps/app.xml><?xml version="1.0" encoding="utf-8"?>
<Properties xmlns="http://schemas.openxmlformats.org/officeDocument/2006/extended-properties" xmlns:vt="http://schemas.openxmlformats.org/officeDocument/2006/docPropsVTypes">
  <Template>Normal.dotm</Template>
  <TotalTime>134</TotalTime>
  <Pages>6</Pages>
  <Words>1232</Words>
  <Characters>7026</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Kriptografija (užduotys), 9-10 kl.</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Kriptografija (užduotys), 9-10 kl.</dc:title>
  <dc:subject/>
  <dc:creator>Tatjana Balvočienė, Antanas Balvočius</dc:creator>
  <cp:keywords/>
  <dc:description/>
  <cp:lastModifiedBy>Tatjana Balvočienė</cp:lastModifiedBy>
  <cp:revision>14</cp:revision>
  <dcterms:created xsi:type="dcterms:W3CDTF">2023-09-16T17:56:00Z</dcterms:created>
  <dcterms:modified xsi:type="dcterms:W3CDTF">2023-10-01T19:48:00Z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