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5B3" w:rsidRDefault="00B265B3" w:rsidP="00B265B3">
      <w:pPr>
        <w:pStyle w:val="Antrat1"/>
      </w:pPr>
      <w:bookmarkStart w:id="0" w:name="_GoBack"/>
      <w:r>
        <w:t xml:space="preserve">Radiacinis fonas Lietuvoje. </w:t>
      </w:r>
      <w:proofErr w:type="spellStart"/>
      <w:r>
        <w:t>Radonas</w:t>
      </w:r>
      <w:proofErr w:type="spellEnd"/>
    </w:p>
    <w:bookmarkEnd w:id="0"/>
    <w:p w:rsidR="005A6BF6" w:rsidRPr="005A6BF6" w:rsidRDefault="005A6BF6" w:rsidP="005A6BF6"/>
    <w:p w:rsidR="005648A5" w:rsidRPr="005648A5" w:rsidRDefault="005648A5" w:rsidP="005648A5">
      <w:r>
        <w:t xml:space="preserve">Atsakymų ieškokite </w:t>
      </w:r>
      <w:hyperlink r:id="rId8" w:history="1">
        <w:r w:rsidRPr="00B858AD">
          <w:rPr>
            <w:rStyle w:val="Hipersaitas"/>
          </w:rPr>
          <w:t>www.rsc.lt</w:t>
        </w:r>
      </w:hyperlink>
      <w:r>
        <w:t xml:space="preserve"> </w:t>
      </w:r>
    </w:p>
    <w:p w:rsidR="002148B5" w:rsidRPr="00E2780A" w:rsidRDefault="002148B5" w:rsidP="002148B5">
      <w:pPr>
        <w:pStyle w:val="Sraopastraipa"/>
        <w:numPr>
          <w:ilvl w:val="0"/>
          <w:numId w:val="1"/>
        </w:numPr>
        <w:jc w:val="both"/>
        <w:rPr>
          <w:rFonts w:asciiTheme="majorHAnsi" w:hAnsiTheme="majorHAnsi"/>
          <w:noProof/>
          <w:lang w:eastAsia="lt-LT"/>
        </w:rPr>
      </w:pPr>
      <w:r w:rsidRPr="00E2780A">
        <w:rPr>
          <w:rFonts w:asciiTheme="majorHAnsi" w:hAnsiTheme="majorHAnsi"/>
        </w:rPr>
        <w:t xml:space="preserve">Radiacinės saugos centro puslapyje raskite informaciją apie </w:t>
      </w:r>
      <w:r w:rsidRPr="00E2780A">
        <w:rPr>
          <w:rFonts w:asciiTheme="majorHAnsi" w:hAnsiTheme="majorHAnsi" w:cs="Times New Roman"/>
          <w:color w:val="222222"/>
          <w:szCs w:val="24"/>
          <w:shd w:val="clear" w:color="auto" w:fill="FFFFFF"/>
        </w:rPr>
        <w:t>žmogaus Lietuvoje per metus gaunamą apšvitos dozę nuo skirtingų šaltinių. Stulpelinėje diagramoje pavaizduokite kiek mSv per metus gaunama iš kosminės spinduliuotės, radono patalpose, geriamo vandens ir maisto, oro ir grunto, branduolinės energetikos objektų ir medicininių diagnostinių procedūrų metu</w:t>
      </w:r>
      <w:r w:rsidRPr="00E2780A">
        <w:rPr>
          <w:rFonts w:asciiTheme="majorHAnsi" w:hAnsiTheme="majorHAnsi"/>
          <w:noProof/>
          <w:lang w:eastAsia="lt-LT"/>
        </w:rPr>
        <w:t xml:space="preserve">. </w:t>
      </w:r>
    </w:p>
    <w:p w:rsidR="002148B5" w:rsidRPr="00E2780A" w:rsidRDefault="00B265B3" w:rsidP="002148B5">
      <w:pPr>
        <w:rPr>
          <w:rFonts w:asciiTheme="majorHAnsi" w:hAnsiTheme="majorHAnsi"/>
          <w:noProof/>
          <w:lang w:eastAsia="lt-LT"/>
        </w:rPr>
      </w:pPr>
      <w:r>
        <w:rPr>
          <w:noProof/>
          <w:lang w:eastAsia="lt-LT"/>
        </w:rPr>
        <w:drawing>
          <wp:inline distT="0" distB="0" distL="0" distR="0" wp14:anchorId="39236F54" wp14:editId="03F08CD9">
            <wp:extent cx="6120130" cy="47607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20130" cy="4760715"/>
                    </a:xfrm>
                    <a:prstGeom prst="rect">
                      <a:avLst/>
                    </a:prstGeom>
                  </pic:spPr>
                </pic:pic>
              </a:graphicData>
            </a:graphic>
          </wp:inline>
        </w:drawing>
      </w:r>
    </w:p>
    <w:p w:rsidR="002148B5" w:rsidRPr="00E2780A" w:rsidRDefault="002148B5" w:rsidP="002148B5">
      <w:pPr>
        <w:pStyle w:val="Sraopastraipa"/>
        <w:numPr>
          <w:ilvl w:val="0"/>
          <w:numId w:val="1"/>
        </w:numPr>
        <w:rPr>
          <w:rFonts w:asciiTheme="majorHAnsi" w:hAnsiTheme="majorHAnsi"/>
        </w:rPr>
      </w:pPr>
      <w:r w:rsidRPr="00E2780A">
        <w:rPr>
          <w:rFonts w:asciiTheme="majorHAnsi" w:hAnsiTheme="majorHAnsi"/>
        </w:rPr>
        <w:t>Kaip sužinoti radono kiekį savo namuose?</w:t>
      </w:r>
    </w:p>
    <w:tbl>
      <w:tblPr>
        <w:tblStyle w:val="Lentelstinklelis"/>
        <w:tblW w:w="0" w:type="auto"/>
        <w:tblInd w:w="360" w:type="dxa"/>
        <w:tblLook w:val="04A0" w:firstRow="1" w:lastRow="0" w:firstColumn="1" w:lastColumn="0" w:noHBand="0" w:noVBand="1"/>
      </w:tblPr>
      <w:tblGrid>
        <w:gridCol w:w="9494"/>
      </w:tblGrid>
      <w:tr w:rsidR="00B265B3" w:rsidTr="00CA38BB">
        <w:trPr>
          <w:trHeight w:val="1984"/>
        </w:trPr>
        <w:tc>
          <w:tcPr>
            <w:tcW w:w="9854" w:type="dxa"/>
          </w:tcPr>
          <w:p w:rsidR="00B265B3" w:rsidRDefault="00B265B3" w:rsidP="00CA38BB">
            <w:pPr>
              <w:pStyle w:val="Sraopastraipa"/>
              <w:ind w:left="0"/>
              <w:jc w:val="both"/>
              <w:rPr>
                <w:rFonts w:asciiTheme="majorHAnsi" w:hAnsiTheme="majorHAnsi"/>
                <w:noProof/>
                <w:lang w:eastAsia="lt-LT"/>
              </w:rPr>
            </w:pPr>
          </w:p>
        </w:tc>
      </w:tr>
    </w:tbl>
    <w:p w:rsidR="002148B5" w:rsidRPr="00E2780A" w:rsidRDefault="002148B5" w:rsidP="00B265B3">
      <w:pPr>
        <w:pStyle w:val="Sraopastraipa"/>
        <w:numPr>
          <w:ilvl w:val="0"/>
          <w:numId w:val="1"/>
        </w:numPr>
        <w:spacing w:before="240"/>
        <w:jc w:val="both"/>
        <w:rPr>
          <w:rFonts w:asciiTheme="majorHAnsi" w:hAnsiTheme="majorHAnsi" w:cs="Times New Roman"/>
          <w:szCs w:val="24"/>
        </w:rPr>
      </w:pPr>
      <w:r w:rsidRPr="00E2780A">
        <w:rPr>
          <w:rFonts w:asciiTheme="majorHAnsi" w:hAnsiTheme="majorHAnsi"/>
        </w:rPr>
        <w:lastRenderedPageBreak/>
        <w:t xml:space="preserve">Kuriose Lietuvos savivaldybėje radono aktyvumas didžiausias? Interaktyvų Lietuvos radono žemėlapį galima rasti </w:t>
      </w:r>
      <w:hyperlink r:id="rId10" w:history="1">
        <w:r w:rsidRPr="00E2780A">
          <w:rPr>
            <w:rStyle w:val="Hipersaitas"/>
            <w:rFonts w:asciiTheme="majorHAnsi" w:hAnsiTheme="majorHAnsi"/>
          </w:rPr>
          <w:t>https://tinyurl.com/radonas</w:t>
        </w:r>
      </w:hyperlink>
      <w:r w:rsidRPr="00E2780A">
        <w:rPr>
          <w:rFonts w:asciiTheme="majorHAnsi" w:hAnsiTheme="majorHAnsi"/>
        </w:rPr>
        <w:t xml:space="preserve">. </w:t>
      </w:r>
      <w:r w:rsidRPr="00E2780A">
        <w:rPr>
          <w:rFonts w:asciiTheme="majorHAnsi" w:hAnsiTheme="majorHAnsi" w:cs="Times New Roman"/>
          <w:szCs w:val="24"/>
        </w:rPr>
        <w:t>Radioaktyviųjų medžiagų aktyvumui matuoti</w:t>
      </w:r>
      <w:r w:rsidRPr="00E2780A">
        <w:rPr>
          <w:rFonts w:asciiTheme="majorHAnsi" w:hAnsiTheme="majorHAnsi" w:cs="Times New Roman"/>
          <w:b/>
          <w:szCs w:val="24"/>
        </w:rPr>
        <w:t xml:space="preserve"> </w:t>
      </w:r>
      <w:r w:rsidRPr="00E2780A">
        <w:rPr>
          <w:rFonts w:asciiTheme="majorHAnsi" w:hAnsiTheme="majorHAnsi" w:cs="Times New Roman"/>
          <w:szCs w:val="24"/>
        </w:rPr>
        <w:t>naudojamas</w:t>
      </w:r>
      <w:r w:rsidRPr="00E2780A">
        <w:rPr>
          <w:rFonts w:asciiTheme="majorHAnsi" w:hAnsiTheme="majorHAnsi" w:cs="Times New Roman"/>
          <w:b/>
          <w:szCs w:val="24"/>
        </w:rPr>
        <w:t xml:space="preserve"> </w:t>
      </w:r>
      <w:r w:rsidRPr="00E2780A">
        <w:rPr>
          <w:rFonts w:asciiTheme="majorHAnsi" w:hAnsiTheme="majorHAnsi" w:cs="Times New Roman"/>
          <w:szCs w:val="24"/>
        </w:rPr>
        <w:t>SI sistemos vienetas</w:t>
      </w:r>
      <w:r w:rsidRPr="00E2780A">
        <w:rPr>
          <w:rFonts w:asciiTheme="majorHAnsi" w:hAnsiTheme="majorHAnsi" w:cs="Times New Roman"/>
          <w:b/>
          <w:szCs w:val="24"/>
        </w:rPr>
        <w:t xml:space="preserve"> Bekerelis (Bq)</w:t>
      </w:r>
      <w:r w:rsidRPr="00E2780A">
        <w:rPr>
          <w:rFonts w:asciiTheme="majorHAnsi" w:hAnsiTheme="majorHAnsi" w:cs="Times New Roman"/>
          <w:szCs w:val="24"/>
        </w:rPr>
        <w:t>. Tam tikras medžiagos aktyvumas rodo, kiek nestabilių branduolių suskyla per vieną sekundę. Skylant nestabiliems branduoliams išspinduliuojama jonizuojančioji spinduliuotė, taip vadinama radiacija.</w:t>
      </w:r>
    </w:p>
    <w:tbl>
      <w:tblPr>
        <w:tblStyle w:val="Lentelstinklelis"/>
        <w:tblW w:w="0" w:type="auto"/>
        <w:tblInd w:w="360" w:type="dxa"/>
        <w:tblLook w:val="04A0" w:firstRow="1" w:lastRow="0" w:firstColumn="1" w:lastColumn="0" w:noHBand="0" w:noVBand="1"/>
      </w:tblPr>
      <w:tblGrid>
        <w:gridCol w:w="9494"/>
      </w:tblGrid>
      <w:tr w:rsidR="00B265B3" w:rsidTr="00CA38BB">
        <w:trPr>
          <w:trHeight w:val="1984"/>
        </w:trPr>
        <w:tc>
          <w:tcPr>
            <w:tcW w:w="9854" w:type="dxa"/>
          </w:tcPr>
          <w:p w:rsidR="00B265B3" w:rsidRDefault="00B265B3" w:rsidP="00CA38BB">
            <w:pPr>
              <w:pStyle w:val="Sraopastraipa"/>
              <w:ind w:left="0"/>
              <w:jc w:val="both"/>
              <w:rPr>
                <w:rFonts w:asciiTheme="majorHAnsi" w:hAnsiTheme="majorHAnsi"/>
                <w:noProof/>
                <w:lang w:eastAsia="lt-LT"/>
              </w:rPr>
            </w:pPr>
          </w:p>
        </w:tc>
      </w:tr>
    </w:tbl>
    <w:p w:rsidR="002148B5" w:rsidRPr="00E2780A" w:rsidRDefault="002148B5" w:rsidP="00B265B3">
      <w:pPr>
        <w:pStyle w:val="Sraopastraipa"/>
        <w:numPr>
          <w:ilvl w:val="0"/>
          <w:numId w:val="1"/>
        </w:numPr>
        <w:spacing w:before="240"/>
        <w:rPr>
          <w:rFonts w:asciiTheme="majorHAnsi" w:hAnsiTheme="majorHAnsi"/>
        </w:rPr>
      </w:pPr>
      <w:r w:rsidRPr="00E2780A">
        <w:rPr>
          <w:rFonts w:asciiTheme="majorHAnsi" w:hAnsiTheme="majorHAnsi"/>
        </w:rPr>
        <w:t>Koks radono aktyvumas tavo gyvenamojoje vietoje?</w:t>
      </w:r>
    </w:p>
    <w:tbl>
      <w:tblPr>
        <w:tblStyle w:val="Lentelstinklelis"/>
        <w:tblW w:w="0" w:type="auto"/>
        <w:tblInd w:w="360" w:type="dxa"/>
        <w:tblLook w:val="04A0" w:firstRow="1" w:lastRow="0" w:firstColumn="1" w:lastColumn="0" w:noHBand="0" w:noVBand="1"/>
      </w:tblPr>
      <w:tblGrid>
        <w:gridCol w:w="9494"/>
      </w:tblGrid>
      <w:tr w:rsidR="00B265B3" w:rsidTr="00CA38BB">
        <w:trPr>
          <w:trHeight w:val="1984"/>
        </w:trPr>
        <w:tc>
          <w:tcPr>
            <w:tcW w:w="9854" w:type="dxa"/>
          </w:tcPr>
          <w:p w:rsidR="00B265B3" w:rsidRDefault="00B265B3" w:rsidP="00CA38BB">
            <w:pPr>
              <w:pStyle w:val="Sraopastraipa"/>
              <w:ind w:left="0"/>
              <w:jc w:val="both"/>
              <w:rPr>
                <w:rFonts w:asciiTheme="majorHAnsi" w:hAnsiTheme="majorHAnsi"/>
                <w:noProof/>
                <w:lang w:eastAsia="lt-LT"/>
              </w:rPr>
            </w:pPr>
          </w:p>
        </w:tc>
      </w:tr>
    </w:tbl>
    <w:p w:rsidR="002148B5" w:rsidRPr="00E2780A" w:rsidRDefault="002148B5" w:rsidP="00B265B3">
      <w:pPr>
        <w:pStyle w:val="Sraopastraipa"/>
        <w:numPr>
          <w:ilvl w:val="0"/>
          <w:numId w:val="1"/>
        </w:numPr>
        <w:spacing w:before="240"/>
        <w:jc w:val="both"/>
        <w:rPr>
          <w:rFonts w:asciiTheme="majorHAnsi" w:hAnsiTheme="majorHAnsi"/>
        </w:rPr>
      </w:pPr>
      <w:r w:rsidRPr="00E2780A">
        <w:rPr>
          <w:rFonts w:asciiTheme="majorHAnsi" w:hAnsiTheme="majorHAnsi"/>
        </w:rPr>
        <w:t>Kaip galima sumažinti apšvitos dozę gaunamą iš radono patalpose?</w:t>
      </w:r>
    </w:p>
    <w:tbl>
      <w:tblPr>
        <w:tblStyle w:val="Lentelstinklelis"/>
        <w:tblW w:w="0" w:type="auto"/>
        <w:tblInd w:w="360" w:type="dxa"/>
        <w:tblLook w:val="04A0" w:firstRow="1" w:lastRow="0" w:firstColumn="1" w:lastColumn="0" w:noHBand="0" w:noVBand="1"/>
      </w:tblPr>
      <w:tblGrid>
        <w:gridCol w:w="9494"/>
      </w:tblGrid>
      <w:tr w:rsidR="00B265B3" w:rsidTr="00CA38BB">
        <w:trPr>
          <w:trHeight w:val="1984"/>
        </w:trPr>
        <w:tc>
          <w:tcPr>
            <w:tcW w:w="9854" w:type="dxa"/>
          </w:tcPr>
          <w:p w:rsidR="00B265B3" w:rsidRDefault="00B265B3" w:rsidP="00CA38BB">
            <w:pPr>
              <w:pStyle w:val="Sraopastraipa"/>
              <w:ind w:left="0"/>
              <w:jc w:val="both"/>
              <w:rPr>
                <w:rFonts w:asciiTheme="majorHAnsi" w:hAnsiTheme="majorHAnsi"/>
                <w:noProof/>
                <w:lang w:eastAsia="lt-LT"/>
              </w:rPr>
            </w:pPr>
          </w:p>
        </w:tc>
      </w:tr>
    </w:tbl>
    <w:p w:rsidR="002148B5" w:rsidRPr="00E2780A" w:rsidRDefault="002148B5" w:rsidP="00B265B3">
      <w:pPr>
        <w:pStyle w:val="Sraopastraipa"/>
        <w:numPr>
          <w:ilvl w:val="0"/>
          <w:numId w:val="1"/>
        </w:numPr>
        <w:spacing w:before="240"/>
        <w:jc w:val="both"/>
        <w:rPr>
          <w:rFonts w:asciiTheme="majorHAnsi" w:hAnsiTheme="majorHAnsi"/>
        </w:rPr>
      </w:pPr>
      <w:r w:rsidRPr="00E2780A">
        <w:rPr>
          <w:rFonts w:asciiTheme="majorHAnsi" w:hAnsiTheme="majorHAnsi"/>
        </w:rPr>
        <w:t>Kokį pavojų radonas kelia žmogaus sveikatai?</w:t>
      </w:r>
    </w:p>
    <w:tbl>
      <w:tblPr>
        <w:tblStyle w:val="Lentelstinklelis"/>
        <w:tblW w:w="0" w:type="auto"/>
        <w:tblInd w:w="360" w:type="dxa"/>
        <w:tblLook w:val="04A0" w:firstRow="1" w:lastRow="0" w:firstColumn="1" w:lastColumn="0" w:noHBand="0" w:noVBand="1"/>
      </w:tblPr>
      <w:tblGrid>
        <w:gridCol w:w="9494"/>
      </w:tblGrid>
      <w:tr w:rsidR="00B265B3" w:rsidTr="00CA38BB">
        <w:trPr>
          <w:trHeight w:val="1984"/>
        </w:trPr>
        <w:tc>
          <w:tcPr>
            <w:tcW w:w="9854" w:type="dxa"/>
          </w:tcPr>
          <w:p w:rsidR="00B265B3" w:rsidRDefault="00B265B3" w:rsidP="00CA38BB">
            <w:pPr>
              <w:pStyle w:val="Sraopastraipa"/>
              <w:ind w:left="0"/>
              <w:jc w:val="both"/>
              <w:rPr>
                <w:rFonts w:asciiTheme="majorHAnsi" w:hAnsiTheme="majorHAnsi"/>
                <w:noProof/>
                <w:lang w:eastAsia="lt-LT"/>
              </w:rPr>
            </w:pPr>
          </w:p>
        </w:tc>
      </w:tr>
    </w:tbl>
    <w:p w:rsidR="002148B5" w:rsidRPr="00E2780A" w:rsidRDefault="002148B5" w:rsidP="00B265B3">
      <w:pPr>
        <w:pStyle w:val="Sraopastraipa"/>
        <w:numPr>
          <w:ilvl w:val="0"/>
          <w:numId w:val="1"/>
        </w:numPr>
        <w:spacing w:before="240"/>
        <w:jc w:val="both"/>
        <w:rPr>
          <w:rFonts w:asciiTheme="majorHAnsi" w:hAnsiTheme="majorHAnsi"/>
        </w:rPr>
      </w:pPr>
      <w:r w:rsidRPr="00E2780A">
        <w:rPr>
          <w:rFonts w:asciiTheme="majorHAnsi" w:hAnsiTheme="majorHAnsi"/>
        </w:rPr>
        <w:t>Radonas yra vienas rečiausių Žemės cheminių elementų. Iš kur namuose atsiranda tiek radono, kad net kyla pavojus sveikatai?</w:t>
      </w:r>
    </w:p>
    <w:tbl>
      <w:tblPr>
        <w:tblStyle w:val="Lentelstinklelis"/>
        <w:tblW w:w="0" w:type="auto"/>
        <w:tblInd w:w="360" w:type="dxa"/>
        <w:tblLook w:val="04A0" w:firstRow="1" w:lastRow="0" w:firstColumn="1" w:lastColumn="0" w:noHBand="0" w:noVBand="1"/>
      </w:tblPr>
      <w:tblGrid>
        <w:gridCol w:w="9494"/>
      </w:tblGrid>
      <w:tr w:rsidR="00B265B3" w:rsidTr="00CA38BB">
        <w:trPr>
          <w:trHeight w:val="1984"/>
        </w:trPr>
        <w:tc>
          <w:tcPr>
            <w:tcW w:w="9854" w:type="dxa"/>
          </w:tcPr>
          <w:p w:rsidR="00B265B3" w:rsidRDefault="00B265B3" w:rsidP="00CA38BB">
            <w:pPr>
              <w:pStyle w:val="Sraopastraipa"/>
              <w:ind w:left="0"/>
              <w:jc w:val="both"/>
              <w:rPr>
                <w:rFonts w:asciiTheme="majorHAnsi" w:hAnsiTheme="majorHAnsi"/>
                <w:noProof/>
                <w:lang w:eastAsia="lt-LT"/>
              </w:rPr>
            </w:pPr>
          </w:p>
        </w:tc>
      </w:tr>
    </w:tbl>
    <w:p w:rsidR="002148B5" w:rsidRPr="00E2780A" w:rsidRDefault="002148B5" w:rsidP="00B265B3">
      <w:pPr>
        <w:pStyle w:val="Sraopastraipa"/>
        <w:numPr>
          <w:ilvl w:val="0"/>
          <w:numId w:val="1"/>
        </w:numPr>
        <w:spacing w:before="240"/>
        <w:jc w:val="both"/>
        <w:rPr>
          <w:rFonts w:asciiTheme="majorHAnsi" w:hAnsiTheme="majorHAnsi"/>
        </w:rPr>
      </w:pPr>
      <w:r w:rsidRPr="00E2780A">
        <w:rPr>
          <w:rFonts w:asciiTheme="majorHAnsi" w:hAnsiTheme="majorHAnsi"/>
        </w:rPr>
        <w:t>Kokių priemonių galima imtis, nustačius, jog radono šaltinis yra gruntas?</w:t>
      </w:r>
    </w:p>
    <w:tbl>
      <w:tblPr>
        <w:tblStyle w:val="Lentelstinklelis"/>
        <w:tblW w:w="0" w:type="auto"/>
        <w:tblInd w:w="360" w:type="dxa"/>
        <w:tblLook w:val="04A0" w:firstRow="1" w:lastRow="0" w:firstColumn="1" w:lastColumn="0" w:noHBand="0" w:noVBand="1"/>
      </w:tblPr>
      <w:tblGrid>
        <w:gridCol w:w="9494"/>
      </w:tblGrid>
      <w:tr w:rsidR="00B265B3" w:rsidTr="00CA38BB">
        <w:trPr>
          <w:trHeight w:val="1984"/>
        </w:trPr>
        <w:tc>
          <w:tcPr>
            <w:tcW w:w="9854" w:type="dxa"/>
          </w:tcPr>
          <w:p w:rsidR="00B265B3" w:rsidRDefault="00B265B3" w:rsidP="00CA38BB">
            <w:pPr>
              <w:pStyle w:val="Sraopastraipa"/>
              <w:ind w:left="0"/>
              <w:jc w:val="both"/>
              <w:rPr>
                <w:rFonts w:asciiTheme="majorHAnsi" w:hAnsiTheme="majorHAnsi"/>
                <w:noProof/>
                <w:lang w:eastAsia="lt-LT"/>
              </w:rPr>
            </w:pPr>
          </w:p>
        </w:tc>
      </w:tr>
    </w:tbl>
    <w:p w:rsidR="002148B5" w:rsidRPr="00E2780A" w:rsidRDefault="002148B5" w:rsidP="00B265B3">
      <w:pPr>
        <w:pStyle w:val="Sraopastraipa"/>
        <w:numPr>
          <w:ilvl w:val="0"/>
          <w:numId w:val="1"/>
        </w:numPr>
        <w:spacing w:before="240"/>
        <w:jc w:val="both"/>
        <w:rPr>
          <w:rFonts w:asciiTheme="majorHAnsi" w:hAnsiTheme="majorHAnsi"/>
        </w:rPr>
      </w:pPr>
      <w:r w:rsidRPr="00E2780A">
        <w:rPr>
          <w:rFonts w:asciiTheme="majorHAnsi" w:hAnsiTheme="majorHAnsi"/>
        </w:rPr>
        <w:t>Kokių priemonių galima imtis, nustačius, jog radono šaltinis statybinės medžiagos?</w:t>
      </w:r>
    </w:p>
    <w:tbl>
      <w:tblPr>
        <w:tblStyle w:val="Lentelstinklelis"/>
        <w:tblW w:w="0" w:type="auto"/>
        <w:tblInd w:w="360" w:type="dxa"/>
        <w:tblLook w:val="04A0" w:firstRow="1" w:lastRow="0" w:firstColumn="1" w:lastColumn="0" w:noHBand="0" w:noVBand="1"/>
      </w:tblPr>
      <w:tblGrid>
        <w:gridCol w:w="9494"/>
      </w:tblGrid>
      <w:tr w:rsidR="00B265B3" w:rsidTr="00CA38BB">
        <w:trPr>
          <w:trHeight w:val="1984"/>
        </w:trPr>
        <w:tc>
          <w:tcPr>
            <w:tcW w:w="9854" w:type="dxa"/>
          </w:tcPr>
          <w:p w:rsidR="00B265B3" w:rsidRDefault="00B265B3" w:rsidP="00CA38BB">
            <w:pPr>
              <w:pStyle w:val="Sraopastraipa"/>
              <w:ind w:left="0"/>
              <w:jc w:val="both"/>
              <w:rPr>
                <w:rFonts w:asciiTheme="majorHAnsi" w:hAnsiTheme="majorHAnsi"/>
                <w:noProof/>
                <w:lang w:eastAsia="lt-LT"/>
              </w:rPr>
            </w:pPr>
          </w:p>
        </w:tc>
      </w:tr>
    </w:tbl>
    <w:p w:rsidR="000C688D" w:rsidRDefault="000C688D"/>
    <w:sectPr w:rsidR="000C68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D010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B5"/>
    <w:rsid w:val="000C688D"/>
    <w:rsid w:val="0014077E"/>
    <w:rsid w:val="002148B5"/>
    <w:rsid w:val="005648A5"/>
    <w:rsid w:val="005A6BF6"/>
    <w:rsid w:val="00680D2C"/>
    <w:rsid w:val="007A40CC"/>
    <w:rsid w:val="00B265B3"/>
    <w:rsid w:val="00E06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F5ED"/>
  <w15:docId w15:val="{C965D749-9A38-4188-82A8-4F33C44B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48B5"/>
    <w:rPr>
      <w:rFonts w:ascii="Times New Roman" w:eastAsiaTheme="minorHAnsi" w:hAnsi="Times New Roman"/>
      <w:sz w:val="24"/>
    </w:rPr>
  </w:style>
  <w:style w:type="paragraph" w:styleId="Antrat1">
    <w:name w:val="heading 1"/>
    <w:basedOn w:val="prastasis"/>
    <w:next w:val="prastasis"/>
    <w:link w:val="Antrat1Diagrama"/>
    <w:uiPriority w:val="9"/>
    <w:qFormat/>
    <w:rsid w:val="00B265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48B5"/>
    <w:pPr>
      <w:ind w:left="720"/>
      <w:contextualSpacing/>
    </w:pPr>
  </w:style>
  <w:style w:type="character" w:styleId="Hipersaitas">
    <w:name w:val="Hyperlink"/>
    <w:basedOn w:val="Numatytasispastraiposriftas"/>
    <w:uiPriority w:val="99"/>
    <w:unhideWhenUsed/>
    <w:rsid w:val="002148B5"/>
    <w:rPr>
      <w:color w:val="0000FF" w:themeColor="hyperlink"/>
      <w:u w:val="single"/>
    </w:rPr>
  </w:style>
  <w:style w:type="paragraph" w:styleId="Debesliotekstas">
    <w:name w:val="Balloon Text"/>
    <w:basedOn w:val="prastasis"/>
    <w:link w:val="DebesliotekstasDiagrama"/>
    <w:uiPriority w:val="99"/>
    <w:semiHidden/>
    <w:unhideWhenUsed/>
    <w:rsid w:val="002148B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148B5"/>
    <w:rPr>
      <w:rFonts w:ascii="Tahoma" w:eastAsiaTheme="minorHAnsi" w:hAnsi="Tahoma" w:cs="Tahoma"/>
      <w:sz w:val="16"/>
      <w:szCs w:val="16"/>
    </w:rPr>
  </w:style>
  <w:style w:type="character" w:customStyle="1" w:styleId="Antrat1Diagrama">
    <w:name w:val="Antraštė 1 Diagrama"/>
    <w:basedOn w:val="Numatytasispastraiposriftas"/>
    <w:link w:val="Antrat1"/>
    <w:uiPriority w:val="9"/>
    <w:rsid w:val="00B265B3"/>
    <w:rPr>
      <w:rFonts w:asciiTheme="majorHAnsi" w:eastAsiaTheme="majorEastAsia" w:hAnsiTheme="majorHAnsi" w:cstheme="majorBidi"/>
      <w:b/>
      <w:bCs/>
      <w:color w:val="365F91" w:themeColor="accent1" w:themeShade="BF"/>
      <w:sz w:val="28"/>
      <w:szCs w:val="28"/>
    </w:rPr>
  </w:style>
  <w:style w:type="table" w:styleId="Lentelstinklelis">
    <w:name w:val="Table Grid"/>
    <w:basedOn w:val="prastojilentel"/>
    <w:uiPriority w:val="59"/>
    <w:rsid w:val="00B2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c.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tinyurl.com/radonas"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7" ma:contentTypeDescription="Kurkite naują dokumentą." ma:contentTypeScope="" ma:versionID="ba0ee4624a6ffe9f896c0b29d94c2dc3">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a7e906b2aa2c1073a589d8ed2af9af8"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SharedWithUsers xmlns="13393c10-a869-462d-8718-85d3f21a3c08">
      <UserInfo>
        <DisplayName/>
        <AccountId xsi:nil="true"/>
        <AccountType/>
      </UserInfo>
    </SharedWithUsers>
    <MediaLengthInSeconds xmlns="395fa40d-cb69-404e-8f04-41199545fccc" xsi:nil="true"/>
  </documentManagement>
</p:properties>
</file>

<file path=customXml/itemProps1.xml><?xml version="1.0" encoding="utf-8"?>
<ds:datastoreItem xmlns:ds="http://schemas.openxmlformats.org/officeDocument/2006/customXml" ds:itemID="{8C20B40D-E38B-41C4-8E0F-CC6D1C0C1A02}">
  <ds:schemaRefs>
    <ds:schemaRef ds:uri="http://schemas.microsoft.com/sharepoint/v3/contenttype/forms"/>
  </ds:schemaRefs>
</ds:datastoreItem>
</file>

<file path=customXml/itemProps2.xml><?xml version="1.0" encoding="utf-8"?>
<ds:datastoreItem xmlns:ds="http://schemas.openxmlformats.org/officeDocument/2006/customXml" ds:itemID="{B2E1A7FE-CD09-4C57-BC43-D1A61D119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EB8A1-AB51-409C-A2F2-A616C30851DF}">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Pages>
  <Words>915</Words>
  <Characters>522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Aurelija Dirvonskienė</cp:lastModifiedBy>
  <cp:revision>4</cp:revision>
  <dcterms:created xsi:type="dcterms:W3CDTF">2023-08-21T14:52:00Z</dcterms:created>
  <dcterms:modified xsi:type="dcterms:W3CDTF">2023-09-06T09:11:00Z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y fmtid="{D5CDD505-2E9C-101B-9397-08002B2CF9AE}" pid="3" name="Order">
    <vt:r8>10070900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