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Nukleofilinio pakeitimo ir jungimosi mechanizmai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Pasirinkite vieną teisingą atsakymą.</w:t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</w:t>
      </w:r>
      <w:r w:rsidDel="00000000" w:rsidR="00000000" w:rsidRPr="00000000">
        <w:rPr>
          <w:sz w:val="24"/>
          <w:szCs w:val="24"/>
          <w:rtl w:val="0"/>
        </w:rPr>
        <w:t xml:space="preserve">Kuri dalelė yra nukleofilas reakcijoje su chlormetanu?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vertAlign w:val="superscript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O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+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OH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 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O</w:t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 Cl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</w:t>
      </w:r>
      <w:r w:rsidDel="00000000" w:rsidR="00000000" w:rsidRPr="00000000">
        <w:rPr>
          <w:sz w:val="24"/>
          <w:szCs w:val="24"/>
          <w:rtl w:val="0"/>
        </w:rPr>
        <w:t xml:space="preserve"> Pagal kurį mechanizmą vyksta etanalio reakcija su metanoliu?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vertAlign w:val="subscript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S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R</w:t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A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 S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 A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</w:t>
      </w:r>
      <w:r w:rsidDel="00000000" w:rsidR="00000000" w:rsidRPr="00000000">
        <w:rPr>
          <w:sz w:val="24"/>
          <w:szCs w:val="24"/>
          <w:rtl w:val="0"/>
        </w:rPr>
        <w:t xml:space="preserve"> Pagal kurį mechanizmą vyksta chlormetano reakcija su kalio šarmu?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vertAlign w:val="subscript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S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R</w:t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A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 S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 A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</w:t>
      </w:r>
      <w:r w:rsidDel="00000000" w:rsidR="00000000" w:rsidRPr="00000000">
        <w:rPr>
          <w:sz w:val="24"/>
          <w:szCs w:val="24"/>
          <w:rtl w:val="0"/>
        </w:rPr>
        <w:t xml:space="preserve">Kiek elektronų porų jungia C ir N atomus HCN molekulėje?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sz w:val="24"/>
          <w:szCs w:val="24"/>
          <w:rtl w:val="0"/>
        </w:rPr>
        <w:t xml:space="preserve"> 1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sz w:val="24"/>
          <w:szCs w:val="24"/>
          <w:rtl w:val="0"/>
        </w:rPr>
        <w:t xml:space="preserve"> 2</w:t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sz w:val="24"/>
          <w:szCs w:val="24"/>
          <w:rtl w:val="0"/>
        </w:rPr>
        <w:t xml:space="preserve"> 3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</w:t>
      </w:r>
      <w:r w:rsidDel="00000000" w:rsidR="00000000" w:rsidRPr="00000000">
        <w:rPr>
          <w:sz w:val="24"/>
          <w:szCs w:val="24"/>
          <w:rtl w:val="0"/>
        </w:rPr>
        <w:t xml:space="preserve"> 4</w:t>
      </w:r>
    </w:p>
    <w:p w:rsidR="00000000" w:rsidDel="00000000" w:rsidP="00000000" w:rsidRDefault="00000000" w:rsidRPr="00000000" w14:paraId="0000001C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sz w:val="24"/>
          <w:szCs w:val="24"/>
          <w:rtl w:val="0"/>
        </w:rPr>
        <w:t xml:space="preserve">Kuris junginys yra acetalis?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75"/>
        <w:gridCol w:w="4005"/>
        <w:gridCol w:w="480"/>
        <w:gridCol w:w="4200"/>
        <w:tblGridChange w:id="0">
          <w:tblGrid>
            <w:gridCol w:w="675"/>
            <w:gridCol w:w="4005"/>
            <w:gridCol w:w="480"/>
            <w:gridCol w:w="4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100138" cy="872523"/>
                  <wp:effectExtent b="0" l="0" r="0" t="0"/>
                  <wp:docPr id="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138" cy="8725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109663" cy="917013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663" cy="9170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517829" cy="578221"/>
                  <wp:effectExtent b="0" l="0" r="0" t="0"/>
                  <wp:docPr id="1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7829" cy="57822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195388" cy="607492"/>
                  <wp:effectExtent b="0" l="0" r="0" t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388" cy="60749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Atlikite užduotys.</w:t>
      </w:r>
    </w:p>
    <w:p w:rsidR="00000000" w:rsidDel="00000000" w:rsidP="00000000" w:rsidRDefault="00000000" w:rsidRPr="00000000" w14:paraId="0000002A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6. </w:t>
      </w:r>
      <w:r w:rsidDel="00000000" w:rsidR="00000000" w:rsidRPr="00000000">
        <w:rPr>
          <w:sz w:val="24"/>
          <w:szCs w:val="24"/>
          <w:rtl w:val="0"/>
        </w:rPr>
        <w:t xml:space="preserve">Rodyklėmis pavaizduokite elektronų judėjimo kryptį nukleofilinio pakeitimo mechanizmo reakcijoje.</w:t>
      </w:r>
    </w:p>
    <w:p w:rsidR="00000000" w:rsidDel="00000000" w:rsidP="00000000" w:rsidRDefault="00000000" w:rsidRPr="00000000" w14:paraId="0000002B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4852988" cy="1185880"/>
            <wp:effectExtent b="0" l="0" r="0" t="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852988" cy="1185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7. </w:t>
      </w:r>
      <w:r w:rsidDel="00000000" w:rsidR="00000000" w:rsidRPr="00000000">
        <w:rPr>
          <w:sz w:val="24"/>
          <w:szCs w:val="24"/>
          <w:rtl w:val="0"/>
        </w:rPr>
        <w:t xml:space="preserve">Apibraukite dalelę, kuri pateiktoje reakcijoje yra nukleofilas.</w:t>
      </w:r>
    </w:p>
    <w:p w:rsidR="00000000" w:rsidDel="00000000" w:rsidP="00000000" w:rsidRDefault="00000000" w:rsidRPr="00000000" w14:paraId="0000002D">
      <w:pPr>
        <w:widowControl w:val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3476625" cy="1127085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11270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8. </w:t>
      </w:r>
      <w:r w:rsidDel="00000000" w:rsidR="00000000" w:rsidRPr="00000000">
        <w:rPr>
          <w:sz w:val="24"/>
          <w:szCs w:val="24"/>
          <w:rtl w:val="0"/>
        </w:rPr>
        <w:t xml:space="preserve">Užrašykite pagal kurį mechanizmą vyks metanalio reakcija su parūgštintu kalio cianido KCN vandeniniu tirpalu.</w:t>
      </w:r>
    </w:p>
    <w:p w:rsidR="00000000" w:rsidDel="00000000" w:rsidP="00000000" w:rsidRDefault="00000000" w:rsidRPr="00000000" w14:paraId="0000002F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9. </w:t>
      </w:r>
      <w:r w:rsidDel="00000000" w:rsidR="00000000" w:rsidRPr="00000000">
        <w:rPr>
          <w:sz w:val="24"/>
          <w:szCs w:val="24"/>
          <w:rtl w:val="0"/>
        </w:rPr>
        <w:t xml:space="preserve">Užrašykite sutrumpintąsias struktūrines formules hemiacetalio ir acetalio, kurie susidarys, vykstant reakcijai parūgštintame vandeniniame tirpale su metanolio pertekliumi.</w:t>
      </w:r>
    </w:p>
    <w:p w:rsidR="00000000" w:rsidDel="00000000" w:rsidP="00000000" w:rsidRDefault="00000000" w:rsidRPr="00000000" w14:paraId="00000031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–CH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–CHO + HO–CH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 → </w:t>
      </w:r>
    </w:p>
    <w:p w:rsidR="00000000" w:rsidDel="00000000" w:rsidP="00000000" w:rsidRDefault="00000000" w:rsidRPr="00000000" w14:paraId="00000032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10. </w:t>
      </w:r>
      <w:r w:rsidDel="00000000" w:rsidR="00000000" w:rsidRPr="00000000">
        <w:rPr>
          <w:sz w:val="24"/>
          <w:szCs w:val="24"/>
          <w:rtl w:val="0"/>
        </w:rPr>
        <w:t xml:space="preserve">Užrašykite metanalio reakcijos su parūgštintu kalio cianido NaCN vandeniniu tirpalu mechanizmą: užrašykite dvi mechanizmo stadijas ir pavaizduokite rodyklėmis elektronų judėjimo kryptis.</w:t>
      </w:r>
    </w:p>
    <w:p w:rsidR="00000000" w:rsidDel="00000000" w:rsidP="00000000" w:rsidRDefault="00000000" w:rsidRPr="00000000" w14:paraId="00000034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1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styles" Target="styles.xml"/><Relationship Id="rId10" Type="http://schemas.openxmlformats.org/officeDocument/2006/relationships/image" Target="media/image4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77502E5F-848B-40D5-AB87-D09CFF688779}"/>
</file>

<file path=customXml/itemProps2.xml><?xml version="1.0" encoding="utf-8"?>
<ds:datastoreItem xmlns:ds="http://schemas.openxmlformats.org/officeDocument/2006/customXml" ds:itemID="{83E23C29-C6FA-4E6A-B822-23DAC8974C8C}"/>
</file>

<file path=customXml/itemProps3.xml><?xml version="1.0" encoding="utf-8"?>
<ds:datastoreItem xmlns:ds="http://schemas.openxmlformats.org/officeDocument/2006/customXml" ds:itemID="{A2E658FE-5080-44A9-98D1-8132DCBCD629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