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3F98A" w14:textId="77777777" w:rsidR="006A6CFF" w:rsidRPr="00D564C9" w:rsidRDefault="006A6CFF" w:rsidP="001B0EBD">
      <w:pPr>
        <w:spacing w:after="120" w:line="288" w:lineRule="auto"/>
        <w:jc w:val="center"/>
        <w:rPr>
          <w:rFonts w:ascii="Times New Roman" w:eastAsia="Times New Roman" w:hAnsi="Times New Roman" w:cs="Times New Roman"/>
          <w:b/>
          <w:sz w:val="36"/>
          <w:szCs w:val="36"/>
          <w:lang w:eastAsia="lt-LT"/>
        </w:rPr>
      </w:pPr>
      <w:proofErr w:type="spellStart"/>
      <w:r w:rsidRPr="00D564C9">
        <w:rPr>
          <w:rFonts w:ascii="Times New Roman" w:eastAsia="Times New Roman" w:hAnsi="Times New Roman" w:cs="Times New Roman"/>
          <w:b/>
          <w:sz w:val="36"/>
          <w:szCs w:val="36"/>
          <w:lang w:eastAsia="lt-LT"/>
        </w:rPr>
        <w:t>Medijų</w:t>
      </w:r>
      <w:proofErr w:type="spellEnd"/>
      <w:r w:rsidRPr="00D564C9">
        <w:rPr>
          <w:rFonts w:ascii="Times New Roman" w:eastAsia="Times New Roman" w:hAnsi="Times New Roman" w:cs="Times New Roman"/>
          <w:b/>
          <w:sz w:val="36"/>
          <w:szCs w:val="36"/>
          <w:lang w:eastAsia="lt-LT"/>
        </w:rPr>
        <w:t xml:space="preserve"> ir informacinio raštingumo integravimas į matematikos pamokas</w:t>
      </w:r>
    </w:p>
    <w:p w14:paraId="0E63F937" w14:textId="77777777" w:rsidR="006A6CFF" w:rsidRPr="00D564C9" w:rsidRDefault="007E2053" w:rsidP="00A84E41">
      <w:pPr>
        <w:spacing w:after="120" w:line="288" w:lineRule="auto"/>
        <w:ind w:firstLine="567"/>
        <w:jc w:val="both"/>
        <w:rPr>
          <w:rFonts w:ascii="Times New Roman" w:hAnsi="Times New Roman" w:cs="Times New Roman"/>
          <w:sz w:val="24"/>
          <w:szCs w:val="24"/>
        </w:rPr>
      </w:pPr>
      <w:proofErr w:type="spellStart"/>
      <w:r w:rsidRPr="00D564C9">
        <w:rPr>
          <w:rStyle w:val="Grietas"/>
          <w:rFonts w:ascii="Times New Roman" w:hAnsi="Times New Roman" w:cs="Times New Roman"/>
          <w:sz w:val="24"/>
          <w:szCs w:val="24"/>
        </w:rPr>
        <w:t>Medijų</w:t>
      </w:r>
      <w:proofErr w:type="spellEnd"/>
      <w:r w:rsidRPr="00D564C9">
        <w:rPr>
          <w:rStyle w:val="Grietas"/>
          <w:rFonts w:ascii="Times New Roman" w:hAnsi="Times New Roman" w:cs="Times New Roman"/>
          <w:sz w:val="24"/>
          <w:szCs w:val="24"/>
        </w:rPr>
        <w:t xml:space="preserve"> ir informacinis raštingumas</w:t>
      </w:r>
      <w:r w:rsidR="006C3441" w:rsidRPr="00D564C9">
        <w:rPr>
          <w:rStyle w:val="Grietas"/>
          <w:rFonts w:ascii="Times New Roman" w:hAnsi="Times New Roman" w:cs="Times New Roman"/>
          <w:sz w:val="24"/>
          <w:szCs w:val="24"/>
        </w:rPr>
        <w:t xml:space="preserve"> </w:t>
      </w:r>
      <w:r w:rsidR="006C3441" w:rsidRPr="00D564C9">
        <w:rPr>
          <w:rStyle w:val="Grietas"/>
          <w:rFonts w:ascii="Times New Roman" w:hAnsi="Times New Roman" w:cs="Times New Roman"/>
          <w:b w:val="0"/>
          <w:sz w:val="24"/>
          <w:szCs w:val="24"/>
        </w:rPr>
        <w:t>(MIR)</w:t>
      </w:r>
      <w:r w:rsidRPr="00D564C9">
        <w:rPr>
          <w:rFonts w:ascii="Times New Roman" w:hAnsi="Times New Roman" w:cs="Times New Roman"/>
          <w:sz w:val="24"/>
          <w:szCs w:val="24"/>
        </w:rPr>
        <w:t xml:space="preserve"> – tai būtinosios kompetencijos (žinios, </w:t>
      </w:r>
      <w:r w:rsidR="005A3CC6">
        <w:rPr>
          <w:rFonts w:ascii="Times New Roman" w:hAnsi="Times New Roman" w:cs="Times New Roman"/>
          <w:sz w:val="24"/>
          <w:szCs w:val="24"/>
        </w:rPr>
        <w:t>gebėjim</w:t>
      </w:r>
      <w:r w:rsidRPr="00D564C9">
        <w:rPr>
          <w:rFonts w:ascii="Times New Roman" w:hAnsi="Times New Roman" w:cs="Times New Roman"/>
          <w:sz w:val="24"/>
          <w:szCs w:val="24"/>
        </w:rPr>
        <w:t xml:space="preserve">ai ir nuostatos), įgalinančios piliečius efektyviai naudotis </w:t>
      </w:r>
      <w:proofErr w:type="spellStart"/>
      <w:r w:rsidRPr="00D564C9">
        <w:rPr>
          <w:rFonts w:ascii="Times New Roman" w:hAnsi="Times New Roman" w:cs="Times New Roman"/>
          <w:sz w:val="24"/>
          <w:szCs w:val="24"/>
        </w:rPr>
        <w:t>medijomis</w:t>
      </w:r>
      <w:proofErr w:type="spellEnd"/>
      <w:r w:rsidRPr="00D564C9">
        <w:rPr>
          <w:rFonts w:ascii="Times New Roman" w:hAnsi="Times New Roman" w:cs="Times New Roman"/>
          <w:sz w:val="24"/>
          <w:szCs w:val="24"/>
        </w:rPr>
        <w:t xml:space="preserve"> (spauda, radijo ir televizijos laidos, kino filmai, reklama, internetas ir kt.) ir kitais informacijos šaltiniais (įskaitant bibliotekas, archyvus, muziejus), nepriklausomai nuo naudojamų technologijų. Tai kompetencija, susijusi su kritinio mąstymo ir mokymosi visą gyvenimą įgūdžiais, reikalingais socializacijai ir aktyviam gyvenimo pilietinėje visuomenėje būdui.</w:t>
      </w:r>
    </w:p>
    <w:p w14:paraId="081B5B87" w14:textId="77777777" w:rsidR="007E2053" w:rsidRDefault="004F1C91" w:rsidP="00A84E41">
      <w:pPr>
        <w:spacing w:after="120" w:line="288" w:lineRule="auto"/>
        <w:ind w:firstLine="567"/>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Medijų</w:t>
      </w:r>
      <w:proofErr w:type="spellEnd"/>
      <w:r>
        <w:rPr>
          <w:rFonts w:ascii="Times New Roman" w:eastAsia="Times New Roman" w:hAnsi="Times New Roman" w:cs="Times New Roman"/>
          <w:sz w:val="24"/>
          <w:szCs w:val="24"/>
          <w:lang w:eastAsia="lt-LT"/>
        </w:rPr>
        <w:t xml:space="preserve"> ir informacini</w:t>
      </w:r>
      <w:r w:rsidR="00F8425F">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raštingum</w:t>
      </w:r>
      <w:r w:rsidR="00F8425F">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w:t>
      </w:r>
      <w:r w:rsidR="00F8425F">
        <w:rPr>
          <w:rFonts w:ascii="Times New Roman" w:eastAsia="Times New Roman" w:hAnsi="Times New Roman" w:cs="Times New Roman"/>
          <w:sz w:val="24"/>
          <w:szCs w:val="24"/>
          <w:lang w:eastAsia="lt-LT"/>
        </w:rPr>
        <w:t>kompetencijos matrica:</w:t>
      </w:r>
    </w:p>
    <w:tbl>
      <w:tblPr>
        <w:tblStyle w:val="Lentelstinklelis"/>
        <w:tblW w:w="0" w:type="auto"/>
        <w:tblLook w:val="04A0" w:firstRow="1" w:lastRow="0" w:firstColumn="1" w:lastColumn="0" w:noHBand="0" w:noVBand="1"/>
      </w:tblPr>
      <w:tblGrid>
        <w:gridCol w:w="9628"/>
      </w:tblGrid>
      <w:tr w:rsidR="008B4BA1" w:rsidRPr="00227FEF" w14:paraId="0252FACA" w14:textId="77777777" w:rsidTr="008B4BA1">
        <w:tc>
          <w:tcPr>
            <w:tcW w:w="9628" w:type="dxa"/>
          </w:tcPr>
          <w:p w14:paraId="414446F9" w14:textId="77777777" w:rsidR="00F8425F" w:rsidRPr="00227FEF" w:rsidRDefault="00227FEF" w:rsidP="001B0EBD">
            <w:pPr>
              <w:spacing w:line="288" w:lineRule="auto"/>
              <w:jc w:val="both"/>
              <w:rPr>
                <w:rFonts w:ascii="Times New Roman" w:eastAsia="Times New Roman" w:hAnsi="Times New Roman" w:cs="Times New Roman"/>
                <w:b/>
                <w:sz w:val="24"/>
                <w:szCs w:val="24"/>
                <w:lang w:eastAsia="lt-LT"/>
              </w:rPr>
            </w:pPr>
            <w:r w:rsidRPr="00227FEF">
              <w:rPr>
                <w:rFonts w:ascii="Times New Roman" w:eastAsia="Calibri" w:hAnsi="Times New Roman" w:cs="Times New Roman"/>
                <w:b/>
                <w:i/>
                <w:sz w:val="24"/>
                <w:szCs w:val="24"/>
              </w:rPr>
              <w:t>1. A</w:t>
            </w:r>
            <w:r w:rsidR="00F8425F" w:rsidRPr="00227FEF">
              <w:rPr>
                <w:rFonts w:ascii="Times New Roman" w:eastAsia="Calibri" w:hAnsi="Times New Roman" w:cs="Times New Roman"/>
                <w:b/>
                <w:i/>
                <w:sz w:val="24"/>
                <w:szCs w:val="24"/>
              </w:rPr>
              <w:t xml:space="preserve">tpažįsta poreikį, geba ieškoti, pasiekti ir pasiimti informaciją bei </w:t>
            </w:r>
            <w:proofErr w:type="spellStart"/>
            <w:r w:rsidR="00F8425F" w:rsidRPr="00227FEF">
              <w:rPr>
                <w:rFonts w:ascii="Times New Roman" w:eastAsia="Calibri" w:hAnsi="Times New Roman" w:cs="Times New Roman"/>
                <w:b/>
                <w:i/>
                <w:sz w:val="24"/>
                <w:szCs w:val="24"/>
              </w:rPr>
              <w:t>medijų</w:t>
            </w:r>
            <w:proofErr w:type="spellEnd"/>
            <w:r w:rsidR="00F8425F" w:rsidRPr="00227FEF">
              <w:rPr>
                <w:rFonts w:ascii="Times New Roman" w:eastAsia="Calibri" w:hAnsi="Times New Roman" w:cs="Times New Roman"/>
                <w:b/>
                <w:i/>
                <w:sz w:val="24"/>
                <w:szCs w:val="24"/>
              </w:rPr>
              <w:t xml:space="preserve"> turinį</w:t>
            </w:r>
            <w:r w:rsidRPr="00227FEF">
              <w:rPr>
                <w:rFonts w:ascii="Times New Roman" w:eastAsia="Calibri" w:hAnsi="Times New Roman" w:cs="Times New Roman"/>
                <w:b/>
                <w:i/>
                <w:sz w:val="24"/>
                <w:szCs w:val="24"/>
              </w:rPr>
              <w:t>.</w:t>
            </w:r>
          </w:p>
        </w:tc>
      </w:tr>
      <w:tr w:rsidR="008B4BA1" w14:paraId="1FFC1420" w14:textId="77777777" w:rsidTr="008B4BA1">
        <w:tc>
          <w:tcPr>
            <w:tcW w:w="9628" w:type="dxa"/>
          </w:tcPr>
          <w:p w14:paraId="1FA3C4DA" w14:textId="77777777" w:rsidR="008B4BA1" w:rsidRPr="009B1779" w:rsidRDefault="008B4BA1" w:rsidP="00A84E41">
            <w:pPr>
              <w:numPr>
                <w:ilvl w:val="0"/>
                <w:numId w:val="5"/>
              </w:numPr>
              <w:tabs>
                <w:tab w:val="left" w:pos="880"/>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9B1779">
              <w:rPr>
                <w:rFonts w:ascii="Times New Roman" w:eastAsia="Calibri" w:hAnsi="Times New Roman" w:cs="Times New Roman"/>
                <w:sz w:val="24"/>
                <w:szCs w:val="24"/>
              </w:rPr>
              <w:t xml:space="preserve">Geba nuspręsti ir įvardinti, kokio pobūdžio ir apimties informacija ar </w:t>
            </w:r>
            <w:proofErr w:type="spellStart"/>
            <w:r w:rsidRPr="009B1779">
              <w:rPr>
                <w:rFonts w:ascii="Times New Roman" w:eastAsia="Calibri" w:hAnsi="Times New Roman" w:cs="Times New Roman"/>
                <w:sz w:val="24"/>
                <w:szCs w:val="24"/>
              </w:rPr>
              <w:t>medijų</w:t>
            </w:r>
            <w:proofErr w:type="spellEnd"/>
            <w:r w:rsidRPr="009B1779">
              <w:rPr>
                <w:rFonts w:ascii="Times New Roman" w:eastAsia="Calibri" w:hAnsi="Times New Roman" w:cs="Times New Roman"/>
                <w:sz w:val="24"/>
                <w:szCs w:val="24"/>
              </w:rPr>
              <w:t xml:space="preserve"> turinys jiems yra reikalinga, kokiu tikslu ji bus naudojama.</w:t>
            </w:r>
          </w:p>
        </w:tc>
      </w:tr>
      <w:tr w:rsidR="008B4BA1" w14:paraId="09321385" w14:textId="77777777" w:rsidTr="008B4BA1">
        <w:tc>
          <w:tcPr>
            <w:tcW w:w="9628" w:type="dxa"/>
          </w:tcPr>
          <w:p w14:paraId="456679D9" w14:textId="77777777" w:rsidR="008B4BA1" w:rsidRPr="009B1779" w:rsidRDefault="008B4BA1" w:rsidP="00A84E41">
            <w:pPr>
              <w:numPr>
                <w:ilvl w:val="0"/>
                <w:numId w:val="5"/>
              </w:numPr>
              <w:tabs>
                <w:tab w:val="left" w:pos="880"/>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bookmarkStart w:id="0" w:name="_Hlk31061935"/>
            <w:r w:rsidRPr="009B1779">
              <w:rPr>
                <w:rFonts w:ascii="Times New Roman" w:eastAsia="Calibri" w:hAnsi="Times New Roman" w:cs="Times New Roman"/>
                <w:sz w:val="24"/>
                <w:szCs w:val="24"/>
              </w:rPr>
              <w:t xml:space="preserve">Geba ieškoti ir rasti konkrečią jiems reikalingą informaciją bei </w:t>
            </w:r>
            <w:proofErr w:type="spellStart"/>
            <w:r w:rsidRPr="009B1779">
              <w:rPr>
                <w:rFonts w:ascii="Times New Roman" w:eastAsia="Calibri" w:hAnsi="Times New Roman" w:cs="Times New Roman"/>
                <w:sz w:val="24"/>
                <w:szCs w:val="24"/>
              </w:rPr>
              <w:t>medijų</w:t>
            </w:r>
            <w:proofErr w:type="spellEnd"/>
            <w:r w:rsidRPr="009B1779">
              <w:rPr>
                <w:rFonts w:ascii="Times New Roman" w:eastAsia="Calibri" w:hAnsi="Times New Roman" w:cs="Times New Roman"/>
                <w:sz w:val="24"/>
                <w:szCs w:val="24"/>
              </w:rPr>
              <w:t xml:space="preserve"> turinį.</w:t>
            </w:r>
            <w:bookmarkEnd w:id="0"/>
          </w:p>
        </w:tc>
      </w:tr>
      <w:tr w:rsidR="008B4BA1" w14:paraId="281C9D2D" w14:textId="77777777" w:rsidTr="008B4BA1">
        <w:tc>
          <w:tcPr>
            <w:tcW w:w="9628" w:type="dxa"/>
          </w:tcPr>
          <w:p w14:paraId="449F2F5C" w14:textId="77777777" w:rsidR="00227FEF" w:rsidRDefault="008B4BA1" w:rsidP="00A84E41">
            <w:pPr>
              <w:numPr>
                <w:ilvl w:val="0"/>
                <w:numId w:val="5"/>
              </w:numPr>
              <w:tabs>
                <w:tab w:val="left" w:pos="880"/>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9B1779">
              <w:rPr>
                <w:rFonts w:ascii="Times New Roman" w:eastAsia="Calibri" w:hAnsi="Times New Roman" w:cs="Times New Roman"/>
                <w:sz w:val="24"/>
                <w:szCs w:val="24"/>
              </w:rPr>
              <w:t xml:space="preserve">Geba veiksmingai ir etiškai pasiekti reikiamą informaciją ir </w:t>
            </w:r>
            <w:proofErr w:type="spellStart"/>
            <w:r w:rsidRPr="009B1779">
              <w:rPr>
                <w:rFonts w:ascii="Times New Roman" w:eastAsia="Calibri" w:hAnsi="Times New Roman" w:cs="Times New Roman"/>
                <w:sz w:val="24"/>
                <w:szCs w:val="24"/>
              </w:rPr>
              <w:t>medijų</w:t>
            </w:r>
            <w:proofErr w:type="spellEnd"/>
            <w:r w:rsidRPr="009B1779">
              <w:rPr>
                <w:rFonts w:ascii="Times New Roman" w:eastAsia="Calibri" w:hAnsi="Times New Roman" w:cs="Times New Roman"/>
                <w:sz w:val="24"/>
                <w:szCs w:val="24"/>
              </w:rPr>
              <w:t xml:space="preserve"> turinį.</w:t>
            </w:r>
            <w:r w:rsidR="00227FEF">
              <w:rPr>
                <w:rFonts w:ascii="Times New Roman" w:eastAsia="Calibri" w:hAnsi="Times New Roman" w:cs="Times New Roman"/>
                <w:sz w:val="24"/>
                <w:szCs w:val="24"/>
              </w:rPr>
              <w:t xml:space="preserve"> </w:t>
            </w:r>
          </w:p>
          <w:p w14:paraId="431AA62E" w14:textId="77777777" w:rsidR="008B4BA1" w:rsidRPr="009B1779" w:rsidRDefault="00227FEF" w:rsidP="00A84E41">
            <w:pPr>
              <w:tabs>
                <w:tab w:val="left" w:pos="834"/>
              </w:tabs>
              <w:spacing w:line="288" w:lineRule="auto"/>
              <w:ind w:left="596"/>
              <w:jc w:val="both"/>
              <w:rPr>
                <w:rFonts w:ascii="Times New Roman" w:eastAsia="Calibri" w:hAnsi="Times New Roman" w:cs="Times New Roman"/>
                <w:sz w:val="24"/>
                <w:szCs w:val="24"/>
              </w:rPr>
            </w:pPr>
            <w:r w:rsidRPr="00A84E41">
              <w:rPr>
                <w:rFonts w:ascii="Times New Roman" w:eastAsia="Calibri" w:hAnsi="Times New Roman" w:cs="Times New Roman"/>
                <w:i/>
              </w:rPr>
              <w:t xml:space="preserve">(supranta autorių teises ir jas saugo, naudojasi legaliais </w:t>
            </w:r>
            <w:proofErr w:type="spellStart"/>
            <w:r w:rsidRPr="00A84E41">
              <w:rPr>
                <w:rFonts w:ascii="Times New Roman" w:eastAsia="Calibri" w:hAnsi="Times New Roman" w:cs="Times New Roman"/>
                <w:i/>
              </w:rPr>
              <w:t>medijų</w:t>
            </w:r>
            <w:proofErr w:type="spellEnd"/>
            <w:r w:rsidRPr="00A84E41">
              <w:rPr>
                <w:rFonts w:ascii="Times New Roman" w:eastAsia="Calibri" w:hAnsi="Times New Roman" w:cs="Times New Roman"/>
                <w:i/>
              </w:rPr>
              <w:t xml:space="preserve"> prieinamumo kanalais)</w:t>
            </w:r>
          </w:p>
        </w:tc>
      </w:tr>
      <w:tr w:rsidR="008B4BA1" w14:paraId="41DB7993" w14:textId="77777777" w:rsidTr="008B4BA1">
        <w:tc>
          <w:tcPr>
            <w:tcW w:w="9628" w:type="dxa"/>
          </w:tcPr>
          <w:p w14:paraId="3FB83F14" w14:textId="77777777" w:rsidR="00227FEF" w:rsidRPr="00227FEF" w:rsidRDefault="00227FEF" w:rsidP="00A84E41">
            <w:pPr>
              <w:pStyle w:val="Sraopastraipa"/>
              <w:numPr>
                <w:ilvl w:val="0"/>
                <w:numId w:val="5"/>
              </w:numPr>
              <w:tabs>
                <w:tab w:val="left" w:pos="880"/>
              </w:tabs>
              <w:autoSpaceDE w:val="0"/>
              <w:autoSpaceDN w:val="0"/>
              <w:adjustRightInd w:val="0"/>
              <w:spacing w:line="288" w:lineRule="auto"/>
              <w:ind w:left="596" w:firstLine="0"/>
              <w:jc w:val="both"/>
              <w:rPr>
                <w:rFonts w:ascii="Times New Roman" w:eastAsia="Calibri" w:hAnsi="Times New Roman" w:cs="Times New Roman"/>
                <w:i/>
                <w:sz w:val="24"/>
                <w:szCs w:val="24"/>
              </w:rPr>
            </w:pPr>
            <w:r w:rsidRPr="009B1779">
              <w:rPr>
                <w:rFonts w:ascii="Times New Roman" w:eastAsia="Calibri" w:hAnsi="Times New Roman" w:cs="Times New Roman"/>
                <w:sz w:val="24"/>
                <w:szCs w:val="24"/>
              </w:rPr>
              <w:t xml:space="preserve">Naudoja įvairius </w:t>
            </w:r>
            <w:proofErr w:type="spellStart"/>
            <w:r w:rsidRPr="009B1779">
              <w:rPr>
                <w:rFonts w:ascii="Times New Roman" w:eastAsia="Calibri" w:hAnsi="Times New Roman" w:cs="Times New Roman"/>
                <w:sz w:val="24"/>
                <w:szCs w:val="24"/>
              </w:rPr>
              <w:t>medijų</w:t>
            </w:r>
            <w:proofErr w:type="spellEnd"/>
            <w:r w:rsidRPr="009B1779">
              <w:rPr>
                <w:rFonts w:ascii="Times New Roman" w:eastAsia="Calibri" w:hAnsi="Times New Roman" w:cs="Times New Roman"/>
                <w:sz w:val="24"/>
                <w:szCs w:val="24"/>
              </w:rPr>
              <w:t xml:space="preserve"> ir informacijos teikėjus.</w:t>
            </w:r>
            <w:r>
              <w:rPr>
                <w:rFonts w:ascii="Times New Roman" w:eastAsia="Calibri" w:hAnsi="Times New Roman" w:cs="Times New Roman"/>
                <w:sz w:val="24"/>
                <w:szCs w:val="24"/>
              </w:rPr>
              <w:t xml:space="preserve"> </w:t>
            </w:r>
          </w:p>
          <w:p w14:paraId="686C008E" w14:textId="77777777" w:rsidR="008B4BA1" w:rsidRPr="00227FEF" w:rsidRDefault="00227FEF" w:rsidP="00A84E41">
            <w:pPr>
              <w:tabs>
                <w:tab w:val="left" w:pos="834"/>
              </w:tabs>
              <w:spacing w:line="288" w:lineRule="auto"/>
              <w:ind w:left="596"/>
              <w:jc w:val="both"/>
              <w:rPr>
                <w:rFonts w:ascii="Times New Roman" w:eastAsia="Calibri" w:hAnsi="Times New Roman" w:cs="Times New Roman"/>
                <w:i/>
                <w:sz w:val="24"/>
                <w:szCs w:val="24"/>
              </w:rPr>
            </w:pPr>
            <w:r w:rsidRPr="00A84E41">
              <w:rPr>
                <w:rFonts w:ascii="Times New Roman" w:eastAsia="Calibri" w:hAnsi="Times New Roman" w:cs="Times New Roman"/>
                <w:i/>
              </w:rPr>
              <w:t>(ieško informacijos įvairiuose informacijos šaltiniuose (</w:t>
            </w:r>
            <w:proofErr w:type="spellStart"/>
            <w:r w:rsidRPr="00A84E41">
              <w:rPr>
                <w:rFonts w:ascii="Times New Roman" w:eastAsia="Calibri" w:hAnsi="Times New Roman" w:cs="Times New Roman"/>
                <w:i/>
              </w:rPr>
              <w:t>medijose</w:t>
            </w:r>
            <w:proofErr w:type="spellEnd"/>
            <w:r w:rsidRPr="00A84E41">
              <w:rPr>
                <w:rFonts w:ascii="Times New Roman" w:eastAsia="Calibri" w:hAnsi="Times New Roman" w:cs="Times New Roman"/>
                <w:i/>
              </w:rPr>
              <w:t>, internete, bibliotekose, archyvuose, organizacijose, per asmenis ir kt.))</w:t>
            </w:r>
          </w:p>
        </w:tc>
      </w:tr>
      <w:tr w:rsidR="008B4BA1" w14:paraId="3F6C6C14" w14:textId="77777777" w:rsidTr="008B4BA1">
        <w:tc>
          <w:tcPr>
            <w:tcW w:w="9628" w:type="dxa"/>
          </w:tcPr>
          <w:p w14:paraId="51A7CB82" w14:textId="77777777" w:rsidR="008B4BA1" w:rsidRPr="009B1779" w:rsidRDefault="00227FEF" w:rsidP="00A84E41">
            <w:pPr>
              <w:numPr>
                <w:ilvl w:val="0"/>
                <w:numId w:val="5"/>
              </w:numPr>
              <w:tabs>
                <w:tab w:val="left" w:pos="880"/>
              </w:tabs>
              <w:autoSpaceDE w:val="0"/>
              <w:autoSpaceDN w:val="0"/>
              <w:adjustRightInd w:val="0"/>
              <w:spacing w:line="288" w:lineRule="auto"/>
              <w:ind w:left="596" w:firstLine="0"/>
              <w:contextualSpacing/>
              <w:jc w:val="both"/>
              <w:rPr>
                <w:rFonts w:ascii="Times New Roman" w:eastAsia="Calibri" w:hAnsi="Times New Roman" w:cs="Times New Roman"/>
                <w:sz w:val="24"/>
              </w:rPr>
            </w:pPr>
            <w:r w:rsidRPr="001A425A">
              <w:rPr>
                <w:rFonts w:ascii="Times New Roman" w:eastAsia="Calibri" w:hAnsi="Times New Roman" w:cs="Times New Roman"/>
                <w:sz w:val="24"/>
              </w:rPr>
              <w:t xml:space="preserve">Geba pasiimti ir laikinai saugoti informaciją ir </w:t>
            </w:r>
            <w:proofErr w:type="spellStart"/>
            <w:r w:rsidRPr="001A425A">
              <w:rPr>
                <w:rFonts w:ascii="Times New Roman" w:eastAsia="Calibri" w:hAnsi="Times New Roman" w:cs="Times New Roman"/>
                <w:sz w:val="24"/>
              </w:rPr>
              <w:t>medijų</w:t>
            </w:r>
            <w:proofErr w:type="spellEnd"/>
            <w:r w:rsidRPr="001A425A">
              <w:rPr>
                <w:rFonts w:ascii="Times New Roman" w:eastAsia="Calibri" w:hAnsi="Times New Roman" w:cs="Times New Roman"/>
                <w:sz w:val="24"/>
              </w:rPr>
              <w:t xml:space="preserve"> turinį naudodami įvairius metodus ir įrankius.</w:t>
            </w:r>
          </w:p>
        </w:tc>
      </w:tr>
      <w:tr w:rsidR="008B4BA1" w:rsidRPr="00227FEF" w14:paraId="087ABECD" w14:textId="77777777" w:rsidTr="008B4BA1">
        <w:tc>
          <w:tcPr>
            <w:tcW w:w="9628" w:type="dxa"/>
          </w:tcPr>
          <w:p w14:paraId="5C254754" w14:textId="77777777" w:rsidR="008B4BA1" w:rsidRPr="00227FEF" w:rsidRDefault="00227FEF" w:rsidP="001B0EBD">
            <w:pPr>
              <w:spacing w:line="288" w:lineRule="auto"/>
              <w:jc w:val="both"/>
              <w:rPr>
                <w:rFonts w:ascii="Times New Roman" w:eastAsia="Times New Roman" w:hAnsi="Times New Roman" w:cs="Times New Roman"/>
                <w:b/>
                <w:i/>
                <w:sz w:val="24"/>
                <w:szCs w:val="24"/>
                <w:lang w:eastAsia="lt-LT"/>
              </w:rPr>
            </w:pPr>
            <w:bookmarkStart w:id="1" w:name="_Hlk31061814"/>
            <w:r w:rsidRPr="00227FEF">
              <w:rPr>
                <w:rFonts w:ascii="Times New Roman" w:eastAsia="Times New Roman" w:hAnsi="Times New Roman" w:cs="Times New Roman"/>
                <w:b/>
                <w:i/>
                <w:sz w:val="24"/>
                <w:szCs w:val="24"/>
                <w:lang w:eastAsia="lt-LT"/>
              </w:rPr>
              <w:t xml:space="preserve">2. </w:t>
            </w:r>
            <w:r>
              <w:rPr>
                <w:rFonts w:ascii="Times New Roman" w:eastAsia="Calibri" w:hAnsi="Times New Roman" w:cs="Times New Roman"/>
                <w:b/>
                <w:i/>
                <w:sz w:val="24"/>
                <w:szCs w:val="24"/>
              </w:rPr>
              <w:t>S</w:t>
            </w:r>
            <w:r w:rsidRPr="00227FEF">
              <w:rPr>
                <w:rFonts w:ascii="Times New Roman" w:eastAsia="Calibri" w:hAnsi="Times New Roman" w:cs="Times New Roman"/>
                <w:b/>
                <w:i/>
                <w:sz w:val="24"/>
                <w:szCs w:val="24"/>
              </w:rPr>
              <w:t xml:space="preserve">upranta, vertina ir analizuoja informaciją ir </w:t>
            </w:r>
            <w:proofErr w:type="spellStart"/>
            <w:r w:rsidRPr="00227FEF">
              <w:rPr>
                <w:rFonts w:ascii="Times New Roman" w:eastAsia="Calibri" w:hAnsi="Times New Roman" w:cs="Times New Roman"/>
                <w:b/>
                <w:i/>
                <w:sz w:val="24"/>
                <w:szCs w:val="24"/>
              </w:rPr>
              <w:t>medijų</w:t>
            </w:r>
            <w:proofErr w:type="spellEnd"/>
            <w:r w:rsidRPr="00227FEF">
              <w:rPr>
                <w:rFonts w:ascii="Times New Roman" w:eastAsia="Calibri" w:hAnsi="Times New Roman" w:cs="Times New Roman"/>
                <w:b/>
                <w:i/>
                <w:sz w:val="24"/>
                <w:szCs w:val="24"/>
              </w:rPr>
              <w:t xml:space="preserve"> turinį.</w:t>
            </w:r>
          </w:p>
        </w:tc>
      </w:tr>
      <w:bookmarkEnd w:id="1"/>
      <w:tr w:rsidR="00227FEF" w14:paraId="3DC13477" w14:textId="77777777" w:rsidTr="008B4BA1">
        <w:tc>
          <w:tcPr>
            <w:tcW w:w="9628" w:type="dxa"/>
          </w:tcPr>
          <w:p w14:paraId="699AE6EB" w14:textId="77777777" w:rsidR="00565CFD" w:rsidRPr="001A425A" w:rsidRDefault="00565CFD" w:rsidP="00A84E41">
            <w:pPr>
              <w:numPr>
                <w:ilvl w:val="0"/>
                <w:numId w:val="3"/>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Supranta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ir informacijos tiekėjų, institucijų vaidmenį, reikalingumą visuomenei.</w:t>
            </w:r>
          </w:p>
          <w:p w14:paraId="1E5FEC6C" w14:textId="77777777" w:rsidR="00227FEF" w:rsidRPr="00565CFD"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(vertina nepriklausomos žiniasklaidos vaidmenį demokratinėje valstybėje (žodžio laisvė ir jos ribos, cenzūra); supranta žiniasklaidos kaip verslo specifiką; vertina medijos savininkų galimą įtaką turiniui)</w:t>
            </w:r>
          </w:p>
        </w:tc>
      </w:tr>
      <w:tr w:rsidR="00227FEF" w14:paraId="1CCF5ECA" w14:textId="77777777" w:rsidTr="008B4BA1">
        <w:tc>
          <w:tcPr>
            <w:tcW w:w="9628" w:type="dxa"/>
          </w:tcPr>
          <w:p w14:paraId="22BC593E" w14:textId="77777777" w:rsidR="00565CFD" w:rsidRPr="00565CFD" w:rsidRDefault="00565CFD" w:rsidP="00A84E41">
            <w:pPr>
              <w:pStyle w:val="Sraopastraipa"/>
              <w:numPr>
                <w:ilvl w:val="0"/>
                <w:numId w:val="3"/>
              </w:numPr>
              <w:tabs>
                <w:tab w:val="left" w:pos="834"/>
              </w:tabs>
              <w:spacing w:line="288" w:lineRule="auto"/>
              <w:ind w:left="596" w:firstLine="0"/>
              <w:jc w:val="both"/>
              <w:rPr>
                <w:rFonts w:ascii="Times New Roman" w:eastAsia="Times New Roman" w:hAnsi="Times New Roman" w:cs="Times New Roman"/>
                <w:sz w:val="24"/>
                <w:szCs w:val="24"/>
                <w:lang w:eastAsia="lt-LT"/>
              </w:rPr>
            </w:pPr>
            <w:r w:rsidRPr="00565CFD">
              <w:rPr>
                <w:rFonts w:ascii="Times New Roman" w:eastAsia="Calibri" w:hAnsi="Times New Roman" w:cs="Times New Roman"/>
                <w:sz w:val="24"/>
                <w:szCs w:val="24"/>
              </w:rPr>
              <w:t xml:space="preserve">Geba pritaikyti bazinius kriterijus, kad įvertintų gautą informaciją bei jos šaltinius, </w:t>
            </w:r>
            <w:proofErr w:type="spellStart"/>
            <w:r w:rsidRPr="00565CFD">
              <w:rPr>
                <w:rFonts w:ascii="Times New Roman" w:eastAsia="Calibri" w:hAnsi="Times New Roman" w:cs="Times New Roman"/>
                <w:sz w:val="24"/>
                <w:szCs w:val="24"/>
              </w:rPr>
              <w:t>medijų</w:t>
            </w:r>
            <w:proofErr w:type="spellEnd"/>
            <w:r w:rsidRPr="00565CFD">
              <w:rPr>
                <w:rFonts w:ascii="Times New Roman" w:eastAsia="Calibri" w:hAnsi="Times New Roman" w:cs="Times New Roman"/>
                <w:sz w:val="24"/>
                <w:szCs w:val="24"/>
              </w:rPr>
              <w:t xml:space="preserve"> ir informacijos teikėjus.</w:t>
            </w:r>
            <w:r>
              <w:rPr>
                <w:rFonts w:ascii="Times New Roman" w:eastAsia="Calibri" w:hAnsi="Times New Roman" w:cs="Times New Roman"/>
                <w:sz w:val="24"/>
                <w:szCs w:val="24"/>
              </w:rPr>
              <w:t xml:space="preserve"> </w:t>
            </w:r>
          </w:p>
          <w:p w14:paraId="73D581E0" w14:textId="77777777" w:rsidR="00227FEF" w:rsidRPr="00565CFD"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(vertina informacijos, pateiktos įvairiais kanalais, kokybę (aktualumą, išbaigtumą, tikslumą, savalaikiškumą), patikimumą)</w:t>
            </w:r>
          </w:p>
        </w:tc>
      </w:tr>
      <w:tr w:rsidR="00227FEF" w14:paraId="6EBD2EE4" w14:textId="77777777" w:rsidTr="008B4BA1">
        <w:tc>
          <w:tcPr>
            <w:tcW w:w="9628" w:type="dxa"/>
          </w:tcPr>
          <w:p w14:paraId="3D744ED4" w14:textId="77777777" w:rsidR="00565CFD" w:rsidRDefault="00565CFD" w:rsidP="00A84E41">
            <w:pPr>
              <w:numPr>
                <w:ilvl w:val="0"/>
                <w:numId w:val="3"/>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Geba vertinti surinktos informacijos ir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turinio, jų šaltinių bei teikėjų autentiškumą.</w:t>
            </w:r>
          </w:p>
          <w:p w14:paraId="3AC9B11F" w14:textId="77777777" w:rsidR="00227FEF"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(nustato skleidžiamos informacijos ar medijos turinio pirminį šaltinį (autorystę))</w:t>
            </w:r>
          </w:p>
        </w:tc>
      </w:tr>
      <w:tr w:rsidR="00227FEF" w14:paraId="401BBED9" w14:textId="77777777" w:rsidTr="008B4BA1">
        <w:tc>
          <w:tcPr>
            <w:tcW w:w="9628" w:type="dxa"/>
          </w:tcPr>
          <w:p w14:paraId="4D40B8C5" w14:textId="77777777" w:rsidR="00565CFD" w:rsidRPr="001A425A" w:rsidRDefault="00565CFD" w:rsidP="00A84E41">
            <w:pPr>
              <w:numPr>
                <w:ilvl w:val="0"/>
                <w:numId w:val="3"/>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Lygina įvairių šaltinių pateikiamą informaciją tarpusavyje. </w:t>
            </w:r>
          </w:p>
          <w:p w14:paraId="1F92012E" w14:textId="77777777" w:rsidR="00227FEF"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(šalia įprastų naudoja papildomus informacijos šaltinius, juos tarpusavyje lygina)</w:t>
            </w:r>
          </w:p>
        </w:tc>
      </w:tr>
      <w:tr w:rsidR="00227FEF" w14:paraId="1FFA2EF4" w14:textId="77777777" w:rsidTr="008B4BA1">
        <w:tc>
          <w:tcPr>
            <w:tcW w:w="9628" w:type="dxa"/>
          </w:tcPr>
          <w:p w14:paraId="4B4A6D4D" w14:textId="77777777" w:rsidR="00565CFD" w:rsidRPr="001A425A" w:rsidRDefault="00565CFD" w:rsidP="00A84E41">
            <w:pPr>
              <w:numPr>
                <w:ilvl w:val="0"/>
                <w:numId w:val="3"/>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Geba analizuoti informacijos ir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turinį.</w:t>
            </w:r>
          </w:p>
          <w:p w14:paraId="4CDAAE54" w14:textId="77777777" w:rsidR="00227FEF"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 xml:space="preserve">(turi kritišką požiūrį į informacijos ir </w:t>
            </w:r>
            <w:proofErr w:type="spellStart"/>
            <w:r w:rsidRPr="00A84E41">
              <w:rPr>
                <w:rFonts w:ascii="Times New Roman" w:eastAsia="Calibri" w:hAnsi="Times New Roman" w:cs="Times New Roman"/>
                <w:i/>
              </w:rPr>
              <w:t>medijų</w:t>
            </w:r>
            <w:proofErr w:type="spellEnd"/>
            <w:r w:rsidRPr="00A84E41">
              <w:rPr>
                <w:rFonts w:ascii="Times New Roman" w:eastAsia="Calibri" w:hAnsi="Times New Roman" w:cs="Times New Roman"/>
                <w:i/>
              </w:rPr>
              <w:t xml:space="preserve"> turinio teikėjus; nustato skleidžiamos informacijos ar medijos turinio tikslą, tikslinę grupę, pagrindinę žinutę, gali įvardinti numanomą poveikį)</w:t>
            </w:r>
          </w:p>
        </w:tc>
      </w:tr>
      <w:tr w:rsidR="00227FEF" w14:paraId="13F2B689" w14:textId="77777777" w:rsidTr="008B4BA1">
        <w:tc>
          <w:tcPr>
            <w:tcW w:w="9628" w:type="dxa"/>
          </w:tcPr>
          <w:p w14:paraId="5811DB23" w14:textId="77777777" w:rsidR="00565CFD" w:rsidRPr="001A425A" w:rsidRDefault="00565CFD" w:rsidP="00A84E41">
            <w:pPr>
              <w:numPr>
                <w:ilvl w:val="0"/>
                <w:numId w:val="3"/>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Geba sisteminti ir organizuoti surinktą informaciją ir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turinį.</w:t>
            </w:r>
          </w:p>
          <w:p w14:paraId="4E67CB82" w14:textId="77777777" w:rsidR="00227FEF" w:rsidRDefault="00565CFD"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 xml:space="preserve">(organizuoja (renka, sistemina, apdoroja, atsirenka ir </w:t>
            </w:r>
            <w:bookmarkStart w:id="2" w:name="_GoBack"/>
            <w:bookmarkEnd w:id="2"/>
            <w:r w:rsidRPr="00A84E41">
              <w:rPr>
                <w:rFonts w:ascii="Times New Roman" w:eastAsia="Calibri" w:hAnsi="Times New Roman" w:cs="Times New Roman"/>
                <w:i/>
              </w:rPr>
              <w:t>išdėlioja pagal svarbumą) ir perteikia informaciją)</w:t>
            </w:r>
          </w:p>
        </w:tc>
      </w:tr>
      <w:tr w:rsidR="00227FEF" w:rsidRPr="00DF39E3" w14:paraId="5708F592" w14:textId="77777777" w:rsidTr="008B4BA1">
        <w:tc>
          <w:tcPr>
            <w:tcW w:w="9628" w:type="dxa"/>
          </w:tcPr>
          <w:p w14:paraId="213CDF2F" w14:textId="77777777" w:rsidR="00227FEF" w:rsidRPr="00DF39E3" w:rsidRDefault="00DF39E3" w:rsidP="001B0EBD">
            <w:pPr>
              <w:spacing w:line="288" w:lineRule="auto"/>
              <w:jc w:val="both"/>
              <w:rPr>
                <w:rFonts w:ascii="Times New Roman" w:eastAsia="Times New Roman" w:hAnsi="Times New Roman" w:cs="Times New Roman"/>
                <w:b/>
                <w:sz w:val="24"/>
                <w:szCs w:val="24"/>
                <w:lang w:eastAsia="lt-LT"/>
              </w:rPr>
            </w:pPr>
            <w:r w:rsidRPr="00DF39E3">
              <w:rPr>
                <w:rFonts w:ascii="Times New Roman" w:eastAsia="Calibri" w:hAnsi="Times New Roman" w:cs="Times New Roman"/>
                <w:b/>
                <w:i/>
                <w:sz w:val="24"/>
                <w:szCs w:val="24"/>
              </w:rPr>
              <w:t xml:space="preserve">3. Kuria, naudoja ir stebi informacijos bei </w:t>
            </w:r>
            <w:proofErr w:type="spellStart"/>
            <w:r w:rsidRPr="00DF39E3">
              <w:rPr>
                <w:rFonts w:ascii="Times New Roman" w:eastAsia="Calibri" w:hAnsi="Times New Roman" w:cs="Times New Roman"/>
                <w:b/>
                <w:i/>
                <w:sz w:val="24"/>
                <w:szCs w:val="24"/>
              </w:rPr>
              <w:t>medijų</w:t>
            </w:r>
            <w:proofErr w:type="spellEnd"/>
            <w:r w:rsidRPr="00DF39E3">
              <w:rPr>
                <w:rFonts w:ascii="Times New Roman" w:eastAsia="Calibri" w:hAnsi="Times New Roman" w:cs="Times New Roman"/>
                <w:b/>
                <w:i/>
                <w:sz w:val="24"/>
                <w:szCs w:val="24"/>
              </w:rPr>
              <w:t xml:space="preserve"> turinį.</w:t>
            </w:r>
          </w:p>
        </w:tc>
      </w:tr>
      <w:tr w:rsidR="00227FEF" w14:paraId="748C4673" w14:textId="77777777" w:rsidTr="008B4BA1">
        <w:tc>
          <w:tcPr>
            <w:tcW w:w="9628" w:type="dxa"/>
          </w:tcPr>
          <w:p w14:paraId="7550A2E6" w14:textId="77777777" w:rsidR="003D6BD3" w:rsidRPr="001A425A" w:rsidRDefault="003D6BD3" w:rsidP="00A84E41">
            <w:pPr>
              <w:numPr>
                <w:ilvl w:val="0"/>
                <w:numId w:val="4"/>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Geba kurti naują informaciją,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turinį </w:t>
            </w:r>
            <w:proofErr w:type="spellStart"/>
            <w:r w:rsidRPr="001A425A">
              <w:rPr>
                <w:rFonts w:ascii="Times New Roman" w:eastAsia="Calibri" w:hAnsi="Times New Roman" w:cs="Times New Roman"/>
                <w:sz w:val="24"/>
                <w:szCs w:val="24"/>
              </w:rPr>
              <w:t>inovatyviais</w:t>
            </w:r>
            <w:proofErr w:type="spellEnd"/>
            <w:r w:rsidRPr="001A425A">
              <w:rPr>
                <w:rFonts w:ascii="Times New Roman" w:eastAsia="Calibri" w:hAnsi="Times New Roman" w:cs="Times New Roman"/>
                <w:sz w:val="24"/>
                <w:szCs w:val="24"/>
              </w:rPr>
              <w:t>, etiškais ir kūrybiškais būdais.</w:t>
            </w:r>
          </w:p>
          <w:p w14:paraId="288CC0D8" w14:textId="77777777" w:rsidR="00227FEF" w:rsidRDefault="003D6BD3"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lastRenderedPageBreak/>
              <w:t>(rengia/kuria publicistinius pasakojimus, vaizdo žinutes, tinklaraščius ir pan.; viešojoje erdvėje bendrauja, pateikia savo nuomonę būdais, kurie nėra įžeidūs ar kenksmingi kitiems)</w:t>
            </w:r>
          </w:p>
        </w:tc>
      </w:tr>
      <w:tr w:rsidR="00227FEF" w14:paraId="0A0FB782" w14:textId="77777777" w:rsidTr="008B4BA1">
        <w:tc>
          <w:tcPr>
            <w:tcW w:w="9628" w:type="dxa"/>
          </w:tcPr>
          <w:p w14:paraId="5A19F6A2" w14:textId="77777777" w:rsidR="003D6BD3" w:rsidRPr="001A425A" w:rsidRDefault="003D6BD3" w:rsidP="00A84E41">
            <w:pPr>
              <w:numPr>
                <w:ilvl w:val="0"/>
                <w:numId w:val="4"/>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lastRenderedPageBreak/>
              <w:t xml:space="preserve">Geba informaciją,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turinį ar žinias skelbti etiškais, teisėtais ir efektyviais būdais, naudodamas tinkamus kanalus ir įrankius.</w:t>
            </w:r>
          </w:p>
          <w:p w14:paraId="41FE59D4" w14:textId="77777777" w:rsidR="00227FEF" w:rsidRDefault="003D6BD3"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(naudoja, cituoja informaciją neiškraipytai; skleidžia savo kuriamą turinį tinkamomis techninėmis priemonėmis ir taip, kad ji pasiektų norimą tikslinę auditoriją; saugo asmeninę informaciją viešojoje erdvėje)</w:t>
            </w:r>
          </w:p>
        </w:tc>
      </w:tr>
      <w:tr w:rsidR="003D6BD3" w14:paraId="5C987EB2" w14:textId="77777777" w:rsidTr="008B4BA1">
        <w:tc>
          <w:tcPr>
            <w:tcW w:w="9628" w:type="dxa"/>
          </w:tcPr>
          <w:p w14:paraId="6C97E722" w14:textId="77777777" w:rsidR="003111CC" w:rsidRPr="001A425A" w:rsidRDefault="003111CC" w:rsidP="00A84E41">
            <w:pPr>
              <w:numPr>
                <w:ilvl w:val="0"/>
                <w:numId w:val="4"/>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Teikia grįžtamąjį ryšį (nuomonę, pastabas)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kūrėjams ir informacijos teikėjams. </w:t>
            </w:r>
          </w:p>
          <w:p w14:paraId="58CEFB8A" w14:textId="77777777" w:rsidR="003D6BD3" w:rsidRDefault="003111CC"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(pateikia skundus ar praneša apie pastebėtus netikslumus ar pažeidimus žiniasklaidoje; atpažįsta patyčias, priekabiavimą, sukčiavimą internete ir tinkamai reaguoja)</w:t>
            </w:r>
          </w:p>
        </w:tc>
      </w:tr>
      <w:tr w:rsidR="003D6BD3" w14:paraId="191103D7" w14:textId="77777777" w:rsidTr="008B4BA1">
        <w:tc>
          <w:tcPr>
            <w:tcW w:w="9628" w:type="dxa"/>
          </w:tcPr>
          <w:p w14:paraId="3DFBEFD4" w14:textId="77777777" w:rsidR="003111CC" w:rsidRPr="001A425A" w:rsidRDefault="003111CC" w:rsidP="00A84E41">
            <w:pPr>
              <w:numPr>
                <w:ilvl w:val="0"/>
                <w:numId w:val="4"/>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Pasinaudoja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kūrėjų ir informacijos teikėjų suteikiamomis galimybėmis prisidėti prie kultūrų tarpusavio dialogo ir aktyvaus dalyvavimo demokratiniuose procesuose skatinimo.</w:t>
            </w:r>
          </w:p>
          <w:p w14:paraId="65440298" w14:textId="77777777" w:rsidR="003D6BD3" w:rsidRDefault="003111CC" w:rsidP="00A84E41">
            <w:pPr>
              <w:tabs>
                <w:tab w:val="left" w:pos="834"/>
              </w:tabs>
              <w:spacing w:line="288" w:lineRule="auto"/>
              <w:ind w:left="596"/>
              <w:jc w:val="both"/>
              <w:rPr>
                <w:rFonts w:ascii="Times New Roman" w:eastAsia="Times New Roman" w:hAnsi="Times New Roman" w:cs="Times New Roman"/>
                <w:sz w:val="24"/>
                <w:szCs w:val="24"/>
                <w:lang w:eastAsia="lt-LT"/>
              </w:rPr>
            </w:pPr>
            <w:r w:rsidRPr="00A84E41">
              <w:rPr>
                <w:rFonts w:ascii="Times New Roman" w:eastAsia="Calibri" w:hAnsi="Times New Roman" w:cs="Times New Roman"/>
                <w:i/>
              </w:rPr>
              <w:t>(sprendžia problemines situacijas bendraudami virtualioje erdvėje; pasitelkę socialinius ir kitus tinklus dalyvauja visuomenės gyvenime, išreiškia savo požiūrius ir nuostatas, įsitraukia į interneto bendruomenes; geba išvengti žalingo turinio ir ryšių)</w:t>
            </w:r>
          </w:p>
        </w:tc>
      </w:tr>
      <w:tr w:rsidR="003D6BD3" w14:paraId="713363AF" w14:textId="77777777" w:rsidTr="008B4BA1">
        <w:tc>
          <w:tcPr>
            <w:tcW w:w="9628" w:type="dxa"/>
          </w:tcPr>
          <w:p w14:paraId="1D4940C9" w14:textId="77777777" w:rsidR="003D6BD3" w:rsidRPr="003111CC" w:rsidRDefault="003111CC" w:rsidP="00A84E41">
            <w:pPr>
              <w:pStyle w:val="Sraopastraipa"/>
              <w:numPr>
                <w:ilvl w:val="0"/>
                <w:numId w:val="4"/>
              </w:numPr>
              <w:tabs>
                <w:tab w:val="left" w:pos="834"/>
              </w:tabs>
              <w:spacing w:line="288" w:lineRule="auto"/>
              <w:ind w:left="596" w:firstLine="0"/>
              <w:jc w:val="both"/>
              <w:rPr>
                <w:rFonts w:ascii="Times New Roman" w:eastAsia="Times New Roman" w:hAnsi="Times New Roman" w:cs="Times New Roman"/>
                <w:sz w:val="24"/>
                <w:szCs w:val="24"/>
                <w:lang w:eastAsia="lt-LT"/>
              </w:rPr>
            </w:pPr>
            <w:r w:rsidRPr="003111CC">
              <w:rPr>
                <w:rFonts w:ascii="Times New Roman" w:eastAsia="Calibri" w:hAnsi="Times New Roman" w:cs="Times New Roman"/>
                <w:sz w:val="24"/>
                <w:szCs w:val="24"/>
              </w:rPr>
              <w:t xml:space="preserve">Geba stebėti savo sukurtos ir išplatintos informacijos, </w:t>
            </w:r>
            <w:proofErr w:type="spellStart"/>
            <w:r w:rsidRPr="003111CC">
              <w:rPr>
                <w:rFonts w:ascii="Times New Roman" w:eastAsia="Calibri" w:hAnsi="Times New Roman" w:cs="Times New Roman"/>
                <w:sz w:val="24"/>
                <w:szCs w:val="24"/>
              </w:rPr>
              <w:t>medijų</w:t>
            </w:r>
            <w:proofErr w:type="spellEnd"/>
            <w:r w:rsidRPr="003111CC">
              <w:rPr>
                <w:rFonts w:ascii="Times New Roman" w:eastAsia="Calibri" w:hAnsi="Times New Roman" w:cs="Times New Roman"/>
                <w:sz w:val="24"/>
                <w:szCs w:val="24"/>
              </w:rPr>
              <w:t xml:space="preserve"> turinio poveikį.</w:t>
            </w:r>
          </w:p>
        </w:tc>
      </w:tr>
      <w:tr w:rsidR="003111CC" w14:paraId="1800C3BF" w14:textId="77777777" w:rsidTr="008B4BA1">
        <w:tc>
          <w:tcPr>
            <w:tcW w:w="9628" w:type="dxa"/>
          </w:tcPr>
          <w:p w14:paraId="4ACE9CF5" w14:textId="77777777" w:rsidR="003111CC" w:rsidRPr="001A425A" w:rsidRDefault="003111CC" w:rsidP="00A84E41">
            <w:pPr>
              <w:numPr>
                <w:ilvl w:val="0"/>
                <w:numId w:val="4"/>
              </w:numPr>
              <w:tabs>
                <w:tab w:val="left" w:pos="834"/>
              </w:tabs>
              <w:autoSpaceDE w:val="0"/>
              <w:autoSpaceDN w:val="0"/>
              <w:adjustRightInd w:val="0"/>
              <w:spacing w:line="288" w:lineRule="auto"/>
              <w:ind w:left="596" w:firstLine="0"/>
              <w:contextualSpacing/>
              <w:jc w:val="both"/>
              <w:rPr>
                <w:rFonts w:ascii="Times New Roman" w:eastAsia="Calibri" w:hAnsi="Times New Roman" w:cs="Times New Roman"/>
                <w:sz w:val="24"/>
                <w:szCs w:val="24"/>
              </w:rPr>
            </w:pPr>
            <w:r w:rsidRPr="001A425A">
              <w:rPr>
                <w:rFonts w:ascii="Times New Roman" w:eastAsia="Calibri" w:hAnsi="Times New Roman" w:cs="Times New Roman"/>
                <w:sz w:val="24"/>
                <w:szCs w:val="24"/>
              </w:rPr>
              <w:t xml:space="preserve">Stebi ir gali įvardinti egzistuojančių </w:t>
            </w:r>
            <w:proofErr w:type="spellStart"/>
            <w:r w:rsidRPr="001A425A">
              <w:rPr>
                <w:rFonts w:ascii="Times New Roman" w:eastAsia="Calibri" w:hAnsi="Times New Roman" w:cs="Times New Roman"/>
                <w:sz w:val="24"/>
                <w:szCs w:val="24"/>
              </w:rPr>
              <w:t>medijų</w:t>
            </w:r>
            <w:proofErr w:type="spellEnd"/>
            <w:r w:rsidRPr="001A425A">
              <w:rPr>
                <w:rFonts w:ascii="Times New Roman" w:eastAsia="Calibri" w:hAnsi="Times New Roman" w:cs="Times New Roman"/>
                <w:sz w:val="24"/>
                <w:szCs w:val="24"/>
              </w:rPr>
              <w:t xml:space="preserve"> ir kitų informacijos teikėjų daromą poveikį sau bei visuomenei. </w:t>
            </w:r>
          </w:p>
          <w:p w14:paraId="5E319CF2" w14:textId="77777777" w:rsidR="003111CC" w:rsidRPr="00A84E41" w:rsidRDefault="003111CC" w:rsidP="00A84E41">
            <w:pPr>
              <w:tabs>
                <w:tab w:val="left" w:pos="834"/>
              </w:tabs>
              <w:spacing w:line="288" w:lineRule="auto"/>
              <w:ind w:left="596"/>
              <w:jc w:val="both"/>
              <w:rPr>
                <w:rFonts w:ascii="Times New Roman" w:eastAsia="Calibri" w:hAnsi="Times New Roman" w:cs="Times New Roman"/>
              </w:rPr>
            </w:pPr>
            <w:r w:rsidRPr="00A84E41">
              <w:rPr>
                <w:rFonts w:ascii="Times New Roman" w:eastAsia="Calibri" w:hAnsi="Times New Roman" w:cs="Times New Roman"/>
                <w:i/>
              </w:rPr>
              <w:t>(atpažįsta ideologinės/propagandinės manipuliacijos mechanizmus ir jiems atsispiria, atpažįsta ir analizuoja stereotipus; žino, kokias teises turi žmogus bendraudamas su žurnalistu)</w:t>
            </w:r>
          </w:p>
        </w:tc>
      </w:tr>
    </w:tbl>
    <w:p w14:paraId="5260AE4B" w14:textId="77777777" w:rsidR="00526B61" w:rsidRPr="00526B61" w:rsidRDefault="00526B61" w:rsidP="001B0EBD">
      <w:pPr>
        <w:spacing w:before="120" w:after="120" w:line="288" w:lineRule="auto"/>
        <w:ind w:firstLine="567"/>
        <w:jc w:val="right"/>
        <w:rPr>
          <w:rFonts w:ascii="Times New Roman" w:eastAsia="Times New Roman" w:hAnsi="Times New Roman" w:cs="Times New Roman"/>
          <w:sz w:val="24"/>
          <w:szCs w:val="24"/>
          <w:lang w:eastAsia="lt-LT"/>
        </w:rPr>
      </w:pPr>
      <w:r w:rsidRPr="00526B61">
        <w:rPr>
          <w:rFonts w:ascii="Times New Roman" w:eastAsia="Times New Roman" w:hAnsi="Times New Roman" w:cs="Times New Roman"/>
          <w:sz w:val="24"/>
          <w:szCs w:val="24"/>
          <w:lang w:eastAsia="lt-LT"/>
        </w:rPr>
        <w:t>(</w:t>
      </w:r>
      <w:hyperlink r:id="rId7" w:tgtFrame="_blank" w:history="1">
        <w:r w:rsidRPr="004F1C91">
          <w:rPr>
            <w:rFonts w:ascii="Times New Roman" w:eastAsia="Times New Roman" w:hAnsi="Times New Roman" w:cs="Times New Roman"/>
            <w:i/>
            <w:color w:val="0000FF"/>
            <w:sz w:val="24"/>
            <w:szCs w:val="24"/>
            <w:u w:val="single"/>
            <w:lang w:eastAsia="lt-LT"/>
          </w:rPr>
          <w:t xml:space="preserve">Global </w:t>
        </w:r>
        <w:proofErr w:type="spellStart"/>
        <w:r w:rsidRPr="004F1C91">
          <w:rPr>
            <w:rFonts w:ascii="Times New Roman" w:eastAsia="Times New Roman" w:hAnsi="Times New Roman" w:cs="Times New Roman"/>
            <w:i/>
            <w:color w:val="0000FF"/>
            <w:sz w:val="24"/>
            <w:szCs w:val="24"/>
            <w:u w:val="single"/>
            <w:lang w:eastAsia="lt-LT"/>
          </w:rPr>
          <w:t>Media</w:t>
        </w:r>
        <w:proofErr w:type="spellEnd"/>
        <w:r w:rsidRPr="004F1C91">
          <w:rPr>
            <w:rFonts w:ascii="Times New Roman" w:eastAsia="Times New Roman" w:hAnsi="Times New Roman" w:cs="Times New Roman"/>
            <w:i/>
            <w:color w:val="0000FF"/>
            <w:sz w:val="24"/>
            <w:szCs w:val="24"/>
            <w:u w:val="single"/>
            <w:lang w:eastAsia="lt-LT"/>
          </w:rPr>
          <w:t xml:space="preserve"> </w:t>
        </w:r>
        <w:proofErr w:type="spellStart"/>
        <w:r w:rsidRPr="004F1C91">
          <w:rPr>
            <w:rFonts w:ascii="Times New Roman" w:eastAsia="Times New Roman" w:hAnsi="Times New Roman" w:cs="Times New Roman"/>
            <w:i/>
            <w:color w:val="0000FF"/>
            <w:sz w:val="24"/>
            <w:szCs w:val="24"/>
            <w:u w:val="single"/>
            <w:lang w:eastAsia="lt-LT"/>
          </w:rPr>
          <w:t>and</w:t>
        </w:r>
        <w:proofErr w:type="spellEnd"/>
        <w:r w:rsidRPr="004F1C91">
          <w:rPr>
            <w:rFonts w:ascii="Times New Roman" w:eastAsia="Times New Roman" w:hAnsi="Times New Roman" w:cs="Times New Roman"/>
            <w:i/>
            <w:color w:val="0000FF"/>
            <w:sz w:val="24"/>
            <w:szCs w:val="24"/>
            <w:u w:val="single"/>
            <w:lang w:eastAsia="lt-LT"/>
          </w:rPr>
          <w:t xml:space="preserve"> </w:t>
        </w:r>
        <w:proofErr w:type="spellStart"/>
        <w:r w:rsidRPr="004F1C91">
          <w:rPr>
            <w:rFonts w:ascii="Times New Roman" w:eastAsia="Times New Roman" w:hAnsi="Times New Roman" w:cs="Times New Roman"/>
            <w:i/>
            <w:color w:val="0000FF"/>
            <w:sz w:val="24"/>
            <w:szCs w:val="24"/>
            <w:u w:val="single"/>
            <w:lang w:eastAsia="lt-LT"/>
          </w:rPr>
          <w:t>Information</w:t>
        </w:r>
        <w:proofErr w:type="spellEnd"/>
        <w:r w:rsidRPr="004F1C91">
          <w:rPr>
            <w:rFonts w:ascii="Times New Roman" w:eastAsia="Times New Roman" w:hAnsi="Times New Roman" w:cs="Times New Roman"/>
            <w:i/>
            <w:color w:val="0000FF"/>
            <w:sz w:val="24"/>
            <w:szCs w:val="24"/>
            <w:u w:val="single"/>
            <w:lang w:eastAsia="lt-LT"/>
          </w:rPr>
          <w:t xml:space="preserve"> </w:t>
        </w:r>
        <w:proofErr w:type="spellStart"/>
        <w:r w:rsidRPr="004F1C91">
          <w:rPr>
            <w:rFonts w:ascii="Times New Roman" w:eastAsia="Times New Roman" w:hAnsi="Times New Roman" w:cs="Times New Roman"/>
            <w:i/>
            <w:color w:val="0000FF"/>
            <w:sz w:val="24"/>
            <w:szCs w:val="24"/>
            <w:u w:val="single"/>
            <w:lang w:eastAsia="lt-LT"/>
          </w:rPr>
          <w:t>Literacy</w:t>
        </w:r>
        <w:proofErr w:type="spellEnd"/>
        <w:r w:rsidRPr="004F1C91">
          <w:rPr>
            <w:rFonts w:ascii="Times New Roman" w:eastAsia="Times New Roman" w:hAnsi="Times New Roman" w:cs="Times New Roman"/>
            <w:i/>
            <w:color w:val="0000FF"/>
            <w:sz w:val="24"/>
            <w:szCs w:val="24"/>
            <w:u w:val="single"/>
            <w:lang w:eastAsia="lt-LT"/>
          </w:rPr>
          <w:t xml:space="preserve"> </w:t>
        </w:r>
        <w:proofErr w:type="spellStart"/>
        <w:r w:rsidRPr="004F1C91">
          <w:rPr>
            <w:rFonts w:ascii="Times New Roman" w:eastAsia="Times New Roman" w:hAnsi="Times New Roman" w:cs="Times New Roman"/>
            <w:i/>
            <w:color w:val="0000FF"/>
            <w:sz w:val="24"/>
            <w:szCs w:val="24"/>
            <w:u w:val="single"/>
            <w:lang w:eastAsia="lt-LT"/>
          </w:rPr>
          <w:t>Assessment</w:t>
        </w:r>
        <w:proofErr w:type="spellEnd"/>
        <w:r w:rsidRPr="004F1C91">
          <w:rPr>
            <w:rFonts w:ascii="Times New Roman" w:eastAsia="Times New Roman" w:hAnsi="Times New Roman" w:cs="Times New Roman"/>
            <w:i/>
            <w:color w:val="0000FF"/>
            <w:sz w:val="24"/>
            <w:szCs w:val="24"/>
            <w:u w:val="single"/>
            <w:lang w:eastAsia="lt-LT"/>
          </w:rPr>
          <w:t xml:space="preserve"> </w:t>
        </w:r>
        <w:proofErr w:type="spellStart"/>
        <w:r w:rsidRPr="004F1C91">
          <w:rPr>
            <w:rFonts w:ascii="Times New Roman" w:eastAsia="Times New Roman" w:hAnsi="Times New Roman" w:cs="Times New Roman"/>
            <w:i/>
            <w:color w:val="0000FF"/>
            <w:sz w:val="24"/>
            <w:szCs w:val="24"/>
            <w:u w:val="single"/>
            <w:lang w:eastAsia="lt-LT"/>
          </w:rPr>
          <w:t>Framework</w:t>
        </w:r>
        <w:proofErr w:type="spellEnd"/>
      </w:hyperlink>
      <w:r w:rsidRPr="004F1C91">
        <w:rPr>
          <w:rFonts w:ascii="Times New Roman" w:eastAsia="Times New Roman" w:hAnsi="Times New Roman" w:cs="Times New Roman"/>
          <w:i/>
          <w:sz w:val="24"/>
          <w:szCs w:val="24"/>
          <w:lang w:eastAsia="lt-LT"/>
        </w:rPr>
        <w:t xml:space="preserve">, </w:t>
      </w:r>
      <w:r w:rsidR="008429E6" w:rsidRPr="004F1C91">
        <w:rPr>
          <w:rFonts w:ascii="Times New Roman" w:eastAsia="Times New Roman" w:hAnsi="Times New Roman" w:cs="Times New Roman"/>
          <w:i/>
          <w:sz w:val="24"/>
          <w:szCs w:val="24"/>
          <w:lang w:eastAsia="lt-LT"/>
        </w:rPr>
        <w:t xml:space="preserve">UNESCO, </w:t>
      </w:r>
      <w:r w:rsidRPr="004F1C91">
        <w:rPr>
          <w:rFonts w:ascii="Times New Roman" w:eastAsia="Times New Roman" w:hAnsi="Times New Roman" w:cs="Times New Roman"/>
          <w:i/>
          <w:sz w:val="24"/>
          <w:szCs w:val="24"/>
          <w:lang w:eastAsia="lt-LT"/>
        </w:rPr>
        <w:t>2013</w:t>
      </w:r>
      <w:r w:rsidRPr="00526B61">
        <w:rPr>
          <w:rFonts w:ascii="Times New Roman" w:eastAsia="Times New Roman" w:hAnsi="Times New Roman" w:cs="Times New Roman"/>
          <w:sz w:val="24"/>
          <w:szCs w:val="24"/>
          <w:lang w:eastAsia="lt-LT"/>
        </w:rPr>
        <w:t xml:space="preserve">) </w:t>
      </w:r>
    </w:p>
    <w:p w14:paraId="47139F27" w14:textId="77777777" w:rsidR="00D21652" w:rsidRPr="00A04BE3" w:rsidRDefault="00D21652" w:rsidP="006574AA">
      <w:pPr>
        <w:spacing w:after="60" w:line="288" w:lineRule="auto"/>
        <w:jc w:val="center"/>
        <w:rPr>
          <w:rFonts w:ascii="Times New Roman" w:eastAsia="Times New Roman" w:hAnsi="Times New Roman" w:cs="Times New Roman"/>
          <w:b/>
          <w:sz w:val="28"/>
          <w:szCs w:val="28"/>
          <w:lang w:eastAsia="lt-LT"/>
        </w:rPr>
      </w:pPr>
      <w:r w:rsidRPr="00A04BE3">
        <w:rPr>
          <w:rFonts w:ascii="Times New Roman" w:eastAsia="Times New Roman" w:hAnsi="Times New Roman" w:cs="Times New Roman"/>
          <w:b/>
          <w:sz w:val="28"/>
          <w:szCs w:val="28"/>
          <w:lang w:eastAsia="lt-LT"/>
        </w:rPr>
        <w:t>Ryšys su matematika</w:t>
      </w:r>
    </w:p>
    <w:p w14:paraId="30BE4AE2" w14:textId="77777777" w:rsidR="00D21652" w:rsidRDefault="00D21652" w:rsidP="00A84E41">
      <w:pPr>
        <w:spacing w:after="0" w:line="288" w:lineRule="auto"/>
        <w:ind w:firstLine="567"/>
        <w:jc w:val="both"/>
        <w:rPr>
          <w:rFonts w:ascii="Times New Roman" w:eastAsia="Times New Roman" w:hAnsi="Times New Roman" w:cs="Times New Roman"/>
          <w:sz w:val="24"/>
          <w:szCs w:val="24"/>
          <w:lang w:eastAsia="lt-LT"/>
        </w:rPr>
      </w:pPr>
      <w:r w:rsidRPr="00C25134">
        <w:rPr>
          <w:rFonts w:ascii="Times New Roman" w:eastAsia="Times New Roman" w:hAnsi="Times New Roman" w:cs="Times New Roman"/>
          <w:sz w:val="24"/>
          <w:szCs w:val="24"/>
          <w:lang w:eastAsia="lt-LT"/>
        </w:rPr>
        <w:t>Matematika yra mūsų kasdien</w:t>
      </w:r>
      <w:r w:rsidR="000D42B0">
        <w:rPr>
          <w:rFonts w:ascii="Times New Roman" w:eastAsia="Times New Roman" w:hAnsi="Times New Roman" w:cs="Times New Roman"/>
          <w:sz w:val="24"/>
          <w:szCs w:val="24"/>
          <w:lang w:eastAsia="lt-LT"/>
        </w:rPr>
        <w:t>ės</w:t>
      </w:r>
      <w:r w:rsidRPr="00C25134">
        <w:rPr>
          <w:rFonts w:ascii="Times New Roman" w:eastAsia="Times New Roman" w:hAnsi="Times New Roman" w:cs="Times New Roman"/>
          <w:sz w:val="24"/>
          <w:szCs w:val="24"/>
          <w:lang w:eastAsia="lt-LT"/>
        </w:rPr>
        <w:t xml:space="preserve"> žiniasklaidos dal</w:t>
      </w:r>
      <w:r w:rsidR="000D42B0">
        <w:rPr>
          <w:rFonts w:ascii="Times New Roman" w:eastAsia="Times New Roman" w:hAnsi="Times New Roman" w:cs="Times New Roman"/>
          <w:sz w:val="24"/>
          <w:szCs w:val="24"/>
          <w:lang w:eastAsia="lt-LT"/>
        </w:rPr>
        <w:t>i</w:t>
      </w:r>
      <w:r w:rsidRPr="00C25134">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meteorolog</w:t>
      </w:r>
      <w:r w:rsidRPr="00C25134">
        <w:rPr>
          <w:rFonts w:ascii="Times New Roman" w:eastAsia="Times New Roman" w:hAnsi="Times New Roman" w:cs="Times New Roman"/>
          <w:sz w:val="24"/>
          <w:szCs w:val="24"/>
          <w:lang w:eastAsia="lt-LT"/>
        </w:rPr>
        <w:t xml:space="preserve">as sako, kad lietaus tikimybė yra 30 procentų; </w:t>
      </w:r>
      <w:r w:rsidR="00B8090C">
        <w:rPr>
          <w:rFonts w:ascii="Times New Roman" w:eastAsia="Times New Roman" w:hAnsi="Times New Roman" w:cs="Times New Roman"/>
          <w:sz w:val="24"/>
          <w:szCs w:val="24"/>
          <w:lang w:eastAsia="lt-LT"/>
        </w:rPr>
        <w:t>dien</w:t>
      </w:r>
      <w:r w:rsidRPr="00C25134">
        <w:rPr>
          <w:rFonts w:ascii="Times New Roman" w:eastAsia="Times New Roman" w:hAnsi="Times New Roman" w:cs="Times New Roman"/>
          <w:sz w:val="24"/>
          <w:szCs w:val="24"/>
          <w:lang w:eastAsia="lt-LT"/>
        </w:rPr>
        <w:t>raš</w:t>
      </w:r>
      <w:r w:rsidR="00B8090C">
        <w:rPr>
          <w:rFonts w:ascii="Times New Roman" w:eastAsia="Times New Roman" w:hAnsi="Times New Roman" w:cs="Times New Roman"/>
          <w:sz w:val="24"/>
          <w:szCs w:val="24"/>
          <w:lang w:eastAsia="lt-LT"/>
        </w:rPr>
        <w:t>čiuose</w:t>
      </w:r>
      <w:r w:rsidRPr="00C25134">
        <w:rPr>
          <w:rFonts w:ascii="Times New Roman" w:eastAsia="Times New Roman" w:hAnsi="Times New Roman" w:cs="Times New Roman"/>
          <w:sz w:val="24"/>
          <w:szCs w:val="24"/>
          <w:lang w:eastAsia="lt-LT"/>
        </w:rPr>
        <w:t xml:space="preserve"> </w:t>
      </w:r>
      <w:r w:rsidR="00B8090C">
        <w:rPr>
          <w:rFonts w:ascii="Times New Roman" w:eastAsia="Times New Roman" w:hAnsi="Times New Roman" w:cs="Times New Roman"/>
          <w:sz w:val="24"/>
          <w:szCs w:val="24"/>
          <w:lang w:eastAsia="lt-LT"/>
        </w:rPr>
        <w:t>skelbiami</w:t>
      </w:r>
      <w:r w:rsidRPr="00C25134">
        <w:rPr>
          <w:rFonts w:ascii="Times New Roman" w:eastAsia="Times New Roman" w:hAnsi="Times New Roman" w:cs="Times New Roman"/>
          <w:sz w:val="24"/>
          <w:szCs w:val="24"/>
          <w:lang w:eastAsia="lt-LT"/>
        </w:rPr>
        <w:t xml:space="preserve"> akcijų rinkos </w:t>
      </w:r>
      <w:r w:rsidR="00B8090C">
        <w:rPr>
          <w:rFonts w:ascii="Times New Roman" w:eastAsia="Times New Roman" w:hAnsi="Times New Roman" w:cs="Times New Roman"/>
          <w:sz w:val="24"/>
          <w:szCs w:val="24"/>
          <w:lang w:eastAsia="lt-LT"/>
        </w:rPr>
        <w:t>pokyčiai</w:t>
      </w:r>
      <w:r w:rsidRPr="00C25134">
        <w:rPr>
          <w:rFonts w:ascii="Times New Roman" w:eastAsia="Times New Roman" w:hAnsi="Times New Roman" w:cs="Times New Roman"/>
          <w:sz w:val="24"/>
          <w:szCs w:val="24"/>
          <w:lang w:eastAsia="lt-LT"/>
        </w:rPr>
        <w:t xml:space="preserve">; </w:t>
      </w:r>
      <w:r w:rsidR="00B8090C">
        <w:rPr>
          <w:rFonts w:ascii="Times New Roman" w:eastAsia="Times New Roman" w:hAnsi="Times New Roman" w:cs="Times New Roman"/>
          <w:sz w:val="24"/>
          <w:szCs w:val="24"/>
          <w:lang w:eastAsia="lt-LT"/>
        </w:rPr>
        <w:t>sporto portalai</w:t>
      </w:r>
      <w:r w:rsidRPr="00C25134">
        <w:rPr>
          <w:rFonts w:ascii="Times New Roman" w:eastAsia="Times New Roman" w:hAnsi="Times New Roman" w:cs="Times New Roman"/>
          <w:sz w:val="24"/>
          <w:szCs w:val="24"/>
          <w:lang w:eastAsia="lt-LT"/>
        </w:rPr>
        <w:t xml:space="preserve"> pateikia </w:t>
      </w:r>
      <w:r w:rsidR="00B8090C">
        <w:rPr>
          <w:rFonts w:ascii="Times New Roman" w:eastAsia="Times New Roman" w:hAnsi="Times New Roman" w:cs="Times New Roman"/>
          <w:sz w:val="24"/>
          <w:szCs w:val="24"/>
          <w:lang w:eastAsia="lt-LT"/>
        </w:rPr>
        <w:t>naujausią</w:t>
      </w:r>
      <w:r w:rsidRPr="00C25134">
        <w:rPr>
          <w:rFonts w:ascii="Times New Roman" w:eastAsia="Times New Roman" w:hAnsi="Times New Roman" w:cs="Times New Roman"/>
          <w:sz w:val="24"/>
          <w:szCs w:val="24"/>
          <w:lang w:eastAsia="lt-LT"/>
        </w:rPr>
        <w:t xml:space="preserve"> statistiką</w:t>
      </w:r>
      <w:r w:rsidR="00B8090C">
        <w:rPr>
          <w:rFonts w:ascii="Times New Roman" w:eastAsia="Times New Roman" w:hAnsi="Times New Roman" w:cs="Times New Roman"/>
          <w:sz w:val="24"/>
          <w:szCs w:val="24"/>
          <w:lang w:eastAsia="lt-LT"/>
        </w:rPr>
        <w:t xml:space="preserve"> ir t. t.</w:t>
      </w:r>
    </w:p>
    <w:p w14:paraId="233B531E" w14:textId="77777777" w:rsidR="00D21652" w:rsidRDefault="00D21652" w:rsidP="00A84E41">
      <w:pPr>
        <w:spacing w:after="0" w:line="288" w:lineRule="auto"/>
        <w:ind w:firstLine="567"/>
        <w:jc w:val="both"/>
        <w:rPr>
          <w:rFonts w:ascii="Times New Roman" w:eastAsia="Times New Roman" w:hAnsi="Times New Roman" w:cs="Times New Roman"/>
          <w:sz w:val="24"/>
          <w:szCs w:val="24"/>
          <w:lang w:eastAsia="lt-LT"/>
        </w:rPr>
      </w:pPr>
      <w:r w:rsidRPr="00C25134">
        <w:rPr>
          <w:rFonts w:ascii="Times New Roman" w:eastAsia="Times New Roman" w:hAnsi="Times New Roman" w:cs="Times New Roman"/>
          <w:sz w:val="24"/>
          <w:szCs w:val="24"/>
          <w:lang w:eastAsia="lt-LT"/>
        </w:rPr>
        <w:t>Atidžiai pažvel</w:t>
      </w:r>
      <w:r w:rsidR="00494189">
        <w:rPr>
          <w:rFonts w:ascii="Times New Roman" w:eastAsia="Times New Roman" w:hAnsi="Times New Roman" w:cs="Times New Roman"/>
          <w:sz w:val="24"/>
          <w:szCs w:val="24"/>
          <w:lang w:eastAsia="lt-LT"/>
        </w:rPr>
        <w:t>kite</w:t>
      </w:r>
      <w:r w:rsidRPr="00C25134">
        <w:rPr>
          <w:rFonts w:ascii="Times New Roman" w:eastAsia="Times New Roman" w:hAnsi="Times New Roman" w:cs="Times New Roman"/>
          <w:sz w:val="24"/>
          <w:szCs w:val="24"/>
          <w:lang w:eastAsia="lt-LT"/>
        </w:rPr>
        <w:t xml:space="preserve"> į skaičius naujienose</w:t>
      </w:r>
      <w:r w:rsidR="00494189">
        <w:rPr>
          <w:rFonts w:ascii="Times New Roman" w:eastAsia="Times New Roman" w:hAnsi="Times New Roman" w:cs="Times New Roman"/>
          <w:sz w:val="24"/>
          <w:szCs w:val="24"/>
          <w:lang w:eastAsia="lt-LT"/>
        </w:rPr>
        <w:t xml:space="preserve"> –</w:t>
      </w:r>
      <w:r w:rsidRPr="00C25134">
        <w:rPr>
          <w:rFonts w:ascii="Times New Roman" w:eastAsia="Times New Roman" w:hAnsi="Times New Roman" w:cs="Times New Roman"/>
          <w:sz w:val="24"/>
          <w:szCs w:val="24"/>
          <w:lang w:eastAsia="lt-LT"/>
        </w:rPr>
        <w:t xml:space="preserve"> </w:t>
      </w:r>
      <w:r w:rsidR="00494189">
        <w:rPr>
          <w:rFonts w:ascii="Times New Roman" w:eastAsia="Times New Roman" w:hAnsi="Times New Roman" w:cs="Times New Roman"/>
          <w:sz w:val="24"/>
          <w:szCs w:val="24"/>
          <w:lang w:eastAsia="lt-LT"/>
        </w:rPr>
        <w:t xml:space="preserve">įvairūs reitingai, pavyzdžiui, </w:t>
      </w:r>
      <w:r w:rsidR="00437F15" w:rsidRPr="00C25134">
        <w:rPr>
          <w:rFonts w:ascii="Times New Roman" w:eastAsia="Times New Roman" w:hAnsi="Times New Roman" w:cs="Times New Roman"/>
          <w:sz w:val="24"/>
          <w:szCs w:val="24"/>
          <w:lang w:eastAsia="lt-LT"/>
        </w:rPr>
        <w:t>populiariausių televizijos laidų</w:t>
      </w:r>
      <w:r w:rsidR="00437F15">
        <w:rPr>
          <w:rFonts w:ascii="Times New Roman" w:eastAsia="Times New Roman" w:hAnsi="Times New Roman" w:cs="Times New Roman"/>
          <w:sz w:val="24"/>
          <w:szCs w:val="24"/>
          <w:lang w:eastAsia="lt-LT"/>
        </w:rPr>
        <w:t xml:space="preserve">, politinių partijų ar politikų, mokyklų. </w:t>
      </w:r>
      <w:r w:rsidRPr="00C25134">
        <w:rPr>
          <w:rFonts w:ascii="Times New Roman" w:eastAsia="Times New Roman" w:hAnsi="Times New Roman" w:cs="Times New Roman"/>
          <w:sz w:val="24"/>
          <w:szCs w:val="24"/>
          <w:lang w:eastAsia="lt-LT"/>
        </w:rPr>
        <w:t xml:space="preserve">Ar </w:t>
      </w:r>
      <w:r w:rsidR="00903A86">
        <w:rPr>
          <w:rFonts w:ascii="Times New Roman" w:eastAsia="Times New Roman" w:hAnsi="Times New Roman" w:cs="Times New Roman"/>
          <w:sz w:val="24"/>
          <w:szCs w:val="24"/>
          <w:lang w:eastAsia="lt-LT"/>
        </w:rPr>
        <w:t>mokiniai</w:t>
      </w:r>
      <w:r w:rsidRPr="00C25134">
        <w:rPr>
          <w:rFonts w:ascii="Times New Roman" w:eastAsia="Times New Roman" w:hAnsi="Times New Roman" w:cs="Times New Roman"/>
          <w:sz w:val="24"/>
          <w:szCs w:val="24"/>
          <w:lang w:eastAsia="lt-LT"/>
        </w:rPr>
        <w:t xml:space="preserve"> žino, ką iš tikrųjų reiškia </w:t>
      </w:r>
      <w:r w:rsidR="004A7D23">
        <w:rPr>
          <w:rFonts w:ascii="Times New Roman" w:eastAsia="Times New Roman" w:hAnsi="Times New Roman" w:cs="Times New Roman"/>
          <w:sz w:val="24"/>
          <w:szCs w:val="24"/>
          <w:lang w:eastAsia="lt-LT"/>
        </w:rPr>
        <w:t>reitingai</w:t>
      </w:r>
      <w:r w:rsidRPr="00C25134">
        <w:rPr>
          <w:rFonts w:ascii="Times New Roman" w:eastAsia="Times New Roman" w:hAnsi="Times New Roman" w:cs="Times New Roman"/>
          <w:sz w:val="24"/>
          <w:szCs w:val="24"/>
          <w:lang w:eastAsia="lt-LT"/>
        </w:rPr>
        <w:t>? Kaip generuojami šie skaičiai? Ar skaičiai tikslūs?</w:t>
      </w:r>
      <w:r w:rsidR="004A7D23" w:rsidRPr="004A7D23">
        <w:rPr>
          <w:rFonts w:ascii="Times New Roman" w:eastAsia="Times New Roman" w:hAnsi="Times New Roman" w:cs="Times New Roman"/>
          <w:sz w:val="24"/>
          <w:szCs w:val="24"/>
          <w:lang w:eastAsia="lt-LT"/>
        </w:rPr>
        <w:t xml:space="preserve"> </w:t>
      </w:r>
      <w:r w:rsidR="00392383">
        <w:rPr>
          <w:rFonts w:ascii="Times New Roman" w:eastAsia="Times New Roman" w:hAnsi="Times New Roman" w:cs="Times New Roman"/>
          <w:sz w:val="24"/>
          <w:szCs w:val="24"/>
          <w:lang w:eastAsia="lt-LT"/>
        </w:rPr>
        <w:t>S</w:t>
      </w:r>
      <w:r w:rsidR="004A7D23">
        <w:rPr>
          <w:rFonts w:ascii="Times New Roman" w:eastAsia="Times New Roman" w:hAnsi="Times New Roman" w:cs="Times New Roman"/>
          <w:sz w:val="24"/>
          <w:szCs w:val="24"/>
          <w:lang w:eastAsia="lt-LT"/>
        </w:rPr>
        <w:t>katinkite</w:t>
      </w:r>
      <w:r w:rsidR="004A7D23" w:rsidRPr="00C25134">
        <w:rPr>
          <w:rFonts w:ascii="Times New Roman" w:eastAsia="Times New Roman" w:hAnsi="Times New Roman" w:cs="Times New Roman"/>
          <w:sz w:val="24"/>
          <w:szCs w:val="24"/>
          <w:lang w:eastAsia="lt-LT"/>
        </w:rPr>
        <w:t xml:space="preserve"> </w:t>
      </w:r>
      <w:r w:rsidR="004A7D23">
        <w:rPr>
          <w:rFonts w:ascii="Times New Roman" w:eastAsia="Times New Roman" w:hAnsi="Times New Roman" w:cs="Times New Roman"/>
          <w:sz w:val="24"/>
          <w:szCs w:val="24"/>
          <w:lang w:eastAsia="lt-LT"/>
        </w:rPr>
        <w:t>mokini</w:t>
      </w:r>
      <w:r w:rsidR="004A7D23" w:rsidRPr="00C25134">
        <w:rPr>
          <w:rFonts w:ascii="Times New Roman" w:eastAsia="Times New Roman" w:hAnsi="Times New Roman" w:cs="Times New Roman"/>
          <w:sz w:val="24"/>
          <w:szCs w:val="24"/>
          <w:lang w:eastAsia="lt-LT"/>
        </w:rPr>
        <w:t xml:space="preserve">us susimąstyti ir </w:t>
      </w:r>
      <w:r w:rsidR="004A7D23">
        <w:rPr>
          <w:rFonts w:ascii="Times New Roman" w:eastAsia="Times New Roman" w:hAnsi="Times New Roman" w:cs="Times New Roman"/>
          <w:sz w:val="24"/>
          <w:szCs w:val="24"/>
          <w:lang w:eastAsia="lt-LT"/>
        </w:rPr>
        <w:t>įvertinti statistikos šaltinio patikimumą</w:t>
      </w:r>
      <w:r w:rsidR="004A7D23" w:rsidRPr="00C25134">
        <w:rPr>
          <w:rFonts w:ascii="Times New Roman" w:eastAsia="Times New Roman" w:hAnsi="Times New Roman" w:cs="Times New Roman"/>
          <w:sz w:val="24"/>
          <w:szCs w:val="24"/>
          <w:lang w:eastAsia="lt-LT"/>
        </w:rPr>
        <w:t>.</w:t>
      </w:r>
    </w:p>
    <w:p w14:paraId="325C7BF3" w14:textId="77777777" w:rsidR="00D21652" w:rsidRDefault="00D21652" w:rsidP="00A84E41">
      <w:pPr>
        <w:spacing w:after="0" w:line="288" w:lineRule="auto"/>
        <w:ind w:firstLine="567"/>
        <w:jc w:val="both"/>
        <w:rPr>
          <w:rFonts w:ascii="Times New Roman" w:eastAsia="Times New Roman" w:hAnsi="Times New Roman" w:cs="Times New Roman"/>
          <w:sz w:val="24"/>
          <w:szCs w:val="24"/>
          <w:lang w:eastAsia="lt-LT"/>
        </w:rPr>
      </w:pPr>
      <w:r w:rsidRPr="00C25134">
        <w:rPr>
          <w:rFonts w:ascii="Times New Roman" w:eastAsia="Times New Roman" w:hAnsi="Times New Roman" w:cs="Times New Roman"/>
          <w:sz w:val="24"/>
          <w:szCs w:val="24"/>
          <w:lang w:eastAsia="lt-LT"/>
        </w:rPr>
        <w:t xml:space="preserve">Reklamos pramonė dešimtmečius naudoja skaičius ir statistiką. </w:t>
      </w:r>
      <w:r w:rsidR="00E21055" w:rsidRPr="00A03023">
        <w:rPr>
          <w:rFonts w:ascii="Times New Roman" w:eastAsia="Times New Roman" w:hAnsi="Times New Roman" w:cs="Times New Roman"/>
          <w:sz w:val="24"/>
          <w:szCs w:val="24"/>
          <w:lang w:eastAsia="lt-LT"/>
        </w:rPr>
        <w:t xml:space="preserve">Pavyzdžiui, teigiama, kad </w:t>
      </w:r>
      <w:r w:rsidRPr="00A03023">
        <w:rPr>
          <w:rFonts w:ascii="Times New Roman" w:eastAsia="Times New Roman" w:hAnsi="Times New Roman" w:cs="Times New Roman"/>
          <w:sz w:val="24"/>
          <w:szCs w:val="24"/>
          <w:lang w:eastAsia="lt-LT"/>
        </w:rPr>
        <w:t>vieno prekės ženklo dantų past</w:t>
      </w:r>
      <w:r w:rsidR="00E21055" w:rsidRPr="00A03023">
        <w:rPr>
          <w:rFonts w:ascii="Times New Roman" w:eastAsia="Times New Roman" w:hAnsi="Times New Roman" w:cs="Times New Roman"/>
          <w:sz w:val="24"/>
          <w:szCs w:val="24"/>
          <w:lang w:eastAsia="lt-LT"/>
        </w:rPr>
        <w:t xml:space="preserve">ą </w:t>
      </w:r>
      <w:r w:rsidRPr="00A03023">
        <w:rPr>
          <w:rFonts w:ascii="Times New Roman" w:eastAsia="Times New Roman" w:hAnsi="Times New Roman" w:cs="Times New Roman"/>
          <w:sz w:val="24"/>
          <w:szCs w:val="24"/>
          <w:lang w:eastAsia="lt-LT"/>
        </w:rPr>
        <w:t>rekomend</w:t>
      </w:r>
      <w:r w:rsidR="00E21055" w:rsidRPr="00A03023">
        <w:rPr>
          <w:rFonts w:ascii="Times New Roman" w:eastAsia="Times New Roman" w:hAnsi="Times New Roman" w:cs="Times New Roman"/>
          <w:sz w:val="24"/>
          <w:szCs w:val="24"/>
          <w:lang w:eastAsia="lt-LT"/>
        </w:rPr>
        <w:t>uoja</w:t>
      </w:r>
      <w:r w:rsidRPr="00A03023">
        <w:rPr>
          <w:rFonts w:ascii="Times New Roman" w:eastAsia="Times New Roman" w:hAnsi="Times New Roman" w:cs="Times New Roman"/>
          <w:sz w:val="24"/>
          <w:szCs w:val="24"/>
          <w:lang w:eastAsia="lt-LT"/>
        </w:rPr>
        <w:t xml:space="preserve"> trys iš keturių </w:t>
      </w:r>
      <w:proofErr w:type="spellStart"/>
      <w:r w:rsidRPr="00A03023">
        <w:rPr>
          <w:rFonts w:ascii="Times New Roman" w:eastAsia="Times New Roman" w:hAnsi="Times New Roman" w:cs="Times New Roman"/>
          <w:sz w:val="24"/>
          <w:szCs w:val="24"/>
          <w:lang w:eastAsia="lt-LT"/>
        </w:rPr>
        <w:t>odontologų</w:t>
      </w:r>
      <w:proofErr w:type="spellEnd"/>
      <w:r w:rsidR="00E21055" w:rsidRPr="00A03023">
        <w:rPr>
          <w:rFonts w:ascii="Times New Roman" w:eastAsia="Times New Roman" w:hAnsi="Times New Roman" w:cs="Times New Roman"/>
          <w:sz w:val="24"/>
          <w:szCs w:val="24"/>
          <w:lang w:eastAsia="lt-LT"/>
        </w:rPr>
        <w:t>.</w:t>
      </w:r>
      <w:r w:rsidRPr="00A03023">
        <w:rPr>
          <w:rFonts w:ascii="Times New Roman" w:eastAsia="Times New Roman" w:hAnsi="Times New Roman" w:cs="Times New Roman"/>
          <w:sz w:val="24"/>
          <w:szCs w:val="24"/>
          <w:lang w:eastAsia="lt-LT"/>
        </w:rPr>
        <w:t xml:space="preserve"> O kaip tūkstančiai kitų neapklaustų </w:t>
      </w:r>
      <w:proofErr w:type="spellStart"/>
      <w:r w:rsidRPr="00A03023">
        <w:rPr>
          <w:rFonts w:ascii="Times New Roman" w:eastAsia="Times New Roman" w:hAnsi="Times New Roman" w:cs="Times New Roman"/>
          <w:sz w:val="24"/>
          <w:szCs w:val="24"/>
          <w:lang w:eastAsia="lt-LT"/>
        </w:rPr>
        <w:t>odontologų</w:t>
      </w:r>
      <w:proofErr w:type="spellEnd"/>
      <w:r w:rsidRPr="00A03023">
        <w:rPr>
          <w:rFonts w:ascii="Times New Roman" w:eastAsia="Times New Roman" w:hAnsi="Times New Roman" w:cs="Times New Roman"/>
          <w:sz w:val="24"/>
          <w:szCs w:val="24"/>
          <w:lang w:eastAsia="lt-LT"/>
        </w:rPr>
        <w:t xml:space="preserve">? </w:t>
      </w:r>
      <w:r w:rsidR="00E21055" w:rsidRPr="00A03023">
        <w:rPr>
          <w:rFonts w:ascii="Times New Roman" w:eastAsia="Times New Roman" w:hAnsi="Times New Roman" w:cs="Times New Roman"/>
          <w:sz w:val="24"/>
          <w:szCs w:val="24"/>
          <w:lang w:eastAsia="lt-LT"/>
        </w:rPr>
        <w:t>Indų ploviklio</w:t>
      </w:r>
      <w:r w:rsidRPr="00A03023">
        <w:rPr>
          <w:rFonts w:ascii="Times New Roman" w:eastAsia="Times New Roman" w:hAnsi="Times New Roman" w:cs="Times New Roman"/>
          <w:sz w:val="24"/>
          <w:szCs w:val="24"/>
          <w:lang w:eastAsia="lt-LT"/>
        </w:rPr>
        <w:t xml:space="preserve"> reklamoje teigiama, kad </w:t>
      </w:r>
      <w:r w:rsidR="00E21055" w:rsidRPr="00A03023">
        <w:rPr>
          <w:rFonts w:ascii="Times New Roman" w:eastAsia="Times New Roman" w:hAnsi="Times New Roman" w:cs="Times New Roman"/>
          <w:sz w:val="24"/>
          <w:szCs w:val="24"/>
          <w:lang w:eastAsia="lt-LT"/>
        </w:rPr>
        <w:t xml:space="preserve">su </w:t>
      </w:r>
      <w:r w:rsidRPr="00A03023">
        <w:rPr>
          <w:rFonts w:ascii="Times New Roman" w:eastAsia="Times New Roman" w:hAnsi="Times New Roman" w:cs="Times New Roman"/>
          <w:sz w:val="24"/>
          <w:szCs w:val="24"/>
          <w:lang w:eastAsia="lt-LT"/>
        </w:rPr>
        <w:t>nauj</w:t>
      </w:r>
      <w:r w:rsidR="00E21055" w:rsidRPr="00A03023">
        <w:rPr>
          <w:rFonts w:ascii="Times New Roman" w:eastAsia="Times New Roman" w:hAnsi="Times New Roman" w:cs="Times New Roman"/>
          <w:sz w:val="24"/>
          <w:szCs w:val="24"/>
          <w:lang w:eastAsia="lt-LT"/>
        </w:rPr>
        <w:t>uoju</w:t>
      </w:r>
      <w:r w:rsidRPr="00A03023">
        <w:rPr>
          <w:rFonts w:ascii="Times New Roman" w:eastAsia="Times New Roman" w:hAnsi="Times New Roman" w:cs="Times New Roman"/>
          <w:sz w:val="24"/>
          <w:szCs w:val="24"/>
          <w:lang w:eastAsia="lt-LT"/>
        </w:rPr>
        <w:t xml:space="preserve"> </w:t>
      </w:r>
      <w:r w:rsidR="00E21055" w:rsidRPr="00A03023">
        <w:rPr>
          <w:rFonts w:ascii="Times New Roman" w:eastAsia="Times New Roman" w:hAnsi="Times New Roman" w:cs="Times New Roman"/>
          <w:sz w:val="24"/>
          <w:szCs w:val="24"/>
          <w:lang w:eastAsia="lt-LT"/>
        </w:rPr>
        <w:t>plovikliu</w:t>
      </w:r>
      <w:r w:rsidRPr="00A03023">
        <w:rPr>
          <w:rFonts w:ascii="Times New Roman" w:eastAsia="Times New Roman" w:hAnsi="Times New Roman" w:cs="Times New Roman"/>
          <w:sz w:val="24"/>
          <w:szCs w:val="24"/>
          <w:lang w:eastAsia="lt-LT"/>
        </w:rPr>
        <w:t xml:space="preserve"> </w:t>
      </w:r>
      <w:r w:rsidR="00E21055" w:rsidRPr="00A03023">
        <w:rPr>
          <w:rFonts w:ascii="Times New Roman" w:eastAsia="Times New Roman" w:hAnsi="Times New Roman" w:cs="Times New Roman"/>
          <w:sz w:val="24"/>
          <w:szCs w:val="24"/>
          <w:lang w:eastAsia="lt-LT"/>
        </w:rPr>
        <w:t xml:space="preserve">galėsite išplauti dvigubai daugiau indų nei ligi šiol. </w:t>
      </w:r>
      <w:r w:rsidR="00A03023" w:rsidRPr="00A03023">
        <w:rPr>
          <w:rFonts w:ascii="Times New Roman" w:eastAsia="Times New Roman" w:hAnsi="Times New Roman" w:cs="Times New Roman"/>
          <w:sz w:val="24"/>
          <w:szCs w:val="24"/>
          <w:lang w:eastAsia="lt-LT"/>
        </w:rPr>
        <w:t>Kaip pamatuosime?</w:t>
      </w:r>
      <w:r w:rsidR="00E21055" w:rsidRPr="00A03023">
        <w:rPr>
          <w:rFonts w:ascii="Times New Roman" w:eastAsia="Times New Roman" w:hAnsi="Times New Roman" w:cs="Times New Roman"/>
          <w:sz w:val="24"/>
          <w:szCs w:val="24"/>
          <w:lang w:eastAsia="lt-LT"/>
        </w:rPr>
        <w:t xml:space="preserve"> </w:t>
      </w:r>
      <w:r w:rsidR="003D41A5">
        <w:rPr>
          <w:rFonts w:ascii="Times New Roman" w:eastAsia="Times New Roman" w:hAnsi="Times New Roman" w:cs="Times New Roman"/>
          <w:sz w:val="24"/>
          <w:szCs w:val="24"/>
          <w:lang w:eastAsia="lt-LT"/>
        </w:rPr>
        <w:t>G</w:t>
      </w:r>
      <w:r w:rsidRPr="00C25134">
        <w:rPr>
          <w:rFonts w:ascii="Times New Roman" w:eastAsia="Times New Roman" w:hAnsi="Times New Roman" w:cs="Times New Roman"/>
          <w:sz w:val="24"/>
          <w:szCs w:val="24"/>
          <w:lang w:eastAsia="lt-LT"/>
        </w:rPr>
        <w:t>ali</w:t>
      </w:r>
      <w:r w:rsidR="003D41A5">
        <w:rPr>
          <w:rFonts w:ascii="Times New Roman" w:eastAsia="Times New Roman" w:hAnsi="Times New Roman" w:cs="Times New Roman"/>
          <w:sz w:val="24"/>
          <w:szCs w:val="24"/>
          <w:lang w:eastAsia="lt-LT"/>
        </w:rPr>
        <w:t>ma</w:t>
      </w:r>
      <w:r w:rsidRPr="00C25134">
        <w:rPr>
          <w:rFonts w:ascii="Times New Roman" w:eastAsia="Times New Roman" w:hAnsi="Times New Roman" w:cs="Times New Roman"/>
          <w:sz w:val="24"/>
          <w:szCs w:val="24"/>
          <w:lang w:eastAsia="lt-LT"/>
        </w:rPr>
        <w:t xml:space="preserve"> paprašyti </w:t>
      </w:r>
      <w:r w:rsidR="003D41A5">
        <w:rPr>
          <w:rFonts w:ascii="Times New Roman" w:eastAsia="Times New Roman" w:hAnsi="Times New Roman" w:cs="Times New Roman"/>
          <w:sz w:val="24"/>
          <w:szCs w:val="24"/>
          <w:lang w:eastAsia="lt-LT"/>
        </w:rPr>
        <w:t>mokinių</w:t>
      </w:r>
      <w:r w:rsidRPr="00C25134">
        <w:rPr>
          <w:rFonts w:ascii="Times New Roman" w:eastAsia="Times New Roman" w:hAnsi="Times New Roman" w:cs="Times New Roman"/>
          <w:sz w:val="24"/>
          <w:szCs w:val="24"/>
          <w:lang w:eastAsia="lt-LT"/>
        </w:rPr>
        <w:t xml:space="preserve"> </w:t>
      </w:r>
      <w:r w:rsidR="003D41A5">
        <w:rPr>
          <w:rFonts w:ascii="Times New Roman" w:eastAsia="Times New Roman" w:hAnsi="Times New Roman" w:cs="Times New Roman"/>
          <w:sz w:val="24"/>
          <w:szCs w:val="24"/>
          <w:lang w:eastAsia="lt-LT"/>
        </w:rPr>
        <w:t>paieškoti</w:t>
      </w:r>
      <w:r w:rsidRPr="00C25134">
        <w:rPr>
          <w:rFonts w:ascii="Times New Roman" w:eastAsia="Times New Roman" w:hAnsi="Times New Roman" w:cs="Times New Roman"/>
          <w:sz w:val="24"/>
          <w:szCs w:val="24"/>
          <w:lang w:eastAsia="lt-LT"/>
        </w:rPr>
        <w:t xml:space="preserve"> laikraščiu</w:t>
      </w:r>
      <w:r w:rsidR="003D41A5">
        <w:rPr>
          <w:rFonts w:ascii="Times New Roman" w:eastAsia="Times New Roman" w:hAnsi="Times New Roman" w:cs="Times New Roman"/>
          <w:sz w:val="24"/>
          <w:szCs w:val="24"/>
          <w:lang w:eastAsia="lt-LT"/>
        </w:rPr>
        <w:t>ose</w:t>
      </w:r>
      <w:r w:rsidRPr="00C25134">
        <w:rPr>
          <w:rFonts w:ascii="Times New Roman" w:eastAsia="Times New Roman" w:hAnsi="Times New Roman" w:cs="Times New Roman"/>
          <w:sz w:val="24"/>
          <w:szCs w:val="24"/>
          <w:lang w:eastAsia="lt-LT"/>
        </w:rPr>
        <w:t>, žurnalu</w:t>
      </w:r>
      <w:r w:rsidR="003D41A5">
        <w:rPr>
          <w:rFonts w:ascii="Times New Roman" w:eastAsia="Times New Roman" w:hAnsi="Times New Roman" w:cs="Times New Roman"/>
          <w:sz w:val="24"/>
          <w:szCs w:val="24"/>
          <w:lang w:eastAsia="lt-LT"/>
        </w:rPr>
        <w:t>o</w:t>
      </w:r>
      <w:r w:rsidRPr="00C25134">
        <w:rPr>
          <w:rFonts w:ascii="Times New Roman" w:eastAsia="Times New Roman" w:hAnsi="Times New Roman" w:cs="Times New Roman"/>
          <w:sz w:val="24"/>
          <w:szCs w:val="24"/>
          <w:lang w:eastAsia="lt-LT"/>
        </w:rPr>
        <w:t>s</w:t>
      </w:r>
      <w:r w:rsidR="003D41A5">
        <w:rPr>
          <w:rFonts w:ascii="Times New Roman" w:eastAsia="Times New Roman" w:hAnsi="Times New Roman" w:cs="Times New Roman"/>
          <w:sz w:val="24"/>
          <w:szCs w:val="24"/>
          <w:lang w:eastAsia="lt-LT"/>
        </w:rPr>
        <w:t>e</w:t>
      </w:r>
      <w:r w:rsidRPr="00C25134">
        <w:rPr>
          <w:rFonts w:ascii="Times New Roman" w:eastAsia="Times New Roman" w:hAnsi="Times New Roman" w:cs="Times New Roman"/>
          <w:sz w:val="24"/>
          <w:szCs w:val="24"/>
          <w:lang w:eastAsia="lt-LT"/>
        </w:rPr>
        <w:t xml:space="preserve"> ir internet</w:t>
      </w:r>
      <w:r w:rsidR="003D41A5">
        <w:rPr>
          <w:rFonts w:ascii="Times New Roman" w:eastAsia="Times New Roman" w:hAnsi="Times New Roman" w:cs="Times New Roman"/>
          <w:sz w:val="24"/>
          <w:szCs w:val="24"/>
          <w:lang w:eastAsia="lt-LT"/>
        </w:rPr>
        <w:t>e</w:t>
      </w:r>
      <w:r w:rsidRPr="00C25134">
        <w:rPr>
          <w:rFonts w:ascii="Times New Roman" w:eastAsia="Times New Roman" w:hAnsi="Times New Roman" w:cs="Times New Roman"/>
          <w:sz w:val="24"/>
          <w:szCs w:val="24"/>
          <w:lang w:eastAsia="lt-LT"/>
        </w:rPr>
        <w:t xml:space="preserve"> skelbim</w:t>
      </w:r>
      <w:r w:rsidR="003D41A5">
        <w:rPr>
          <w:rFonts w:ascii="Times New Roman" w:eastAsia="Times New Roman" w:hAnsi="Times New Roman" w:cs="Times New Roman"/>
          <w:sz w:val="24"/>
          <w:szCs w:val="24"/>
          <w:lang w:eastAsia="lt-LT"/>
        </w:rPr>
        <w:t>ų</w:t>
      </w:r>
      <w:r w:rsidRPr="00C25134">
        <w:rPr>
          <w:rFonts w:ascii="Times New Roman" w:eastAsia="Times New Roman" w:hAnsi="Times New Roman" w:cs="Times New Roman"/>
          <w:sz w:val="24"/>
          <w:szCs w:val="24"/>
          <w:lang w:eastAsia="lt-LT"/>
        </w:rPr>
        <w:t>, kurie</w:t>
      </w:r>
      <w:r w:rsidR="003D41A5">
        <w:rPr>
          <w:rFonts w:ascii="Times New Roman" w:eastAsia="Times New Roman" w:hAnsi="Times New Roman" w:cs="Times New Roman"/>
          <w:sz w:val="24"/>
          <w:szCs w:val="24"/>
          <w:lang w:eastAsia="lt-LT"/>
        </w:rPr>
        <w:t xml:space="preserve"> jiems</w:t>
      </w:r>
      <w:r w:rsidRPr="00C25134">
        <w:rPr>
          <w:rFonts w:ascii="Times New Roman" w:eastAsia="Times New Roman" w:hAnsi="Times New Roman" w:cs="Times New Roman"/>
          <w:sz w:val="24"/>
          <w:szCs w:val="24"/>
          <w:lang w:eastAsia="lt-LT"/>
        </w:rPr>
        <w:t xml:space="preserve"> kelia pasipiktinimą ar nepagrįstumą.</w:t>
      </w:r>
    </w:p>
    <w:p w14:paraId="0B587FFB" w14:textId="77777777" w:rsidR="00D21652" w:rsidRDefault="0076538E" w:rsidP="00A84E41">
      <w:pPr>
        <w:spacing w:after="0" w:line="288"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Žiniasklaidoje</w:t>
      </w:r>
      <w:r w:rsidR="00D21652" w:rsidRPr="00C25134">
        <w:rPr>
          <w:rFonts w:ascii="Times New Roman" w:eastAsia="Times New Roman" w:hAnsi="Times New Roman" w:cs="Times New Roman"/>
          <w:sz w:val="24"/>
          <w:szCs w:val="24"/>
          <w:lang w:eastAsia="lt-LT"/>
        </w:rPr>
        <w:t xml:space="preserve"> </w:t>
      </w:r>
      <w:r w:rsidRPr="00C25134">
        <w:rPr>
          <w:rFonts w:ascii="Times New Roman" w:eastAsia="Times New Roman" w:hAnsi="Times New Roman" w:cs="Times New Roman"/>
          <w:sz w:val="24"/>
          <w:szCs w:val="24"/>
          <w:lang w:eastAsia="lt-LT"/>
        </w:rPr>
        <w:t xml:space="preserve">dažnai </w:t>
      </w:r>
      <w:r>
        <w:rPr>
          <w:rFonts w:ascii="Times New Roman" w:eastAsia="Times New Roman" w:hAnsi="Times New Roman" w:cs="Times New Roman"/>
          <w:sz w:val="24"/>
          <w:szCs w:val="24"/>
          <w:lang w:eastAsia="lt-LT"/>
        </w:rPr>
        <w:t>duomenys</w:t>
      </w:r>
      <w:r w:rsidR="00D21652" w:rsidRPr="00C2513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pateikiami</w:t>
      </w:r>
      <w:r w:rsidR="00D21652" w:rsidRPr="00C2513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 tik </w:t>
      </w:r>
      <w:r w:rsidRPr="00C25134">
        <w:rPr>
          <w:rFonts w:ascii="Times New Roman" w:eastAsia="Times New Roman" w:hAnsi="Times New Roman" w:cs="Times New Roman"/>
          <w:sz w:val="24"/>
          <w:szCs w:val="24"/>
          <w:lang w:eastAsia="lt-LT"/>
        </w:rPr>
        <w:t>lentel</w:t>
      </w:r>
      <w:r>
        <w:rPr>
          <w:rFonts w:ascii="Times New Roman" w:eastAsia="Times New Roman" w:hAnsi="Times New Roman" w:cs="Times New Roman"/>
          <w:sz w:val="24"/>
          <w:szCs w:val="24"/>
          <w:lang w:eastAsia="lt-LT"/>
        </w:rPr>
        <w:t>ė</w:t>
      </w:r>
      <w:r w:rsidR="00100AD0">
        <w:rPr>
          <w:rFonts w:ascii="Times New Roman" w:eastAsia="Times New Roman" w:hAnsi="Times New Roman" w:cs="Times New Roman"/>
          <w:sz w:val="24"/>
          <w:szCs w:val="24"/>
          <w:lang w:eastAsia="lt-LT"/>
        </w:rPr>
        <w:t>mis</w:t>
      </w:r>
      <w:r>
        <w:rPr>
          <w:rFonts w:ascii="Times New Roman" w:eastAsia="Times New Roman" w:hAnsi="Times New Roman" w:cs="Times New Roman"/>
          <w:sz w:val="24"/>
          <w:szCs w:val="24"/>
          <w:lang w:eastAsia="lt-LT"/>
        </w:rPr>
        <w:t xml:space="preserve">, bet ir vaizduojami grafiškai, t. y. įvairiomis </w:t>
      </w:r>
      <w:r w:rsidRPr="00C25134">
        <w:rPr>
          <w:rFonts w:ascii="Times New Roman" w:eastAsia="Times New Roman" w:hAnsi="Times New Roman" w:cs="Times New Roman"/>
          <w:sz w:val="24"/>
          <w:szCs w:val="24"/>
          <w:lang w:eastAsia="lt-LT"/>
        </w:rPr>
        <w:t>diagram</w:t>
      </w:r>
      <w:r>
        <w:rPr>
          <w:rFonts w:ascii="Times New Roman" w:eastAsia="Times New Roman" w:hAnsi="Times New Roman" w:cs="Times New Roman"/>
          <w:sz w:val="24"/>
          <w:szCs w:val="24"/>
          <w:lang w:eastAsia="lt-LT"/>
        </w:rPr>
        <w:t>omi</w:t>
      </w:r>
      <w:r w:rsidRPr="00C25134">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pavyzdžiui, skritulinėmis, stulpelinėmis ar juostinėmis</w:t>
      </w:r>
      <w:r w:rsidR="00D21652" w:rsidRPr="00C25134">
        <w:rPr>
          <w:rFonts w:ascii="Times New Roman" w:eastAsia="Times New Roman" w:hAnsi="Times New Roman" w:cs="Times New Roman"/>
          <w:sz w:val="24"/>
          <w:szCs w:val="24"/>
          <w:lang w:eastAsia="lt-LT"/>
        </w:rPr>
        <w:t xml:space="preserve">. </w:t>
      </w:r>
      <w:r w:rsidR="004B33FB">
        <w:rPr>
          <w:rFonts w:ascii="Times New Roman" w:eastAsia="Times New Roman" w:hAnsi="Times New Roman" w:cs="Times New Roman"/>
          <w:sz w:val="24"/>
          <w:szCs w:val="24"/>
          <w:lang w:eastAsia="lt-LT"/>
        </w:rPr>
        <w:t>Mokiniai</w:t>
      </w:r>
      <w:r w:rsidR="00D21652" w:rsidRPr="00C25134">
        <w:rPr>
          <w:rFonts w:ascii="Times New Roman" w:eastAsia="Times New Roman" w:hAnsi="Times New Roman" w:cs="Times New Roman"/>
          <w:sz w:val="24"/>
          <w:szCs w:val="24"/>
          <w:lang w:eastAsia="lt-LT"/>
        </w:rPr>
        <w:t xml:space="preserve"> </w:t>
      </w:r>
      <w:r w:rsidR="004B33FB">
        <w:rPr>
          <w:rFonts w:ascii="Times New Roman" w:eastAsia="Times New Roman" w:hAnsi="Times New Roman" w:cs="Times New Roman"/>
          <w:sz w:val="24"/>
          <w:szCs w:val="24"/>
          <w:lang w:eastAsia="lt-LT"/>
        </w:rPr>
        <w:t>gali</w:t>
      </w:r>
      <w:r w:rsidR="00D21652" w:rsidRPr="00C25134">
        <w:rPr>
          <w:rFonts w:ascii="Times New Roman" w:eastAsia="Times New Roman" w:hAnsi="Times New Roman" w:cs="Times New Roman"/>
          <w:sz w:val="24"/>
          <w:szCs w:val="24"/>
          <w:lang w:eastAsia="lt-LT"/>
        </w:rPr>
        <w:t xml:space="preserve"> išanalizuoti, kaip </w:t>
      </w:r>
      <w:r w:rsidR="004B33FB">
        <w:rPr>
          <w:rFonts w:ascii="Times New Roman" w:eastAsia="Times New Roman" w:hAnsi="Times New Roman" w:cs="Times New Roman"/>
          <w:sz w:val="24"/>
          <w:szCs w:val="24"/>
          <w:lang w:eastAsia="lt-LT"/>
        </w:rPr>
        <w:t>at</w:t>
      </w:r>
      <w:r w:rsidR="00D21652" w:rsidRPr="00C25134">
        <w:rPr>
          <w:rFonts w:ascii="Times New Roman" w:eastAsia="Times New Roman" w:hAnsi="Times New Roman" w:cs="Times New Roman"/>
          <w:sz w:val="24"/>
          <w:szCs w:val="24"/>
          <w:lang w:eastAsia="lt-LT"/>
        </w:rPr>
        <w:t>vaizduo</w:t>
      </w:r>
      <w:r w:rsidR="004B33FB">
        <w:rPr>
          <w:rFonts w:ascii="Times New Roman" w:eastAsia="Times New Roman" w:hAnsi="Times New Roman" w:cs="Times New Roman"/>
          <w:sz w:val="24"/>
          <w:szCs w:val="24"/>
          <w:lang w:eastAsia="lt-LT"/>
        </w:rPr>
        <w:t>t</w:t>
      </w:r>
      <w:r w:rsidR="00D21652" w:rsidRPr="00C25134">
        <w:rPr>
          <w:rFonts w:ascii="Times New Roman" w:eastAsia="Times New Roman" w:hAnsi="Times New Roman" w:cs="Times New Roman"/>
          <w:sz w:val="24"/>
          <w:szCs w:val="24"/>
          <w:lang w:eastAsia="lt-LT"/>
        </w:rPr>
        <w:t xml:space="preserve">i duomenys ir ar jie </w:t>
      </w:r>
      <w:r w:rsidR="004B33FB">
        <w:rPr>
          <w:rFonts w:ascii="Times New Roman" w:eastAsia="Times New Roman" w:hAnsi="Times New Roman" w:cs="Times New Roman"/>
          <w:sz w:val="24"/>
          <w:szCs w:val="24"/>
          <w:lang w:eastAsia="lt-LT"/>
        </w:rPr>
        <w:t>yra</w:t>
      </w:r>
      <w:r w:rsidR="00D21652" w:rsidRPr="00C25134">
        <w:rPr>
          <w:rFonts w:ascii="Times New Roman" w:eastAsia="Times New Roman" w:hAnsi="Times New Roman" w:cs="Times New Roman"/>
          <w:sz w:val="24"/>
          <w:szCs w:val="24"/>
          <w:lang w:eastAsia="lt-LT"/>
        </w:rPr>
        <w:t xml:space="preserve"> tikslūs.</w:t>
      </w:r>
    </w:p>
    <w:p w14:paraId="3F1573AE" w14:textId="77777777" w:rsidR="00CA1DBF" w:rsidRDefault="00A03023" w:rsidP="00A84E41">
      <w:pPr>
        <w:spacing w:after="0" w:line="288"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Galima atlikti praktinius skaičiavimus, </w:t>
      </w:r>
      <w:r w:rsidR="004313F7" w:rsidRPr="00A03023">
        <w:rPr>
          <w:rFonts w:ascii="Times New Roman" w:eastAsia="Times New Roman" w:hAnsi="Times New Roman" w:cs="Times New Roman"/>
          <w:sz w:val="24"/>
          <w:szCs w:val="24"/>
          <w:lang w:eastAsia="lt-LT"/>
        </w:rPr>
        <w:t xml:space="preserve">kiek </w:t>
      </w:r>
      <w:r w:rsidRPr="00A03023">
        <w:rPr>
          <w:rFonts w:ascii="Times New Roman" w:eastAsia="Times New Roman" w:hAnsi="Times New Roman" w:cs="Times New Roman"/>
          <w:sz w:val="24"/>
          <w:szCs w:val="24"/>
          <w:lang w:eastAsia="lt-LT"/>
        </w:rPr>
        <w:t xml:space="preserve">kainuoja </w:t>
      </w:r>
      <w:r w:rsidR="004313F7" w:rsidRPr="00A03023">
        <w:rPr>
          <w:rFonts w:ascii="Times New Roman" w:eastAsia="Times New Roman" w:hAnsi="Times New Roman" w:cs="Times New Roman"/>
          <w:sz w:val="24"/>
          <w:szCs w:val="24"/>
          <w:lang w:eastAsia="lt-LT"/>
        </w:rPr>
        <w:t>reklam</w:t>
      </w:r>
      <w:r w:rsidRPr="00A03023">
        <w:rPr>
          <w:rFonts w:ascii="Times New Roman" w:eastAsia="Times New Roman" w:hAnsi="Times New Roman" w:cs="Times New Roman"/>
          <w:sz w:val="24"/>
          <w:szCs w:val="24"/>
          <w:lang w:eastAsia="lt-LT"/>
        </w:rPr>
        <w:t xml:space="preserve">a, </w:t>
      </w:r>
      <w:r w:rsidR="004313F7" w:rsidRPr="00A03023">
        <w:rPr>
          <w:rFonts w:ascii="Times New Roman" w:eastAsia="Times New Roman" w:hAnsi="Times New Roman" w:cs="Times New Roman"/>
          <w:sz w:val="24"/>
          <w:szCs w:val="24"/>
          <w:lang w:eastAsia="lt-LT"/>
        </w:rPr>
        <w:t xml:space="preserve">kiek laiko </w:t>
      </w:r>
      <w:r w:rsidRPr="00A03023">
        <w:rPr>
          <w:rFonts w:ascii="Times New Roman" w:eastAsia="Times New Roman" w:hAnsi="Times New Roman" w:cs="Times New Roman"/>
          <w:sz w:val="24"/>
          <w:szCs w:val="24"/>
          <w:lang w:eastAsia="lt-LT"/>
        </w:rPr>
        <w:t xml:space="preserve">ji </w:t>
      </w:r>
      <w:r w:rsidR="004313F7" w:rsidRPr="00A03023">
        <w:rPr>
          <w:rFonts w:ascii="Times New Roman" w:eastAsia="Times New Roman" w:hAnsi="Times New Roman" w:cs="Times New Roman"/>
          <w:sz w:val="24"/>
          <w:szCs w:val="24"/>
          <w:lang w:eastAsia="lt-LT"/>
        </w:rPr>
        <w:t>užima mūsų gyvenime</w:t>
      </w:r>
      <w:r w:rsidRPr="00A03023">
        <w:rPr>
          <w:rFonts w:ascii="Times New Roman" w:eastAsia="Times New Roman" w:hAnsi="Times New Roman" w:cs="Times New Roman"/>
          <w:sz w:val="24"/>
          <w:szCs w:val="24"/>
          <w:lang w:eastAsia="lt-LT"/>
        </w:rPr>
        <w:t xml:space="preserve"> ir pan.</w:t>
      </w:r>
      <w:r w:rsidR="00A84E41">
        <w:rPr>
          <w:rFonts w:ascii="Times New Roman" w:eastAsia="Times New Roman" w:hAnsi="Times New Roman" w:cs="Times New Roman"/>
          <w:sz w:val="24"/>
          <w:szCs w:val="24"/>
          <w:lang w:eastAsia="lt-LT"/>
        </w:rPr>
        <w:t xml:space="preserve"> </w:t>
      </w:r>
    </w:p>
    <w:p w14:paraId="2101B197" w14:textId="0545016F" w:rsidR="00B81A1F" w:rsidRDefault="00CA1DBF" w:rsidP="00A84E41">
      <w:pPr>
        <w:spacing w:after="0" w:line="288" w:lineRule="auto"/>
        <w:ind w:firstLine="567"/>
        <w:jc w:val="both"/>
      </w:pPr>
      <w:r>
        <w:rPr>
          <w:rFonts w:ascii="Times New Roman" w:eastAsia="Times New Roman" w:hAnsi="Times New Roman" w:cs="Times New Roman"/>
          <w:sz w:val="24"/>
          <w:szCs w:val="24"/>
          <w:lang w:eastAsia="lt-LT"/>
        </w:rPr>
        <w:t xml:space="preserve">Daugiau medžiagos apie </w:t>
      </w:r>
      <w:proofErr w:type="spellStart"/>
      <w:r>
        <w:rPr>
          <w:rFonts w:ascii="Times New Roman" w:eastAsia="Times New Roman" w:hAnsi="Times New Roman" w:cs="Times New Roman"/>
          <w:sz w:val="24"/>
          <w:szCs w:val="24"/>
          <w:lang w:eastAsia="lt-LT"/>
        </w:rPr>
        <w:t>medijų</w:t>
      </w:r>
      <w:proofErr w:type="spellEnd"/>
      <w:r>
        <w:rPr>
          <w:rFonts w:ascii="Times New Roman" w:eastAsia="Times New Roman" w:hAnsi="Times New Roman" w:cs="Times New Roman"/>
          <w:sz w:val="24"/>
          <w:szCs w:val="24"/>
          <w:lang w:eastAsia="lt-LT"/>
        </w:rPr>
        <w:t xml:space="preserve"> ir informacinio raštingumo ugdymą galima rasti informacinėje sistemoje </w:t>
      </w:r>
      <w:hyperlink r:id="rId8" w:history="1">
        <w:r w:rsidRPr="00CA1DBF">
          <w:rPr>
            <w:rFonts w:ascii="Times New Roman" w:hAnsi="Times New Roman" w:cs="Times New Roman"/>
            <w:i/>
            <w:color w:val="0000FF"/>
            <w:sz w:val="24"/>
            <w:szCs w:val="24"/>
            <w:u w:val="single"/>
            <w:lang w:eastAsia="lt-LT"/>
          </w:rPr>
          <w:t>Ugdymo sodas</w:t>
        </w:r>
      </w:hyperlink>
      <w:r>
        <w:rPr>
          <w:rFonts w:ascii="Times New Roman" w:eastAsia="Times New Roman" w:hAnsi="Times New Roman" w:cs="Times New Roman"/>
          <w:sz w:val="24"/>
          <w:szCs w:val="24"/>
          <w:lang w:eastAsia="lt-LT"/>
        </w:rPr>
        <w:t>.</w:t>
      </w:r>
      <w:r w:rsidR="00B81A1F">
        <w:br w:type="page"/>
      </w:r>
    </w:p>
    <w:p w14:paraId="228C5F61" w14:textId="77777777" w:rsidR="009A3B54" w:rsidRPr="00A04BE3" w:rsidRDefault="00C93620" w:rsidP="00A04BE3">
      <w:pPr>
        <w:spacing w:after="120" w:line="288" w:lineRule="auto"/>
        <w:jc w:val="center"/>
        <w:rPr>
          <w:rFonts w:ascii="Times New Roman" w:hAnsi="Times New Roman" w:cs="Times New Roman"/>
          <w:b/>
          <w:bCs/>
          <w:sz w:val="28"/>
          <w:szCs w:val="28"/>
        </w:rPr>
      </w:pPr>
      <w:r w:rsidRPr="00A04BE3">
        <w:rPr>
          <w:rFonts w:ascii="Times New Roman" w:hAnsi="Times New Roman" w:cs="Times New Roman"/>
          <w:b/>
          <w:bCs/>
          <w:sz w:val="28"/>
          <w:szCs w:val="28"/>
        </w:rPr>
        <w:lastRenderedPageBreak/>
        <w:t>Veikla „Procentai: akcijos, nuolaidos, išpardavimai“</w:t>
      </w:r>
    </w:p>
    <w:p w14:paraId="3D64E33D" w14:textId="77777777" w:rsidR="00366EEF" w:rsidRDefault="00366EEF" w:rsidP="00A04BE3">
      <w:pPr>
        <w:spacing w:after="120" w:line="288" w:lineRule="auto"/>
        <w:rPr>
          <w:rFonts w:ascii="Times New Roman" w:eastAsia="Times New Roman" w:hAnsi="Times New Roman" w:cs="Times New Roman"/>
          <w:color w:val="000000"/>
          <w:sz w:val="24"/>
          <w:szCs w:val="24"/>
          <w:lang w:eastAsia="lt-LT"/>
        </w:rPr>
      </w:pPr>
      <w:r w:rsidRPr="00366EEF">
        <w:rPr>
          <w:rFonts w:ascii="Times New Roman" w:eastAsia="Times New Roman" w:hAnsi="Times New Roman" w:cs="Times New Roman"/>
          <w:b/>
          <w:bCs/>
          <w:color w:val="000000"/>
          <w:sz w:val="24"/>
          <w:szCs w:val="24"/>
          <w:lang w:eastAsia="lt-LT"/>
        </w:rPr>
        <w:t xml:space="preserve">KLASĖS: </w:t>
      </w:r>
      <w:r>
        <w:rPr>
          <w:rFonts w:ascii="Times New Roman" w:eastAsia="Times New Roman" w:hAnsi="Times New Roman" w:cs="Times New Roman"/>
          <w:color w:val="000000"/>
          <w:sz w:val="24"/>
          <w:szCs w:val="24"/>
          <w:lang w:eastAsia="lt-LT"/>
        </w:rPr>
        <w:t>7</w:t>
      </w:r>
      <w:r w:rsidRPr="00366E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8</w:t>
      </w:r>
    </w:p>
    <w:p w14:paraId="4A8CC2B1" w14:textId="77777777" w:rsidR="00A34E7C" w:rsidRPr="00366EEF" w:rsidRDefault="00A34E7C" w:rsidP="00A04BE3">
      <w:pPr>
        <w:spacing w:after="120" w:line="288" w:lineRule="auto"/>
        <w:rPr>
          <w:rFonts w:ascii="Times New Roman" w:eastAsia="Times New Roman" w:hAnsi="Times New Roman" w:cs="Times New Roman"/>
          <w:color w:val="000000"/>
          <w:sz w:val="24"/>
          <w:szCs w:val="24"/>
          <w:lang w:eastAsia="lt-LT"/>
        </w:rPr>
      </w:pPr>
      <w:r w:rsidRPr="00A34E7C">
        <w:rPr>
          <w:rFonts w:ascii="Times New Roman" w:eastAsia="Times New Roman" w:hAnsi="Times New Roman" w:cs="Times New Roman"/>
          <w:b/>
          <w:color w:val="000000"/>
          <w:sz w:val="24"/>
          <w:szCs w:val="24"/>
          <w:lang w:eastAsia="lt-LT"/>
        </w:rPr>
        <w:t>TRUKMĖ:</w:t>
      </w:r>
      <w:r>
        <w:rPr>
          <w:rFonts w:ascii="Times New Roman" w:eastAsia="Times New Roman" w:hAnsi="Times New Roman" w:cs="Times New Roman"/>
          <w:color w:val="000000"/>
          <w:sz w:val="24"/>
          <w:szCs w:val="24"/>
          <w:lang w:eastAsia="lt-LT"/>
        </w:rPr>
        <w:t xml:space="preserve"> </w:t>
      </w:r>
      <w:r w:rsidR="003F73CF">
        <w:rPr>
          <w:rFonts w:ascii="Times New Roman" w:eastAsia="Times New Roman" w:hAnsi="Times New Roman" w:cs="Times New Roman"/>
          <w:color w:val="000000"/>
          <w:sz w:val="24"/>
          <w:szCs w:val="24"/>
          <w:lang w:eastAsia="lt-LT"/>
        </w:rPr>
        <w:t>20–30</w:t>
      </w:r>
      <w:r>
        <w:rPr>
          <w:rFonts w:ascii="Times New Roman" w:eastAsia="Times New Roman" w:hAnsi="Times New Roman" w:cs="Times New Roman"/>
          <w:color w:val="000000"/>
          <w:sz w:val="24"/>
          <w:szCs w:val="24"/>
          <w:lang w:eastAsia="lt-LT"/>
        </w:rPr>
        <w:t xml:space="preserve"> min.</w:t>
      </w:r>
    </w:p>
    <w:p w14:paraId="1021288F" w14:textId="77777777" w:rsidR="00366EEF" w:rsidRDefault="00366EEF" w:rsidP="00A04BE3">
      <w:pPr>
        <w:spacing w:after="120" w:line="288"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UGDOMI GEBĖJIMAI:</w:t>
      </w:r>
    </w:p>
    <w:p w14:paraId="0046BF82" w14:textId="77777777" w:rsidR="006837CD" w:rsidRPr="006837CD" w:rsidRDefault="00366EEF" w:rsidP="00A04BE3">
      <w:pPr>
        <w:pStyle w:val="Sraopastraipa"/>
        <w:numPr>
          <w:ilvl w:val="0"/>
          <w:numId w:val="9"/>
        </w:numPr>
        <w:spacing w:after="120" w:line="288" w:lineRule="auto"/>
        <w:ind w:left="567" w:hanging="283"/>
        <w:jc w:val="both"/>
        <w:rPr>
          <w:rFonts w:ascii="Times New Roman" w:hAnsi="Times New Roman" w:cs="Times New Roman"/>
          <w:sz w:val="24"/>
          <w:szCs w:val="24"/>
        </w:rPr>
      </w:pPr>
      <w:r w:rsidRPr="006837CD">
        <w:rPr>
          <w:rFonts w:ascii="Times New Roman" w:eastAsia="Times New Roman" w:hAnsi="Times New Roman" w:cs="Times New Roman"/>
          <w:color w:val="000000"/>
          <w:sz w:val="24"/>
          <w:szCs w:val="24"/>
          <w:lang w:eastAsia="lt-LT"/>
        </w:rPr>
        <w:t xml:space="preserve">Suprasti </w:t>
      </w:r>
      <w:r w:rsidR="0055472E" w:rsidRPr="006837CD">
        <w:rPr>
          <w:rFonts w:ascii="Times New Roman" w:eastAsia="Times New Roman" w:hAnsi="Times New Roman" w:cs="Times New Roman"/>
          <w:color w:val="000000"/>
          <w:sz w:val="24"/>
          <w:szCs w:val="24"/>
          <w:lang w:eastAsia="lt-LT"/>
        </w:rPr>
        <w:t>procento</w:t>
      </w:r>
      <w:r w:rsidRPr="006837CD">
        <w:rPr>
          <w:rFonts w:ascii="Times New Roman" w:eastAsia="Times New Roman" w:hAnsi="Times New Roman" w:cs="Times New Roman"/>
          <w:color w:val="000000"/>
          <w:sz w:val="24"/>
          <w:szCs w:val="24"/>
          <w:lang w:eastAsia="lt-LT"/>
        </w:rPr>
        <w:t xml:space="preserve"> sąvoką</w:t>
      </w:r>
      <w:r w:rsidR="006E04B0" w:rsidRPr="006837CD">
        <w:rPr>
          <w:rFonts w:ascii="Times New Roman" w:eastAsia="Times New Roman" w:hAnsi="Times New Roman" w:cs="Times New Roman"/>
          <w:color w:val="000000"/>
          <w:sz w:val="24"/>
          <w:szCs w:val="24"/>
          <w:lang w:eastAsia="lt-LT"/>
        </w:rPr>
        <w:t xml:space="preserve">. </w:t>
      </w:r>
      <w:r w:rsidRPr="006837CD">
        <w:rPr>
          <w:rFonts w:ascii="Times New Roman" w:hAnsi="Times New Roman" w:cs="Times New Roman"/>
          <w:sz w:val="24"/>
          <w:szCs w:val="24"/>
        </w:rPr>
        <w:t xml:space="preserve">Paaiškinti, kaip surasti skaičiaus (dydžio) dalį (jos procentinę išraišką), kai žinomas skaičius (dydis). </w:t>
      </w:r>
      <w:r w:rsidR="006837CD" w:rsidRPr="006837CD">
        <w:rPr>
          <w:rFonts w:ascii="Times New Roman" w:hAnsi="Times New Roman" w:cs="Times New Roman"/>
          <w:sz w:val="24"/>
          <w:szCs w:val="24"/>
        </w:rPr>
        <w:t>Paaiškinti, kaip surasti skaičių (dydį), kai žinoma jo dalis (procentinė dalis).</w:t>
      </w:r>
    </w:p>
    <w:p w14:paraId="166E1E6F" w14:textId="77777777" w:rsidR="00366EEF" w:rsidRPr="006837CD" w:rsidRDefault="006E04B0" w:rsidP="00A04BE3">
      <w:pPr>
        <w:pStyle w:val="Sraopastraipa"/>
        <w:numPr>
          <w:ilvl w:val="0"/>
          <w:numId w:val="9"/>
        </w:numPr>
        <w:spacing w:after="120" w:line="288" w:lineRule="auto"/>
        <w:ind w:left="567" w:hanging="283"/>
        <w:jc w:val="both"/>
        <w:rPr>
          <w:rFonts w:ascii="Times New Roman" w:eastAsia="Times New Roman" w:hAnsi="Times New Roman" w:cs="Times New Roman"/>
          <w:color w:val="000000"/>
          <w:sz w:val="24"/>
          <w:szCs w:val="24"/>
          <w:lang w:eastAsia="lt-LT"/>
        </w:rPr>
      </w:pPr>
      <w:r w:rsidRPr="006837CD">
        <w:rPr>
          <w:rFonts w:ascii="Times New Roman" w:hAnsi="Times New Roman" w:cs="Times New Roman"/>
          <w:sz w:val="24"/>
          <w:szCs w:val="24"/>
        </w:rPr>
        <w:t xml:space="preserve">Suprasti, vertinti ir analizuoti informaciją ir </w:t>
      </w:r>
      <w:proofErr w:type="spellStart"/>
      <w:r w:rsidRPr="006837CD">
        <w:rPr>
          <w:rFonts w:ascii="Times New Roman" w:hAnsi="Times New Roman" w:cs="Times New Roman"/>
          <w:sz w:val="24"/>
          <w:szCs w:val="24"/>
        </w:rPr>
        <w:t>medijų</w:t>
      </w:r>
      <w:proofErr w:type="spellEnd"/>
      <w:r w:rsidRPr="006837CD">
        <w:rPr>
          <w:rFonts w:ascii="Times New Roman" w:hAnsi="Times New Roman" w:cs="Times New Roman"/>
          <w:sz w:val="24"/>
          <w:szCs w:val="24"/>
        </w:rPr>
        <w:t xml:space="preserve"> turinį.</w:t>
      </w:r>
    </w:p>
    <w:p w14:paraId="6D6DD971" w14:textId="77777777" w:rsidR="00366EEF" w:rsidRPr="00366EEF" w:rsidRDefault="00366EEF" w:rsidP="00A04BE3">
      <w:pPr>
        <w:spacing w:after="120" w:line="288" w:lineRule="auto"/>
        <w:jc w:val="both"/>
        <w:rPr>
          <w:rFonts w:ascii="Times New Roman" w:eastAsia="Times New Roman" w:hAnsi="Times New Roman" w:cs="Times New Roman"/>
          <w:b/>
          <w:bCs/>
          <w:color w:val="000000"/>
          <w:sz w:val="24"/>
          <w:szCs w:val="24"/>
          <w:lang w:eastAsia="lt-LT"/>
        </w:rPr>
      </w:pPr>
      <w:r w:rsidRPr="000D7B42">
        <w:rPr>
          <w:rFonts w:ascii="Times New Roman" w:eastAsia="Times New Roman" w:hAnsi="Times New Roman" w:cs="Times New Roman"/>
          <w:b/>
          <w:bCs/>
          <w:color w:val="000000"/>
          <w:sz w:val="24"/>
          <w:szCs w:val="24"/>
          <w:lang w:eastAsia="lt-LT"/>
        </w:rPr>
        <w:t xml:space="preserve">PRIEMONĖS: </w:t>
      </w:r>
      <w:r w:rsidR="00F315F4" w:rsidRPr="000D7B42">
        <w:rPr>
          <w:rFonts w:ascii="Times New Roman" w:eastAsia="Times New Roman" w:hAnsi="Times New Roman" w:cs="Times New Roman"/>
          <w:bCs/>
          <w:color w:val="000000"/>
          <w:sz w:val="24"/>
          <w:szCs w:val="24"/>
          <w:lang w:eastAsia="lt-LT"/>
        </w:rPr>
        <w:t>pasirinkto prekybos centro reklamini</w:t>
      </w:r>
      <w:r w:rsidR="00543D17" w:rsidRPr="000D7B42">
        <w:rPr>
          <w:rFonts w:ascii="Times New Roman" w:eastAsia="Times New Roman" w:hAnsi="Times New Roman" w:cs="Times New Roman"/>
          <w:bCs/>
          <w:color w:val="000000"/>
          <w:sz w:val="24"/>
          <w:szCs w:val="24"/>
          <w:lang w:eastAsia="lt-LT"/>
        </w:rPr>
        <w:t>ai leidiniai arba</w:t>
      </w:r>
      <w:r w:rsidR="00F315F4" w:rsidRPr="000D7B42">
        <w:rPr>
          <w:rFonts w:ascii="Times New Roman" w:eastAsia="Times New Roman" w:hAnsi="Times New Roman" w:cs="Times New Roman"/>
          <w:bCs/>
          <w:color w:val="000000"/>
          <w:sz w:val="24"/>
          <w:szCs w:val="24"/>
          <w:lang w:eastAsia="lt-LT"/>
        </w:rPr>
        <w:t xml:space="preserve"> </w:t>
      </w:r>
      <w:r w:rsidR="000D7B42" w:rsidRPr="000D7B42">
        <w:rPr>
          <w:rFonts w:ascii="Times New Roman" w:eastAsia="Times New Roman" w:hAnsi="Times New Roman" w:cs="Times New Roman"/>
          <w:bCs/>
          <w:color w:val="000000"/>
          <w:sz w:val="24"/>
          <w:szCs w:val="24"/>
          <w:lang w:eastAsia="lt-LT"/>
        </w:rPr>
        <w:t xml:space="preserve">kompiuteriai, </w:t>
      </w:r>
      <w:r w:rsidRPr="000D7B42">
        <w:rPr>
          <w:rFonts w:ascii="Times New Roman" w:eastAsia="Times New Roman" w:hAnsi="Times New Roman" w:cs="Times New Roman"/>
          <w:bCs/>
          <w:color w:val="000000"/>
          <w:sz w:val="24"/>
          <w:szCs w:val="24"/>
          <w:lang w:eastAsia="lt-LT"/>
        </w:rPr>
        <w:t>p</w:t>
      </w:r>
      <w:r w:rsidRPr="000D7B42">
        <w:rPr>
          <w:rFonts w:ascii="Times New Roman" w:eastAsia="Times New Roman" w:hAnsi="Times New Roman" w:cs="Times New Roman"/>
          <w:color w:val="000000"/>
          <w:sz w:val="24"/>
          <w:szCs w:val="24"/>
          <w:lang w:eastAsia="lt-LT"/>
        </w:rPr>
        <w:t>lanšet</w:t>
      </w:r>
      <w:r w:rsidR="000D7B42" w:rsidRPr="000D7B42">
        <w:rPr>
          <w:rFonts w:ascii="Times New Roman" w:eastAsia="Times New Roman" w:hAnsi="Times New Roman" w:cs="Times New Roman"/>
          <w:color w:val="000000"/>
          <w:sz w:val="24"/>
          <w:szCs w:val="24"/>
          <w:lang w:eastAsia="lt-LT"/>
        </w:rPr>
        <w:t>ės</w:t>
      </w:r>
      <w:r w:rsidR="00E93DDA">
        <w:rPr>
          <w:rFonts w:ascii="Times New Roman" w:eastAsia="Times New Roman" w:hAnsi="Times New Roman" w:cs="Times New Roman"/>
          <w:color w:val="000000"/>
          <w:sz w:val="24"/>
          <w:szCs w:val="24"/>
          <w:lang w:eastAsia="lt-LT"/>
        </w:rPr>
        <w:t>,</w:t>
      </w:r>
      <w:r w:rsidR="000D7B42" w:rsidRPr="000D7B42">
        <w:rPr>
          <w:rFonts w:ascii="Times New Roman" w:eastAsia="Times New Roman" w:hAnsi="Times New Roman" w:cs="Times New Roman"/>
          <w:color w:val="000000"/>
          <w:sz w:val="24"/>
          <w:szCs w:val="24"/>
          <w:lang w:eastAsia="lt-LT"/>
        </w:rPr>
        <w:t xml:space="preserve"> interneto ryšys</w:t>
      </w:r>
      <w:r w:rsidR="000F0D29">
        <w:rPr>
          <w:rFonts w:ascii="Times New Roman" w:eastAsia="Times New Roman" w:hAnsi="Times New Roman" w:cs="Times New Roman"/>
          <w:color w:val="000000"/>
          <w:sz w:val="24"/>
          <w:szCs w:val="24"/>
          <w:lang w:eastAsia="lt-LT"/>
        </w:rPr>
        <w:t>; sąsiuviniai, rašikliai</w:t>
      </w:r>
      <w:r w:rsidRPr="000D7B42">
        <w:rPr>
          <w:rFonts w:ascii="Times New Roman" w:eastAsia="Times New Roman" w:hAnsi="Times New Roman" w:cs="Times New Roman"/>
          <w:color w:val="000000"/>
          <w:sz w:val="24"/>
          <w:szCs w:val="24"/>
          <w:lang w:eastAsia="lt-LT"/>
        </w:rPr>
        <w:t>.</w:t>
      </w:r>
    </w:p>
    <w:p w14:paraId="5357165A" w14:textId="77777777" w:rsidR="00366EEF" w:rsidRPr="00366EEF" w:rsidRDefault="00366EEF" w:rsidP="00A04BE3">
      <w:pPr>
        <w:spacing w:after="120" w:line="288" w:lineRule="auto"/>
        <w:rPr>
          <w:rFonts w:ascii="Times New Roman" w:eastAsia="Times New Roman" w:hAnsi="Times New Roman" w:cs="Times New Roman"/>
          <w:b/>
          <w:bCs/>
          <w:color w:val="000000"/>
          <w:sz w:val="24"/>
          <w:szCs w:val="24"/>
          <w:lang w:eastAsia="lt-LT"/>
        </w:rPr>
      </w:pPr>
      <w:r w:rsidRPr="00366EEF">
        <w:rPr>
          <w:rFonts w:ascii="Times New Roman" w:eastAsia="Times New Roman" w:hAnsi="Times New Roman" w:cs="Times New Roman"/>
          <w:b/>
          <w:bCs/>
          <w:color w:val="000000"/>
          <w:sz w:val="24"/>
          <w:szCs w:val="24"/>
          <w:lang w:eastAsia="lt-LT"/>
        </w:rPr>
        <w:t>EIGA</w:t>
      </w:r>
    </w:p>
    <w:p w14:paraId="43C07FDC" w14:textId="77777777" w:rsidR="001B0EBD" w:rsidRDefault="00DC1A46" w:rsidP="00872EA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Supažindinkite mokinius su </w:t>
      </w:r>
      <w:r w:rsidR="00854195">
        <w:rPr>
          <w:rFonts w:ascii="Times New Roman" w:hAnsi="Times New Roman" w:cs="Times New Roman"/>
          <w:sz w:val="24"/>
          <w:szCs w:val="24"/>
        </w:rPr>
        <w:t xml:space="preserve">pamokos tema – procentai reklamoje. </w:t>
      </w:r>
      <w:r w:rsidR="000D7B42" w:rsidRPr="000D7B42">
        <w:rPr>
          <w:rFonts w:ascii="Times New Roman" w:hAnsi="Times New Roman" w:cs="Times New Roman"/>
          <w:sz w:val="24"/>
          <w:szCs w:val="24"/>
        </w:rPr>
        <w:t>Suskirstykite mokinius poromis.</w:t>
      </w:r>
      <w:r w:rsidR="00854195">
        <w:rPr>
          <w:rFonts w:ascii="Times New Roman" w:hAnsi="Times New Roman" w:cs="Times New Roman"/>
          <w:sz w:val="24"/>
          <w:szCs w:val="24"/>
        </w:rPr>
        <w:t xml:space="preserve"> Kiekviena mokinių pora </w:t>
      </w:r>
      <w:r w:rsidR="000F0D29">
        <w:rPr>
          <w:rFonts w:ascii="Times New Roman" w:hAnsi="Times New Roman" w:cs="Times New Roman"/>
          <w:sz w:val="24"/>
          <w:szCs w:val="24"/>
        </w:rPr>
        <w:t>nagrinė</w:t>
      </w:r>
      <w:r w:rsidR="00A04BE3">
        <w:rPr>
          <w:rFonts w:ascii="Times New Roman" w:hAnsi="Times New Roman" w:cs="Times New Roman"/>
          <w:sz w:val="24"/>
          <w:szCs w:val="24"/>
        </w:rPr>
        <w:t>ja</w:t>
      </w:r>
      <w:r w:rsidR="000F0D29">
        <w:rPr>
          <w:rFonts w:ascii="Times New Roman" w:hAnsi="Times New Roman" w:cs="Times New Roman"/>
          <w:sz w:val="24"/>
          <w:szCs w:val="24"/>
        </w:rPr>
        <w:t xml:space="preserve"> </w:t>
      </w:r>
      <w:r w:rsidR="00BE43BA">
        <w:rPr>
          <w:rFonts w:ascii="Times New Roman" w:hAnsi="Times New Roman" w:cs="Times New Roman"/>
          <w:sz w:val="24"/>
          <w:szCs w:val="24"/>
        </w:rPr>
        <w:t xml:space="preserve">mokytojo pateiktą </w:t>
      </w:r>
      <w:r w:rsidR="000F0D29">
        <w:rPr>
          <w:rFonts w:ascii="Times New Roman" w:hAnsi="Times New Roman" w:cs="Times New Roman"/>
          <w:sz w:val="24"/>
          <w:szCs w:val="24"/>
        </w:rPr>
        <w:t xml:space="preserve">kaininį reklaminį leidinį arba </w:t>
      </w:r>
      <w:r w:rsidR="00BE43BA">
        <w:rPr>
          <w:rFonts w:ascii="Times New Roman" w:hAnsi="Times New Roman" w:cs="Times New Roman"/>
          <w:sz w:val="24"/>
          <w:szCs w:val="24"/>
        </w:rPr>
        <w:t>nurodytą leidinį internete</w:t>
      </w:r>
      <w:r w:rsidR="00C35862">
        <w:rPr>
          <w:rFonts w:ascii="Times New Roman" w:hAnsi="Times New Roman" w:cs="Times New Roman"/>
          <w:sz w:val="24"/>
          <w:szCs w:val="24"/>
        </w:rPr>
        <w:t xml:space="preserve">: </w:t>
      </w:r>
    </w:p>
    <w:p w14:paraId="6F79D9AF" w14:textId="77777777" w:rsidR="001B0EBD" w:rsidRDefault="001B0EBD" w:rsidP="00A04BE3">
      <w:pPr>
        <w:pStyle w:val="Sraopastraipa"/>
        <w:numPr>
          <w:ilvl w:val="0"/>
          <w:numId w:val="10"/>
        </w:numPr>
        <w:spacing w:after="120" w:line="288" w:lineRule="auto"/>
        <w:jc w:val="both"/>
        <w:rPr>
          <w:rFonts w:ascii="Times New Roman" w:hAnsi="Times New Roman" w:cs="Times New Roman"/>
          <w:sz w:val="24"/>
          <w:szCs w:val="24"/>
        </w:rPr>
      </w:pPr>
      <w:r>
        <w:rPr>
          <w:rFonts w:ascii="Times New Roman" w:hAnsi="Times New Roman" w:cs="Times New Roman"/>
          <w:sz w:val="24"/>
          <w:szCs w:val="24"/>
        </w:rPr>
        <w:t>A</w:t>
      </w:r>
      <w:r w:rsidR="00C35862" w:rsidRPr="001B0EBD">
        <w:rPr>
          <w:rFonts w:ascii="Times New Roman" w:hAnsi="Times New Roman" w:cs="Times New Roman"/>
          <w:sz w:val="24"/>
          <w:szCs w:val="24"/>
        </w:rPr>
        <w:t xml:space="preserve">r skelbiamos nuolaidos yra vienodos visoms prekėms? </w:t>
      </w:r>
    </w:p>
    <w:p w14:paraId="2DD4E9C9" w14:textId="77777777" w:rsidR="001B0EBD" w:rsidRDefault="00872EA7" w:rsidP="00A04BE3">
      <w:pPr>
        <w:pStyle w:val="Sraopastraipa"/>
        <w:numPr>
          <w:ilvl w:val="0"/>
          <w:numId w:val="10"/>
        </w:numPr>
        <w:spacing w:after="120" w:line="288" w:lineRule="auto"/>
        <w:jc w:val="both"/>
        <w:rPr>
          <w:rFonts w:ascii="Times New Roman" w:hAnsi="Times New Roman" w:cs="Times New Roman"/>
          <w:sz w:val="24"/>
          <w:szCs w:val="24"/>
        </w:rPr>
      </w:pPr>
      <w:r>
        <w:rPr>
          <w:rFonts w:ascii="Times New Roman" w:hAnsi="Times New Roman" w:cs="Times New Roman"/>
          <w:sz w:val="24"/>
          <w:szCs w:val="24"/>
        </w:rPr>
        <w:t>K</w:t>
      </w:r>
      <w:r w:rsidR="00C35862" w:rsidRPr="001B0EBD">
        <w:rPr>
          <w:rFonts w:ascii="Times New Roman" w:hAnsi="Times New Roman" w:cs="Times New Roman"/>
          <w:sz w:val="24"/>
          <w:szCs w:val="24"/>
        </w:rPr>
        <w:t>okiais skirtingais būdais suformuluotos nuolaidos leidinyje</w:t>
      </w:r>
      <w:r w:rsidR="001B0EBD" w:rsidRPr="001B0EBD">
        <w:rPr>
          <w:rFonts w:ascii="Times New Roman" w:hAnsi="Times New Roman" w:cs="Times New Roman"/>
          <w:sz w:val="24"/>
          <w:szCs w:val="24"/>
        </w:rPr>
        <w:t xml:space="preserve">? </w:t>
      </w:r>
    </w:p>
    <w:p w14:paraId="155C7434" w14:textId="77777777" w:rsidR="00872EA7" w:rsidRPr="00720388" w:rsidRDefault="00872EA7" w:rsidP="00720388">
      <w:pPr>
        <w:pStyle w:val="Sraopastraipa"/>
        <w:numPr>
          <w:ilvl w:val="0"/>
          <w:numId w:val="10"/>
        </w:numPr>
        <w:spacing w:after="120" w:line="288" w:lineRule="auto"/>
        <w:jc w:val="both"/>
        <w:rPr>
          <w:rFonts w:ascii="Times New Roman" w:hAnsi="Times New Roman" w:cs="Times New Roman"/>
          <w:sz w:val="24"/>
          <w:szCs w:val="24"/>
        </w:rPr>
      </w:pPr>
      <w:r>
        <w:rPr>
          <w:rFonts w:ascii="Times New Roman" w:hAnsi="Times New Roman" w:cs="Times New Roman"/>
          <w:sz w:val="24"/>
          <w:szCs w:val="24"/>
        </w:rPr>
        <w:t>A</w:t>
      </w:r>
      <w:r w:rsidR="001B0EBD" w:rsidRPr="001B0EBD">
        <w:rPr>
          <w:rFonts w:ascii="Times New Roman" w:hAnsi="Times New Roman" w:cs="Times New Roman"/>
          <w:sz w:val="24"/>
          <w:szCs w:val="24"/>
        </w:rPr>
        <w:t xml:space="preserve">r skelbiama nuolaida </w:t>
      </w:r>
      <w:r>
        <w:rPr>
          <w:rFonts w:ascii="Times New Roman" w:hAnsi="Times New Roman" w:cs="Times New Roman"/>
          <w:sz w:val="24"/>
          <w:szCs w:val="24"/>
        </w:rPr>
        <w:t>atitinka</w:t>
      </w:r>
      <w:r w:rsidR="001B0EBD" w:rsidRPr="001B0EBD">
        <w:rPr>
          <w:rFonts w:ascii="Times New Roman" w:hAnsi="Times New Roman" w:cs="Times New Roman"/>
          <w:sz w:val="24"/>
          <w:szCs w:val="24"/>
        </w:rPr>
        <w:t xml:space="preserve"> nurodyt</w:t>
      </w:r>
      <w:r>
        <w:rPr>
          <w:rFonts w:ascii="Times New Roman" w:hAnsi="Times New Roman" w:cs="Times New Roman"/>
          <w:sz w:val="24"/>
          <w:szCs w:val="24"/>
        </w:rPr>
        <w:t>ą</w:t>
      </w:r>
      <w:r w:rsidR="001B0EBD" w:rsidRPr="001B0EBD">
        <w:rPr>
          <w:rFonts w:ascii="Times New Roman" w:hAnsi="Times New Roman" w:cs="Times New Roman"/>
          <w:sz w:val="24"/>
          <w:szCs w:val="24"/>
        </w:rPr>
        <w:t xml:space="preserve"> kain</w:t>
      </w:r>
      <w:r>
        <w:rPr>
          <w:rFonts w:ascii="Times New Roman" w:hAnsi="Times New Roman" w:cs="Times New Roman"/>
          <w:sz w:val="24"/>
          <w:szCs w:val="24"/>
        </w:rPr>
        <w:t>ą? Jei ne, tai kodėl?</w:t>
      </w:r>
    </w:p>
    <w:p w14:paraId="4DF5D764" w14:textId="77777777" w:rsidR="00872EA7" w:rsidRDefault="00B27076" w:rsidP="00872EA7">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Poros pristato savo atliktą darbą. </w:t>
      </w:r>
      <w:r w:rsidR="00720388">
        <w:rPr>
          <w:rFonts w:ascii="Times New Roman" w:hAnsi="Times New Roman" w:cs="Times New Roman"/>
          <w:sz w:val="24"/>
          <w:szCs w:val="24"/>
        </w:rPr>
        <w:t xml:space="preserve">Mokytojas gali iškelti diskusinį klausimą: „Kodėl ne visada ir ne visiems pirkėjams gali būti naudingos nuolaidos?“ </w:t>
      </w:r>
      <w:r w:rsidR="007A7DBE">
        <w:rPr>
          <w:rFonts w:ascii="Times New Roman" w:hAnsi="Times New Roman" w:cs="Times New Roman"/>
          <w:sz w:val="24"/>
          <w:szCs w:val="24"/>
        </w:rPr>
        <w:t>ir paprašyti mokinių argumentuoti savo nuomonę.</w:t>
      </w:r>
    </w:p>
    <w:p w14:paraId="2CE36A81" w14:textId="77777777" w:rsidR="007A7DBE" w:rsidRPr="00872EA7" w:rsidRDefault="007A7DBE" w:rsidP="00872EA7">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Veiklos vertinimas neformalus.</w:t>
      </w:r>
    </w:p>
    <w:p w14:paraId="672A6659" w14:textId="77777777" w:rsidR="00544CB7" w:rsidRDefault="00544CB7" w:rsidP="00A04BE3">
      <w:pPr>
        <w:spacing w:after="120" w:line="288" w:lineRule="auto"/>
        <w:jc w:val="both"/>
        <w:rPr>
          <w:rFonts w:ascii="Times New Roman" w:hAnsi="Times New Roman" w:cs="Times New Roman"/>
          <w:sz w:val="24"/>
          <w:szCs w:val="24"/>
        </w:rPr>
      </w:pPr>
    </w:p>
    <w:p w14:paraId="37680957" w14:textId="77777777" w:rsidR="00F76218" w:rsidRPr="00A04BE3" w:rsidRDefault="00F76218" w:rsidP="00F76218">
      <w:pPr>
        <w:spacing w:after="120" w:line="288" w:lineRule="auto"/>
        <w:jc w:val="center"/>
        <w:rPr>
          <w:rFonts w:ascii="Times New Roman" w:hAnsi="Times New Roman" w:cs="Times New Roman"/>
          <w:b/>
          <w:bCs/>
          <w:sz w:val="28"/>
          <w:szCs w:val="28"/>
        </w:rPr>
      </w:pPr>
      <w:r w:rsidRPr="00A04BE3">
        <w:rPr>
          <w:rFonts w:ascii="Times New Roman" w:hAnsi="Times New Roman" w:cs="Times New Roman"/>
          <w:b/>
          <w:bCs/>
          <w:sz w:val="28"/>
          <w:szCs w:val="28"/>
        </w:rPr>
        <w:t>Veikla „</w:t>
      </w:r>
      <w:r w:rsidR="003022E5">
        <w:rPr>
          <w:rFonts w:ascii="Times New Roman" w:hAnsi="Times New Roman" w:cs="Times New Roman"/>
          <w:b/>
          <w:bCs/>
          <w:sz w:val="28"/>
          <w:szCs w:val="28"/>
        </w:rPr>
        <w:t>Ką sako mums reklama?</w:t>
      </w:r>
      <w:r w:rsidRPr="00A04BE3">
        <w:rPr>
          <w:rFonts w:ascii="Times New Roman" w:hAnsi="Times New Roman" w:cs="Times New Roman"/>
          <w:b/>
          <w:bCs/>
          <w:sz w:val="28"/>
          <w:szCs w:val="28"/>
        </w:rPr>
        <w:t>“</w:t>
      </w:r>
    </w:p>
    <w:p w14:paraId="4B31BEA3" w14:textId="77777777" w:rsidR="00F76218" w:rsidRDefault="00F76218" w:rsidP="00F76218">
      <w:pPr>
        <w:spacing w:after="120" w:line="288" w:lineRule="auto"/>
        <w:rPr>
          <w:rFonts w:ascii="Times New Roman" w:eastAsia="Times New Roman" w:hAnsi="Times New Roman" w:cs="Times New Roman"/>
          <w:color w:val="000000"/>
          <w:sz w:val="24"/>
          <w:szCs w:val="24"/>
          <w:lang w:eastAsia="lt-LT"/>
        </w:rPr>
      </w:pPr>
      <w:r w:rsidRPr="00366EEF">
        <w:rPr>
          <w:rFonts w:ascii="Times New Roman" w:eastAsia="Times New Roman" w:hAnsi="Times New Roman" w:cs="Times New Roman"/>
          <w:b/>
          <w:bCs/>
          <w:color w:val="000000"/>
          <w:sz w:val="24"/>
          <w:szCs w:val="24"/>
          <w:lang w:eastAsia="lt-LT"/>
        </w:rPr>
        <w:t xml:space="preserve">KLASĖS: </w:t>
      </w:r>
      <w:r>
        <w:rPr>
          <w:rFonts w:ascii="Times New Roman" w:eastAsia="Times New Roman" w:hAnsi="Times New Roman" w:cs="Times New Roman"/>
          <w:color w:val="000000"/>
          <w:sz w:val="24"/>
          <w:szCs w:val="24"/>
          <w:lang w:eastAsia="lt-LT"/>
        </w:rPr>
        <w:t>7</w:t>
      </w:r>
      <w:r w:rsidRPr="00366E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8</w:t>
      </w:r>
      <w:r w:rsidR="003022E5">
        <w:rPr>
          <w:rFonts w:ascii="Times New Roman" w:eastAsia="Times New Roman" w:hAnsi="Times New Roman" w:cs="Times New Roman"/>
          <w:color w:val="000000"/>
          <w:sz w:val="24"/>
          <w:szCs w:val="24"/>
          <w:lang w:eastAsia="lt-LT"/>
        </w:rPr>
        <w:t>, 9–10</w:t>
      </w:r>
    </w:p>
    <w:p w14:paraId="7CFA13D0" w14:textId="77777777" w:rsidR="00F76218" w:rsidRPr="00366EEF" w:rsidRDefault="00F76218" w:rsidP="00F76218">
      <w:pPr>
        <w:spacing w:after="120" w:line="288" w:lineRule="auto"/>
        <w:rPr>
          <w:rFonts w:ascii="Times New Roman" w:eastAsia="Times New Roman" w:hAnsi="Times New Roman" w:cs="Times New Roman"/>
          <w:color w:val="000000"/>
          <w:sz w:val="24"/>
          <w:szCs w:val="24"/>
          <w:lang w:eastAsia="lt-LT"/>
        </w:rPr>
      </w:pPr>
      <w:r w:rsidRPr="00A34E7C">
        <w:rPr>
          <w:rFonts w:ascii="Times New Roman" w:eastAsia="Times New Roman" w:hAnsi="Times New Roman" w:cs="Times New Roman"/>
          <w:b/>
          <w:color w:val="000000"/>
          <w:sz w:val="24"/>
          <w:szCs w:val="24"/>
          <w:lang w:eastAsia="lt-LT"/>
        </w:rPr>
        <w:t>TRUKMĖ:</w:t>
      </w:r>
      <w:r>
        <w:rPr>
          <w:rFonts w:ascii="Times New Roman" w:eastAsia="Times New Roman" w:hAnsi="Times New Roman" w:cs="Times New Roman"/>
          <w:color w:val="000000"/>
          <w:sz w:val="24"/>
          <w:szCs w:val="24"/>
          <w:lang w:eastAsia="lt-LT"/>
        </w:rPr>
        <w:t xml:space="preserve"> </w:t>
      </w:r>
      <w:r w:rsidR="003022E5">
        <w:rPr>
          <w:rFonts w:ascii="Times New Roman" w:eastAsia="Times New Roman" w:hAnsi="Times New Roman" w:cs="Times New Roman"/>
          <w:color w:val="000000"/>
          <w:sz w:val="24"/>
          <w:szCs w:val="24"/>
          <w:lang w:eastAsia="lt-LT"/>
        </w:rPr>
        <w:t>1 savaitė</w:t>
      </w:r>
    </w:p>
    <w:p w14:paraId="303EA33F" w14:textId="77777777" w:rsidR="00F76218" w:rsidRDefault="00F76218" w:rsidP="00F76218">
      <w:pPr>
        <w:spacing w:after="120" w:line="288"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UGDOMI GEBĖJIMAI:</w:t>
      </w:r>
    </w:p>
    <w:p w14:paraId="00765F5C" w14:textId="77777777" w:rsidR="00F335FA" w:rsidRPr="00F335FA" w:rsidRDefault="00F335FA" w:rsidP="00F76218">
      <w:pPr>
        <w:pStyle w:val="Sraopastraipa"/>
        <w:numPr>
          <w:ilvl w:val="0"/>
          <w:numId w:val="9"/>
        </w:numPr>
        <w:spacing w:after="120" w:line="288" w:lineRule="auto"/>
        <w:ind w:left="567" w:hanging="283"/>
        <w:jc w:val="both"/>
        <w:rPr>
          <w:rFonts w:ascii="Times New Roman" w:hAnsi="Times New Roman" w:cs="Times New Roman"/>
          <w:sz w:val="24"/>
          <w:szCs w:val="24"/>
        </w:rPr>
      </w:pPr>
      <w:r>
        <w:rPr>
          <w:rFonts w:ascii="Times New Roman" w:hAnsi="Times New Roman" w:cs="Times New Roman"/>
          <w:sz w:val="24"/>
          <w:szCs w:val="24"/>
        </w:rPr>
        <w:t>Naudotis įvairiais informacijos šaltiniais, norint rasti su matematika susijusios informacijos.</w:t>
      </w:r>
      <w:r w:rsidR="007B21CE">
        <w:rPr>
          <w:rFonts w:ascii="Times New Roman" w:hAnsi="Times New Roman" w:cs="Times New Roman"/>
          <w:sz w:val="24"/>
          <w:szCs w:val="24"/>
        </w:rPr>
        <w:t xml:space="preserve"> Paprastose standartinėse </w:t>
      </w:r>
      <w:r w:rsidR="00E93DDA">
        <w:rPr>
          <w:rFonts w:ascii="Times New Roman" w:hAnsi="Times New Roman" w:cs="Times New Roman"/>
          <w:sz w:val="24"/>
          <w:szCs w:val="24"/>
        </w:rPr>
        <w:t>situacijose, sprendžiant uždavinius taikyti</w:t>
      </w:r>
      <w:r w:rsidR="007B21CE">
        <w:rPr>
          <w:rFonts w:ascii="Times New Roman" w:hAnsi="Times New Roman" w:cs="Times New Roman"/>
          <w:sz w:val="24"/>
          <w:szCs w:val="24"/>
        </w:rPr>
        <w:t xml:space="preserve"> </w:t>
      </w:r>
      <w:r w:rsidR="00E93DDA">
        <w:rPr>
          <w:rFonts w:ascii="Times New Roman" w:hAnsi="Times New Roman" w:cs="Times New Roman"/>
          <w:sz w:val="24"/>
          <w:szCs w:val="24"/>
        </w:rPr>
        <w:t>matematikos žinias.</w:t>
      </w:r>
    </w:p>
    <w:p w14:paraId="589EAB36" w14:textId="77777777" w:rsidR="00F76218" w:rsidRPr="006837CD" w:rsidRDefault="00F76218" w:rsidP="00BB1F01">
      <w:pPr>
        <w:pStyle w:val="Sraopastraipa"/>
        <w:numPr>
          <w:ilvl w:val="0"/>
          <w:numId w:val="9"/>
        </w:numPr>
        <w:spacing w:after="120" w:line="288" w:lineRule="auto"/>
        <w:ind w:left="567" w:hanging="283"/>
        <w:jc w:val="both"/>
        <w:rPr>
          <w:rFonts w:ascii="Times New Roman" w:eastAsia="Times New Roman" w:hAnsi="Times New Roman" w:cs="Times New Roman"/>
          <w:color w:val="000000"/>
          <w:sz w:val="24"/>
          <w:szCs w:val="24"/>
          <w:lang w:eastAsia="lt-LT"/>
        </w:rPr>
      </w:pPr>
      <w:r w:rsidRPr="006837CD">
        <w:rPr>
          <w:rFonts w:ascii="Times New Roman" w:hAnsi="Times New Roman" w:cs="Times New Roman"/>
          <w:sz w:val="24"/>
          <w:szCs w:val="24"/>
        </w:rPr>
        <w:t xml:space="preserve">Suprasti, vertinti ir analizuoti informaciją ir </w:t>
      </w:r>
      <w:proofErr w:type="spellStart"/>
      <w:r w:rsidRPr="006837CD">
        <w:rPr>
          <w:rFonts w:ascii="Times New Roman" w:hAnsi="Times New Roman" w:cs="Times New Roman"/>
          <w:sz w:val="24"/>
          <w:szCs w:val="24"/>
        </w:rPr>
        <w:t>medijų</w:t>
      </w:r>
      <w:proofErr w:type="spellEnd"/>
      <w:r w:rsidRPr="006837CD">
        <w:rPr>
          <w:rFonts w:ascii="Times New Roman" w:hAnsi="Times New Roman" w:cs="Times New Roman"/>
          <w:sz w:val="24"/>
          <w:szCs w:val="24"/>
        </w:rPr>
        <w:t xml:space="preserve"> turinį.</w:t>
      </w:r>
      <w:r w:rsidR="00BB1F01">
        <w:rPr>
          <w:rFonts w:ascii="Times New Roman" w:hAnsi="Times New Roman" w:cs="Times New Roman"/>
          <w:sz w:val="24"/>
          <w:szCs w:val="24"/>
        </w:rPr>
        <w:t xml:space="preserve"> </w:t>
      </w:r>
      <w:r w:rsidR="00BB1F01" w:rsidRPr="00BB1F01">
        <w:rPr>
          <w:rFonts w:ascii="Times New Roman" w:hAnsi="Times New Roman" w:cs="Times New Roman"/>
          <w:sz w:val="24"/>
          <w:szCs w:val="24"/>
        </w:rPr>
        <w:t>Kur</w:t>
      </w:r>
      <w:r w:rsidR="00BB1F01">
        <w:rPr>
          <w:rFonts w:ascii="Times New Roman" w:hAnsi="Times New Roman" w:cs="Times New Roman"/>
          <w:sz w:val="24"/>
          <w:szCs w:val="24"/>
        </w:rPr>
        <w:t>ti</w:t>
      </w:r>
      <w:r w:rsidR="00BB1F01" w:rsidRPr="00BB1F01">
        <w:rPr>
          <w:rFonts w:ascii="Times New Roman" w:hAnsi="Times New Roman" w:cs="Times New Roman"/>
          <w:sz w:val="24"/>
          <w:szCs w:val="24"/>
        </w:rPr>
        <w:t>, naudo</w:t>
      </w:r>
      <w:r w:rsidR="00BB1F01">
        <w:rPr>
          <w:rFonts w:ascii="Times New Roman" w:hAnsi="Times New Roman" w:cs="Times New Roman"/>
          <w:sz w:val="24"/>
          <w:szCs w:val="24"/>
        </w:rPr>
        <w:t>ti</w:t>
      </w:r>
      <w:r w:rsidR="00BB1F01" w:rsidRPr="00BB1F01">
        <w:rPr>
          <w:rFonts w:ascii="Times New Roman" w:hAnsi="Times New Roman" w:cs="Times New Roman"/>
          <w:sz w:val="24"/>
          <w:szCs w:val="24"/>
        </w:rPr>
        <w:t xml:space="preserve"> ir steb</w:t>
      </w:r>
      <w:r w:rsidR="00BB1F01">
        <w:rPr>
          <w:rFonts w:ascii="Times New Roman" w:hAnsi="Times New Roman" w:cs="Times New Roman"/>
          <w:sz w:val="24"/>
          <w:szCs w:val="24"/>
        </w:rPr>
        <w:t>ėti</w:t>
      </w:r>
      <w:r w:rsidR="00BB1F01" w:rsidRPr="00BB1F01">
        <w:rPr>
          <w:rFonts w:ascii="Times New Roman" w:hAnsi="Times New Roman" w:cs="Times New Roman"/>
          <w:sz w:val="24"/>
          <w:szCs w:val="24"/>
        </w:rPr>
        <w:t xml:space="preserve"> informacijos bei </w:t>
      </w:r>
      <w:proofErr w:type="spellStart"/>
      <w:r w:rsidR="00BB1F01" w:rsidRPr="00BB1F01">
        <w:rPr>
          <w:rFonts w:ascii="Times New Roman" w:hAnsi="Times New Roman" w:cs="Times New Roman"/>
          <w:sz w:val="24"/>
          <w:szCs w:val="24"/>
        </w:rPr>
        <w:t>medijų</w:t>
      </w:r>
      <w:proofErr w:type="spellEnd"/>
      <w:r w:rsidR="00BB1F01" w:rsidRPr="00BB1F01">
        <w:rPr>
          <w:rFonts w:ascii="Times New Roman" w:hAnsi="Times New Roman" w:cs="Times New Roman"/>
          <w:sz w:val="24"/>
          <w:szCs w:val="24"/>
        </w:rPr>
        <w:t xml:space="preserve"> turinį.</w:t>
      </w:r>
    </w:p>
    <w:p w14:paraId="345A78B7" w14:textId="77777777" w:rsidR="00F76218" w:rsidRPr="00366EEF" w:rsidRDefault="00F76218" w:rsidP="00F76218">
      <w:pPr>
        <w:spacing w:after="120" w:line="288" w:lineRule="auto"/>
        <w:jc w:val="both"/>
        <w:rPr>
          <w:rFonts w:ascii="Times New Roman" w:eastAsia="Times New Roman" w:hAnsi="Times New Roman" w:cs="Times New Roman"/>
          <w:b/>
          <w:bCs/>
          <w:color w:val="000000"/>
          <w:sz w:val="24"/>
          <w:szCs w:val="24"/>
          <w:lang w:eastAsia="lt-LT"/>
        </w:rPr>
      </w:pPr>
      <w:r w:rsidRPr="000D7B42">
        <w:rPr>
          <w:rFonts w:ascii="Times New Roman" w:eastAsia="Times New Roman" w:hAnsi="Times New Roman" w:cs="Times New Roman"/>
          <w:b/>
          <w:bCs/>
          <w:color w:val="000000"/>
          <w:sz w:val="24"/>
          <w:szCs w:val="24"/>
          <w:lang w:eastAsia="lt-LT"/>
        </w:rPr>
        <w:t xml:space="preserve">PRIEMONĖS: </w:t>
      </w:r>
      <w:r w:rsidR="00E93DDA" w:rsidRPr="00E93DDA">
        <w:rPr>
          <w:rFonts w:ascii="Times New Roman" w:eastAsia="Times New Roman" w:hAnsi="Times New Roman" w:cs="Times New Roman"/>
          <w:bCs/>
          <w:color w:val="000000"/>
          <w:sz w:val="24"/>
          <w:szCs w:val="24"/>
          <w:lang w:eastAsia="lt-LT"/>
        </w:rPr>
        <w:t>mobil</w:t>
      </w:r>
      <w:r w:rsidR="00E93DDA">
        <w:rPr>
          <w:rFonts w:ascii="Times New Roman" w:eastAsia="Times New Roman" w:hAnsi="Times New Roman" w:cs="Times New Roman"/>
          <w:bCs/>
          <w:color w:val="000000"/>
          <w:sz w:val="24"/>
          <w:szCs w:val="24"/>
          <w:lang w:eastAsia="lt-LT"/>
        </w:rPr>
        <w:t>ieji</w:t>
      </w:r>
      <w:r w:rsidR="00E93DDA" w:rsidRPr="00E93DDA">
        <w:rPr>
          <w:rFonts w:ascii="Times New Roman" w:eastAsia="Times New Roman" w:hAnsi="Times New Roman" w:cs="Times New Roman"/>
          <w:bCs/>
          <w:color w:val="000000"/>
          <w:sz w:val="24"/>
          <w:szCs w:val="24"/>
          <w:lang w:eastAsia="lt-LT"/>
        </w:rPr>
        <w:t xml:space="preserve"> įrengin</w:t>
      </w:r>
      <w:r w:rsidR="00E93DDA">
        <w:rPr>
          <w:rFonts w:ascii="Times New Roman" w:eastAsia="Times New Roman" w:hAnsi="Times New Roman" w:cs="Times New Roman"/>
          <w:bCs/>
          <w:color w:val="000000"/>
          <w:sz w:val="24"/>
          <w:szCs w:val="24"/>
          <w:lang w:eastAsia="lt-LT"/>
        </w:rPr>
        <w:t>iai,</w:t>
      </w:r>
      <w:r w:rsidR="00E93DDA" w:rsidRPr="00E93DDA">
        <w:rPr>
          <w:rFonts w:ascii="Times New Roman" w:eastAsia="Times New Roman" w:hAnsi="Times New Roman" w:cs="Times New Roman"/>
          <w:bCs/>
          <w:color w:val="000000"/>
          <w:sz w:val="24"/>
          <w:szCs w:val="24"/>
          <w:lang w:eastAsia="lt-LT"/>
        </w:rPr>
        <w:t xml:space="preserve"> </w:t>
      </w:r>
      <w:r w:rsidRPr="000D7B42">
        <w:rPr>
          <w:rFonts w:ascii="Times New Roman" w:eastAsia="Times New Roman" w:hAnsi="Times New Roman" w:cs="Times New Roman"/>
          <w:bCs/>
          <w:color w:val="000000"/>
          <w:sz w:val="24"/>
          <w:szCs w:val="24"/>
          <w:lang w:eastAsia="lt-LT"/>
        </w:rPr>
        <w:t xml:space="preserve">kompiuteriai, </w:t>
      </w:r>
      <w:r w:rsidRPr="000D7B42">
        <w:rPr>
          <w:rFonts w:ascii="Times New Roman" w:eastAsia="Times New Roman" w:hAnsi="Times New Roman" w:cs="Times New Roman"/>
          <w:color w:val="000000"/>
          <w:sz w:val="24"/>
          <w:szCs w:val="24"/>
          <w:lang w:eastAsia="lt-LT"/>
        </w:rPr>
        <w:t>interneto ryšys</w:t>
      </w:r>
      <w:r>
        <w:rPr>
          <w:rFonts w:ascii="Times New Roman" w:eastAsia="Times New Roman" w:hAnsi="Times New Roman" w:cs="Times New Roman"/>
          <w:color w:val="000000"/>
          <w:sz w:val="24"/>
          <w:szCs w:val="24"/>
          <w:lang w:eastAsia="lt-LT"/>
        </w:rPr>
        <w:t>; sąsiuviniai, rašikliai</w:t>
      </w:r>
      <w:r w:rsidRPr="000D7B42">
        <w:rPr>
          <w:rFonts w:ascii="Times New Roman" w:eastAsia="Times New Roman" w:hAnsi="Times New Roman" w:cs="Times New Roman"/>
          <w:color w:val="000000"/>
          <w:sz w:val="24"/>
          <w:szCs w:val="24"/>
          <w:lang w:eastAsia="lt-LT"/>
        </w:rPr>
        <w:t>.</w:t>
      </w:r>
    </w:p>
    <w:p w14:paraId="3F636402" w14:textId="77777777" w:rsidR="00F76218" w:rsidRPr="00366EEF" w:rsidRDefault="00F76218" w:rsidP="00F76218">
      <w:pPr>
        <w:spacing w:after="120" w:line="288" w:lineRule="auto"/>
        <w:rPr>
          <w:rFonts w:ascii="Times New Roman" w:eastAsia="Times New Roman" w:hAnsi="Times New Roman" w:cs="Times New Roman"/>
          <w:b/>
          <w:bCs/>
          <w:color w:val="000000"/>
          <w:sz w:val="24"/>
          <w:szCs w:val="24"/>
          <w:lang w:eastAsia="lt-LT"/>
        </w:rPr>
      </w:pPr>
      <w:r w:rsidRPr="00366EEF">
        <w:rPr>
          <w:rFonts w:ascii="Times New Roman" w:eastAsia="Times New Roman" w:hAnsi="Times New Roman" w:cs="Times New Roman"/>
          <w:b/>
          <w:bCs/>
          <w:color w:val="000000"/>
          <w:sz w:val="24"/>
          <w:szCs w:val="24"/>
          <w:lang w:eastAsia="lt-LT"/>
        </w:rPr>
        <w:t>EIGA</w:t>
      </w:r>
    </w:p>
    <w:p w14:paraId="2206F581" w14:textId="77777777" w:rsidR="00F76218" w:rsidRDefault="00BB1F01" w:rsidP="00A75313">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Mokiniams skiriama užduotis –</w:t>
      </w:r>
      <w:r w:rsidR="00772723">
        <w:rPr>
          <w:rFonts w:ascii="Times New Roman" w:hAnsi="Times New Roman" w:cs="Times New Roman"/>
          <w:sz w:val="24"/>
          <w:szCs w:val="24"/>
        </w:rPr>
        <w:t xml:space="preserve"> </w:t>
      </w:r>
      <w:r>
        <w:rPr>
          <w:rFonts w:ascii="Times New Roman" w:hAnsi="Times New Roman" w:cs="Times New Roman"/>
          <w:sz w:val="24"/>
          <w:szCs w:val="24"/>
        </w:rPr>
        <w:t xml:space="preserve">savaitę </w:t>
      </w:r>
      <w:r w:rsidR="00154BA7">
        <w:rPr>
          <w:rFonts w:ascii="Times New Roman" w:hAnsi="Times New Roman" w:cs="Times New Roman"/>
          <w:sz w:val="24"/>
          <w:szCs w:val="24"/>
        </w:rPr>
        <w:t xml:space="preserve">stebėti reklamą </w:t>
      </w:r>
      <w:r w:rsidR="00772723">
        <w:rPr>
          <w:rFonts w:ascii="Times New Roman" w:hAnsi="Times New Roman" w:cs="Times New Roman"/>
          <w:sz w:val="24"/>
          <w:szCs w:val="24"/>
        </w:rPr>
        <w:t>spaudoje</w:t>
      </w:r>
      <w:r w:rsidR="003D39C8">
        <w:rPr>
          <w:rFonts w:ascii="Times New Roman" w:hAnsi="Times New Roman" w:cs="Times New Roman"/>
          <w:sz w:val="24"/>
          <w:szCs w:val="24"/>
        </w:rPr>
        <w:t>,</w:t>
      </w:r>
      <w:r w:rsidR="00772723">
        <w:rPr>
          <w:rFonts w:ascii="Times New Roman" w:hAnsi="Times New Roman" w:cs="Times New Roman"/>
          <w:sz w:val="24"/>
          <w:szCs w:val="24"/>
        </w:rPr>
        <w:t xml:space="preserve"> televizijoje, internete arba miesto viešojoje erdvėje</w:t>
      </w:r>
      <w:r w:rsidR="007B6224">
        <w:rPr>
          <w:rFonts w:ascii="Times New Roman" w:hAnsi="Times New Roman" w:cs="Times New Roman"/>
          <w:sz w:val="24"/>
          <w:szCs w:val="24"/>
        </w:rPr>
        <w:t xml:space="preserve"> ir fiksuoti</w:t>
      </w:r>
      <w:r w:rsidR="00DC603F">
        <w:rPr>
          <w:rFonts w:ascii="Times New Roman" w:hAnsi="Times New Roman" w:cs="Times New Roman"/>
          <w:sz w:val="24"/>
          <w:szCs w:val="24"/>
        </w:rPr>
        <w:t xml:space="preserve"> </w:t>
      </w:r>
      <w:r w:rsidR="007B6224">
        <w:rPr>
          <w:rFonts w:ascii="Times New Roman" w:hAnsi="Times New Roman" w:cs="Times New Roman"/>
          <w:sz w:val="24"/>
          <w:szCs w:val="24"/>
        </w:rPr>
        <w:t xml:space="preserve">(fotografuoti, užsirašyti, pasižymėti tikslų šaltinį) </w:t>
      </w:r>
      <w:r w:rsidR="00DC603F">
        <w:rPr>
          <w:rFonts w:ascii="Times New Roman" w:hAnsi="Times New Roman" w:cs="Times New Roman"/>
          <w:sz w:val="24"/>
          <w:szCs w:val="24"/>
        </w:rPr>
        <w:t xml:space="preserve">1–3 </w:t>
      </w:r>
      <w:r w:rsidR="003D39C8">
        <w:rPr>
          <w:rFonts w:ascii="Times New Roman" w:hAnsi="Times New Roman" w:cs="Times New Roman"/>
          <w:sz w:val="24"/>
          <w:szCs w:val="24"/>
        </w:rPr>
        <w:t xml:space="preserve">konkrečias </w:t>
      </w:r>
      <w:r w:rsidR="00DC603F">
        <w:rPr>
          <w:rFonts w:ascii="Times New Roman" w:hAnsi="Times New Roman" w:cs="Times New Roman"/>
          <w:sz w:val="24"/>
          <w:szCs w:val="24"/>
        </w:rPr>
        <w:t>reklamas, kurios kelia su matematika susijusių abejonių</w:t>
      </w:r>
      <w:r w:rsidR="00F76218" w:rsidRPr="000D7B42">
        <w:rPr>
          <w:rFonts w:ascii="Times New Roman" w:hAnsi="Times New Roman" w:cs="Times New Roman"/>
          <w:sz w:val="24"/>
          <w:szCs w:val="24"/>
        </w:rPr>
        <w:t>.</w:t>
      </w:r>
      <w:r w:rsidR="00F76218">
        <w:rPr>
          <w:rFonts w:ascii="Times New Roman" w:hAnsi="Times New Roman" w:cs="Times New Roman"/>
          <w:sz w:val="24"/>
          <w:szCs w:val="24"/>
        </w:rPr>
        <w:t xml:space="preserve"> </w:t>
      </w:r>
      <w:r w:rsidR="003D39C8">
        <w:rPr>
          <w:rFonts w:ascii="Times New Roman" w:hAnsi="Times New Roman" w:cs="Times New Roman"/>
          <w:sz w:val="24"/>
          <w:szCs w:val="24"/>
        </w:rPr>
        <w:t>Užfiksuot</w:t>
      </w:r>
      <w:r w:rsidR="009725FE">
        <w:rPr>
          <w:rFonts w:ascii="Times New Roman" w:hAnsi="Times New Roman" w:cs="Times New Roman"/>
          <w:sz w:val="24"/>
          <w:szCs w:val="24"/>
        </w:rPr>
        <w:t>a</w:t>
      </w:r>
      <w:r w:rsidR="003D39C8">
        <w:rPr>
          <w:rFonts w:ascii="Times New Roman" w:hAnsi="Times New Roman" w:cs="Times New Roman"/>
          <w:sz w:val="24"/>
          <w:szCs w:val="24"/>
        </w:rPr>
        <w:t xml:space="preserve"> reklam</w:t>
      </w:r>
      <w:r w:rsidR="009725FE">
        <w:rPr>
          <w:rFonts w:ascii="Times New Roman" w:hAnsi="Times New Roman" w:cs="Times New Roman"/>
          <w:sz w:val="24"/>
          <w:szCs w:val="24"/>
        </w:rPr>
        <w:t>a</w:t>
      </w:r>
      <w:r w:rsidR="003D39C8">
        <w:rPr>
          <w:rFonts w:ascii="Times New Roman" w:hAnsi="Times New Roman" w:cs="Times New Roman"/>
          <w:sz w:val="24"/>
          <w:szCs w:val="24"/>
        </w:rPr>
        <w:t xml:space="preserve"> – nuotrauk</w:t>
      </w:r>
      <w:r w:rsidR="009725FE">
        <w:rPr>
          <w:rFonts w:ascii="Times New Roman" w:hAnsi="Times New Roman" w:cs="Times New Roman"/>
          <w:sz w:val="24"/>
          <w:szCs w:val="24"/>
        </w:rPr>
        <w:t>a</w:t>
      </w:r>
      <w:r w:rsidR="003D39C8">
        <w:rPr>
          <w:rFonts w:ascii="Times New Roman" w:hAnsi="Times New Roman" w:cs="Times New Roman"/>
          <w:sz w:val="24"/>
          <w:szCs w:val="24"/>
        </w:rPr>
        <w:t xml:space="preserve"> arba reklamin</w:t>
      </w:r>
      <w:r w:rsidR="009725FE">
        <w:rPr>
          <w:rFonts w:ascii="Times New Roman" w:hAnsi="Times New Roman" w:cs="Times New Roman"/>
          <w:sz w:val="24"/>
          <w:szCs w:val="24"/>
        </w:rPr>
        <w:t>iu</w:t>
      </w:r>
      <w:r w:rsidR="003D39C8">
        <w:rPr>
          <w:rFonts w:ascii="Times New Roman" w:hAnsi="Times New Roman" w:cs="Times New Roman"/>
          <w:sz w:val="24"/>
          <w:szCs w:val="24"/>
        </w:rPr>
        <w:t xml:space="preserve"> tekst</w:t>
      </w:r>
      <w:r w:rsidR="009725FE">
        <w:rPr>
          <w:rFonts w:ascii="Times New Roman" w:hAnsi="Times New Roman" w:cs="Times New Roman"/>
          <w:sz w:val="24"/>
          <w:szCs w:val="24"/>
        </w:rPr>
        <w:t>u</w:t>
      </w:r>
      <w:r w:rsidR="003D39C8">
        <w:rPr>
          <w:rFonts w:ascii="Times New Roman" w:hAnsi="Times New Roman" w:cs="Times New Roman"/>
          <w:sz w:val="24"/>
          <w:szCs w:val="24"/>
        </w:rPr>
        <w:t>, šaltin</w:t>
      </w:r>
      <w:r w:rsidR="009725FE">
        <w:rPr>
          <w:rFonts w:ascii="Times New Roman" w:hAnsi="Times New Roman" w:cs="Times New Roman"/>
          <w:sz w:val="24"/>
          <w:szCs w:val="24"/>
        </w:rPr>
        <w:t>iu</w:t>
      </w:r>
      <w:r w:rsidR="003D39C8">
        <w:rPr>
          <w:rFonts w:ascii="Times New Roman" w:hAnsi="Times New Roman" w:cs="Times New Roman"/>
          <w:sz w:val="24"/>
          <w:szCs w:val="24"/>
        </w:rPr>
        <w:t xml:space="preserve"> – </w:t>
      </w:r>
      <w:r w:rsidR="00F76218">
        <w:rPr>
          <w:rFonts w:ascii="Times New Roman" w:hAnsi="Times New Roman" w:cs="Times New Roman"/>
          <w:sz w:val="24"/>
          <w:szCs w:val="24"/>
        </w:rPr>
        <w:t xml:space="preserve">mokinių </w:t>
      </w:r>
      <w:r w:rsidR="009725FE">
        <w:rPr>
          <w:rFonts w:ascii="Times New Roman" w:hAnsi="Times New Roman" w:cs="Times New Roman"/>
          <w:sz w:val="24"/>
          <w:szCs w:val="24"/>
        </w:rPr>
        <w:t xml:space="preserve">prašoma pasidalinti mokytojo nurodytoje bendradarbiavimo aplinkoje (mokyklos intraneto erdvėje, </w:t>
      </w:r>
      <w:r w:rsidR="009C4948">
        <w:rPr>
          <w:rFonts w:ascii="Times New Roman" w:hAnsi="Times New Roman" w:cs="Times New Roman"/>
          <w:sz w:val="24"/>
          <w:szCs w:val="24"/>
        </w:rPr>
        <w:t xml:space="preserve">skelbimų lentoje </w:t>
      </w:r>
      <w:proofErr w:type="spellStart"/>
      <w:r w:rsidR="009C4948" w:rsidRPr="009725FE">
        <w:rPr>
          <w:rFonts w:ascii="Times New Roman" w:hAnsi="Times New Roman" w:cs="Times New Roman"/>
          <w:i/>
          <w:sz w:val="24"/>
          <w:szCs w:val="24"/>
        </w:rPr>
        <w:t>Padlet</w:t>
      </w:r>
      <w:proofErr w:type="spellEnd"/>
      <w:r w:rsidR="009C4948">
        <w:rPr>
          <w:rFonts w:ascii="Times New Roman" w:hAnsi="Times New Roman" w:cs="Times New Roman"/>
          <w:sz w:val="24"/>
          <w:szCs w:val="24"/>
        </w:rPr>
        <w:t xml:space="preserve">, </w:t>
      </w:r>
      <w:proofErr w:type="spellStart"/>
      <w:r w:rsidR="009725FE" w:rsidRPr="009725FE">
        <w:rPr>
          <w:rFonts w:ascii="Times New Roman" w:hAnsi="Times New Roman" w:cs="Times New Roman"/>
          <w:i/>
          <w:sz w:val="24"/>
          <w:szCs w:val="24"/>
        </w:rPr>
        <w:t>Google</w:t>
      </w:r>
      <w:proofErr w:type="spellEnd"/>
      <w:r w:rsidR="009725FE" w:rsidRPr="009725FE">
        <w:rPr>
          <w:rFonts w:ascii="Times New Roman" w:hAnsi="Times New Roman" w:cs="Times New Roman"/>
          <w:i/>
          <w:sz w:val="24"/>
          <w:szCs w:val="24"/>
        </w:rPr>
        <w:t xml:space="preserve"> </w:t>
      </w:r>
      <w:proofErr w:type="spellStart"/>
      <w:r w:rsidR="009725FE" w:rsidRPr="009725FE">
        <w:rPr>
          <w:rFonts w:ascii="Times New Roman" w:hAnsi="Times New Roman" w:cs="Times New Roman"/>
          <w:i/>
          <w:sz w:val="24"/>
          <w:szCs w:val="24"/>
        </w:rPr>
        <w:t>Docs</w:t>
      </w:r>
      <w:proofErr w:type="spellEnd"/>
      <w:r w:rsidR="00F76218">
        <w:rPr>
          <w:rFonts w:ascii="Times New Roman" w:hAnsi="Times New Roman" w:cs="Times New Roman"/>
          <w:sz w:val="24"/>
          <w:szCs w:val="24"/>
        </w:rPr>
        <w:t xml:space="preserve"> </w:t>
      </w:r>
      <w:r w:rsidR="009725FE">
        <w:rPr>
          <w:rFonts w:ascii="Times New Roman" w:hAnsi="Times New Roman" w:cs="Times New Roman"/>
          <w:sz w:val="24"/>
          <w:szCs w:val="24"/>
        </w:rPr>
        <w:t>ir pan.).</w:t>
      </w:r>
    </w:p>
    <w:p w14:paraId="792B1F72" w14:textId="77777777" w:rsidR="006B6C3F" w:rsidRDefault="006B6C3F" w:rsidP="00A75313">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Mokiniai pristat</w:t>
      </w:r>
      <w:r w:rsidR="009C4948">
        <w:rPr>
          <w:rFonts w:ascii="Times New Roman" w:hAnsi="Times New Roman" w:cs="Times New Roman"/>
          <w:sz w:val="24"/>
          <w:szCs w:val="24"/>
        </w:rPr>
        <w:t>o</w:t>
      </w:r>
      <w:r>
        <w:rPr>
          <w:rFonts w:ascii="Times New Roman" w:hAnsi="Times New Roman" w:cs="Times New Roman"/>
          <w:sz w:val="24"/>
          <w:szCs w:val="24"/>
        </w:rPr>
        <w:t xml:space="preserve"> savo užfiksuotas reklamas, argumentuoja, kodėl ši reklama jiems pasirodė nepatikima, kodėl ji gali klaidinti vartotojus.</w:t>
      </w:r>
      <w:r w:rsidR="009C4948">
        <w:rPr>
          <w:rFonts w:ascii="Times New Roman" w:hAnsi="Times New Roman" w:cs="Times New Roman"/>
          <w:sz w:val="24"/>
          <w:szCs w:val="24"/>
        </w:rPr>
        <w:t xml:space="preserve"> Tam gali būti skiriama visa pamoka (priklauso nuo klasės dydžio).</w:t>
      </w:r>
    </w:p>
    <w:p w14:paraId="65B8DE07" w14:textId="77777777" w:rsidR="00F76218" w:rsidRPr="00872EA7" w:rsidRDefault="006B6C3F" w:rsidP="00A75313">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Mokiniai</w:t>
      </w:r>
      <w:r w:rsidR="00F76218">
        <w:rPr>
          <w:rFonts w:ascii="Times New Roman" w:hAnsi="Times New Roman" w:cs="Times New Roman"/>
          <w:sz w:val="24"/>
          <w:szCs w:val="24"/>
        </w:rPr>
        <w:t xml:space="preserve"> verti</w:t>
      </w:r>
      <w:r>
        <w:rPr>
          <w:rFonts w:ascii="Times New Roman" w:hAnsi="Times New Roman" w:cs="Times New Roman"/>
          <w:sz w:val="24"/>
          <w:szCs w:val="24"/>
        </w:rPr>
        <w:t>nami</w:t>
      </w:r>
      <w:r w:rsidR="00F76218">
        <w:rPr>
          <w:rFonts w:ascii="Times New Roman" w:hAnsi="Times New Roman" w:cs="Times New Roman"/>
          <w:sz w:val="24"/>
          <w:szCs w:val="24"/>
        </w:rPr>
        <w:t xml:space="preserve"> neformal</w:t>
      </w:r>
      <w:r>
        <w:rPr>
          <w:rFonts w:ascii="Times New Roman" w:hAnsi="Times New Roman" w:cs="Times New Roman"/>
          <w:sz w:val="24"/>
          <w:szCs w:val="24"/>
        </w:rPr>
        <w:t xml:space="preserve">iai arba </w:t>
      </w:r>
      <w:r w:rsidR="009C4948">
        <w:rPr>
          <w:rFonts w:ascii="Times New Roman" w:hAnsi="Times New Roman" w:cs="Times New Roman"/>
          <w:sz w:val="24"/>
          <w:szCs w:val="24"/>
        </w:rPr>
        <w:t>galima taikyti kaupiamąjį vertinimą</w:t>
      </w:r>
      <w:r w:rsidR="00F76218">
        <w:rPr>
          <w:rFonts w:ascii="Times New Roman" w:hAnsi="Times New Roman" w:cs="Times New Roman"/>
          <w:sz w:val="24"/>
          <w:szCs w:val="24"/>
        </w:rPr>
        <w:t>.</w:t>
      </w:r>
    </w:p>
    <w:p w14:paraId="0A37501D" w14:textId="77777777" w:rsidR="00872EA7" w:rsidRDefault="00872EA7" w:rsidP="00A04BE3">
      <w:pPr>
        <w:spacing w:after="120" w:line="288" w:lineRule="auto"/>
        <w:jc w:val="both"/>
        <w:rPr>
          <w:rFonts w:ascii="Times New Roman" w:hAnsi="Times New Roman" w:cs="Times New Roman"/>
          <w:sz w:val="24"/>
          <w:szCs w:val="24"/>
        </w:rPr>
      </w:pPr>
    </w:p>
    <w:p w14:paraId="075DE4AC" w14:textId="77777777" w:rsidR="001C6C45" w:rsidRPr="00A04BE3" w:rsidRDefault="001C6C45" w:rsidP="001C6C45">
      <w:pPr>
        <w:spacing w:after="120" w:line="288" w:lineRule="auto"/>
        <w:jc w:val="center"/>
        <w:rPr>
          <w:rFonts w:ascii="Times New Roman" w:hAnsi="Times New Roman" w:cs="Times New Roman"/>
          <w:b/>
          <w:bCs/>
          <w:sz w:val="28"/>
          <w:szCs w:val="28"/>
        </w:rPr>
      </w:pPr>
      <w:r w:rsidRPr="00DC6AAC">
        <w:rPr>
          <w:rFonts w:ascii="Times New Roman" w:hAnsi="Times New Roman" w:cs="Times New Roman"/>
          <w:b/>
          <w:bCs/>
          <w:sz w:val="28"/>
          <w:szCs w:val="28"/>
        </w:rPr>
        <w:t>Veikla „</w:t>
      </w:r>
      <w:r w:rsidR="00D52C07">
        <w:rPr>
          <w:rFonts w:ascii="Times New Roman" w:hAnsi="Times New Roman" w:cs="Times New Roman"/>
          <w:b/>
          <w:bCs/>
          <w:sz w:val="28"/>
          <w:szCs w:val="28"/>
        </w:rPr>
        <w:t>Darbas su duomenimis: rinkimas, apdorojimas, pristatymas</w:t>
      </w:r>
      <w:r w:rsidRPr="00DC6AAC">
        <w:rPr>
          <w:rFonts w:ascii="Times New Roman" w:hAnsi="Times New Roman" w:cs="Times New Roman"/>
          <w:b/>
          <w:bCs/>
          <w:sz w:val="28"/>
          <w:szCs w:val="28"/>
        </w:rPr>
        <w:t>“</w:t>
      </w:r>
    </w:p>
    <w:p w14:paraId="3465A76C" w14:textId="77777777" w:rsidR="001C6C45" w:rsidRDefault="001C6C45" w:rsidP="001C6C45">
      <w:pPr>
        <w:spacing w:after="120" w:line="288" w:lineRule="auto"/>
        <w:rPr>
          <w:rFonts w:ascii="Times New Roman" w:eastAsia="Times New Roman" w:hAnsi="Times New Roman" w:cs="Times New Roman"/>
          <w:color w:val="000000"/>
          <w:sz w:val="24"/>
          <w:szCs w:val="24"/>
          <w:lang w:eastAsia="lt-LT"/>
        </w:rPr>
      </w:pPr>
      <w:r w:rsidRPr="00366EEF">
        <w:rPr>
          <w:rFonts w:ascii="Times New Roman" w:eastAsia="Times New Roman" w:hAnsi="Times New Roman" w:cs="Times New Roman"/>
          <w:b/>
          <w:bCs/>
          <w:color w:val="000000"/>
          <w:sz w:val="24"/>
          <w:szCs w:val="24"/>
          <w:lang w:eastAsia="lt-LT"/>
        </w:rPr>
        <w:t xml:space="preserve">KLASĖS: </w:t>
      </w:r>
      <w:r>
        <w:rPr>
          <w:rFonts w:ascii="Times New Roman" w:eastAsia="Times New Roman" w:hAnsi="Times New Roman" w:cs="Times New Roman"/>
          <w:color w:val="000000"/>
          <w:sz w:val="24"/>
          <w:szCs w:val="24"/>
          <w:lang w:eastAsia="lt-LT"/>
        </w:rPr>
        <w:t>7</w:t>
      </w:r>
      <w:r w:rsidRPr="00366E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8, 9–10</w:t>
      </w:r>
    </w:p>
    <w:p w14:paraId="65D15C17" w14:textId="77777777" w:rsidR="001C6C45" w:rsidRPr="00366EEF" w:rsidRDefault="001C6C45" w:rsidP="001C6C45">
      <w:pPr>
        <w:spacing w:after="120" w:line="288" w:lineRule="auto"/>
        <w:rPr>
          <w:rFonts w:ascii="Times New Roman" w:eastAsia="Times New Roman" w:hAnsi="Times New Roman" w:cs="Times New Roman"/>
          <w:color w:val="000000"/>
          <w:sz w:val="24"/>
          <w:szCs w:val="24"/>
          <w:lang w:eastAsia="lt-LT"/>
        </w:rPr>
      </w:pPr>
      <w:r w:rsidRPr="00A34E7C">
        <w:rPr>
          <w:rFonts w:ascii="Times New Roman" w:eastAsia="Times New Roman" w:hAnsi="Times New Roman" w:cs="Times New Roman"/>
          <w:b/>
          <w:color w:val="000000"/>
          <w:sz w:val="24"/>
          <w:szCs w:val="24"/>
          <w:lang w:eastAsia="lt-LT"/>
        </w:rPr>
        <w:t>TRUKMĖ:</w:t>
      </w:r>
      <w:r>
        <w:rPr>
          <w:rFonts w:ascii="Times New Roman" w:eastAsia="Times New Roman" w:hAnsi="Times New Roman" w:cs="Times New Roman"/>
          <w:color w:val="000000"/>
          <w:sz w:val="24"/>
          <w:szCs w:val="24"/>
          <w:lang w:eastAsia="lt-LT"/>
        </w:rPr>
        <w:t xml:space="preserve"> </w:t>
      </w:r>
      <w:r w:rsidR="00C7650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savaitė</w:t>
      </w:r>
      <w:r w:rsidR="00C7650B">
        <w:rPr>
          <w:rFonts w:ascii="Times New Roman" w:eastAsia="Times New Roman" w:hAnsi="Times New Roman" w:cs="Times New Roman"/>
          <w:color w:val="000000"/>
          <w:sz w:val="24"/>
          <w:szCs w:val="24"/>
          <w:lang w:eastAsia="lt-LT"/>
        </w:rPr>
        <w:t>s</w:t>
      </w:r>
    </w:p>
    <w:p w14:paraId="5358ED5C" w14:textId="77777777" w:rsidR="001C6C45" w:rsidRDefault="001C6C45" w:rsidP="001C6C45">
      <w:pPr>
        <w:spacing w:after="120" w:line="288"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UGDOMI GEBĖJIMAI:</w:t>
      </w:r>
    </w:p>
    <w:p w14:paraId="34B8BF2A" w14:textId="77777777" w:rsidR="001C6C45" w:rsidRDefault="001C6C45" w:rsidP="001C6C45">
      <w:pPr>
        <w:pStyle w:val="Sraopastraipa"/>
        <w:numPr>
          <w:ilvl w:val="0"/>
          <w:numId w:val="9"/>
        </w:numPr>
        <w:spacing w:after="120" w:line="288" w:lineRule="auto"/>
        <w:ind w:left="567" w:hanging="283"/>
        <w:jc w:val="both"/>
        <w:rPr>
          <w:rFonts w:ascii="Times New Roman" w:hAnsi="Times New Roman" w:cs="Times New Roman"/>
          <w:sz w:val="24"/>
          <w:szCs w:val="24"/>
        </w:rPr>
      </w:pPr>
      <w:r>
        <w:rPr>
          <w:rFonts w:ascii="Times New Roman" w:hAnsi="Times New Roman" w:cs="Times New Roman"/>
          <w:sz w:val="24"/>
          <w:szCs w:val="24"/>
        </w:rPr>
        <w:t>Paprastose standartinėse situacijose, sprendžiant uždavinius taikyti matematikos žinias.</w:t>
      </w:r>
      <w:r w:rsidR="00C7650B">
        <w:rPr>
          <w:rFonts w:ascii="Times New Roman" w:hAnsi="Times New Roman" w:cs="Times New Roman"/>
          <w:sz w:val="24"/>
          <w:szCs w:val="24"/>
        </w:rPr>
        <w:t xml:space="preserve"> Skaityti informaciją, pateiktą įvairiomis diagramomis ar lentelėmis, paprasčiausiais atvejais pavaizduoti surinktus ir (ar) pateiktus duomenis tinkamo tipo diagrama skaičiuoklėje (pvz., </w:t>
      </w:r>
      <w:r w:rsidR="00C7650B" w:rsidRPr="00C7650B">
        <w:rPr>
          <w:rFonts w:ascii="Times New Roman" w:hAnsi="Times New Roman" w:cs="Times New Roman"/>
          <w:i/>
          <w:sz w:val="24"/>
          <w:szCs w:val="24"/>
        </w:rPr>
        <w:t>MS Excel</w:t>
      </w:r>
      <w:r w:rsidR="00C7650B">
        <w:rPr>
          <w:rFonts w:ascii="Times New Roman" w:hAnsi="Times New Roman" w:cs="Times New Roman"/>
          <w:sz w:val="24"/>
          <w:szCs w:val="24"/>
        </w:rPr>
        <w:t>) ar (ir) be jos.</w:t>
      </w:r>
    </w:p>
    <w:p w14:paraId="379D59A2" w14:textId="77777777" w:rsidR="001C6C45" w:rsidRPr="006837CD" w:rsidRDefault="001C6C45" w:rsidP="001C6C45">
      <w:pPr>
        <w:pStyle w:val="Sraopastraipa"/>
        <w:numPr>
          <w:ilvl w:val="0"/>
          <w:numId w:val="9"/>
        </w:numPr>
        <w:spacing w:after="120" w:line="288" w:lineRule="auto"/>
        <w:ind w:left="567" w:hanging="283"/>
        <w:jc w:val="both"/>
        <w:rPr>
          <w:rFonts w:ascii="Times New Roman" w:eastAsia="Times New Roman" w:hAnsi="Times New Roman" w:cs="Times New Roman"/>
          <w:color w:val="000000"/>
          <w:sz w:val="24"/>
          <w:szCs w:val="24"/>
          <w:lang w:eastAsia="lt-LT"/>
        </w:rPr>
      </w:pPr>
      <w:r w:rsidRPr="00BB1F01">
        <w:rPr>
          <w:rFonts w:ascii="Times New Roman" w:hAnsi="Times New Roman" w:cs="Times New Roman"/>
          <w:sz w:val="24"/>
          <w:szCs w:val="24"/>
        </w:rPr>
        <w:t>Kur</w:t>
      </w:r>
      <w:r>
        <w:rPr>
          <w:rFonts w:ascii="Times New Roman" w:hAnsi="Times New Roman" w:cs="Times New Roman"/>
          <w:sz w:val="24"/>
          <w:szCs w:val="24"/>
        </w:rPr>
        <w:t>ti</w:t>
      </w:r>
      <w:r w:rsidRPr="00BB1F01">
        <w:rPr>
          <w:rFonts w:ascii="Times New Roman" w:hAnsi="Times New Roman" w:cs="Times New Roman"/>
          <w:sz w:val="24"/>
          <w:szCs w:val="24"/>
        </w:rPr>
        <w:t>, naudo</w:t>
      </w:r>
      <w:r>
        <w:rPr>
          <w:rFonts w:ascii="Times New Roman" w:hAnsi="Times New Roman" w:cs="Times New Roman"/>
          <w:sz w:val="24"/>
          <w:szCs w:val="24"/>
        </w:rPr>
        <w:t>ti</w:t>
      </w:r>
      <w:r w:rsidRPr="00BB1F01">
        <w:rPr>
          <w:rFonts w:ascii="Times New Roman" w:hAnsi="Times New Roman" w:cs="Times New Roman"/>
          <w:sz w:val="24"/>
          <w:szCs w:val="24"/>
        </w:rPr>
        <w:t xml:space="preserve"> ir steb</w:t>
      </w:r>
      <w:r>
        <w:rPr>
          <w:rFonts w:ascii="Times New Roman" w:hAnsi="Times New Roman" w:cs="Times New Roman"/>
          <w:sz w:val="24"/>
          <w:szCs w:val="24"/>
        </w:rPr>
        <w:t>ėti</w:t>
      </w:r>
      <w:r w:rsidRPr="00BB1F01">
        <w:rPr>
          <w:rFonts w:ascii="Times New Roman" w:hAnsi="Times New Roman" w:cs="Times New Roman"/>
          <w:sz w:val="24"/>
          <w:szCs w:val="24"/>
        </w:rPr>
        <w:t xml:space="preserve"> informacijos bei </w:t>
      </w:r>
      <w:proofErr w:type="spellStart"/>
      <w:r w:rsidRPr="00BB1F01">
        <w:rPr>
          <w:rFonts w:ascii="Times New Roman" w:hAnsi="Times New Roman" w:cs="Times New Roman"/>
          <w:sz w:val="24"/>
          <w:szCs w:val="24"/>
        </w:rPr>
        <w:t>medijų</w:t>
      </w:r>
      <w:proofErr w:type="spellEnd"/>
      <w:r w:rsidRPr="00BB1F01">
        <w:rPr>
          <w:rFonts w:ascii="Times New Roman" w:hAnsi="Times New Roman" w:cs="Times New Roman"/>
          <w:sz w:val="24"/>
          <w:szCs w:val="24"/>
        </w:rPr>
        <w:t xml:space="preserve"> turinį.</w:t>
      </w:r>
    </w:p>
    <w:p w14:paraId="6FE6381E" w14:textId="77777777" w:rsidR="001C6C45" w:rsidRPr="00366EEF" w:rsidRDefault="001C6C45" w:rsidP="001C6C45">
      <w:pPr>
        <w:spacing w:after="120" w:line="288" w:lineRule="auto"/>
        <w:jc w:val="both"/>
        <w:rPr>
          <w:rFonts w:ascii="Times New Roman" w:eastAsia="Times New Roman" w:hAnsi="Times New Roman" w:cs="Times New Roman"/>
          <w:b/>
          <w:bCs/>
          <w:color w:val="000000"/>
          <w:sz w:val="24"/>
          <w:szCs w:val="24"/>
          <w:lang w:eastAsia="lt-LT"/>
        </w:rPr>
      </w:pPr>
      <w:r w:rsidRPr="000D7B42">
        <w:rPr>
          <w:rFonts w:ascii="Times New Roman" w:eastAsia="Times New Roman" w:hAnsi="Times New Roman" w:cs="Times New Roman"/>
          <w:b/>
          <w:bCs/>
          <w:color w:val="000000"/>
          <w:sz w:val="24"/>
          <w:szCs w:val="24"/>
          <w:lang w:eastAsia="lt-LT"/>
        </w:rPr>
        <w:t xml:space="preserve">PRIEMONĖS: </w:t>
      </w:r>
      <w:r w:rsidRPr="000D7B42">
        <w:rPr>
          <w:rFonts w:ascii="Times New Roman" w:eastAsia="Times New Roman" w:hAnsi="Times New Roman" w:cs="Times New Roman"/>
          <w:bCs/>
          <w:color w:val="000000"/>
          <w:sz w:val="24"/>
          <w:szCs w:val="24"/>
          <w:lang w:eastAsia="lt-LT"/>
        </w:rPr>
        <w:t xml:space="preserve">kompiuteriai, </w:t>
      </w:r>
      <w:r w:rsidRPr="000D7B42">
        <w:rPr>
          <w:rFonts w:ascii="Times New Roman" w:eastAsia="Times New Roman" w:hAnsi="Times New Roman" w:cs="Times New Roman"/>
          <w:color w:val="000000"/>
          <w:sz w:val="24"/>
          <w:szCs w:val="24"/>
          <w:lang w:eastAsia="lt-LT"/>
        </w:rPr>
        <w:t>interneto ryšys</w:t>
      </w:r>
      <w:r>
        <w:rPr>
          <w:rFonts w:ascii="Times New Roman" w:eastAsia="Times New Roman" w:hAnsi="Times New Roman" w:cs="Times New Roman"/>
          <w:color w:val="000000"/>
          <w:sz w:val="24"/>
          <w:szCs w:val="24"/>
          <w:lang w:eastAsia="lt-LT"/>
        </w:rPr>
        <w:t>; sąsiuviniai, rašikliai</w:t>
      </w:r>
      <w:r w:rsidRPr="000D7B42">
        <w:rPr>
          <w:rFonts w:ascii="Times New Roman" w:eastAsia="Times New Roman" w:hAnsi="Times New Roman" w:cs="Times New Roman"/>
          <w:color w:val="000000"/>
          <w:sz w:val="24"/>
          <w:szCs w:val="24"/>
          <w:lang w:eastAsia="lt-LT"/>
        </w:rPr>
        <w:t>.</w:t>
      </w:r>
    </w:p>
    <w:p w14:paraId="35D70455" w14:textId="77777777" w:rsidR="001C6C45" w:rsidRPr="00366EEF" w:rsidRDefault="001C6C45" w:rsidP="001C6C45">
      <w:pPr>
        <w:spacing w:after="120" w:line="288" w:lineRule="auto"/>
        <w:rPr>
          <w:rFonts w:ascii="Times New Roman" w:eastAsia="Times New Roman" w:hAnsi="Times New Roman" w:cs="Times New Roman"/>
          <w:b/>
          <w:bCs/>
          <w:color w:val="000000"/>
          <w:sz w:val="24"/>
          <w:szCs w:val="24"/>
          <w:lang w:eastAsia="lt-LT"/>
        </w:rPr>
      </w:pPr>
      <w:r w:rsidRPr="00366EEF">
        <w:rPr>
          <w:rFonts w:ascii="Times New Roman" w:eastAsia="Times New Roman" w:hAnsi="Times New Roman" w:cs="Times New Roman"/>
          <w:b/>
          <w:bCs/>
          <w:color w:val="000000"/>
          <w:sz w:val="24"/>
          <w:szCs w:val="24"/>
          <w:lang w:eastAsia="lt-LT"/>
        </w:rPr>
        <w:t>EIGA</w:t>
      </w:r>
    </w:p>
    <w:p w14:paraId="58DC8CCB" w14:textId="431A4ABC" w:rsidR="00741006" w:rsidRDefault="00135CBC" w:rsidP="3866D1A9">
      <w:pPr>
        <w:spacing w:after="120" w:line="288" w:lineRule="auto"/>
        <w:jc w:val="both"/>
        <w:rPr>
          <w:rFonts w:ascii="Times New Roman" w:hAnsi="Times New Roman" w:cs="Times New Roman"/>
          <w:sz w:val="24"/>
          <w:szCs w:val="24"/>
        </w:rPr>
      </w:pPr>
      <w:r w:rsidRPr="3866D1A9">
        <w:rPr>
          <w:rFonts w:ascii="Times New Roman" w:hAnsi="Times New Roman" w:cs="Times New Roman"/>
          <w:sz w:val="24"/>
          <w:szCs w:val="24"/>
        </w:rPr>
        <w:t xml:space="preserve">Mokiniams pasiūloma </w:t>
      </w:r>
      <w:r w:rsidR="00DD0792" w:rsidRPr="3866D1A9">
        <w:rPr>
          <w:rFonts w:ascii="Times New Roman" w:hAnsi="Times New Roman" w:cs="Times New Roman"/>
          <w:sz w:val="24"/>
          <w:szCs w:val="24"/>
        </w:rPr>
        <w:t>individualiai, poromis ar grupėmis atlikti tiriamąjį darbą – surinkti duomenis aktualia tema, juos išanalizuoti</w:t>
      </w:r>
      <w:r w:rsidR="005E02FE" w:rsidRPr="3866D1A9">
        <w:rPr>
          <w:rFonts w:ascii="Times New Roman" w:hAnsi="Times New Roman" w:cs="Times New Roman"/>
          <w:sz w:val="24"/>
          <w:szCs w:val="24"/>
        </w:rPr>
        <w:t xml:space="preserve"> ir apdoroti,</w:t>
      </w:r>
      <w:r w:rsidR="00DD0792" w:rsidRPr="3866D1A9">
        <w:rPr>
          <w:rFonts w:ascii="Times New Roman" w:hAnsi="Times New Roman" w:cs="Times New Roman"/>
          <w:sz w:val="24"/>
          <w:szCs w:val="24"/>
        </w:rPr>
        <w:t xml:space="preserve"> gautus rezultatus pristatyti klasėje.</w:t>
      </w:r>
      <w:r w:rsidR="00832BC1" w:rsidRPr="3866D1A9">
        <w:rPr>
          <w:rFonts w:ascii="Times New Roman" w:hAnsi="Times New Roman" w:cs="Times New Roman"/>
          <w:sz w:val="24"/>
          <w:szCs w:val="24"/>
        </w:rPr>
        <w:t xml:space="preserve"> </w:t>
      </w:r>
      <w:r w:rsidR="00741006" w:rsidRPr="3866D1A9">
        <w:rPr>
          <w:rFonts w:ascii="Times New Roman" w:hAnsi="Times New Roman" w:cs="Times New Roman"/>
          <w:sz w:val="24"/>
          <w:szCs w:val="24"/>
        </w:rPr>
        <w:t>Mokytojas gali mokiniams pristatyti tiriamųjų darbų pavyzdžių, kad mokinia</w:t>
      </w:r>
      <w:r w:rsidR="69EC6217" w:rsidRPr="3866D1A9">
        <w:rPr>
          <w:rFonts w:ascii="Times New Roman" w:hAnsi="Times New Roman" w:cs="Times New Roman"/>
          <w:sz w:val="24"/>
          <w:szCs w:val="24"/>
        </w:rPr>
        <w:t>i</w:t>
      </w:r>
      <w:r w:rsidR="00741006" w:rsidRPr="3866D1A9">
        <w:rPr>
          <w:rFonts w:ascii="Times New Roman" w:hAnsi="Times New Roman" w:cs="Times New Roman"/>
          <w:sz w:val="24"/>
          <w:szCs w:val="24"/>
        </w:rPr>
        <w:t xml:space="preserve"> galėtų lengviau įsivaizduoti būsimą darbą.</w:t>
      </w:r>
    </w:p>
    <w:p w14:paraId="57E31DD0" w14:textId="714D16C6" w:rsidR="00135CBC" w:rsidRDefault="005E02FE" w:rsidP="3866D1A9">
      <w:pPr>
        <w:spacing w:after="120" w:line="288" w:lineRule="auto"/>
        <w:jc w:val="both"/>
        <w:rPr>
          <w:rFonts w:ascii="Times New Roman" w:hAnsi="Times New Roman" w:cs="Times New Roman"/>
          <w:sz w:val="24"/>
          <w:szCs w:val="24"/>
        </w:rPr>
      </w:pPr>
      <w:r w:rsidRPr="3866D1A9">
        <w:rPr>
          <w:rFonts w:ascii="Times New Roman" w:hAnsi="Times New Roman" w:cs="Times New Roman"/>
          <w:sz w:val="24"/>
          <w:szCs w:val="24"/>
        </w:rPr>
        <w:t>Mokiniai t</w:t>
      </w:r>
      <w:r w:rsidR="00832BC1" w:rsidRPr="3866D1A9">
        <w:rPr>
          <w:rFonts w:ascii="Times New Roman" w:hAnsi="Times New Roman" w:cs="Times New Roman"/>
          <w:sz w:val="24"/>
          <w:szCs w:val="24"/>
        </w:rPr>
        <w:t>iriamojo darbo tem</w:t>
      </w:r>
      <w:r w:rsidRPr="3866D1A9">
        <w:rPr>
          <w:rFonts w:ascii="Times New Roman" w:hAnsi="Times New Roman" w:cs="Times New Roman"/>
          <w:sz w:val="24"/>
          <w:szCs w:val="24"/>
        </w:rPr>
        <w:t>ą</w:t>
      </w:r>
      <w:r w:rsidR="00832BC1" w:rsidRPr="3866D1A9">
        <w:rPr>
          <w:rFonts w:ascii="Times New Roman" w:hAnsi="Times New Roman" w:cs="Times New Roman"/>
          <w:sz w:val="24"/>
          <w:szCs w:val="24"/>
        </w:rPr>
        <w:t>, priemon</w:t>
      </w:r>
      <w:r w:rsidRPr="3866D1A9">
        <w:rPr>
          <w:rFonts w:ascii="Times New Roman" w:hAnsi="Times New Roman" w:cs="Times New Roman"/>
          <w:sz w:val="24"/>
          <w:szCs w:val="24"/>
        </w:rPr>
        <w:t>e</w:t>
      </w:r>
      <w:r w:rsidR="00832BC1" w:rsidRPr="3866D1A9">
        <w:rPr>
          <w:rFonts w:ascii="Times New Roman" w:hAnsi="Times New Roman" w:cs="Times New Roman"/>
          <w:sz w:val="24"/>
          <w:szCs w:val="24"/>
        </w:rPr>
        <w:t>s, eig</w:t>
      </w:r>
      <w:r w:rsidRPr="3866D1A9">
        <w:rPr>
          <w:rFonts w:ascii="Times New Roman" w:hAnsi="Times New Roman" w:cs="Times New Roman"/>
          <w:sz w:val="24"/>
          <w:szCs w:val="24"/>
        </w:rPr>
        <w:t>ą</w:t>
      </w:r>
      <w:r w:rsidR="00832BC1" w:rsidRPr="3866D1A9">
        <w:rPr>
          <w:rFonts w:ascii="Times New Roman" w:hAnsi="Times New Roman" w:cs="Times New Roman"/>
          <w:sz w:val="24"/>
          <w:szCs w:val="24"/>
        </w:rPr>
        <w:t xml:space="preserve"> ir rezultatų pristatymo form</w:t>
      </w:r>
      <w:r w:rsidRPr="3866D1A9">
        <w:rPr>
          <w:rFonts w:ascii="Times New Roman" w:hAnsi="Times New Roman" w:cs="Times New Roman"/>
          <w:sz w:val="24"/>
          <w:szCs w:val="24"/>
        </w:rPr>
        <w:t>ą</w:t>
      </w:r>
      <w:r w:rsidR="00832BC1" w:rsidRPr="3866D1A9">
        <w:rPr>
          <w:rFonts w:ascii="Times New Roman" w:hAnsi="Times New Roman" w:cs="Times New Roman"/>
          <w:sz w:val="24"/>
          <w:szCs w:val="24"/>
        </w:rPr>
        <w:t xml:space="preserve"> iš anksto </w:t>
      </w:r>
      <w:r w:rsidRPr="3866D1A9">
        <w:rPr>
          <w:rFonts w:ascii="Times New Roman" w:hAnsi="Times New Roman" w:cs="Times New Roman"/>
          <w:sz w:val="24"/>
          <w:szCs w:val="24"/>
        </w:rPr>
        <w:t xml:space="preserve">aptaria ir </w:t>
      </w:r>
      <w:r w:rsidR="00832BC1" w:rsidRPr="3866D1A9">
        <w:rPr>
          <w:rFonts w:ascii="Times New Roman" w:hAnsi="Times New Roman" w:cs="Times New Roman"/>
          <w:sz w:val="24"/>
          <w:szCs w:val="24"/>
        </w:rPr>
        <w:t>suderina su mokytoju.</w:t>
      </w:r>
      <w:r w:rsidR="00A7136E" w:rsidRPr="3866D1A9">
        <w:rPr>
          <w:rFonts w:ascii="Times New Roman" w:hAnsi="Times New Roman" w:cs="Times New Roman"/>
          <w:sz w:val="24"/>
          <w:szCs w:val="24"/>
        </w:rPr>
        <w:t xml:space="preserve"> Jei mokiniai nusprendžia dirbti kartu, svarbu numatyti kiekvieno mokinio atsakomybes.</w:t>
      </w:r>
    </w:p>
    <w:p w14:paraId="1FE98401" w14:textId="77777777" w:rsidR="005E02FE" w:rsidRPr="005E02FE" w:rsidRDefault="005E02FE" w:rsidP="00A75313">
      <w:pPr>
        <w:spacing w:after="120" w:line="288" w:lineRule="auto"/>
        <w:jc w:val="both"/>
        <w:rPr>
          <w:rFonts w:ascii="Times New Roman" w:hAnsi="Times New Roman" w:cs="Times New Roman"/>
          <w:sz w:val="24"/>
          <w:szCs w:val="24"/>
        </w:rPr>
      </w:pPr>
      <w:r w:rsidRPr="00A4223E">
        <w:rPr>
          <w:rFonts w:ascii="Times New Roman" w:hAnsi="Times New Roman" w:cs="Times New Roman"/>
          <w:sz w:val="24"/>
          <w:szCs w:val="24"/>
          <w:u w:val="single"/>
        </w:rPr>
        <w:t>Tiriamojo darbo tema.</w:t>
      </w:r>
      <w:r>
        <w:rPr>
          <w:rFonts w:ascii="Times New Roman" w:hAnsi="Times New Roman" w:cs="Times New Roman"/>
          <w:i/>
          <w:sz w:val="24"/>
          <w:szCs w:val="24"/>
        </w:rPr>
        <w:t xml:space="preserve"> </w:t>
      </w:r>
      <w:r>
        <w:rPr>
          <w:rFonts w:ascii="Times New Roman" w:hAnsi="Times New Roman" w:cs="Times New Roman"/>
          <w:sz w:val="24"/>
          <w:szCs w:val="24"/>
        </w:rPr>
        <w:t xml:space="preserve">Mokytojas </w:t>
      </w:r>
      <w:r w:rsidR="00A75313">
        <w:rPr>
          <w:rFonts w:ascii="Times New Roman" w:hAnsi="Times New Roman" w:cs="Times New Roman"/>
          <w:sz w:val="24"/>
          <w:szCs w:val="24"/>
        </w:rPr>
        <w:t xml:space="preserve">pasiūlo </w:t>
      </w:r>
      <w:r w:rsidR="00515989">
        <w:rPr>
          <w:rFonts w:ascii="Times New Roman" w:hAnsi="Times New Roman" w:cs="Times New Roman"/>
          <w:sz w:val="24"/>
          <w:szCs w:val="24"/>
        </w:rPr>
        <w:t xml:space="preserve">mokiniams </w:t>
      </w:r>
      <w:r w:rsidR="00A75313">
        <w:rPr>
          <w:rFonts w:ascii="Times New Roman" w:hAnsi="Times New Roman" w:cs="Times New Roman"/>
          <w:sz w:val="24"/>
          <w:szCs w:val="24"/>
        </w:rPr>
        <w:t xml:space="preserve">keletą galimų tiriamojo darbo temų, pavyzdžiui, </w:t>
      </w:r>
      <w:r w:rsidR="001F16C3">
        <w:rPr>
          <w:rFonts w:ascii="Times New Roman" w:hAnsi="Times New Roman" w:cs="Times New Roman"/>
          <w:i/>
          <w:sz w:val="24"/>
          <w:szCs w:val="24"/>
        </w:rPr>
        <w:t>M</w:t>
      </w:r>
      <w:r w:rsidR="001F16C3" w:rsidRPr="001F16C3">
        <w:rPr>
          <w:rFonts w:ascii="Times New Roman" w:hAnsi="Times New Roman" w:cs="Times New Roman"/>
          <w:i/>
          <w:sz w:val="24"/>
          <w:szCs w:val="24"/>
        </w:rPr>
        <w:t>ūsų mokyklos devintok</w:t>
      </w:r>
      <w:r w:rsidR="001F16C3">
        <w:rPr>
          <w:rFonts w:ascii="Times New Roman" w:hAnsi="Times New Roman" w:cs="Times New Roman"/>
          <w:i/>
          <w:sz w:val="24"/>
          <w:szCs w:val="24"/>
        </w:rPr>
        <w:t>ų</w:t>
      </w:r>
      <w:r w:rsidR="001F16C3" w:rsidRPr="001F16C3">
        <w:rPr>
          <w:rFonts w:ascii="Times New Roman" w:hAnsi="Times New Roman" w:cs="Times New Roman"/>
          <w:i/>
          <w:sz w:val="24"/>
          <w:szCs w:val="24"/>
        </w:rPr>
        <w:t xml:space="preserve"> šiais mokslo metais</w:t>
      </w:r>
      <w:r w:rsidR="001F16C3">
        <w:rPr>
          <w:rFonts w:ascii="Times New Roman" w:hAnsi="Times New Roman" w:cs="Times New Roman"/>
          <w:i/>
          <w:sz w:val="24"/>
          <w:szCs w:val="24"/>
        </w:rPr>
        <w:t xml:space="preserve"> lankomi </w:t>
      </w:r>
      <w:r w:rsidR="001F16C3" w:rsidRPr="001F16C3">
        <w:rPr>
          <w:rFonts w:ascii="Times New Roman" w:hAnsi="Times New Roman" w:cs="Times New Roman"/>
          <w:i/>
          <w:sz w:val="24"/>
          <w:szCs w:val="24"/>
        </w:rPr>
        <w:t>būreli</w:t>
      </w:r>
      <w:r w:rsidR="001F16C3">
        <w:rPr>
          <w:rFonts w:ascii="Times New Roman" w:hAnsi="Times New Roman" w:cs="Times New Roman"/>
          <w:i/>
          <w:sz w:val="24"/>
          <w:szCs w:val="24"/>
        </w:rPr>
        <w:t>ai</w:t>
      </w:r>
      <w:r w:rsidR="001F16C3">
        <w:rPr>
          <w:rFonts w:ascii="Times New Roman" w:hAnsi="Times New Roman" w:cs="Times New Roman"/>
          <w:sz w:val="24"/>
          <w:szCs w:val="24"/>
        </w:rPr>
        <w:t xml:space="preserve">, </w:t>
      </w:r>
      <w:r w:rsidR="00A7136E" w:rsidRPr="00A7136E">
        <w:rPr>
          <w:rFonts w:ascii="Times New Roman" w:hAnsi="Times New Roman" w:cs="Times New Roman"/>
          <w:i/>
          <w:sz w:val="24"/>
          <w:szCs w:val="24"/>
        </w:rPr>
        <w:t>Oro temperatūros kaita šiais metais penkiose Europos sostinėse</w:t>
      </w:r>
      <w:r w:rsidR="00A7136E">
        <w:rPr>
          <w:rFonts w:ascii="Times New Roman" w:hAnsi="Times New Roman" w:cs="Times New Roman"/>
          <w:sz w:val="24"/>
          <w:szCs w:val="24"/>
        </w:rPr>
        <w:t xml:space="preserve"> ir pan. </w:t>
      </w:r>
      <w:r w:rsidR="00513F73">
        <w:rPr>
          <w:rFonts w:ascii="Times New Roman" w:hAnsi="Times New Roman" w:cs="Times New Roman"/>
          <w:sz w:val="24"/>
          <w:szCs w:val="24"/>
        </w:rPr>
        <w:t xml:space="preserve">Mokiniai </w:t>
      </w:r>
      <w:r w:rsidR="00F7707F">
        <w:rPr>
          <w:rFonts w:ascii="Times New Roman" w:hAnsi="Times New Roman" w:cs="Times New Roman"/>
          <w:sz w:val="24"/>
          <w:szCs w:val="24"/>
        </w:rPr>
        <w:t>gali pasirinkti mokytojo pasiūlytą temą arba pasiūlyti savo</w:t>
      </w:r>
      <w:r w:rsidR="00513F73">
        <w:rPr>
          <w:rFonts w:ascii="Times New Roman" w:hAnsi="Times New Roman" w:cs="Times New Roman"/>
          <w:sz w:val="24"/>
          <w:szCs w:val="24"/>
        </w:rPr>
        <w:t xml:space="preserve"> tem</w:t>
      </w:r>
      <w:r w:rsidR="00F7707F">
        <w:rPr>
          <w:rFonts w:ascii="Times New Roman" w:hAnsi="Times New Roman" w:cs="Times New Roman"/>
          <w:sz w:val="24"/>
          <w:szCs w:val="24"/>
        </w:rPr>
        <w:t>ą.</w:t>
      </w:r>
      <w:r w:rsidR="0019312E">
        <w:rPr>
          <w:rFonts w:ascii="Times New Roman" w:hAnsi="Times New Roman" w:cs="Times New Roman"/>
          <w:sz w:val="24"/>
          <w:szCs w:val="24"/>
        </w:rPr>
        <w:t xml:space="preserve"> Pagal pasirinktą temą mokiniai formuluoja klausimus, į kuriuos</w:t>
      </w:r>
      <w:r w:rsidR="003E7EC0">
        <w:rPr>
          <w:rFonts w:ascii="Times New Roman" w:hAnsi="Times New Roman" w:cs="Times New Roman"/>
          <w:sz w:val="24"/>
          <w:szCs w:val="24"/>
        </w:rPr>
        <w:t xml:space="preserve">, remdamiesi duomenimis, </w:t>
      </w:r>
      <w:r w:rsidR="0019312E">
        <w:rPr>
          <w:rFonts w:ascii="Times New Roman" w:hAnsi="Times New Roman" w:cs="Times New Roman"/>
          <w:sz w:val="24"/>
          <w:szCs w:val="24"/>
        </w:rPr>
        <w:t>jie ir bandys rasti atsakymus.</w:t>
      </w:r>
    </w:p>
    <w:p w14:paraId="31EA1B04" w14:textId="77777777" w:rsidR="00832BC1" w:rsidRDefault="00832BC1" w:rsidP="00A75313">
      <w:pPr>
        <w:spacing w:after="120" w:line="288" w:lineRule="auto"/>
        <w:jc w:val="both"/>
        <w:rPr>
          <w:rFonts w:ascii="Times New Roman" w:hAnsi="Times New Roman" w:cs="Times New Roman"/>
          <w:sz w:val="24"/>
          <w:szCs w:val="24"/>
        </w:rPr>
      </w:pPr>
      <w:r w:rsidRPr="00A4223E">
        <w:rPr>
          <w:rFonts w:ascii="Times New Roman" w:hAnsi="Times New Roman" w:cs="Times New Roman"/>
          <w:sz w:val="24"/>
          <w:szCs w:val="24"/>
          <w:u w:val="single"/>
        </w:rPr>
        <w:t>Duomenų rinkimas.</w:t>
      </w:r>
      <w:r>
        <w:rPr>
          <w:rFonts w:ascii="Times New Roman" w:hAnsi="Times New Roman" w:cs="Times New Roman"/>
          <w:sz w:val="24"/>
          <w:szCs w:val="24"/>
        </w:rPr>
        <w:t xml:space="preserve"> </w:t>
      </w:r>
      <w:r w:rsidR="00515989">
        <w:rPr>
          <w:rFonts w:ascii="Times New Roman" w:hAnsi="Times New Roman" w:cs="Times New Roman"/>
          <w:sz w:val="24"/>
          <w:szCs w:val="24"/>
        </w:rPr>
        <w:t>Pasirinkę tiriamojo darbo temą m</w:t>
      </w:r>
      <w:r>
        <w:rPr>
          <w:rFonts w:ascii="Times New Roman" w:hAnsi="Times New Roman" w:cs="Times New Roman"/>
          <w:sz w:val="24"/>
          <w:szCs w:val="24"/>
        </w:rPr>
        <w:t xml:space="preserve">okiniai turi </w:t>
      </w:r>
      <w:r w:rsidR="00515989">
        <w:rPr>
          <w:rFonts w:ascii="Times New Roman" w:hAnsi="Times New Roman" w:cs="Times New Roman"/>
          <w:sz w:val="24"/>
          <w:szCs w:val="24"/>
        </w:rPr>
        <w:t>nu</w:t>
      </w:r>
      <w:r>
        <w:rPr>
          <w:rFonts w:ascii="Times New Roman" w:hAnsi="Times New Roman" w:cs="Times New Roman"/>
          <w:sz w:val="24"/>
          <w:szCs w:val="24"/>
        </w:rPr>
        <w:t>spręsti</w:t>
      </w:r>
      <w:r w:rsidR="00515989">
        <w:rPr>
          <w:rFonts w:ascii="Times New Roman" w:hAnsi="Times New Roman" w:cs="Times New Roman"/>
          <w:sz w:val="24"/>
          <w:szCs w:val="24"/>
        </w:rPr>
        <w:t>, kaip jie rinks duomenis (vykdys tiesioginius stebėjimus, sukurs popierinę ar skaitmeninę apklausą, naudos duomenis iš informacijos šaltinių ir pan.), kokius duomenis</w:t>
      </w:r>
      <w:r>
        <w:rPr>
          <w:rFonts w:ascii="Times New Roman" w:hAnsi="Times New Roman" w:cs="Times New Roman"/>
          <w:sz w:val="24"/>
          <w:szCs w:val="24"/>
        </w:rPr>
        <w:t xml:space="preserve"> </w:t>
      </w:r>
      <w:r w:rsidR="00741006">
        <w:rPr>
          <w:rFonts w:ascii="Times New Roman" w:hAnsi="Times New Roman" w:cs="Times New Roman"/>
          <w:sz w:val="24"/>
          <w:szCs w:val="24"/>
        </w:rPr>
        <w:t>rinks, kiek duomenų reikia surinkti. Mokiniams būtina akcentuoti duomenų patikimumą ir tikslumą.</w:t>
      </w:r>
      <w:r w:rsidR="0019312E">
        <w:rPr>
          <w:rFonts w:ascii="Times New Roman" w:hAnsi="Times New Roman" w:cs="Times New Roman"/>
          <w:sz w:val="24"/>
          <w:szCs w:val="24"/>
        </w:rPr>
        <w:t xml:space="preserve"> Surinktus duomenis mokiniai turi turėti skaitmenine forma.</w:t>
      </w:r>
    </w:p>
    <w:p w14:paraId="7988C2F0" w14:textId="77777777" w:rsidR="00741006" w:rsidRDefault="00741006" w:rsidP="00A75313">
      <w:pPr>
        <w:spacing w:after="120" w:line="288" w:lineRule="auto"/>
        <w:jc w:val="both"/>
        <w:rPr>
          <w:rFonts w:ascii="Times New Roman" w:hAnsi="Times New Roman" w:cs="Times New Roman"/>
          <w:sz w:val="24"/>
          <w:szCs w:val="24"/>
        </w:rPr>
      </w:pPr>
      <w:r w:rsidRPr="00741006">
        <w:rPr>
          <w:rFonts w:ascii="Times New Roman" w:hAnsi="Times New Roman" w:cs="Times New Roman"/>
          <w:sz w:val="24"/>
          <w:szCs w:val="24"/>
          <w:u w:val="single"/>
        </w:rPr>
        <w:t>Duomenų apdorojimas.</w:t>
      </w:r>
      <w:r w:rsidRPr="0019312E">
        <w:rPr>
          <w:rFonts w:ascii="Times New Roman" w:hAnsi="Times New Roman" w:cs="Times New Roman"/>
          <w:sz w:val="24"/>
          <w:szCs w:val="24"/>
        </w:rPr>
        <w:t xml:space="preserve"> </w:t>
      </w:r>
      <w:r w:rsidR="003E7EC0">
        <w:rPr>
          <w:rFonts w:ascii="Times New Roman" w:hAnsi="Times New Roman" w:cs="Times New Roman"/>
          <w:sz w:val="24"/>
          <w:szCs w:val="24"/>
        </w:rPr>
        <w:t>Gauti</w:t>
      </w:r>
      <w:r w:rsidR="0019312E">
        <w:rPr>
          <w:rFonts w:ascii="Times New Roman" w:hAnsi="Times New Roman" w:cs="Times New Roman"/>
          <w:sz w:val="24"/>
          <w:szCs w:val="24"/>
        </w:rPr>
        <w:t xml:space="preserve"> duomen</w:t>
      </w:r>
      <w:r w:rsidR="003E7EC0">
        <w:rPr>
          <w:rFonts w:ascii="Times New Roman" w:hAnsi="Times New Roman" w:cs="Times New Roman"/>
          <w:sz w:val="24"/>
          <w:szCs w:val="24"/>
        </w:rPr>
        <w:t>y</w:t>
      </w:r>
      <w:r w:rsidR="0019312E">
        <w:rPr>
          <w:rFonts w:ascii="Times New Roman" w:hAnsi="Times New Roman" w:cs="Times New Roman"/>
          <w:sz w:val="24"/>
          <w:szCs w:val="24"/>
        </w:rPr>
        <w:t xml:space="preserve">s </w:t>
      </w:r>
      <w:r w:rsidR="003E7EC0">
        <w:rPr>
          <w:rFonts w:ascii="Times New Roman" w:hAnsi="Times New Roman" w:cs="Times New Roman"/>
          <w:sz w:val="24"/>
          <w:szCs w:val="24"/>
        </w:rPr>
        <w:t>analizuojami, grupuojami, ieškoma dažniausiai pasikartoja</w:t>
      </w:r>
      <w:r w:rsidR="00F855A3">
        <w:rPr>
          <w:rFonts w:ascii="Times New Roman" w:hAnsi="Times New Roman" w:cs="Times New Roman"/>
          <w:sz w:val="24"/>
          <w:szCs w:val="24"/>
        </w:rPr>
        <w:t>nčių</w:t>
      </w:r>
      <w:r w:rsidR="003E7EC0">
        <w:rPr>
          <w:rFonts w:ascii="Times New Roman" w:hAnsi="Times New Roman" w:cs="Times New Roman"/>
          <w:sz w:val="24"/>
          <w:szCs w:val="24"/>
        </w:rPr>
        <w:t xml:space="preserve"> atsakymų ir pan.</w:t>
      </w:r>
      <w:r w:rsidR="0019312E" w:rsidRPr="0019312E">
        <w:rPr>
          <w:rFonts w:ascii="Times New Roman" w:hAnsi="Times New Roman" w:cs="Times New Roman"/>
          <w:sz w:val="24"/>
          <w:szCs w:val="24"/>
        </w:rPr>
        <w:t xml:space="preserve"> </w:t>
      </w:r>
      <w:r w:rsidR="003E7EC0">
        <w:rPr>
          <w:rFonts w:ascii="Times New Roman" w:hAnsi="Times New Roman" w:cs="Times New Roman"/>
          <w:sz w:val="24"/>
          <w:szCs w:val="24"/>
        </w:rPr>
        <w:t>Rezultatus galima pateikti lentelėmis, tačiau pristatant savo tyrimą geriau naudoti grafinį jų atvaizdavimą – diagramas. Lentelių ir diagramų kūrimui mokiniai gali naudoti skaičiuoklę</w:t>
      </w:r>
      <w:r w:rsidR="00171873">
        <w:rPr>
          <w:rFonts w:ascii="Times New Roman" w:hAnsi="Times New Roman" w:cs="Times New Roman"/>
          <w:sz w:val="24"/>
          <w:szCs w:val="24"/>
        </w:rPr>
        <w:t xml:space="preserve">, pavyzdžiui, </w:t>
      </w:r>
      <w:r w:rsidR="00171873" w:rsidRPr="00171873">
        <w:rPr>
          <w:rFonts w:ascii="Times New Roman" w:hAnsi="Times New Roman" w:cs="Times New Roman"/>
          <w:i/>
          <w:sz w:val="24"/>
          <w:szCs w:val="24"/>
        </w:rPr>
        <w:t>MS Excel</w:t>
      </w:r>
      <w:r w:rsidR="00171873">
        <w:rPr>
          <w:rFonts w:ascii="Times New Roman" w:hAnsi="Times New Roman" w:cs="Times New Roman"/>
          <w:sz w:val="24"/>
          <w:szCs w:val="24"/>
        </w:rPr>
        <w:t>.</w:t>
      </w:r>
    </w:p>
    <w:p w14:paraId="53DF8507" w14:textId="77777777" w:rsidR="00171873" w:rsidRPr="0019312E" w:rsidRDefault="00171873" w:rsidP="00A75313">
      <w:pPr>
        <w:spacing w:after="120" w:line="288" w:lineRule="auto"/>
        <w:jc w:val="both"/>
        <w:rPr>
          <w:rFonts w:ascii="Times New Roman" w:hAnsi="Times New Roman" w:cs="Times New Roman"/>
          <w:sz w:val="24"/>
          <w:szCs w:val="24"/>
        </w:rPr>
      </w:pPr>
      <w:r w:rsidRPr="00171873">
        <w:rPr>
          <w:rFonts w:ascii="Times New Roman" w:hAnsi="Times New Roman" w:cs="Times New Roman"/>
          <w:sz w:val="24"/>
          <w:szCs w:val="24"/>
          <w:u w:val="single"/>
        </w:rPr>
        <w:lastRenderedPageBreak/>
        <w:t>Rezultatų pristatymas.</w:t>
      </w:r>
      <w:r>
        <w:rPr>
          <w:rFonts w:ascii="Times New Roman" w:hAnsi="Times New Roman" w:cs="Times New Roman"/>
          <w:sz w:val="24"/>
          <w:szCs w:val="24"/>
        </w:rPr>
        <w:t xml:space="preserve"> Gautus rezultatus mokiniai pristato klasėje naudodami sukurtą pateiktį. </w:t>
      </w:r>
      <w:r w:rsidR="00F855A3">
        <w:rPr>
          <w:rFonts w:ascii="Times New Roman" w:hAnsi="Times New Roman" w:cs="Times New Roman"/>
          <w:sz w:val="24"/>
          <w:szCs w:val="24"/>
        </w:rPr>
        <w:t xml:space="preserve">Pristatant pateikiama </w:t>
      </w:r>
      <w:r w:rsidR="00EB3EB6">
        <w:rPr>
          <w:rFonts w:ascii="Times New Roman" w:hAnsi="Times New Roman" w:cs="Times New Roman"/>
          <w:sz w:val="24"/>
          <w:szCs w:val="24"/>
        </w:rPr>
        <w:t xml:space="preserve">tema, tikslas, tyrimo eiga, tyrimo rezultatai. Akcentuokite pristatomų rezultatų vaizdumą. Mokiniai turi paaiškinti demonstruojamas diagramas. </w:t>
      </w:r>
    </w:p>
    <w:p w14:paraId="47B15245" w14:textId="77777777" w:rsidR="001C6C45" w:rsidRDefault="00EB3EB6" w:rsidP="00A04BE3">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Viso tiriamojo darbo metu mokytojas turėtų konsultuoti</w:t>
      </w:r>
      <w:r w:rsidRPr="00EB3EB6">
        <w:rPr>
          <w:rFonts w:ascii="Times New Roman" w:hAnsi="Times New Roman" w:cs="Times New Roman"/>
          <w:sz w:val="24"/>
          <w:szCs w:val="24"/>
        </w:rPr>
        <w:t xml:space="preserve"> </w:t>
      </w:r>
      <w:r>
        <w:rPr>
          <w:rFonts w:ascii="Times New Roman" w:hAnsi="Times New Roman" w:cs="Times New Roman"/>
          <w:sz w:val="24"/>
          <w:szCs w:val="24"/>
        </w:rPr>
        <w:t>mokini</w:t>
      </w:r>
      <w:r w:rsidR="00BD5885">
        <w:rPr>
          <w:rFonts w:ascii="Times New Roman" w:hAnsi="Times New Roman" w:cs="Times New Roman"/>
          <w:sz w:val="24"/>
          <w:szCs w:val="24"/>
        </w:rPr>
        <w:t>us, patarti jiems. Galimos integruotos matematikos ir informacinių technologijų pamokos.</w:t>
      </w:r>
    </w:p>
    <w:p w14:paraId="7F21E29B" w14:textId="77777777" w:rsidR="00BD5885" w:rsidRPr="00872EA7" w:rsidRDefault="00BD5885" w:rsidP="00BD5885">
      <w:pPr>
        <w:spacing w:after="120" w:line="288" w:lineRule="auto"/>
        <w:jc w:val="both"/>
        <w:rPr>
          <w:rFonts w:ascii="Times New Roman" w:hAnsi="Times New Roman" w:cs="Times New Roman"/>
          <w:sz w:val="24"/>
          <w:szCs w:val="24"/>
        </w:rPr>
      </w:pPr>
      <w:r>
        <w:rPr>
          <w:rFonts w:ascii="Times New Roman" w:hAnsi="Times New Roman" w:cs="Times New Roman"/>
          <w:sz w:val="24"/>
          <w:szCs w:val="24"/>
        </w:rPr>
        <w:t>Mokiniai vertinami neformaliai arba galima taikyti kaupiamąjį vertinimą.</w:t>
      </w:r>
    </w:p>
    <w:sectPr w:rsidR="00BD5885" w:rsidRPr="00872EA7" w:rsidSect="00A84E4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2709E" w14:textId="77777777" w:rsidR="00125299" w:rsidRDefault="00125299" w:rsidP="00B26B89">
      <w:pPr>
        <w:spacing w:after="0" w:line="240" w:lineRule="auto"/>
      </w:pPr>
      <w:r>
        <w:separator/>
      </w:r>
    </w:p>
  </w:endnote>
  <w:endnote w:type="continuationSeparator" w:id="0">
    <w:p w14:paraId="791CEEC2" w14:textId="77777777" w:rsidR="00125299" w:rsidRDefault="00125299" w:rsidP="00B2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12531927"/>
      <w:docPartObj>
        <w:docPartGallery w:val="Page Numbers (Bottom of Page)"/>
        <w:docPartUnique/>
      </w:docPartObj>
    </w:sdtPr>
    <w:sdtEndPr/>
    <w:sdtContent>
      <w:p w14:paraId="02469775" w14:textId="638ED915" w:rsidR="00B26B89" w:rsidRPr="00F0517C" w:rsidRDefault="00F0517C" w:rsidP="00F0517C">
        <w:pPr>
          <w:pStyle w:val="Porat"/>
          <w:tabs>
            <w:tab w:val="clear" w:pos="4819"/>
          </w:tabs>
          <w:rPr>
            <w:rFonts w:ascii="Times New Roman" w:hAnsi="Times New Roman" w:cs="Times New Roman"/>
          </w:rPr>
        </w:pPr>
        <w:r w:rsidRPr="00F0517C">
          <w:rPr>
            <w:rFonts w:ascii="Times New Roman" w:hAnsi="Times New Roman" w:cs="Times New Roman"/>
            <w:i/>
          </w:rPr>
          <w:t>Nacionalinė švietimo agentūra, 2019</w:t>
        </w:r>
        <w:r w:rsidRPr="00F0517C">
          <w:rPr>
            <w:rFonts w:ascii="Times New Roman" w:hAnsi="Times New Roman" w:cs="Times New Roman"/>
          </w:rPr>
          <w:tab/>
        </w:r>
        <w:r w:rsidR="00B26B89" w:rsidRPr="00F0517C">
          <w:rPr>
            <w:rFonts w:ascii="Times New Roman" w:hAnsi="Times New Roman" w:cs="Times New Roman"/>
          </w:rPr>
          <w:fldChar w:fldCharType="begin"/>
        </w:r>
        <w:r w:rsidR="00B26B89" w:rsidRPr="00F0517C">
          <w:rPr>
            <w:rFonts w:ascii="Times New Roman" w:hAnsi="Times New Roman" w:cs="Times New Roman"/>
          </w:rPr>
          <w:instrText>PAGE   \* MERGEFORMAT</w:instrText>
        </w:r>
        <w:r w:rsidR="00B26B89" w:rsidRPr="00F0517C">
          <w:rPr>
            <w:rFonts w:ascii="Times New Roman" w:hAnsi="Times New Roman" w:cs="Times New Roman"/>
          </w:rPr>
          <w:fldChar w:fldCharType="separate"/>
        </w:r>
        <w:r>
          <w:rPr>
            <w:rFonts w:ascii="Times New Roman" w:hAnsi="Times New Roman" w:cs="Times New Roman"/>
            <w:noProof/>
          </w:rPr>
          <w:t>5</w:t>
        </w:r>
        <w:r w:rsidR="00B26B89" w:rsidRPr="00F0517C">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624B3" w14:textId="77777777" w:rsidR="00125299" w:rsidRDefault="00125299" w:rsidP="00B26B89">
      <w:pPr>
        <w:spacing w:after="0" w:line="240" w:lineRule="auto"/>
      </w:pPr>
      <w:r>
        <w:separator/>
      </w:r>
    </w:p>
  </w:footnote>
  <w:footnote w:type="continuationSeparator" w:id="0">
    <w:p w14:paraId="36FBBD52" w14:textId="77777777" w:rsidR="00125299" w:rsidRDefault="00125299" w:rsidP="00B26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4767C"/>
    <w:multiLevelType w:val="hybridMultilevel"/>
    <w:tmpl w:val="819018D8"/>
    <w:lvl w:ilvl="0" w:tplc="A2ECB5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013A31"/>
    <w:multiLevelType w:val="multilevel"/>
    <w:tmpl w:val="4EC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805E7"/>
    <w:multiLevelType w:val="hybridMultilevel"/>
    <w:tmpl w:val="53B0F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C07C8"/>
    <w:multiLevelType w:val="hybridMultilevel"/>
    <w:tmpl w:val="73087A8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3D7C09C4"/>
    <w:multiLevelType w:val="hybridMultilevel"/>
    <w:tmpl w:val="248A0A50"/>
    <w:lvl w:ilvl="0" w:tplc="A2ECB5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F9526E"/>
    <w:multiLevelType w:val="hybridMultilevel"/>
    <w:tmpl w:val="F26A7B3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4925B7"/>
    <w:multiLevelType w:val="hybridMultilevel"/>
    <w:tmpl w:val="258A8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8C213A"/>
    <w:multiLevelType w:val="hybridMultilevel"/>
    <w:tmpl w:val="93EA08B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01424D"/>
    <w:multiLevelType w:val="hybridMultilevel"/>
    <w:tmpl w:val="3CA035A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5121385"/>
    <w:multiLevelType w:val="hybridMultilevel"/>
    <w:tmpl w:val="05B2C668"/>
    <w:lvl w:ilvl="0" w:tplc="A2ECB5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8E"/>
    <w:rsid w:val="00072F7A"/>
    <w:rsid w:val="00087E99"/>
    <w:rsid w:val="00097156"/>
    <w:rsid w:val="000C4DF1"/>
    <w:rsid w:val="000D42B0"/>
    <w:rsid w:val="000D7B42"/>
    <w:rsid w:val="000E4466"/>
    <w:rsid w:val="000F0D29"/>
    <w:rsid w:val="000F6509"/>
    <w:rsid w:val="00100AD0"/>
    <w:rsid w:val="00102243"/>
    <w:rsid w:val="00106C98"/>
    <w:rsid w:val="00112367"/>
    <w:rsid w:val="00125299"/>
    <w:rsid w:val="00135CBC"/>
    <w:rsid w:val="00154BA7"/>
    <w:rsid w:val="00171873"/>
    <w:rsid w:val="00172830"/>
    <w:rsid w:val="0019312E"/>
    <w:rsid w:val="001A425A"/>
    <w:rsid w:val="001B0EBD"/>
    <w:rsid w:val="001C6C45"/>
    <w:rsid w:val="001F16C3"/>
    <w:rsid w:val="00227FEF"/>
    <w:rsid w:val="002A390A"/>
    <w:rsid w:val="003022E5"/>
    <w:rsid w:val="003111CC"/>
    <w:rsid w:val="00366EEF"/>
    <w:rsid w:val="00392383"/>
    <w:rsid w:val="003964FB"/>
    <w:rsid w:val="003D261F"/>
    <w:rsid w:val="003D2F1C"/>
    <w:rsid w:val="003D39C8"/>
    <w:rsid w:val="003D41A5"/>
    <w:rsid w:val="003D540B"/>
    <w:rsid w:val="003D6BD3"/>
    <w:rsid w:val="003E6683"/>
    <w:rsid w:val="003E7EC0"/>
    <w:rsid w:val="003F73CF"/>
    <w:rsid w:val="004313F7"/>
    <w:rsid w:val="00437F15"/>
    <w:rsid w:val="00475CE5"/>
    <w:rsid w:val="00494189"/>
    <w:rsid w:val="004A7D23"/>
    <w:rsid w:val="004B33FB"/>
    <w:rsid w:val="004F1C91"/>
    <w:rsid w:val="00513F73"/>
    <w:rsid w:val="00515989"/>
    <w:rsid w:val="00526B61"/>
    <w:rsid w:val="00543D17"/>
    <w:rsid w:val="00544CB7"/>
    <w:rsid w:val="005520B5"/>
    <w:rsid w:val="0055472E"/>
    <w:rsid w:val="00565CFD"/>
    <w:rsid w:val="005A3CC6"/>
    <w:rsid w:val="005E02FE"/>
    <w:rsid w:val="006574AA"/>
    <w:rsid w:val="006625FC"/>
    <w:rsid w:val="006837CD"/>
    <w:rsid w:val="0068548E"/>
    <w:rsid w:val="006A6CFF"/>
    <w:rsid w:val="006B11B2"/>
    <w:rsid w:val="006B6C3F"/>
    <w:rsid w:val="006B72DB"/>
    <w:rsid w:val="006C3441"/>
    <w:rsid w:val="006E04B0"/>
    <w:rsid w:val="00714202"/>
    <w:rsid w:val="00720388"/>
    <w:rsid w:val="00720FAA"/>
    <w:rsid w:val="00741006"/>
    <w:rsid w:val="0076538E"/>
    <w:rsid w:val="00772723"/>
    <w:rsid w:val="007A254C"/>
    <w:rsid w:val="007A7DBE"/>
    <w:rsid w:val="007B21CE"/>
    <w:rsid w:val="007B6224"/>
    <w:rsid w:val="007D5E96"/>
    <w:rsid w:val="007E2053"/>
    <w:rsid w:val="00826F5D"/>
    <w:rsid w:val="00832BC1"/>
    <w:rsid w:val="008371C5"/>
    <w:rsid w:val="008429E6"/>
    <w:rsid w:val="00854195"/>
    <w:rsid w:val="00872EA7"/>
    <w:rsid w:val="00884E60"/>
    <w:rsid w:val="00896AC5"/>
    <w:rsid w:val="008B4BA1"/>
    <w:rsid w:val="008E0273"/>
    <w:rsid w:val="008F1C95"/>
    <w:rsid w:val="008F390E"/>
    <w:rsid w:val="00903A86"/>
    <w:rsid w:val="009725FE"/>
    <w:rsid w:val="009A3B54"/>
    <w:rsid w:val="009C4948"/>
    <w:rsid w:val="009E3FC9"/>
    <w:rsid w:val="00A03023"/>
    <w:rsid w:val="00A04BE3"/>
    <w:rsid w:val="00A34E7C"/>
    <w:rsid w:val="00A4223E"/>
    <w:rsid w:val="00A7136E"/>
    <w:rsid w:val="00A75313"/>
    <w:rsid w:val="00A75EA1"/>
    <w:rsid w:val="00A84E41"/>
    <w:rsid w:val="00AA34ED"/>
    <w:rsid w:val="00AA6EC0"/>
    <w:rsid w:val="00AE4537"/>
    <w:rsid w:val="00AF7CAB"/>
    <w:rsid w:val="00B26B89"/>
    <w:rsid w:val="00B27076"/>
    <w:rsid w:val="00B67636"/>
    <w:rsid w:val="00B769F2"/>
    <w:rsid w:val="00B8090C"/>
    <w:rsid w:val="00B81A1F"/>
    <w:rsid w:val="00B932CE"/>
    <w:rsid w:val="00BB1F01"/>
    <w:rsid w:val="00BC57D0"/>
    <w:rsid w:val="00BD5885"/>
    <w:rsid w:val="00BE3CB3"/>
    <w:rsid w:val="00BE43BA"/>
    <w:rsid w:val="00C35862"/>
    <w:rsid w:val="00C36441"/>
    <w:rsid w:val="00C7650B"/>
    <w:rsid w:val="00C93620"/>
    <w:rsid w:val="00CA1DBF"/>
    <w:rsid w:val="00D06407"/>
    <w:rsid w:val="00D21652"/>
    <w:rsid w:val="00D320C4"/>
    <w:rsid w:val="00D52C07"/>
    <w:rsid w:val="00D564C9"/>
    <w:rsid w:val="00D64A87"/>
    <w:rsid w:val="00D9232F"/>
    <w:rsid w:val="00D95722"/>
    <w:rsid w:val="00DC1A46"/>
    <w:rsid w:val="00DC603F"/>
    <w:rsid w:val="00DC6AAC"/>
    <w:rsid w:val="00DD0792"/>
    <w:rsid w:val="00DE22BC"/>
    <w:rsid w:val="00DE5949"/>
    <w:rsid w:val="00DF39E3"/>
    <w:rsid w:val="00E21055"/>
    <w:rsid w:val="00E65BDF"/>
    <w:rsid w:val="00E93DDA"/>
    <w:rsid w:val="00EA6EF8"/>
    <w:rsid w:val="00EB3EB6"/>
    <w:rsid w:val="00EE07A7"/>
    <w:rsid w:val="00EF7960"/>
    <w:rsid w:val="00F0517C"/>
    <w:rsid w:val="00F315F4"/>
    <w:rsid w:val="00F335FA"/>
    <w:rsid w:val="00F54994"/>
    <w:rsid w:val="00F57B9C"/>
    <w:rsid w:val="00F76218"/>
    <w:rsid w:val="00F7707F"/>
    <w:rsid w:val="00F8425F"/>
    <w:rsid w:val="00F855A3"/>
    <w:rsid w:val="00F96129"/>
    <w:rsid w:val="00F96977"/>
    <w:rsid w:val="00FB715D"/>
    <w:rsid w:val="00FC617A"/>
    <w:rsid w:val="3866D1A9"/>
    <w:rsid w:val="55E38C80"/>
    <w:rsid w:val="5B00FCC2"/>
    <w:rsid w:val="62FF70A2"/>
    <w:rsid w:val="69EC6217"/>
    <w:rsid w:val="71145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6022"/>
  <w15:chartTrackingRefBased/>
  <w15:docId w15:val="{F7C04C22-9995-4ADE-BD24-3C50BDF6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6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E6683"/>
    <w:rPr>
      <w:color w:val="auto"/>
      <w:u w:val="none"/>
    </w:rPr>
  </w:style>
  <w:style w:type="character" w:styleId="Perirtashipersaitas">
    <w:name w:val="FollowedHyperlink"/>
    <w:basedOn w:val="Numatytasispastraiposriftas"/>
    <w:uiPriority w:val="99"/>
    <w:semiHidden/>
    <w:unhideWhenUsed/>
    <w:rsid w:val="003E6683"/>
    <w:rPr>
      <w:color w:val="auto"/>
      <w:u w:val="none"/>
    </w:rPr>
  </w:style>
  <w:style w:type="character" w:styleId="Grietas">
    <w:name w:val="Strong"/>
    <w:basedOn w:val="Numatytasispastraiposriftas"/>
    <w:uiPriority w:val="22"/>
    <w:qFormat/>
    <w:rsid w:val="007E2053"/>
    <w:rPr>
      <w:b/>
      <w:bCs/>
    </w:rPr>
  </w:style>
  <w:style w:type="character" w:customStyle="1" w:styleId="tlid-translation">
    <w:name w:val="tlid-translation"/>
    <w:basedOn w:val="Numatytasispastraiposriftas"/>
    <w:rsid w:val="007E2053"/>
  </w:style>
  <w:style w:type="paragraph" w:styleId="prastasiniatinklio">
    <w:name w:val="Normal (Web)"/>
    <w:basedOn w:val="prastasis"/>
    <w:uiPriority w:val="99"/>
    <w:semiHidden/>
    <w:unhideWhenUsed/>
    <w:rsid w:val="007E2053"/>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F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26B61"/>
    <w:pPr>
      <w:ind w:left="720"/>
      <w:contextualSpacing/>
    </w:pPr>
  </w:style>
  <w:style w:type="paragraph" w:customStyle="1" w:styleId="Default">
    <w:name w:val="Default"/>
    <w:rsid w:val="004313F7"/>
    <w:pPr>
      <w:autoSpaceDE w:val="0"/>
      <w:autoSpaceDN w:val="0"/>
      <w:adjustRightInd w:val="0"/>
      <w:spacing w:after="0" w:line="240" w:lineRule="auto"/>
    </w:pPr>
    <w:rPr>
      <w:rFonts w:ascii="Cambria" w:hAnsi="Cambria" w:cs="Cambria"/>
      <w:color w:val="000000"/>
      <w:sz w:val="24"/>
      <w:szCs w:val="24"/>
    </w:rPr>
  </w:style>
  <w:style w:type="paragraph" w:styleId="Antrats">
    <w:name w:val="header"/>
    <w:basedOn w:val="prastasis"/>
    <w:link w:val="AntratsDiagrama"/>
    <w:uiPriority w:val="99"/>
    <w:unhideWhenUsed/>
    <w:rsid w:val="00B26B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B89"/>
  </w:style>
  <w:style w:type="paragraph" w:styleId="Porat">
    <w:name w:val="footer"/>
    <w:basedOn w:val="prastasis"/>
    <w:link w:val="PoratDiagrama"/>
    <w:uiPriority w:val="99"/>
    <w:unhideWhenUsed/>
    <w:rsid w:val="00B26B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89546">
      <w:bodyDiv w:val="1"/>
      <w:marLeft w:val="0"/>
      <w:marRight w:val="0"/>
      <w:marTop w:val="0"/>
      <w:marBottom w:val="0"/>
      <w:divBdr>
        <w:top w:val="none" w:sz="0" w:space="0" w:color="auto"/>
        <w:left w:val="none" w:sz="0" w:space="0" w:color="auto"/>
        <w:bottom w:val="none" w:sz="0" w:space="0" w:color="auto"/>
        <w:right w:val="none" w:sz="0" w:space="0" w:color="auto"/>
      </w:divBdr>
    </w:div>
    <w:div w:id="3926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omenys.ugdome.lt/?/mm/dry/med=2" TargetMode="External"/><Relationship Id="rId3" Type="http://schemas.openxmlformats.org/officeDocument/2006/relationships/settings" Target="settings.xml"/><Relationship Id="rId7" Type="http://schemas.openxmlformats.org/officeDocument/2006/relationships/hyperlink" Target="http://www.unesco.org/new/en/communication-and-information/resources/publications-and-communication-materials/publications/full-list/global-media-and-information-literacy-assess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2"/>
  </w:compat>
  <w:rsids>
    <w:rsidRoot w:val="00B74A42"/>
    <w:rsid w:val="00B74A42"/>
    <w:rsid w:val="00FF3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7285</Words>
  <Characters>4153</Characters>
  <Application>Microsoft Office Word</Application>
  <DocSecurity>0</DocSecurity>
  <Lines>34</Lines>
  <Paragraphs>22</Paragraphs>
  <ScaleCrop>false</ScaleCrop>
  <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Zdanevičienė</dc:creator>
  <cp:keywords/>
  <dc:description/>
  <cp:lastModifiedBy>Albina Zdanevičienė</cp:lastModifiedBy>
  <cp:revision>9</cp:revision>
  <dcterms:created xsi:type="dcterms:W3CDTF">2020-01-28T15:34:00Z</dcterms:created>
  <dcterms:modified xsi:type="dcterms:W3CDTF">2020-01-29T06:35:00Z</dcterms:modified>
</cp:coreProperties>
</file>